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97E60" w14:textId="77777777" w:rsidR="00CF720D" w:rsidRDefault="001E612A">
      <w:pPr>
        <w:pStyle w:val="BodyA"/>
        <w:jc w:val="center"/>
        <w:rPr>
          <w:rFonts w:ascii="Arial" w:eastAsia="Arial" w:hAnsi="Arial" w:cs="Arial"/>
          <w:b/>
          <w:bCs/>
        </w:rPr>
      </w:pPr>
      <w:r>
        <w:rPr>
          <w:rFonts w:ascii="Arial" w:hAnsi="Arial"/>
          <w:b/>
          <w:bCs/>
        </w:rPr>
        <w:t xml:space="preserve">REQUEST FOR </w:t>
      </w:r>
      <w:r w:rsidR="002E4AD7">
        <w:rPr>
          <w:rFonts w:ascii="Arial" w:hAnsi="Arial"/>
          <w:b/>
          <w:bCs/>
        </w:rPr>
        <w:t>EXPRESSION OF INTEREST</w:t>
      </w:r>
    </w:p>
    <w:p w14:paraId="18A1CDF8" w14:textId="77777777" w:rsidR="00CF720D" w:rsidRDefault="00CF720D">
      <w:pPr>
        <w:pStyle w:val="BodyA"/>
        <w:jc w:val="center"/>
        <w:rPr>
          <w:rFonts w:ascii="Arial" w:eastAsia="Arial" w:hAnsi="Arial" w:cs="Arial"/>
          <w:b/>
          <w:bCs/>
        </w:rPr>
      </w:pPr>
    </w:p>
    <w:p w14:paraId="12675334" w14:textId="77777777"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250FC3BF" wp14:editId="68D53F37">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14:paraId="20EFA209" w14:textId="77777777" w:rsidR="00CF720D" w:rsidRDefault="00CF720D">
      <w:pPr>
        <w:pStyle w:val="BodyA"/>
        <w:jc w:val="center"/>
        <w:rPr>
          <w:rFonts w:ascii="Arial" w:eastAsia="Arial" w:hAnsi="Arial" w:cs="Arial"/>
          <w:b/>
          <w:bCs/>
        </w:rPr>
      </w:pPr>
    </w:p>
    <w:p w14:paraId="54408624" w14:textId="2985DD19" w:rsidR="001C31BA" w:rsidRPr="001C31BA" w:rsidRDefault="001E612A" w:rsidP="001C31BA">
      <w:pPr>
        <w:pStyle w:val="BodyA"/>
        <w:jc w:val="center"/>
        <w:rPr>
          <w:rFonts w:ascii="Arial Nova Cond" w:eastAsia="Arial" w:hAnsi="Arial Nova Cond" w:cs="Arial"/>
          <w:b/>
          <w:bCs/>
          <w:sz w:val="28"/>
          <w:szCs w:val="28"/>
        </w:rPr>
      </w:pPr>
      <w:r>
        <w:rPr>
          <w:rFonts w:ascii="Arial" w:hAnsi="Arial"/>
          <w:b/>
          <w:bCs/>
        </w:rPr>
        <w:t>SELECTION OF INDIVIDUAL CONSULTANTS</w:t>
      </w:r>
      <w:r w:rsidR="00D03C30">
        <w:rPr>
          <w:rFonts w:ascii="Arial" w:hAnsi="Arial"/>
          <w:b/>
          <w:bCs/>
        </w:rPr>
        <w:t>:</w:t>
      </w:r>
      <w:r w:rsidR="001C31BA">
        <w:rPr>
          <w:rFonts w:ascii="Arial" w:hAnsi="Arial"/>
          <w:b/>
          <w:bCs/>
        </w:rPr>
        <w:t xml:space="preserve"> </w:t>
      </w:r>
      <w:r w:rsidR="000E7F9E">
        <w:rPr>
          <w:rFonts w:ascii="Arial" w:hAnsi="Arial" w:cs="Arial"/>
          <w:b/>
          <w:bCs/>
        </w:rPr>
        <w:t>FOR</w:t>
      </w:r>
      <w:r w:rsidR="001C31BA" w:rsidRPr="005E5878">
        <w:rPr>
          <w:rFonts w:ascii="Arial" w:hAnsi="Arial" w:cs="Arial"/>
          <w:b/>
        </w:rPr>
        <w:t xml:space="preserve"> </w:t>
      </w:r>
      <w:r w:rsidR="008F4393" w:rsidRPr="000E7F9E">
        <w:rPr>
          <w:rFonts w:ascii="Arial" w:hAnsi="Arial" w:cs="Arial"/>
          <w:b/>
        </w:rPr>
        <w:t>DEVELOPMENT OF SEXUAL AND GENDER BASED VIOLENCE TRAINING GUIDELINES</w:t>
      </w:r>
    </w:p>
    <w:p w14:paraId="4A66FD8D" w14:textId="77777777" w:rsidR="001C31BA" w:rsidRPr="001C31BA" w:rsidRDefault="001C31BA" w:rsidP="001C31BA">
      <w:pPr>
        <w:jc w:val="center"/>
        <w:rPr>
          <w:rFonts w:ascii="Arial Narrow" w:hAnsi="Arial Narrow"/>
          <w:b/>
          <w:bCs/>
          <w:sz w:val="28"/>
          <w:szCs w:val="28"/>
        </w:rPr>
      </w:pPr>
    </w:p>
    <w:p w14:paraId="7268A0F9" w14:textId="3819E3AF" w:rsidR="00CF720D" w:rsidRDefault="00CF720D" w:rsidP="001C31BA">
      <w:pPr>
        <w:spacing w:line="360" w:lineRule="auto"/>
        <w:jc w:val="center"/>
        <w:rPr>
          <w:rFonts w:ascii="Arial" w:eastAsia="Arial" w:hAnsi="Arial" w:cs="Arial"/>
          <w:b/>
          <w:bCs/>
          <w:sz w:val="28"/>
          <w:szCs w:val="28"/>
        </w:rPr>
      </w:pPr>
    </w:p>
    <w:p w14:paraId="32F4577C" w14:textId="77777777" w:rsidR="00CF720D" w:rsidRDefault="00CF720D">
      <w:pPr>
        <w:pStyle w:val="BodyA"/>
        <w:ind w:left="709"/>
        <w:jc w:val="center"/>
        <w:rPr>
          <w:rFonts w:ascii="Arial" w:eastAsia="Arial" w:hAnsi="Arial" w:cs="Arial"/>
          <w:b/>
          <w:bCs/>
          <w:sz w:val="28"/>
          <w:szCs w:val="28"/>
        </w:rPr>
      </w:pPr>
    </w:p>
    <w:p w14:paraId="62CD0098" w14:textId="6790053A"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SADC/3/5/2/</w:t>
      </w:r>
      <w:r w:rsidR="00F26B15">
        <w:rPr>
          <w:rFonts w:ascii="Arial" w:hAnsi="Arial"/>
          <w:b/>
          <w:bCs/>
          <w:sz w:val="28"/>
          <w:szCs w:val="28"/>
        </w:rPr>
        <w:t>7</w:t>
      </w:r>
      <w:r w:rsidR="00C408E1">
        <w:rPr>
          <w:rFonts w:ascii="Arial" w:hAnsi="Arial"/>
          <w:b/>
          <w:bCs/>
          <w:sz w:val="28"/>
          <w:szCs w:val="28"/>
        </w:rPr>
        <w:t>4</w:t>
      </w:r>
    </w:p>
    <w:p w14:paraId="6D9CAB2C" w14:textId="77777777" w:rsidR="00CF720D" w:rsidRDefault="00CF720D">
      <w:pPr>
        <w:pStyle w:val="BodyA"/>
        <w:ind w:left="709"/>
        <w:jc w:val="center"/>
        <w:rPr>
          <w:rFonts w:ascii="Arial" w:eastAsia="Arial" w:hAnsi="Arial" w:cs="Arial"/>
          <w:b/>
          <w:bCs/>
        </w:rPr>
      </w:pPr>
    </w:p>
    <w:p w14:paraId="2E5F9CAA" w14:textId="77777777" w:rsidR="00CF720D" w:rsidRDefault="00CF720D">
      <w:pPr>
        <w:pStyle w:val="BodyA"/>
        <w:jc w:val="center"/>
        <w:rPr>
          <w:rFonts w:ascii="Arial" w:eastAsia="Arial" w:hAnsi="Arial" w:cs="Arial"/>
        </w:rPr>
      </w:pPr>
    </w:p>
    <w:p w14:paraId="2509EBF8" w14:textId="77777777" w:rsidR="00CF720D" w:rsidRDefault="00CF720D">
      <w:pPr>
        <w:pStyle w:val="BodyA"/>
        <w:jc w:val="center"/>
        <w:rPr>
          <w:rFonts w:ascii="Arial" w:eastAsia="Arial" w:hAnsi="Arial" w:cs="Arial"/>
        </w:rPr>
      </w:pPr>
    </w:p>
    <w:p w14:paraId="08AE4424" w14:textId="77777777" w:rsidR="00CF720D" w:rsidRDefault="00CF720D">
      <w:pPr>
        <w:pStyle w:val="BodyA"/>
        <w:jc w:val="center"/>
        <w:rPr>
          <w:rFonts w:ascii="Arial" w:eastAsia="Arial" w:hAnsi="Arial" w:cs="Arial"/>
        </w:rPr>
      </w:pPr>
    </w:p>
    <w:p w14:paraId="2078D1A7" w14:textId="77777777" w:rsidR="00CF720D" w:rsidRDefault="00CF720D">
      <w:pPr>
        <w:pStyle w:val="BodyA"/>
        <w:jc w:val="center"/>
        <w:rPr>
          <w:rFonts w:ascii="Arial" w:eastAsia="Arial" w:hAnsi="Arial" w:cs="Arial"/>
        </w:rPr>
      </w:pPr>
    </w:p>
    <w:p w14:paraId="560FAC76" w14:textId="77777777" w:rsidR="00CF720D" w:rsidRDefault="00CF720D">
      <w:pPr>
        <w:pStyle w:val="BodyA"/>
        <w:jc w:val="center"/>
        <w:rPr>
          <w:rFonts w:ascii="Arial" w:eastAsia="Arial" w:hAnsi="Arial" w:cs="Arial"/>
        </w:rPr>
      </w:pPr>
    </w:p>
    <w:p w14:paraId="32581EEF" w14:textId="77777777" w:rsidR="00CF720D" w:rsidRDefault="00CF720D">
      <w:pPr>
        <w:pStyle w:val="BodyA"/>
        <w:jc w:val="center"/>
        <w:rPr>
          <w:rFonts w:ascii="Arial" w:eastAsia="Arial" w:hAnsi="Arial" w:cs="Arial"/>
        </w:rPr>
      </w:pPr>
    </w:p>
    <w:p w14:paraId="79A77829" w14:textId="77777777" w:rsidR="00CF720D" w:rsidRDefault="00CF720D">
      <w:pPr>
        <w:pStyle w:val="BodyA"/>
        <w:jc w:val="center"/>
        <w:rPr>
          <w:rFonts w:ascii="Arial" w:eastAsia="Arial" w:hAnsi="Arial" w:cs="Arial"/>
        </w:rPr>
      </w:pPr>
    </w:p>
    <w:p w14:paraId="28B9A5B9" w14:textId="77777777" w:rsidR="00CF720D" w:rsidRDefault="00CF720D">
      <w:pPr>
        <w:pStyle w:val="BodyA"/>
        <w:jc w:val="center"/>
        <w:rPr>
          <w:rFonts w:ascii="Arial" w:eastAsia="Arial" w:hAnsi="Arial" w:cs="Arial"/>
        </w:rPr>
      </w:pPr>
    </w:p>
    <w:p w14:paraId="7517622D" w14:textId="77777777" w:rsidR="00CF720D" w:rsidRDefault="00CF720D">
      <w:pPr>
        <w:pStyle w:val="BodyA"/>
        <w:jc w:val="center"/>
        <w:rPr>
          <w:rFonts w:ascii="Arial" w:eastAsia="Arial" w:hAnsi="Arial" w:cs="Arial"/>
        </w:rPr>
      </w:pPr>
    </w:p>
    <w:p w14:paraId="1D1E4C7D" w14:textId="77777777" w:rsidR="00CF720D" w:rsidRDefault="00CF720D">
      <w:pPr>
        <w:pStyle w:val="BodyA"/>
        <w:jc w:val="center"/>
        <w:rPr>
          <w:rFonts w:ascii="Arial" w:eastAsia="Arial" w:hAnsi="Arial" w:cs="Arial"/>
        </w:rPr>
      </w:pPr>
    </w:p>
    <w:p w14:paraId="2E691FDE" w14:textId="77777777" w:rsidR="00CF720D" w:rsidRDefault="00CF720D">
      <w:pPr>
        <w:pStyle w:val="BodyA"/>
        <w:jc w:val="center"/>
        <w:rPr>
          <w:rFonts w:ascii="Arial" w:eastAsia="Arial" w:hAnsi="Arial" w:cs="Arial"/>
        </w:rPr>
      </w:pPr>
    </w:p>
    <w:p w14:paraId="11F853EE" w14:textId="77777777" w:rsidR="00CF720D" w:rsidRDefault="00CF720D">
      <w:pPr>
        <w:pStyle w:val="BodyA"/>
        <w:jc w:val="center"/>
        <w:rPr>
          <w:rFonts w:ascii="Arial" w:eastAsia="Arial" w:hAnsi="Arial" w:cs="Arial"/>
        </w:rPr>
      </w:pPr>
    </w:p>
    <w:p w14:paraId="7EB8817D" w14:textId="77777777" w:rsidR="00CF720D" w:rsidRDefault="00CF720D">
      <w:pPr>
        <w:pStyle w:val="BodyA"/>
        <w:jc w:val="center"/>
        <w:rPr>
          <w:rFonts w:ascii="Arial" w:eastAsia="Arial" w:hAnsi="Arial" w:cs="Arial"/>
        </w:rPr>
      </w:pPr>
    </w:p>
    <w:p w14:paraId="074C82D0" w14:textId="77777777" w:rsidR="00CF720D" w:rsidRDefault="00CF720D">
      <w:pPr>
        <w:pStyle w:val="BodyA"/>
        <w:jc w:val="center"/>
        <w:rPr>
          <w:rFonts w:ascii="Arial" w:eastAsia="Arial" w:hAnsi="Arial" w:cs="Arial"/>
        </w:rPr>
      </w:pPr>
    </w:p>
    <w:p w14:paraId="1D431658" w14:textId="77777777" w:rsidR="00CF720D" w:rsidRDefault="00CF720D">
      <w:pPr>
        <w:pStyle w:val="BodyA"/>
        <w:jc w:val="center"/>
        <w:rPr>
          <w:rFonts w:ascii="Arial" w:eastAsia="Arial" w:hAnsi="Arial" w:cs="Arial"/>
        </w:rPr>
      </w:pPr>
    </w:p>
    <w:p w14:paraId="31BCEAF6" w14:textId="77777777" w:rsidR="00CF720D" w:rsidRDefault="00CF720D">
      <w:pPr>
        <w:pStyle w:val="BodyA"/>
        <w:jc w:val="center"/>
        <w:rPr>
          <w:rFonts w:ascii="Arial" w:eastAsia="Arial" w:hAnsi="Arial" w:cs="Arial"/>
        </w:rPr>
      </w:pPr>
    </w:p>
    <w:p w14:paraId="378EB3AA" w14:textId="77777777" w:rsidR="00CF720D" w:rsidRDefault="00CF720D">
      <w:pPr>
        <w:pStyle w:val="BodyA"/>
        <w:jc w:val="center"/>
        <w:rPr>
          <w:rFonts w:ascii="Arial" w:eastAsia="Arial" w:hAnsi="Arial" w:cs="Arial"/>
        </w:rPr>
      </w:pPr>
    </w:p>
    <w:p w14:paraId="788F417E" w14:textId="77777777" w:rsidR="00CF720D" w:rsidRDefault="00CF720D">
      <w:pPr>
        <w:pStyle w:val="BodyA"/>
        <w:jc w:val="center"/>
        <w:rPr>
          <w:rFonts w:ascii="Arial" w:eastAsia="Arial" w:hAnsi="Arial" w:cs="Arial"/>
        </w:rPr>
      </w:pPr>
    </w:p>
    <w:p w14:paraId="2AD07C94" w14:textId="77777777" w:rsidR="00CF720D" w:rsidRDefault="00CF720D">
      <w:pPr>
        <w:pStyle w:val="BodyA"/>
        <w:jc w:val="center"/>
        <w:rPr>
          <w:rFonts w:ascii="Arial" w:eastAsia="Arial" w:hAnsi="Arial" w:cs="Arial"/>
        </w:rPr>
      </w:pPr>
    </w:p>
    <w:p w14:paraId="1B4812B5" w14:textId="77777777" w:rsidR="00CF720D" w:rsidRDefault="00CF720D">
      <w:pPr>
        <w:pStyle w:val="BodyA"/>
        <w:jc w:val="center"/>
        <w:rPr>
          <w:rFonts w:ascii="Arial" w:eastAsia="Arial" w:hAnsi="Arial" w:cs="Arial"/>
        </w:rPr>
      </w:pPr>
    </w:p>
    <w:p w14:paraId="37027489" w14:textId="37809EA1" w:rsidR="00CF720D" w:rsidRDefault="00C408E1">
      <w:pPr>
        <w:pStyle w:val="BodyA"/>
        <w:jc w:val="center"/>
        <w:rPr>
          <w:rFonts w:ascii="Arial" w:hAnsi="Arial"/>
          <w:b/>
          <w:bCs/>
        </w:rPr>
      </w:pPr>
      <w:r>
        <w:rPr>
          <w:rFonts w:ascii="Arial" w:hAnsi="Arial"/>
          <w:b/>
          <w:bCs/>
        </w:rPr>
        <w:t>22</w:t>
      </w:r>
      <w:r w:rsidRPr="00C408E1">
        <w:rPr>
          <w:rFonts w:ascii="Arial" w:hAnsi="Arial"/>
          <w:b/>
          <w:bCs/>
          <w:vertAlign w:val="superscript"/>
        </w:rPr>
        <w:t>nd</w:t>
      </w:r>
      <w:r>
        <w:rPr>
          <w:rFonts w:ascii="Arial" w:hAnsi="Arial"/>
          <w:b/>
          <w:bCs/>
        </w:rPr>
        <w:t xml:space="preserve"> </w:t>
      </w:r>
      <w:r w:rsidR="0092458D">
        <w:rPr>
          <w:rFonts w:ascii="Arial" w:hAnsi="Arial"/>
          <w:b/>
          <w:bCs/>
        </w:rPr>
        <w:t xml:space="preserve">August </w:t>
      </w:r>
      <w:r w:rsidR="000C3BAF">
        <w:rPr>
          <w:rFonts w:ascii="Arial" w:hAnsi="Arial"/>
          <w:b/>
          <w:bCs/>
        </w:rPr>
        <w:t>2019</w:t>
      </w:r>
    </w:p>
    <w:p w14:paraId="743D69E2" w14:textId="77777777" w:rsidR="000C3BAF" w:rsidRDefault="000C3BAF">
      <w:pPr>
        <w:pStyle w:val="BodyA"/>
        <w:jc w:val="center"/>
        <w:rPr>
          <w:rFonts w:ascii="Arial" w:hAnsi="Arial"/>
          <w:b/>
          <w:bCs/>
        </w:rPr>
      </w:pPr>
    </w:p>
    <w:p w14:paraId="7313F331" w14:textId="77777777" w:rsidR="000C3BAF" w:rsidRDefault="000C3BAF">
      <w:pPr>
        <w:pStyle w:val="BodyA"/>
        <w:jc w:val="center"/>
        <w:rPr>
          <w:rFonts w:ascii="Arial" w:hAnsi="Arial"/>
          <w:b/>
          <w:bCs/>
        </w:rPr>
      </w:pPr>
    </w:p>
    <w:p w14:paraId="5F6594D0" w14:textId="77777777" w:rsidR="000C3BAF" w:rsidRDefault="000C3BAF">
      <w:pPr>
        <w:pStyle w:val="BodyA"/>
        <w:jc w:val="center"/>
        <w:rPr>
          <w:rFonts w:ascii="Arial" w:hAnsi="Arial"/>
          <w:b/>
          <w:bCs/>
        </w:rPr>
      </w:pPr>
    </w:p>
    <w:p w14:paraId="570ACCB3" w14:textId="77777777" w:rsidR="000C3BAF" w:rsidRDefault="000C3BAF">
      <w:pPr>
        <w:pStyle w:val="BodyA"/>
        <w:jc w:val="center"/>
        <w:rPr>
          <w:rFonts w:ascii="Arial" w:hAnsi="Arial"/>
          <w:b/>
          <w:bCs/>
        </w:rPr>
      </w:pPr>
    </w:p>
    <w:p w14:paraId="545BC066" w14:textId="77777777" w:rsidR="000C3BAF" w:rsidRDefault="000C3BAF">
      <w:pPr>
        <w:pStyle w:val="BodyA"/>
        <w:jc w:val="center"/>
        <w:rPr>
          <w:rFonts w:ascii="Arial" w:eastAsia="Arial" w:hAnsi="Arial" w:cs="Arial"/>
          <w:b/>
          <w:bCs/>
        </w:rPr>
      </w:pPr>
    </w:p>
    <w:p w14:paraId="5EF0ECEF" w14:textId="77777777" w:rsidR="00CF720D" w:rsidRDefault="00CF720D">
      <w:pPr>
        <w:pStyle w:val="BodyA"/>
        <w:jc w:val="center"/>
        <w:rPr>
          <w:rFonts w:ascii="Arial" w:eastAsia="Arial" w:hAnsi="Arial" w:cs="Arial"/>
          <w:b/>
          <w:bCs/>
        </w:rPr>
      </w:pPr>
    </w:p>
    <w:p w14:paraId="5BBE6B88" w14:textId="77777777" w:rsidR="00CF720D" w:rsidRDefault="00CF720D">
      <w:pPr>
        <w:pStyle w:val="BodyA"/>
        <w:jc w:val="center"/>
        <w:rPr>
          <w:rFonts w:ascii="Arial" w:eastAsia="Arial" w:hAnsi="Arial" w:cs="Arial"/>
          <w:b/>
          <w:bCs/>
        </w:rPr>
      </w:pPr>
    </w:p>
    <w:p w14:paraId="33303106" w14:textId="77777777" w:rsidR="00CF720D" w:rsidRDefault="00CF720D">
      <w:pPr>
        <w:pStyle w:val="BodyA"/>
        <w:jc w:val="center"/>
        <w:rPr>
          <w:rFonts w:ascii="Arial" w:eastAsia="Arial" w:hAnsi="Arial" w:cs="Arial"/>
          <w:b/>
          <w:bCs/>
        </w:rPr>
      </w:pPr>
    </w:p>
    <w:p w14:paraId="5AD58D3E" w14:textId="77777777"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14:paraId="4D986A1A" w14:textId="77777777" w:rsidR="00CF720D" w:rsidRDefault="00CF720D">
      <w:pPr>
        <w:pStyle w:val="BodyA"/>
        <w:jc w:val="both"/>
        <w:rPr>
          <w:rFonts w:ascii="Arial" w:eastAsia="Arial" w:hAnsi="Arial" w:cs="Arial"/>
          <w:b/>
          <w:bCs/>
        </w:rPr>
      </w:pPr>
    </w:p>
    <w:p w14:paraId="403AD74C" w14:textId="37D01F21" w:rsidR="00CF720D" w:rsidRPr="005E5878" w:rsidRDefault="001E612A" w:rsidP="005E5878">
      <w:pPr>
        <w:pStyle w:val="BodyA"/>
        <w:jc w:val="center"/>
        <w:rPr>
          <w:rFonts w:ascii="Arial Nova Cond" w:eastAsia="Arial" w:hAnsi="Arial Nova Cond" w:cs="Arial"/>
          <w:b/>
          <w:bCs/>
          <w:sz w:val="28"/>
          <w:szCs w:val="28"/>
        </w:rPr>
      </w:pPr>
      <w:r>
        <w:rPr>
          <w:rFonts w:ascii="Arial" w:hAnsi="Arial"/>
          <w:b/>
          <w:bCs/>
        </w:rPr>
        <w:t>“</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0C3BAF">
        <w:rPr>
          <w:rFonts w:ascii="Arial" w:eastAsia="Times New Roman" w:hAnsi="Arial" w:cs="Arial"/>
          <w:b/>
          <w:bCs/>
        </w:rPr>
        <w:t>’</w:t>
      </w:r>
      <w:r w:rsidRPr="00FA13B3">
        <w:rPr>
          <w:rFonts w:ascii="Arial" w:hAnsi="Arial"/>
          <w:b/>
          <w:bCs/>
        </w:rPr>
        <w:t>’</w:t>
      </w:r>
      <w:r>
        <w:rPr>
          <w:rFonts w:ascii="Arial" w:hAnsi="Arial"/>
          <w:b/>
          <w:bCs/>
        </w:rPr>
        <w:t xml:space="preserve"> </w:t>
      </w:r>
    </w:p>
    <w:p w14:paraId="2C6267F6" w14:textId="77777777" w:rsidR="00CF720D" w:rsidRDefault="00CF720D">
      <w:pPr>
        <w:pStyle w:val="BodyA"/>
        <w:spacing w:line="360" w:lineRule="auto"/>
        <w:ind w:left="709" w:firstLine="11"/>
        <w:jc w:val="both"/>
        <w:rPr>
          <w:rFonts w:ascii="Arial" w:eastAsia="Arial" w:hAnsi="Arial" w:cs="Arial"/>
          <w:b/>
          <w:bCs/>
        </w:rPr>
      </w:pPr>
    </w:p>
    <w:p w14:paraId="563B0AAD" w14:textId="77777777" w:rsidR="00CF720D" w:rsidRDefault="00CF720D">
      <w:pPr>
        <w:pStyle w:val="BodyA"/>
        <w:jc w:val="both"/>
        <w:rPr>
          <w:rFonts w:ascii="Arial" w:eastAsia="Arial" w:hAnsi="Arial" w:cs="Arial"/>
        </w:rPr>
      </w:pPr>
    </w:p>
    <w:p w14:paraId="32158589" w14:textId="77777777"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14:paraId="7EB0A7D1" w14:textId="77777777" w:rsidR="00CF720D" w:rsidRDefault="00CF720D">
      <w:pPr>
        <w:pStyle w:val="BodyA"/>
        <w:jc w:val="both"/>
        <w:rPr>
          <w:rFonts w:ascii="Arial" w:eastAsia="Arial" w:hAnsi="Arial" w:cs="Arial"/>
          <w:b/>
          <w:bCs/>
        </w:rPr>
      </w:pPr>
    </w:p>
    <w:p w14:paraId="5A22EEF7" w14:textId="77777777"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w:t>
      </w:r>
      <w:proofErr w:type="gramStart"/>
      <w:r>
        <w:rPr>
          <w:rFonts w:ascii="Arial" w:hAnsi="Arial"/>
          <w:b/>
          <w:bCs/>
        </w:rPr>
        <w:t>provided that</w:t>
      </w:r>
      <w:proofErr w:type="gramEnd"/>
      <w:r>
        <w:rPr>
          <w:rFonts w:ascii="Arial" w:hAnsi="Arial"/>
          <w:b/>
          <w:bCs/>
        </w:rPr>
        <w:t xml:space="preserve"> they fulfil the following eligibility criteria: </w:t>
      </w:r>
    </w:p>
    <w:p w14:paraId="09366542" w14:textId="77777777" w:rsidR="00CF720D" w:rsidRDefault="00CF720D">
      <w:pPr>
        <w:pStyle w:val="BodyA"/>
        <w:jc w:val="both"/>
        <w:rPr>
          <w:rFonts w:ascii="Arial" w:eastAsia="Arial" w:hAnsi="Arial" w:cs="Arial"/>
          <w:b/>
          <w:bCs/>
        </w:rPr>
      </w:pPr>
    </w:p>
    <w:p w14:paraId="06D73B32" w14:textId="77777777"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0A0692B5" w14:textId="77777777"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14:paraId="3936DD4E" w14:textId="77777777"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14:paraId="08D4D1FB" w14:textId="77777777"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7883916" w14:textId="77777777"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14:paraId="7002F5F4" w14:textId="77777777"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14:paraId="3CA2803C" w14:textId="77777777" w:rsidR="00CF720D" w:rsidRDefault="00CF720D">
      <w:pPr>
        <w:pStyle w:val="BodyA"/>
        <w:jc w:val="both"/>
        <w:rPr>
          <w:rFonts w:ascii="Arial" w:eastAsia="Arial" w:hAnsi="Arial" w:cs="Arial"/>
          <w:b/>
          <w:bCs/>
        </w:rPr>
      </w:pPr>
    </w:p>
    <w:p w14:paraId="411E5B88" w14:textId="533B16E7"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CE456B">
        <w:rPr>
          <w:rFonts w:ascii="Arial" w:hAnsi="Arial"/>
          <w:b/>
          <w:bCs/>
        </w:rPr>
        <w:t>2</w:t>
      </w:r>
      <w:r w:rsidR="000E7F9E">
        <w:rPr>
          <w:rFonts w:ascii="Arial" w:hAnsi="Arial"/>
          <w:b/>
          <w:bCs/>
        </w:rPr>
        <w:t>5</w:t>
      </w:r>
      <w:r w:rsidR="00CF3723">
        <w:rPr>
          <w:rFonts w:ascii="Arial" w:hAnsi="Arial"/>
          <w:b/>
          <w:bCs/>
        </w:rPr>
        <w:t>,000.00</w:t>
      </w:r>
      <w:r w:rsidR="005774FA">
        <w:rPr>
          <w:rFonts w:ascii="Arial" w:hAnsi="Arial"/>
          <w:b/>
          <w:bCs/>
        </w:rPr>
        <w:t xml:space="preserve">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14:paraId="44AA5329" w14:textId="77777777" w:rsidR="00CF720D" w:rsidRDefault="00CF720D">
      <w:pPr>
        <w:pStyle w:val="BodyA"/>
        <w:jc w:val="both"/>
        <w:rPr>
          <w:rFonts w:ascii="Arial" w:eastAsia="Arial" w:hAnsi="Arial" w:cs="Arial"/>
        </w:rPr>
      </w:pPr>
    </w:p>
    <w:p w14:paraId="5545352B" w14:textId="77777777"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B159454" w14:textId="77777777" w:rsidR="00CF720D" w:rsidRDefault="00CF720D">
      <w:pPr>
        <w:pStyle w:val="BodyA"/>
        <w:ind w:left="720" w:hanging="720"/>
        <w:jc w:val="both"/>
        <w:rPr>
          <w:rFonts w:ascii="Arial" w:eastAsia="Arial" w:hAnsi="Arial" w:cs="Arial"/>
        </w:rPr>
      </w:pPr>
    </w:p>
    <w:p w14:paraId="65E82EF5" w14:textId="09534B0C" w:rsidR="00CF720D" w:rsidRPr="00CF3723" w:rsidRDefault="001E612A" w:rsidP="00CF3723">
      <w:pPr>
        <w:pStyle w:val="BodyA"/>
        <w:jc w:val="center"/>
        <w:rPr>
          <w:rFonts w:ascii="Arial Nova Cond" w:eastAsia="Arial" w:hAnsi="Arial Nova Cond" w:cs="Arial"/>
          <w:b/>
          <w:bCs/>
          <w:sz w:val="28"/>
          <w:szCs w:val="28"/>
        </w:rPr>
      </w:pPr>
      <w:r>
        <w:rPr>
          <w:rFonts w:ascii="Arial" w:hAnsi="Arial"/>
        </w:rPr>
        <w:lastRenderedPageBreak/>
        <w:t>5.</w:t>
      </w:r>
      <w:r>
        <w:rPr>
          <w:rFonts w:ascii="Arial" w:hAnsi="Arial"/>
        </w:rPr>
        <w:tab/>
        <w:t xml:space="preserve">Your proposal in a sealed envelope clearly marked </w:t>
      </w:r>
      <w:r w:rsidR="00495700">
        <w:rPr>
          <w:rFonts w:ascii="Arial" w:hAnsi="Arial"/>
          <w:b/>
          <w:bCs/>
        </w:rPr>
        <w:t>“</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71253C">
        <w:rPr>
          <w:rFonts w:ascii="Arial" w:hAnsi="Arial"/>
          <w:b/>
          <w:bCs/>
        </w:rPr>
        <w:t>”</w:t>
      </w:r>
    </w:p>
    <w:p w14:paraId="175E620B" w14:textId="77777777"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14:paraId="1AE40F33" w14:textId="77777777" w:rsidR="00CF720D" w:rsidRDefault="00CF720D">
      <w:pPr>
        <w:pStyle w:val="BodyA"/>
        <w:jc w:val="both"/>
        <w:rPr>
          <w:rFonts w:ascii="Arial" w:eastAsia="Arial" w:hAnsi="Arial" w:cs="Arial"/>
        </w:rPr>
      </w:pPr>
    </w:p>
    <w:p w14:paraId="3A27CAC7" w14:textId="77777777"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14:paraId="239B176D" w14:textId="77777777"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14:paraId="0FDE6FFE" w14:textId="77777777" w:rsidR="00CF720D" w:rsidRDefault="001E612A">
      <w:pPr>
        <w:pStyle w:val="BodyA"/>
        <w:ind w:left="1440"/>
        <w:jc w:val="both"/>
        <w:rPr>
          <w:rFonts w:ascii="Arial" w:eastAsia="Arial" w:hAnsi="Arial" w:cs="Arial"/>
          <w:i/>
          <w:iCs/>
        </w:rPr>
      </w:pPr>
      <w:r>
        <w:rPr>
          <w:rFonts w:ascii="Arial" w:hAnsi="Arial"/>
          <w:i/>
          <w:iCs/>
        </w:rPr>
        <w:t>Plot 54385 CBD</w:t>
      </w:r>
    </w:p>
    <w:p w14:paraId="637B0A02" w14:textId="77777777"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14:paraId="023BEB69" w14:textId="77777777" w:rsidR="00CF720D" w:rsidRDefault="001E612A">
      <w:pPr>
        <w:pStyle w:val="BodyA"/>
        <w:ind w:left="1440"/>
        <w:jc w:val="both"/>
        <w:rPr>
          <w:rFonts w:ascii="Arial" w:eastAsia="Arial" w:hAnsi="Arial" w:cs="Arial"/>
          <w:i/>
          <w:iCs/>
        </w:rPr>
      </w:pPr>
      <w:r>
        <w:rPr>
          <w:rFonts w:ascii="Arial" w:hAnsi="Arial"/>
          <w:i/>
          <w:iCs/>
        </w:rPr>
        <w:t>Gaborone</w:t>
      </w:r>
    </w:p>
    <w:p w14:paraId="4FC2D836" w14:textId="77777777" w:rsidR="00CF720D" w:rsidRDefault="001E612A">
      <w:pPr>
        <w:pStyle w:val="BodyA"/>
        <w:ind w:left="1440"/>
        <w:jc w:val="both"/>
        <w:rPr>
          <w:rFonts w:ascii="Arial" w:eastAsia="Arial" w:hAnsi="Arial" w:cs="Arial"/>
          <w:i/>
          <w:iCs/>
          <w:lang w:val="de-DE"/>
        </w:rPr>
      </w:pPr>
      <w:r>
        <w:rPr>
          <w:rFonts w:ascii="Arial" w:hAnsi="Arial"/>
          <w:i/>
          <w:iCs/>
          <w:lang w:val="de-DE"/>
        </w:rPr>
        <w:t>Botswana</w:t>
      </w:r>
    </w:p>
    <w:p w14:paraId="00ED6AE3" w14:textId="77777777" w:rsidR="00CF720D" w:rsidRDefault="00CF720D">
      <w:pPr>
        <w:pStyle w:val="BodyA"/>
        <w:rPr>
          <w:rFonts w:ascii="Arial" w:eastAsia="Arial" w:hAnsi="Arial" w:cs="Arial"/>
        </w:rPr>
      </w:pPr>
    </w:p>
    <w:p w14:paraId="2F2A33B9" w14:textId="312FEE06" w:rsidR="00CF720D" w:rsidRDefault="001E612A">
      <w:pPr>
        <w:pStyle w:val="BodyText2"/>
        <w:ind w:left="720" w:hanging="720"/>
        <w:rPr>
          <w:rFonts w:ascii="Arial" w:eastAsia="Arial" w:hAnsi="Arial" w:cs="Arial"/>
        </w:rPr>
      </w:pPr>
      <w:r>
        <w:rPr>
          <w:rFonts w:ascii="Arial" w:hAnsi="Arial"/>
        </w:rPr>
        <w:t>6.</w:t>
      </w:r>
      <w:r>
        <w:rPr>
          <w:rFonts w:ascii="Arial" w:hAnsi="Arial"/>
        </w:rPr>
        <w:tab/>
        <w:t>The deadline for submission of your proposal, to the address indicated in Paragraph 5 above, is:</w:t>
      </w:r>
      <w:r w:rsidR="00C408E1">
        <w:rPr>
          <w:rFonts w:ascii="Arial" w:hAnsi="Arial"/>
        </w:rPr>
        <w:t xml:space="preserve"> </w:t>
      </w:r>
      <w:r w:rsidR="00C408E1" w:rsidRPr="00C408E1">
        <w:rPr>
          <w:rFonts w:ascii="Arial" w:hAnsi="Arial"/>
          <w:b/>
        </w:rPr>
        <w:t>Wednesday ,11</w:t>
      </w:r>
      <w:r w:rsidR="00C408E1" w:rsidRPr="00C408E1">
        <w:rPr>
          <w:rFonts w:ascii="Arial" w:hAnsi="Arial"/>
          <w:b/>
          <w:vertAlign w:val="superscript"/>
        </w:rPr>
        <w:t>th</w:t>
      </w:r>
      <w:r w:rsidR="00C408E1" w:rsidRPr="00C408E1">
        <w:rPr>
          <w:rFonts w:ascii="Arial" w:hAnsi="Arial"/>
          <w:b/>
        </w:rPr>
        <w:t xml:space="preserve"> September</w:t>
      </w:r>
      <w:r w:rsidR="00C408E1">
        <w:rPr>
          <w:rFonts w:ascii="Arial" w:hAnsi="Arial"/>
        </w:rPr>
        <w:t xml:space="preserve"> </w:t>
      </w:r>
      <w:r w:rsidR="00C408E1">
        <w:rPr>
          <w:rFonts w:ascii="Arial" w:hAnsi="Arial"/>
          <w:b/>
          <w:bCs/>
        </w:rPr>
        <w:t>2019</w:t>
      </w:r>
      <w:r>
        <w:rPr>
          <w:rFonts w:ascii="Arial" w:hAnsi="Arial"/>
          <w:b/>
          <w:bCs/>
        </w:rPr>
        <w:t xml:space="preserve"> at 1</w:t>
      </w:r>
      <w:r w:rsidR="00CF3723">
        <w:rPr>
          <w:rFonts w:ascii="Arial" w:hAnsi="Arial"/>
          <w:b/>
          <w:bCs/>
        </w:rPr>
        <w:t>4</w:t>
      </w:r>
      <w:r>
        <w:rPr>
          <w:rFonts w:ascii="Arial" w:hAnsi="Arial"/>
          <w:b/>
          <w:bCs/>
        </w:rPr>
        <w:t>:</w:t>
      </w:r>
      <w:r w:rsidR="00CF3723">
        <w:rPr>
          <w:rFonts w:ascii="Arial" w:hAnsi="Arial"/>
          <w:b/>
          <w:bCs/>
        </w:rPr>
        <w:t>3</w:t>
      </w:r>
      <w:r>
        <w:rPr>
          <w:rFonts w:ascii="Arial" w:hAnsi="Arial"/>
          <w:b/>
          <w:bCs/>
        </w:rPr>
        <w:t>0hrs local time.</w:t>
      </w:r>
    </w:p>
    <w:p w14:paraId="010F0EF6" w14:textId="77777777" w:rsidR="00CF720D" w:rsidRDefault="00CF720D">
      <w:pPr>
        <w:pStyle w:val="BodyA"/>
        <w:rPr>
          <w:rFonts w:ascii="Arial" w:eastAsia="Arial" w:hAnsi="Arial" w:cs="Arial"/>
        </w:rPr>
      </w:pPr>
    </w:p>
    <w:p w14:paraId="39BDAEAC" w14:textId="25795F25"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CF3723" w:rsidRPr="006F346B">
          <w:rPr>
            <w:rStyle w:val="Hyperlink"/>
            <w:rFonts w:ascii="Arial" w:eastAsia="Arial" w:hAnsi="Arial" w:cs="Arial"/>
          </w:rPr>
          <w:t>gendertoolkit@sadc.int</w:t>
        </w:r>
      </w:hyperlink>
      <w:r>
        <w:rPr>
          <w:rStyle w:val="None"/>
          <w:rFonts w:ascii="Arial" w:hAnsi="Arial"/>
        </w:rPr>
        <w:t xml:space="preserve">  by the deadline in Para 6 above </w:t>
      </w:r>
    </w:p>
    <w:p w14:paraId="3CE2E0A1" w14:textId="77777777" w:rsidR="00CF720D" w:rsidRDefault="00CF720D">
      <w:pPr>
        <w:pStyle w:val="BodyA"/>
        <w:rPr>
          <w:rStyle w:val="None"/>
          <w:rFonts w:ascii="Arial" w:eastAsia="Arial" w:hAnsi="Arial" w:cs="Arial"/>
        </w:rPr>
      </w:pPr>
    </w:p>
    <w:p w14:paraId="66D0498B" w14:textId="77777777"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14:paraId="5FA23728" w14:textId="77777777" w:rsidR="00CF720D" w:rsidRDefault="00CF720D">
      <w:pPr>
        <w:pStyle w:val="BodyA"/>
        <w:jc w:val="both"/>
        <w:rPr>
          <w:rStyle w:val="None"/>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23"/>
      </w:tblGrid>
      <w:tr w:rsidR="00CF3723" w:rsidRPr="00025ED3" w14:paraId="15EB8747" w14:textId="77777777" w:rsidTr="00F26B15">
        <w:tc>
          <w:tcPr>
            <w:tcW w:w="6912" w:type="dxa"/>
            <w:shd w:val="clear" w:color="auto" w:fill="D9D9D9"/>
          </w:tcPr>
          <w:p w14:paraId="4538B87A" w14:textId="77777777" w:rsidR="00CF3723" w:rsidRPr="00025ED3" w:rsidRDefault="00CF3723" w:rsidP="00F26B15">
            <w:pPr>
              <w:spacing w:line="276" w:lineRule="auto"/>
              <w:rPr>
                <w:sz w:val="22"/>
                <w:szCs w:val="22"/>
              </w:rPr>
            </w:pPr>
            <w:r w:rsidRPr="00025ED3">
              <w:rPr>
                <w:rFonts w:eastAsia="Calibri"/>
                <w:b/>
                <w:sz w:val="22"/>
                <w:szCs w:val="22"/>
              </w:rPr>
              <w:t>Category</w:t>
            </w:r>
          </w:p>
        </w:tc>
        <w:tc>
          <w:tcPr>
            <w:tcW w:w="2223" w:type="dxa"/>
            <w:shd w:val="clear" w:color="auto" w:fill="D9D9D9"/>
          </w:tcPr>
          <w:p w14:paraId="2C09FAE9" w14:textId="77777777" w:rsidR="00CF3723" w:rsidRPr="00025ED3" w:rsidRDefault="00CF3723" w:rsidP="00F26B15">
            <w:pPr>
              <w:spacing w:line="276" w:lineRule="auto"/>
              <w:rPr>
                <w:sz w:val="22"/>
                <w:szCs w:val="22"/>
              </w:rPr>
            </w:pPr>
            <w:r w:rsidRPr="00025ED3">
              <w:rPr>
                <w:rFonts w:eastAsia="Calibri"/>
                <w:b/>
                <w:sz w:val="22"/>
                <w:szCs w:val="22"/>
              </w:rPr>
              <w:t>Maximum Score</w:t>
            </w:r>
          </w:p>
        </w:tc>
      </w:tr>
      <w:tr w:rsidR="00CF3723" w:rsidRPr="00025ED3" w14:paraId="0C0872DD" w14:textId="77777777" w:rsidTr="00F26B15">
        <w:tc>
          <w:tcPr>
            <w:tcW w:w="6912" w:type="dxa"/>
            <w:shd w:val="clear" w:color="auto" w:fill="auto"/>
          </w:tcPr>
          <w:p w14:paraId="07B15EFA" w14:textId="77777777" w:rsidR="00CF3723" w:rsidRPr="00025ED3" w:rsidRDefault="00CF3723" w:rsidP="00F26B15">
            <w:pPr>
              <w:spacing w:line="276" w:lineRule="auto"/>
              <w:rPr>
                <w:sz w:val="22"/>
                <w:szCs w:val="22"/>
              </w:rPr>
            </w:pPr>
            <w:r w:rsidRPr="00025ED3">
              <w:rPr>
                <w:rFonts w:eastAsia="Calibri"/>
                <w:sz w:val="22"/>
                <w:szCs w:val="22"/>
              </w:rPr>
              <w:t>Qualifications and Skills</w:t>
            </w:r>
          </w:p>
        </w:tc>
        <w:tc>
          <w:tcPr>
            <w:tcW w:w="2223" w:type="dxa"/>
            <w:shd w:val="clear" w:color="auto" w:fill="auto"/>
          </w:tcPr>
          <w:p w14:paraId="3A95486E" w14:textId="6F96A0B6" w:rsidR="00CF3723" w:rsidRPr="00025ED3" w:rsidRDefault="000E7F9E" w:rsidP="00F26B15">
            <w:pPr>
              <w:tabs>
                <w:tab w:val="left" w:pos="-4140"/>
                <w:tab w:val="left" w:pos="-3240"/>
                <w:tab w:val="left" w:pos="-1134"/>
              </w:tabs>
              <w:spacing w:line="276" w:lineRule="auto"/>
              <w:jc w:val="right"/>
              <w:rPr>
                <w:rFonts w:eastAsia="Calibri"/>
                <w:sz w:val="22"/>
                <w:szCs w:val="22"/>
              </w:rPr>
            </w:pPr>
            <w:r>
              <w:rPr>
                <w:rFonts w:eastAsia="Calibri"/>
                <w:sz w:val="22"/>
                <w:szCs w:val="22"/>
              </w:rPr>
              <w:t>2</w:t>
            </w:r>
            <w:r w:rsidR="00CF3723" w:rsidRPr="00025ED3">
              <w:rPr>
                <w:rFonts w:eastAsia="Calibri"/>
                <w:sz w:val="22"/>
                <w:szCs w:val="22"/>
              </w:rPr>
              <w:t>0</w:t>
            </w:r>
          </w:p>
        </w:tc>
      </w:tr>
      <w:tr w:rsidR="00CF3723" w:rsidRPr="00025ED3" w14:paraId="1F111B01" w14:textId="77777777" w:rsidTr="00F26B15">
        <w:tc>
          <w:tcPr>
            <w:tcW w:w="6912" w:type="dxa"/>
            <w:shd w:val="clear" w:color="auto" w:fill="auto"/>
          </w:tcPr>
          <w:p w14:paraId="3B2B4607" w14:textId="77777777" w:rsidR="00CF3723" w:rsidRPr="00025ED3" w:rsidRDefault="00CF3723" w:rsidP="00F26B15">
            <w:pPr>
              <w:spacing w:line="276" w:lineRule="auto"/>
              <w:rPr>
                <w:sz w:val="22"/>
                <w:szCs w:val="22"/>
              </w:rPr>
            </w:pPr>
            <w:r w:rsidRPr="00025ED3">
              <w:rPr>
                <w:rFonts w:eastAsia="Calibri"/>
                <w:sz w:val="22"/>
                <w:szCs w:val="22"/>
              </w:rPr>
              <w:t>General Professional Experience</w:t>
            </w:r>
          </w:p>
        </w:tc>
        <w:tc>
          <w:tcPr>
            <w:tcW w:w="2223" w:type="dxa"/>
            <w:shd w:val="clear" w:color="auto" w:fill="auto"/>
          </w:tcPr>
          <w:p w14:paraId="062A47CC" w14:textId="55BE925F" w:rsidR="00CF3723" w:rsidRPr="00025ED3" w:rsidRDefault="000E7F9E" w:rsidP="00F26B15">
            <w:pPr>
              <w:tabs>
                <w:tab w:val="left" w:pos="-4140"/>
                <w:tab w:val="left" w:pos="-3240"/>
                <w:tab w:val="left" w:pos="-1134"/>
              </w:tabs>
              <w:spacing w:line="276" w:lineRule="auto"/>
              <w:jc w:val="right"/>
              <w:rPr>
                <w:rFonts w:eastAsia="Calibri"/>
                <w:sz w:val="22"/>
                <w:szCs w:val="22"/>
              </w:rPr>
            </w:pPr>
            <w:r>
              <w:rPr>
                <w:rFonts w:eastAsia="Calibri"/>
                <w:sz w:val="22"/>
                <w:szCs w:val="22"/>
              </w:rPr>
              <w:t>3</w:t>
            </w:r>
            <w:r w:rsidR="00CF3723" w:rsidRPr="00025ED3">
              <w:rPr>
                <w:rFonts w:eastAsia="Calibri"/>
                <w:sz w:val="22"/>
                <w:szCs w:val="22"/>
              </w:rPr>
              <w:t>0</w:t>
            </w:r>
          </w:p>
        </w:tc>
      </w:tr>
      <w:tr w:rsidR="00CF3723" w:rsidRPr="00025ED3" w14:paraId="44894AB7" w14:textId="77777777" w:rsidTr="00F26B15">
        <w:tc>
          <w:tcPr>
            <w:tcW w:w="6912" w:type="dxa"/>
            <w:shd w:val="clear" w:color="auto" w:fill="auto"/>
          </w:tcPr>
          <w:p w14:paraId="6E45AA2F" w14:textId="77777777" w:rsidR="00CF3723" w:rsidRPr="00025ED3" w:rsidRDefault="00CF3723" w:rsidP="00F26B15">
            <w:pPr>
              <w:spacing w:line="276" w:lineRule="auto"/>
              <w:rPr>
                <w:sz w:val="22"/>
                <w:szCs w:val="22"/>
              </w:rPr>
            </w:pPr>
            <w:r w:rsidRPr="00025ED3">
              <w:rPr>
                <w:rFonts w:eastAsia="Calibri"/>
                <w:sz w:val="22"/>
                <w:szCs w:val="22"/>
              </w:rPr>
              <w:t>Specific Professional Experience</w:t>
            </w:r>
          </w:p>
        </w:tc>
        <w:tc>
          <w:tcPr>
            <w:tcW w:w="2223" w:type="dxa"/>
            <w:shd w:val="clear" w:color="auto" w:fill="auto"/>
          </w:tcPr>
          <w:p w14:paraId="019ECF74" w14:textId="602063A6" w:rsidR="00CF3723" w:rsidRPr="00025ED3" w:rsidRDefault="000E7F9E" w:rsidP="000E7F9E">
            <w:pPr>
              <w:tabs>
                <w:tab w:val="left" w:pos="-4140"/>
                <w:tab w:val="left" w:pos="-3240"/>
                <w:tab w:val="left" w:pos="-1134"/>
              </w:tabs>
              <w:spacing w:line="276" w:lineRule="auto"/>
              <w:jc w:val="center"/>
              <w:rPr>
                <w:rFonts w:eastAsia="Calibri"/>
                <w:sz w:val="22"/>
                <w:szCs w:val="22"/>
              </w:rPr>
            </w:pPr>
            <w:r>
              <w:rPr>
                <w:rFonts w:eastAsia="Calibri"/>
                <w:sz w:val="22"/>
                <w:szCs w:val="22"/>
              </w:rPr>
              <w:t xml:space="preserve">                               50</w:t>
            </w:r>
          </w:p>
        </w:tc>
      </w:tr>
      <w:tr w:rsidR="00CF3723" w:rsidRPr="00025ED3" w14:paraId="0DE1A894" w14:textId="77777777" w:rsidTr="00F26B15">
        <w:tc>
          <w:tcPr>
            <w:tcW w:w="6912" w:type="dxa"/>
            <w:shd w:val="clear" w:color="auto" w:fill="auto"/>
          </w:tcPr>
          <w:p w14:paraId="62042373" w14:textId="40FD50B4" w:rsidR="00CF3723" w:rsidRPr="00025ED3" w:rsidRDefault="00CF3723" w:rsidP="00F26B15">
            <w:pPr>
              <w:spacing w:line="276" w:lineRule="auto"/>
              <w:rPr>
                <w:sz w:val="22"/>
                <w:szCs w:val="22"/>
              </w:rPr>
            </w:pPr>
          </w:p>
        </w:tc>
        <w:tc>
          <w:tcPr>
            <w:tcW w:w="2223" w:type="dxa"/>
            <w:shd w:val="clear" w:color="auto" w:fill="auto"/>
          </w:tcPr>
          <w:p w14:paraId="53D0D755" w14:textId="0BF13EA7" w:rsidR="00CF3723" w:rsidRPr="00025ED3" w:rsidRDefault="00CF3723" w:rsidP="00F26B15">
            <w:pPr>
              <w:tabs>
                <w:tab w:val="left" w:pos="-4140"/>
                <w:tab w:val="left" w:pos="-3240"/>
                <w:tab w:val="left" w:pos="-1134"/>
              </w:tabs>
              <w:spacing w:line="276" w:lineRule="auto"/>
              <w:jc w:val="right"/>
              <w:rPr>
                <w:rFonts w:eastAsia="Calibri"/>
                <w:sz w:val="22"/>
                <w:szCs w:val="22"/>
              </w:rPr>
            </w:pPr>
          </w:p>
        </w:tc>
      </w:tr>
      <w:tr w:rsidR="00CF3723" w:rsidRPr="00025ED3" w14:paraId="76B73B74" w14:textId="77777777" w:rsidTr="00F26B15">
        <w:tc>
          <w:tcPr>
            <w:tcW w:w="6912" w:type="dxa"/>
            <w:shd w:val="clear" w:color="auto" w:fill="auto"/>
          </w:tcPr>
          <w:p w14:paraId="250D014C" w14:textId="77777777" w:rsidR="00CF3723" w:rsidRPr="00025ED3" w:rsidRDefault="00CF3723" w:rsidP="00F26B15">
            <w:pPr>
              <w:spacing w:line="276" w:lineRule="auto"/>
              <w:rPr>
                <w:sz w:val="22"/>
                <w:szCs w:val="22"/>
              </w:rPr>
            </w:pPr>
            <w:r w:rsidRPr="00025ED3">
              <w:rPr>
                <w:rFonts w:eastAsia="Calibri"/>
                <w:b/>
                <w:sz w:val="22"/>
                <w:szCs w:val="22"/>
              </w:rPr>
              <w:t>Total</w:t>
            </w:r>
          </w:p>
        </w:tc>
        <w:tc>
          <w:tcPr>
            <w:tcW w:w="2223" w:type="dxa"/>
            <w:shd w:val="clear" w:color="auto" w:fill="auto"/>
          </w:tcPr>
          <w:p w14:paraId="7EF777AE" w14:textId="77777777" w:rsidR="00CF3723" w:rsidRPr="00025ED3" w:rsidRDefault="00CF3723" w:rsidP="00F26B15">
            <w:pPr>
              <w:spacing w:line="276" w:lineRule="auto"/>
              <w:jc w:val="right"/>
              <w:rPr>
                <w:sz w:val="22"/>
                <w:szCs w:val="22"/>
              </w:rPr>
            </w:pPr>
            <w:r w:rsidRPr="00025ED3">
              <w:rPr>
                <w:rFonts w:eastAsia="Calibri"/>
                <w:b/>
                <w:sz w:val="22"/>
                <w:szCs w:val="22"/>
              </w:rPr>
              <w:t>100</w:t>
            </w:r>
          </w:p>
        </w:tc>
      </w:tr>
    </w:tbl>
    <w:p w14:paraId="6706AB35" w14:textId="77777777" w:rsidR="00CF720D" w:rsidRDefault="00CF720D">
      <w:pPr>
        <w:pStyle w:val="BodyA"/>
        <w:rPr>
          <w:rStyle w:val="None"/>
          <w:rFonts w:ascii="Arial" w:eastAsia="Arial" w:hAnsi="Arial" w:cs="Arial"/>
        </w:rPr>
      </w:pPr>
    </w:p>
    <w:p w14:paraId="05E2FA35" w14:textId="77777777"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14:paraId="6FA57095" w14:textId="77777777" w:rsidR="00CF720D" w:rsidRDefault="00CF720D">
      <w:pPr>
        <w:pStyle w:val="BodyA"/>
        <w:rPr>
          <w:rStyle w:val="None"/>
          <w:rFonts w:ascii="Arial" w:eastAsia="Arial" w:hAnsi="Arial" w:cs="Arial"/>
        </w:rPr>
      </w:pPr>
    </w:p>
    <w:p w14:paraId="38DD0036" w14:textId="77777777"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14:paraId="115DE9AB" w14:textId="77777777"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14:paraId="5AD9F4A0" w14:textId="77777777" w:rsidR="00CF720D" w:rsidRDefault="00CF720D">
      <w:pPr>
        <w:pStyle w:val="BodyA"/>
        <w:ind w:left="720"/>
        <w:jc w:val="both"/>
        <w:rPr>
          <w:rStyle w:val="None"/>
          <w:rFonts w:ascii="Arial" w:eastAsia="Arial" w:hAnsi="Arial" w:cs="Arial"/>
        </w:rPr>
      </w:pPr>
    </w:p>
    <w:p w14:paraId="768A7E1B" w14:textId="77777777"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14:paraId="3A14C5CC" w14:textId="77777777"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14:paraId="49F503D7" w14:textId="77777777" w:rsidR="00CF720D" w:rsidRDefault="00CF720D">
      <w:pPr>
        <w:pStyle w:val="BodyA"/>
        <w:ind w:left="1134"/>
        <w:jc w:val="both"/>
        <w:rPr>
          <w:rStyle w:val="None"/>
          <w:rFonts w:ascii="Arial" w:eastAsia="Arial" w:hAnsi="Arial" w:cs="Arial"/>
        </w:rPr>
      </w:pPr>
    </w:p>
    <w:p w14:paraId="57A13C0D" w14:textId="77777777"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14:paraId="5F899C9B" w14:textId="77777777"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14:paraId="3D49D700" w14:textId="77777777"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14:paraId="54C9FC08" w14:textId="77777777" w:rsidR="00CF720D" w:rsidRDefault="00CF720D">
      <w:pPr>
        <w:pStyle w:val="BodyA"/>
        <w:ind w:left="1080"/>
        <w:jc w:val="both"/>
        <w:rPr>
          <w:rStyle w:val="None"/>
          <w:rFonts w:ascii="Arial" w:eastAsia="Arial" w:hAnsi="Arial" w:cs="Arial"/>
        </w:rPr>
      </w:pPr>
    </w:p>
    <w:p w14:paraId="63D6A15C" w14:textId="77777777"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14:paraId="3BF93A30" w14:textId="77777777" w:rsidR="00CF720D" w:rsidRDefault="00CF720D">
      <w:pPr>
        <w:pStyle w:val="BodyA"/>
        <w:ind w:left="720"/>
        <w:jc w:val="both"/>
        <w:rPr>
          <w:rStyle w:val="None"/>
          <w:rFonts w:ascii="Arial" w:eastAsia="Arial" w:hAnsi="Arial" w:cs="Arial"/>
        </w:rPr>
      </w:pPr>
    </w:p>
    <w:p w14:paraId="633A0F43" w14:textId="77777777"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14:paraId="456876A6" w14:textId="77777777"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14:paraId="539C9B11" w14:textId="77777777" w:rsidR="00CF720D" w:rsidRDefault="00CF720D">
      <w:pPr>
        <w:pStyle w:val="BodyA"/>
        <w:ind w:left="720"/>
        <w:jc w:val="both"/>
        <w:rPr>
          <w:rStyle w:val="None"/>
          <w:rFonts w:ascii="Arial" w:eastAsia="Arial" w:hAnsi="Arial" w:cs="Arial"/>
        </w:rPr>
      </w:pPr>
    </w:p>
    <w:p w14:paraId="39F5B012" w14:textId="77777777"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14:paraId="217074AA" w14:textId="77777777" w:rsidR="00CF720D" w:rsidRDefault="00CF720D">
      <w:pPr>
        <w:pStyle w:val="BodyA"/>
        <w:jc w:val="both"/>
        <w:rPr>
          <w:rStyle w:val="None"/>
          <w:rFonts w:ascii="Arial" w:eastAsia="Arial" w:hAnsi="Arial" w:cs="Arial"/>
        </w:rPr>
      </w:pPr>
    </w:p>
    <w:p w14:paraId="7238543A" w14:textId="77777777"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14:paraId="7604374B" w14:textId="77777777" w:rsidR="00CF720D" w:rsidRDefault="001E612A">
      <w:pPr>
        <w:pStyle w:val="BodyA"/>
        <w:rPr>
          <w:rStyle w:val="None"/>
          <w:rFonts w:ascii="Arial" w:eastAsia="Arial" w:hAnsi="Arial" w:cs="Arial"/>
        </w:rPr>
      </w:pPr>
      <w:r>
        <w:rPr>
          <w:rStyle w:val="None"/>
          <w:rFonts w:ascii="Arial" w:eastAsia="Arial" w:hAnsi="Arial" w:cs="Arial"/>
        </w:rPr>
        <w:tab/>
      </w:r>
    </w:p>
    <w:p w14:paraId="1ACA2CC3" w14:textId="77777777"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14:paraId="5923F9B3" w14:textId="77777777"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w:t>
      </w:r>
      <w:proofErr w:type="spellStart"/>
      <w:r w:rsidR="00495700">
        <w:rPr>
          <w:rStyle w:val="None"/>
          <w:rFonts w:ascii="Arial" w:eastAsia="Arial" w:hAnsi="Arial" w:cs="Arial"/>
        </w:rPr>
        <w:t>Hofnie</w:t>
      </w:r>
      <w:proofErr w:type="spellEnd"/>
      <w:r w:rsidR="00495700">
        <w:rPr>
          <w:rStyle w:val="None"/>
          <w:rFonts w:ascii="Arial" w:eastAsia="Arial" w:hAnsi="Arial" w:cs="Arial"/>
        </w:rPr>
        <w:t xml:space="preserve"> </w:t>
      </w:r>
    </w:p>
    <w:p w14:paraId="542F1F18" w14:textId="77777777"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14:paraId="2EC8B81B" w14:textId="77777777"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14:paraId="654BBC39" w14:textId="77777777"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14:paraId="2580BD70" w14:textId="77777777"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14:paraId="56F02649" w14:textId="77777777"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14:paraId="55F9ABFD" w14:textId="77777777" w:rsidR="00CF720D" w:rsidRDefault="00CF720D">
      <w:pPr>
        <w:pStyle w:val="BodyA"/>
        <w:rPr>
          <w:rStyle w:val="None"/>
          <w:rFonts w:ascii="Arial" w:eastAsia="Arial" w:hAnsi="Arial" w:cs="Arial"/>
          <w:b/>
          <w:bCs/>
        </w:rPr>
      </w:pPr>
    </w:p>
    <w:p w14:paraId="6647F135" w14:textId="77777777" w:rsidR="00CF720D" w:rsidRDefault="00CF720D">
      <w:pPr>
        <w:pStyle w:val="BodyA"/>
        <w:ind w:firstLine="720"/>
        <w:rPr>
          <w:rStyle w:val="None"/>
          <w:rFonts w:ascii="Arial" w:eastAsia="Arial" w:hAnsi="Arial" w:cs="Arial"/>
          <w:b/>
          <w:bCs/>
        </w:rPr>
      </w:pPr>
    </w:p>
    <w:p w14:paraId="70FD7876" w14:textId="77777777" w:rsidR="00CF720D" w:rsidRDefault="001E612A">
      <w:pPr>
        <w:pStyle w:val="BodyA"/>
        <w:ind w:firstLine="720"/>
        <w:rPr>
          <w:rStyle w:val="None"/>
          <w:rFonts w:ascii="Arial" w:eastAsia="Arial" w:hAnsi="Arial" w:cs="Arial"/>
          <w:b/>
          <w:bCs/>
        </w:rPr>
      </w:pPr>
      <w:r>
        <w:rPr>
          <w:rStyle w:val="None"/>
          <w:rFonts w:ascii="Arial" w:hAnsi="Arial"/>
          <w:b/>
          <w:bCs/>
        </w:rPr>
        <w:t>ANNEXES:</w:t>
      </w:r>
    </w:p>
    <w:p w14:paraId="47032A86" w14:textId="77777777" w:rsidR="00CF720D" w:rsidRDefault="00CF720D">
      <w:pPr>
        <w:pStyle w:val="BodyA"/>
        <w:rPr>
          <w:rStyle w:val="None"/>
          <w:rFonts w:ascii="Arial" w:eastAsia="Arial" w:hAnsi="Arial" w:cs="Arial"/>
        </w:rPr>
      </w:pPr>
    </w:p>
    <w:p w14:paraId="5F8320A2" w14:textId="77777777"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14:paraId="4487CB68" w14:textId="77777777"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14:paraId="2893257B" w14:textId="77777777"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14:paraId="3011AB36" w14:textId="77777777" w:rsidR="00CF720D" w:rsidRDefault="00CF720D">
      <w:pPr>
        <w:pStyle w:val="BodyA"/>
        <w:rPr>
          <w:rStyle w:val="None"/>
          <w:rFonts w:ascii="Arial" w:eastAsia="Arial" w:hAnsi="Arial" w:cs="Arial"/>
        </w:rPr>
      </w:pPr>
    </w:p>
    <w:p w14:paraId="30E2140E" w14:textId="77777777" w:rsidR="00CF720D" w:rsidRDefault="00CF720D">
      <w:pPr>
        <w:pStyle w:val="BodyA"/>
        <w:ind w:firstLine="720"/>
        <w:rPr>
          <w:rStyle w:val="None"/>
          <w:rFonts w:ascii="Arial" w:eastAsia="Arial" w:hAnsi="Arial" w:cs="Arial"/>
          <w:b/>
          <w:bCs/>
        </w:rPr>
      </w:pPr>
    </w:p>
    <w:p w14:paraId="6C2823F7" w14:textId="77777777" w:rsidR="00CF720D" w:rsidRDefault="00CF720D">
      <w:pPr>
        <w:pStyle w:val="BodyA"/>
        <w:ind w:firstLine="720"/>
        <w:rPr>
          <w:rStyle w:val="None"/>
          <w:rFonts w:ascii="Arial" w:eastAsia="Arial" w:hAnsi="Arial" w:cs="Arial"/>
          <w:b/>
          <w:bCs/>
        </w:rPr>
      </w:pPr>
    </w:p>
    <w:p w14:paraId="5AF8B47D" w14:textId="77777777" w:rsidR="00CF720D" w:rsidRDefault="001E612A">
      <w:pPr>
        <w:pStyle w:val="BodyA"/>
        <w:ind w:firstLine="720"/>
        <w:rPr>
          <w:rStyle w:val="None"/>
          <w:rFonts w:ascii="Arial" w:eastAsia="Arial" w:hAnsi="Arial" w:cs="Arial"/>
          <w:b/>
          <w:bCs/>
        </w:rPr>
      </w:pPr>
      <w:r>
        <w:rPr>
          <w:rStyle w:val="None"/>
          <w:rFonts w:ascii="Arial" w:hAnsi="Arial"/>
          <w:b/>
          <w:bCs/>
        </w:rPr>
        <w:t>Sincerely,</w:t>
      </w:r>
    </w:p>
    <w:p w14:paraId="1230FFB2" w14:textId="77777777" w:rsidR="00CF720D" w:rsidRDefault="00CF720D">
      <w:pPr>
        <w:pStyle w:val="BodyA"/>
        <w:ind w:firstLine="720"/>
        <w:rPr>
          <w:rStyle w:val="None"/>
          <w:rFonts w:ascii="Arial" w:eastAsia="Arial" w:hAnsi="Arial" w:cs="Arial"/>
          <w:i/>
          <w:iCs/>
        </w:rPr>
      </w:pPr>
    </w:p>
    <w:p w14:paraId="7CCE12CC" w14:textId="77777777" w:rsidR="00CF720D" w:rsidRDefault="00CF720D">
      <w:pPr>
        <w:pStyle w:val="BodyA"/>
        <w:ind w:firstLine="720"/>
        <w:rPr>
          <w:rStyle w:val="None"/>
          <w:rFonts w:ascii="Arial" w:eastAsia="Arial" w:hAnsi="Arial" w:cs="Arial"/>
          <w:i/>
          <w:iCs/>
        </w:rPr>
      </w:pPr>
    </w:p>
    <w:p w14:paraId="08B412B9" w14:textId="77777777" w:rsidR="00CF720D" w:rsidRDefault="00CF720D">
      <w:pPr>
        <w:pStyle w:val="BodyA"/>
        <w:ind w:firstLine="720"/>
        <w:rPr>
          <w:rStyle w:val="None"/>
          <w:rFonts w:ascii="Arial" w:eastAsia="Arial" w:hAnsi="Arial" w:cs="Arial"/>
          <w:i/>
          <w:iCs/>
        </w:rPr>
      </w:pPr>
    </w:p>
    <w:p w14:paraId="7F3F0B5C" w14:textId="77777777"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14:paraId="30A3C58E" w14:textId="77777777"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14:paraId="15DE9941" w14:textId="77777777"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14:paraId="17A9FCBA"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2938486A" w14:textId="77777777" w:rsidR="00CF3723" w:rsidRDefault="00CF3723" w:rsidP="00CF3723">
      <w:pPr>
        <w:rPr>
          <w:sz w:val="22"/>
          <w:szCs w:val="22"/>
        </w:rPr>
      </w:pPr>
    </w:p>
    <w:p w14:paraId="6F3ED5BC" w14:textId="77777777" w:rsidR="00CF3723" w:rsidRDefault="00CF3723" w:rsidP="00CF3723">
      <w:pPr>
        <w:rPr>
          <w:sz w:val="22"/>
          <w:szCs w:val="22"/>
        </w:rPr>
      </w:pPr>
    </w:p>
    <w:p w14:paraId="589A7539" w14:textId="2A4E77EF" w:rsidR="00CF3723" w:rsidRDefault="00CF3723" w:rsidP="00CF3723">
      <w:pPr>
        <w:rPr>
          <w:sz w:val="22"/>
          <w:szCs w:val="22"/>
        </w:rPr>
      </w:pPr>
      <w:r w:rsidRPr="004554ED">
        <w:rPr>
          <w:noProof/>
          <w:sz w:val="22"/>
          <w:szCs w:val="22"/>
        </w:rPr>
        <w:drawing>
          <wp:anchor distT="0" distB="0" distL="114300" distR="114300" simplePos="0" relativeHeight="251659264" behindDoc="0" locked="0" layoutInCell="1" allowOverlap="1" wp14:anchorId="1621C968" wp14:editId="0706C8B5">
            <wp:simplePos x="0" y="0"/>
            <wp:positionH relativeFrom="margin">
              <wp:posOffset>1821815</wp:posOffset>
            </wp:positionH>
            <wp:positionV relativeFrom="paragraph">
              <wp:posOffset>66675</wp:posOffset>
            </wp:positionV>
            <wp:extent cx="1762125" cy="1693545"/>
            <wp:effectExtent l="0" t="0" r="9525" b="190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FE326" w14:textId="77777777" w:rsidR="00CF3723" w:rsidRDefault="00CF3723" w:rsidP="00CF3723">
      <w:pPr>
        <w:rPr>
          <w:sz w:val="22"/>
          <w:szCs w:val="22"/>
        </w:rPr>
      </w:pPr>
    </w:p>
    <w:p w14:paraId="030A01AC" w14:textId="77777777" w:rsidR="00CF3723" w:rsidRDefault="00CF3723" w:rsidP="00CF3723">
      <w:pPr>
        <w:rPr>
          <w:sz w:val="22"/>
          <w:szCs w:val="22"/>
        </w:rPr>
      </w:pPr>
    </w:p>
    <w:p w14:paraId="31EEE74C" w14:textId="77777777" w:rsidR="00CF3723" w:rsidRDefault="00CF3723" w:rsidP="00CF3723">
      <w:pPr>
        <w:rPr>
          <w:sz w:val="22"/>
          <w:szCs w:val="22"/>
        </w:rPr>
      </w:pPr>
    </w:p>
    <w:p w14:paraId="352C10D9" w14:textId="77777777" w:rsidR="00CF3723" w:rsidRDefault="00CF3723" w:rsidP="00CF3723">
      <w:pPr>
        <w:rPr>
          <w:sz w:val="22"/>
          <w:szCs w:val="22"/>
        </w:rPr>
      </w:pPr>
    </w:p>
    <w:p w14:paraId="768F3530" w14:textId="77777777" w:rsidR="00CF3723" w:rsidRDefault="00CF3723" w:rsidP="00CF3723">
      <w:pPr>
        <w:rPr>
          <w:sz w:val="22"/>
          <w:szCs w:val="22"/>
        </w:rPr>
      </w:pPr>
    </w:p>
    <w:p w14:paraId="6EF862E7" w14:textId="77777777" w:rsidR="00CF3723" w:rsidRDefault="00CF3723" w:rsidP="00CF3723">
      <w:pPr>
        <w:rPr>
          <w:sz w:val="22"/>
          <w:szCs w:val="22"/>
        </w:rPr>
      </w:pPr>
    </w:p>
    <w:p w14:paraId="49F72A7C" w14:textId="77777777" w:rsidR="00CF3723" w:rsidRDefault="00CF3723" w:rsidP="00CF3723">
      <w:pPr>
        <w:rPr>
          <w:sz w:val="22"/>
          <w:szCs w:val="22"/>
        </w:rPr>
      </w:pPr>
    </w:p>
    <w:p w14:paraId="2258AA03" w14:textId="77777777" w:rsidR="00CF3723" w:rsidRDefault="00CF3723" w:rsidP="00CF3723">
      <w:pPr>
        <w:jc w:val="center"/>
        <w:rPr>
          <w:b/>
          <w:sz w:val="40"/>
          <w:szCs w:val="40"/>
        </w:rPr>
      </w:pPr>
    </w:p>
    <w:p w14:paraId="2736A2A2" w14:textId="77777777" w:rsidR="00CF3723" w:rsidRDefault="00CF3723" w:rsidP="00CF3723">
      <w:pPr>
        <w:jc w:val="center"/>
        <w:rPr>
          <w:b/>
          <w:sz w:val="40"/>
          <w:szCs w:val="40"/>
        </w:rPr>
      </w:pPr>
    </w:p>
    <w:p w14:paraId="73B2FA35" w14:textId="77777777" w:rsidR="00CF3723" w:rsidRDefault="00CF3723" w:rsidP="00CF3723">
      <w:pPr>
        <w:jc w:val="center"/>
        <w:rPr>
          <w:b/>
          <w:sz w:val="40"/>
          <w:szCs w:val="40"/>
        </w:rPr>
      </w:pPr>
    </w:p>
    <w:p w14:paraId="46B864E5" w14:textId="77777777" w:rsidR="000E7F9E" w:rsidRPr="0022283D" w:rsidRDefault="000E7F9E" w:rsidP="000E7F9E">
      <w:pPr>
        <w:spacing w:line="276" w:lineRule="auto"/>
        <w:jc w:val="center"/>
        <w:rPr>
          <w:rFonts w:cs="Arial"/>
          <w:b/>
          <w:sz w:val="36"/>
          <w:szCs w:val="36"/>
        </w:rPr>
      </w:pPr>
      <w:r w:rsidRPr="0022283D">
        <w:rPr>
          <w:rFonts w:cs="Arial"/>
          <w:b/>
          <w:sz w:val="36"/>
          <w:szCs w:val="36"/>
        </w:rPr>
        <w:t>TERMS OF REFERENCE</w:t>
      </w:r>
    </w:p>
    <w:p w14:paraId="2B036FE6" w14:textId="77777777" w:rsidR="000E7F9E" w:rsidRPr="0022283D" w:rsidRDefault="000E7F9E" w:rsidP="000E7F9E">
      <w:pPr>
        <w:spacing w:line="276" w:lineRule="auto"/>
        <w:jc w:val="center"/>
        <w:rPr>
          <w:rFonts w:cs="Arial"/>
          <w:b/>
          <w:sz w:val="36"/>
          <w:szCs w:val="36"/>
        </w:rPr>
      </w:pPr>
      <w:r w:rsidRPr="0022283D">
        <w:rPr>
          <w:rFonts w:cs="Arial"/>
          <w:b/>
          <w:sz w:val="36"/>
          <w:szCs w:val="36"/>
        </w:rPr>
        <w:t>FOR THE DEVELOPMENT OF SEXUAL AND GENDER BASED VIOLENCE TRAINING GUIDELINES</w:t>
      </w:r>
    </w:p>
    <w:p w14:paraId="3DE881B4" w14:textId="77777777" w:rsidR="000E7F9E" w:rsidRPr="001579CD" w:rsidRDefault="000E7F9E" w:rsidP="000E7F9E">
      <w:pPr>
        <w:tabs>
          <w:tab w:val="left" w:pos="3792"/>
        </w:tabs>
      </w:pPr>
    </w:p>
    <w:p w14:paraId="1BC4A43E" w14:textId="77777777" w:rsidR="000E7F9E" w:rsidRPr="0063749B" w:rsidRDefault="000E7F9E" w:rsidP="000E7F9E">
      <w:pPr>
        <w:pStyle w:val="Annexetitle"/>
      </w:pPr>
      <w:r w:rsidRPr="0063749B">
        <w:lastRenderedPageBreak/>
        <w:t xml:space="preserve">TERMS OF REFERENCE </w:t>
      </w:r>
    </w:p>
    <w:p w14:paraId="61DDADCC" w14:textId="77777777" w:rsidR="000E7F9E" w:rsidRPr="00597EEA" w:rsidRDefault="000E7F9E" w:rsidP="000E7F9E">
      <w:pPr>
        <w:pStyle w:val="TOC1"/>
        <w:rPr>
          <w:rFonts w:ascii="Calibri" w:hAnsi="Calibri"/>
          <w:b/>
          <w:caps/>
          <w:noProof/>
          <w:sz w:val="22"/>
          <w:szCs w:val="22"/>
          <w:lang w:eastAsia="en-GB"/>
        </w:rPr>
      </w:pPr>
      <w:r>
        <w:rPr>
          <w:smallCaps/>
          <w:szCs w:val="22"/>
        </w:rPr>
        <w:fldChar w:fldCharType="begin"/>
      </w:r>
      <w:r>
        <w:rPr>
          <w:smallCaps/>
          <w:szCs w:val="22"/>
        </w:rPr>
        <w:instrText xml:space="preserve"> TOC \o "1-2" </w:instrText>
      </w:r>
      <w:r>
        <w:rPr>
          <w:smallCaps/>
          <w:szCs w:val="22"/>
        </w:rPr>
        <w:fldChar w:fldCharType="separate"/>
      </w:r>
      <w:r>
        <w:rPr>
          <w:noProof/>
        </w:rPr>
        <w:t>1.</w:t>
      </w:r>
      <w:r w:rsidRPr="00597EEA">
        <w:rPr>
          <w:rFonts w:ascii="Calibri" w:hAnsi="Calibri"/>
          <w:b/>
          <w:caps/>
          <w:noProof/>
          <w:sz w:val="22"/>
          <w:szCs w:val="22"/>
          <w:lang w:eastAsia="en-GB"/>
        </w:rPr>
        <w:tab/>
      </w:r>
      <w:r>
        <w:rPr>
          <w:noProof/>
        </w:rPr>
        <w:t>BACKGROUND INFORMATION</w:t>
      </w:r>
      <w:r>
        <w:rPr>
          <w:noProof/>
        </w:rPr>
        <w:tab/>
      </w:r>
      <w:r>
        <w:rPr>
          <w:noProof/>
        </w:rPr>
        <w:fldChar w:fldCharType="begin"/>
      </w:r>
      <w:r>
        <w:rPr>
          <w:noProof/>
        </w:rPr>
        <w:instrText xml:space="preserve"> PAGEREF _Toc424210154 \h </w:instrText>
      </w:r>
      <w:r>
        <w:rPr>
          <w:noProof/>
        </w:rPr>
      </w:r>
      <w:r>
        <w:rPr>
          <w:noProof/>
        </w:rPr>
        <w:fldChar w:fldCharType="separate"/>
      </w:r>
      <w:r>
        <w:rPr>
          <w:noProof/>
        </w:rPr>
        <w:t>2</w:t>
      </w:r>
      <w:r>
        <w:rPr>
          <w:noProof/>
        </w:rPr>
        <w:fldChar w:fldCharType="end"/>
      </w:r>
    </w:p>
    <w:p w14:paraId="10614BB2" w14:textId="77777777" w:rsidR="000E7F9E" w:rsidRPr="00597EEA" w:rsidRDefault="000E7F9E" w:rsidP="000E7F9E">
      <w:pPr>
        <w:pStyle w:val="TOC2"/>
        <w:tabs>
          <w:tab w:val="left" w:pos="1077"/>
        </w:tabs>
        <w:rPr>
          <w:rFonts w:ascii="Calibri" w:hAnsi="Calibri"/>
          <w:noProof/>
          <w:szCs w:val="22"/>
          <w:lang w:eastAsia="en-GB"/>
        </w:rPr>
      </w:pPr>
      <w:r>
        <w:rPr>
          <w:noProof/>
        </w:rPr>
        <w:t>1.1.</w:t>
      </w:r>
      <w:r w:rsidRPr="00597EEA">
        <w:rPr>
          <w:rFonts w:ascii="Calibri" w:hAnsi="Calibri"/>
          <w:noProof/>
          <w:szCs w:val="22"/>
          <w:lang w:eastAsia="en-GB"/>
        </w:rPr>
        <w:tab/>
      </w:r>
      <w:r>
        <w:rPr>
          <w:noProof/>
        </w:rPr>
        <w:t>Partner country</w:t>
      </w:r>
      <w:r>
        <w:rPr>
          <w:noProof/>
        </w:rPr>
        <w:tab/>
      </w:r>
      <w:r>
        <w:rPr>
          <w:noProof/>
        </w:rPr>
        <w:fldChar w:fldCharType="begin"/>
      </w:r>
      <w:r>
        <w:rPr>
          <w:noProof/>
        </w:rPr>
        <w:instrText xml:space="preserve"> PAGEREF _Toc424210155 \h </w:instrText>
      </w:r>
      <w:r>
        <w:rPr>
          <w:noProof/>
        </w:rPr>
      </w:r>
      <w:r>
        <w:rPr>
          <w:noProof/>
        </w:rPr>
        <w:fldChar w:fldCharType="separate"/>
      </w:r>
      <w:r>
        <w:rPr>
          <w:noProof/>
        </w:rPr>
        <w:t>2</w:t>
      </w:r>
      <w:r>
        <w:rPr>
          <w:noProof/>
        </w:rPr>
        <w:fldChar w:fldCharType="end"/>
      </w:r>
    </w:p>
    <w:p w14:paraId="7FA1A44E" w14:textId="77777777" w:rsidR="000E7F9E" w:rsidRPr="00597EEA" w:rsidRDefault="000E7F9E" w:rsidP="000E7F9E">
      <w:pPr>
        <w:pStyle w:val="TOC2"/>
        <w:tabs>
          <w:tab w:val="left" w:pos="1077"/>
        </w:tabs>
        <w:rPr>
          <w:rFonts w:ascii="Calibri" w:hAnsi="Calibri"/>
          <w:noProof/>
          <w:szCs w:val="22"/>
          <w:lang w:eastAsia="en-GB"/>
        </w:rPr>
      </w:pPr>
      <w:r>
        <w:rPr>
          <w:noProof/>
        </w:rPr>
        <w:t>1.2.</w:t>
      </w:r>
      <w:r w:rsidRPr="00597EEA">
        <w:rPr>
          <w:rFonts w:ascii="Calibri" w:hAnsi="Calibri"/>
          <w:noProof/>
          <w:szCs w:val="22"/>
          <w:lang w:eastAsia="en-GB"/>
        </w:rPr>
        <w:tab/>
      </w:r>
      <w:r>
        <w:rPr>
          <w:noProof/>
        </w:rPr>
        <w:t>Contracting Authority</w:t>
      </w:r>
      <w:r>
        <w:rPr>
          <w:noProof/>
        </w:rPr>
        <w:tab/>
      </w:r>
      <w:r>
        <w:rPr>
          <w:noProof/>
        </w:rPr>
        <w:fldChar w:fldCharType="begin"/>
      </w:r>
      <w:r>
        <w:rPr>
          <w:noProof/>
        </w:rPr>
        <w:instrText xml:space="preserve"> PAGEREF _Toc424210156 \h </w:instrText>
      </w:r>
      <w:r>
        <w:rPr>
          <w:noProof/>
        </w:rPr>
      </w:r>
      <w:r>
        <w:rPr>
          <w:noProof/>
        </w:rPr>
        <w:fldChar w:fldCharType="separate"/>
      </w:r>
      <w:r>
        <w:rPr>
          <w:noProof/>
        </w:rPr>
        <w:t>2</w:t>
      </w:r>
      <w:r>
        <w:rPr>
          <w:noProof/>
        </w:rPr>
        <w:fldChar w:fldCharType="end"/>
      </w:r>
    </w:p>
    <w:p w14:paraId="772950D3" w14:textId="77777777" w:rsidR="000E7F9E" w:rsidRPr="00597EEA" w:rsidRDefault="000E7F9E" w:rsidP="000E7F9E">
      <w:pPr>
        <w:pStyle w:val="TOC2"/>
        <w:tabs>
          <w:tab w:val="left" w:pos="1077"/>
        </w:tabs>
        <w:rPr>
          <w:rFonts w:ascii="Calibri" w:hAnsi="Calibri"/>
          <w:noProof/>
          <w:szCs w:val="22"/>
          <w:lang w:eastAsia="en-GB"/>
        </w:rPr>
      </w:pPr>
      <w:r>
        <w:rPr>
          <w:noProof/>
        </w:rPr>
        <w:t>1.3.</w:t>
      </w:r>
      <w:r w:rsidRPr="00597EEA">
        <w:rPr>
          <w:rFonts w:ascii="Calibri" w:hAnsi="Calibri"/>
          <w:noProof/>
          <w:szCs w:val="22"/>
          <w:lang w:eastAsia="en-GB"/>
        </w:rPr>
        <w:tab/>
      </w:r>
      <w:r>
        <w:rPr>
          <w:noProof/>
        </w:rPr>
        <w:t>Country background</w:t>
      </w:r>
      <w:r>
        <w:rPr>
          <w:noProof/>
        </w:rPr>
        <w:tab/>
      </w:r>
      <w:r>
        <w:rPr>
          <w:noProof/>
        </w:rPr>
        <w:fldChar w:fldCharType="begin"/>
      </w:r>
      <w:r>
        <w:rPr>
          <w:noProof/>
        </w:rPr>
        <w:instrText xml:space="preserve"> PAGEREF _Toc424210157 \h </w:instrText>
      </w:r>
      <w:r>
        <w:rPr>
          <w:noProof/>
        </w:rPr>
      </w:r>
      <w:r>
        <w:rPr>
          <w:noProof/>
        </w:rPr>
        <w:fldChar w:fldCharType="separate"/>
      </w:r>
      <w:r>
        <w:rPr>
          <w:noProof/>
        </w:rPr>
        <w:t>2</w:t>
      </w:r>
      <w:r>
        <w:rPr>
          <w:noProof/>
        </w:rPr>
        <w:fldChar w:fldCharType="end"/>
      </w:r>
    </w:p>
    <w:p w14:paraId="070E9EAD" w14:textId="77777777" w:rsidR="000E7F9E" w:rsidRPr="00597EEA" w:rsidRDefault="000E7F9E" w:rsidP="000E7F9E">
      <w:pPr>
        <w:pStyle w:val="TOC2"/>
        <w:tabs>
          <w:tab w:val="left" w:pos="1077"/>
        </w:tabs>
        <w:rPr>
          <w:rFonts w:ascii="Calibri" w:hAnsi="Calibri"/>
          <w:noProof/>
          <w:szCs w:val="22"/>
          <w:lang w:eastAsia="en-GB"/>
        </w:rPr>
      </w:pPr>
      <w:r>
        <w:rPr>
          <w:noProof/>
        </w:rPr>
        <w:t>1.4.</w:t>
      </w:r>
      <w:r w:rsidRPr="00597EEA">
        <w:rPr>
          <w:rFonts w:ascii="Calibri" w:hAnsi="Calibri"/>
          <w:noProof/>
          <w:szCs w:val="22"/>
          <w:lang w:eastAsia="en-GB"/>
        </w:rPr>
        <w:tab/>
      </w:r>
      <w:r>
        <w:rPr>
          <w:noProof/>
        </w:rPr>
        <w:t>Current situation in the sector</w:t>
      </w:r>
      <w:r>
        <w:rPr>
          <w:noProof/>
        </w:rPr>
        <w:tab/>
      </w:r>
      <w:r>
        <w:rPr>
          <w:noProof/>
        </w:rPr>
        <w:fldChar w:fldCharType="begin"/>
      </w:r>
      <w:r>
        <w:rPr>
          <w:noProof/>
        </w:rPr>
        <w:instrText xml:space="preserve"> PAGEREF _Toc424210158 \h </w:instrText>
      </w:r>
      <w:r>
        <w:rPr>
          <w:noProof/>
        </w:rPr>
      </w:r>
      <w:r>
        <w:rPr>
          <w:noProof/>
        </w:rPr>
        <w:fldChar w:fldCharType="separate"/>
      </w:r>
      <w:r>
        <w:rPr>
          <w:noProof/>
        </w:rPr>
        <w:t>2</w:t>
      </w:r>
      <w:r>
        <w:rPr>
          <w:noProof/>
        </w:rPr>
        <w:fldChar w:fldCharType="end"/>
      </w:r>
    </w:p>
    <w:p w14:paraId="56E9F53D" w14:textId="77777777" w:rsidR="000E7F9E" w:rsidRPr="00597EEA" w:rsidRDefault="000E7F9E" w:rsidP="000E7F9E">
      <w:pPr>
        <w:pStyle w:val="TOC2"/>
        <w:tabs>
          <w:tab w:val="left" w:pos="1077"/>
        </w:tabs>
        <w:rPr>
          <w:rFonts w:ascii="Calibri" w:hAnsi="Calibri"/>
          <w:noProof/>
          <w:szCs w:val="22"/>
          <w:lang w:eastAsia="en-GB"/>
        </w:rPr>
      </w:pPr>
      <w:r>
        <w:rPr>
          <w:noProof/>
        </w:rPr>
        <w:t>1.5.</w:t>
      </w:r>
      <w:r w:rsidRPr="00597EEA">
        <w:rPr>
          <w:rFonts w:ascii="Calibri" w:hAnsi="Calibri"/>
          <w:noProof/>
          <w:szCs w:val="22"/>
          <w:lang w:eastAsia="en-GB"/>
        </w:rPr>
        <w:tab/>
      </w:r>
      <w:r>
        <w:rPr>
          <w:noProof/>
        </w:rPr>
        <w:t>Related programmes and other donor activities</w:t>
      </w:r>
      <w:r>
        <w:rPr>
          <w:noProof/>
        </w:rPr>
        <w:tab/>
      </w:r>
      <w:r>
        <w:rPr>
          <w:noProof/>
        </w:rPr>
        <w:fldChar w:fldCharType="begin"/>
      </w:r>
      <w:r>
        <w:rPr>
          <w:noProof/>
        </w:rPr>
        <w:instrText xml:space="preserve"> PAGEREF _Toc424210159 \h </w:instrText>
      </w:r>
      <w:r>
        <w:rPr>
          <w:noProof/>
        </w:rPr>
      </w:r>
      <w:r>
        <w:rPr>
          <w:noProof/>
        </w:rPr>
        <w:fldChar w:fldCharType="separate"/>
      </w:r>
      <w:r>
        <w:rPr>
          <w:noProof/>
        </w:rPr>
        <w:t>2</w:t>
      </w:r>
      <w:r>
        <w:rPr>
          <w:noProof/>
        </w:rPr>
        <w:fldChar w:fldCharType="end"/>
      </w:r>
    </w:p>
    <w:p w14:paraId="68720D4F" w14:textId="77777777" w:rsidR="000E7F9E" w:rsidRPr="00597EEA" w:rsidRDefault="000E7F9E" w:rsidP="000E7F9E">
      <w:pPr>
        <w:pStyle w:val="TOC1"/>
        <w:rPr>
          <w:rFonts w:ascii="Calibri" w:hAnsi="Calibri"/>
          <w:b/>
          <w:caps/>
          <w:noProof/>
          <w:sz w:val="22"/>
          <w:szCs w:val="22"/>
          <w:lang w:eastAsia="en-GB"/>
        </w:rPr>
      </w:pPr>
      <w:r>
        <w:rPr>
          <w:noProof/>
        </w:rPr>
        <w:t>2.</w:t>
      </w:r>
      <w:r w:rsidRPr="00597EEA">
        <w:rPr>
          <w:rFonts w:ascii="Calibri" w:hAnsi="Calibri"/>
          <w:b/>
          <w:caps/>
          <w:noProof/>
          <w:sz w:val="22"/>
          <w:szCs w:val="22"/>
          <w:lang w:eastAsia="en-GB"/>
        </w:rPr>
        <w:tab/>
      </w:r>
      <w:r>
        <w:rPr>
          <w:noProof/>
        </w:rPr>
        <w:t>OBJECTIVE, PURPOSE &amp; EXPECTED RESULTS</w:t>
      </w:r>
      <w:r>
        <w:rPr>
          <w:noProof/>
        </w:rPr>
        <w:tab/>
      </w:r>
      <w:r>
        <w:rPr>
          <w:noProof/>
        </w:rPr>
        <w:fldChar w:fldCharType="begin"/>
      </w:r>
      <w:r>
        <w:rPr>
          <w:noProof/>
        </w:rPr>
        <w:instrText xml:space="preserve"> PAGEREF _Toc424210160 \h </w:instrText>
      </w:r>
      <w:r>
        <w:rPr>
          <w:noProof/>
        </w:rPr>
      </w:r>
      <w:r>
        <w:rPr>
          <w:noProof/>
        </w:rPr>
        <w:fldChar w:fldCharType="separate"/>
      </w:r>
      <w:r>
        <w:rPr>
          <w:noProof/>
        </w:rPr>
        <w:t>2</w:t>
      </w:r>
      <w:r>
        <w:rPr>
          <w:noProof/>
        </w:rPr>
        <w:fldChar w:fldCharType="end"/>
      </w:r>
    </w:p>
    <w:p w14:paraId="7A757BF8" w14:textId="77777777" w:rsidR="000E7F9E" w:rsidRPr="00597EEA" w:rsidRDefault="000E7F9E" w:rsidP="000E7F9E">
      <w:pPr>
        <w:pStyle w:val="TOC2"/>
        <w:tabs>
          <w:tab w:val="left" w:pos="1077"/>
        </w:tabs>
        <w:rPr>
          <w:rFonts w:ascii="Calibri" w:hAnsi="Calibri"/>
          <w:noProof/>
          <w:szCs w:val="22"/>
          <w:lang w:eastAsia="en-GB"/>
        </w:rPr>
      </w:pPr>
      <w:r>
        <w:rPr>
          <w:noProof/>
        </w:rPr>
        <w:t>2.1.</w:t>
      </w:r>
      <w:r w:rsidRPr="00597EEA">
        <w:rPr>
          <w:rFonts w:ascii="Calibri" w:hAnsi="Calibri"/>
          <w:noProof/>
          <w:szCs w:val="22"/>
          <w:lang w:eastAsia="en-GB"/>
        </w:rPr>
        <w:tab/>
      </w:r>
      <w:r>
        <w:rPr>
          <w:noProof/>
        </w:rPr>
        <w:t>Overall objective</w:t>
      </w:r>
      <w:r>
        <w:rPr>
          <w:noProof/>
        </w:rPr>
        <w:tab/>
      </w:r>
      <w:r>
        <w:rPr>
          <w:noProof/>
        </w:rPr>
        <w:fldChar w:fldCharType="begin"/>
      </w:r>
      <w:r>
        <w:rPr>
          <w:noProof/>
        </w:rPr>
        <w:instrText xml:space="preserve"> PAGEREF _Toc424210161 \h </w:instrText>
      </w:r>
      <w:r>
        <w:rPr>
          <w:noProof/>
        </w:rPr>
      </w:r>
      <w:r>
        <w:rPr>
          <w:noProof/>
        </w:rPr>
        <w:fldChar w:fldCharType="separate"/>
      </w:r>
      <w:r>
        <w:rPr>
          <w:noProof/>
        </w:rPr>
        <w:t>2</w:t>
      </w:r>
      <w:r>
        <w:rPr>
          <w:noProof/>
        </w:rPr>
        <w:fldChar w:fldCharType="end"/>
      </w:r>
    </w:p>
    <w:p w14:paraId="0821C4FF" w14:textId="77777777" w:rsidR="000E7F9E" w:rsidRPr="00597EEA" w:rsidRDefault="000E7F9E" w:rsidP="000E7F9E">
      <w:pPr>
        <w:pStyle w:val="TOC2"/>
        <w:tabs>
          <w:tab w:val="left" w:pos="1077"/>
        </w:tabs>
        <w:rPr>
          <w:rFonts w:ascii="Calibri" w:hAnsi="Calibri"/>
          <w:noProof/>
          <w:szCs w:val="22"/>
          <w:lang w:eastAsia="en-GB"/>
        </w:rPr>
      </w:pPr>
      <w:r>
        <w:rPr>
          <w:noProof/>
        </w:rPr>
        <w:t>2.2.</w:t>
      </w:r>
      <w:r w:rsidRPr="00597EEA">
        <w:rPr>
          <w:rFonts w:ascii="Calibri" w:hAnsi="Calibri"/>
          <w:noProof/>
          <w:szCs w:val="22"/>
          <w:lang w:eastAsia="en-GB"/>
        </w:rPr>
        <w:tab/>
      </w:r>
      <w:r>
        <w:rPr>
          <w:noProof/>
        </w:rPr>
        <w:t>Purpose</w:t>
      </w:r>
      <w:r>
        <w:rPr>
          <w:noProof/>
        </w:rPr>
        <w:tab/>
      </w:r>
      <w:r>
        <w:rPr>
          <w:noProof/>
        </w:rPr>
        <w:fldChar w:fldCharType="begin"/>
      </w:r>
      <w:r>
        <w:rPr>
          <w:noProof/>
        </w:rPr>
        <w:instrText xml:space="preserve"> PAGEREF _Toc424210162 \h </w:instrText>
      </w:r>
      <w:r>
        <w:rPr>
          <w:noProof/>
        </w:rPr>
      </w:r>
      <w:r>
        <w:rPr>
          <w:noProof/>
        </w:rPr>
        <w:fldChar w:fldCharType="separate"/>
      </w:r>
      <w:r>
        <w:rPr>
          <w:noProof/>
        </w:rPr>
        <w:t>3</w:t>
      </w:r>
      <w:r>
        <w:rPr>
          <w:noProof/>
        </w:rPr>
        <w:fldChar w:fldCharType="end"/>
      </w:r>
    </w:p>
    <w:p w14:paraId="128F0D55" w14:textId="77777777" w:rsidR="000E7F9E" w:rsidRPr="00597EEA" w:rsidRDefault="000E7F9E" w:rsidP="000E7F9E">
      <w:pPr>
        <w:pStyle w:val="TOC2"/>
        <w:tabs>
          <w:tab w:val="left" w:pos="1077"/>
        </w:tabs>
        <w:rPr>
          <w:rFonts w:ascii="Calibri" w:hAnsi="Calibri"/>
          <w:noProof/>
          <w:szCs w:val="22"/>
          <w:lang w:eastAsia="en-GB"/>
        </w:rPr>
      </w:pPr>
      <w:r>
        <w:rPr>
          <w:noProof/>
        </w:rPr>
        <w:t>2.3.</w:t>
      </w:r>
      <w:r w:rsidRPr="00597EEA">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_Toc424210163 \h </w:instrText>
      </w:r>
      <w:r>
        <w:rPr>
          <w:noProof/>
        </w:rPr>
      </w:r>
      <w:r>
        <w:rPr>
          <w:noProof/>
        </w:rPr>
        <w:fldChar w:fldCharType="separate"/>
      </w:r>
      <w:r>
        <w:rPr>
          <w:noProof/>
        </w:rPr>
        <w:t>3</w:t>
      </w:r>
      <w:r>
        <w:rPr>
          <w:noProof/>
        </w:rPr>
        <w:fldChar w:fldCharType="end"/>
      </w:r>
    </w:p>
    <w:p w14:paraId="14FF2D2E" w14:textId="77777777" w:rsidR="000E7F9E" w:rsidRPr="00597EEA" w:rsidRDefault="000E7F9E" w:rsidP="000E7F9E">
      <w:pPr>
        <w:pStyle w:val="TOC1"/>
        <w:rPr>
          <w:rFonts w:ascii="Calibri" w:hAnsi="Calibri"/>
          <w:b/>
          <w:caps/>
          <w:noProof/>
          <w:sz w:val="22"/>
          <w:szCs w:val="22"/>
          <w:lang w:eastAsia="en-GB"/>
        </w:rPr>
      </w:pPr>
      <w:r>
        <w:rPr>
          <w:noProof/>
        </w:rPr>
        <w:t>3.</w:t>
      </w:r>
      <w:r w:rsidRPr="00597EEA">
        <w:rPr>
          <w:rFonts w:ascii="Calibri" w:hAnsi="Calibri"/>
          <w:b/>
          <w:caps/>
          <w:noProof/>
          <w:sz w:val="22"/>
          <w:szCs w:val="22"/>
          <w:lang w:eastAsia="en-GB"/>
        </w:rPr>
        <w:tab/>
      </w:r>
      <w:r>
        <w:rPr>
          <w:noProof/>
        </w:rPr>
        <w:t>ASSUMPTIONS &amp; RISKS</w:t>
      </w:r>
      <w:r>
        <w:rPr>
          <w:noProof/>
        </w:rPr>
        <w:tab/>
      </w:r>
      <w:r>
        <w:rPr>
          <w:noProof/>
        </w:rPr>
        <w:fldChar w:fldCharType="begin"/>
      </w:r>
      <w:r>
        <w:rPr>
          <w:noProof/>
        </w:rPr>
        <w:instrText xml:space="preserve"> PAGEREF _Toc424210164 \h </w:instrText>
      </w:r>
      <w:r>
        <w:rPr>
          <w:noProof/>
        </w:rPr>
      </w:r>
      <w:r>
        <w:rPr>
          <w:noProof/>
        </w:rPr>
        <w:fldChar w:fldCharType="separate"/>
      </w:r>
      <w:r>
        <w:rPr>
          <w:noProof/>
        </w:rPr>
        <w:t>3</w:t>
      </w:r>
      <w:r>
        <w:rPr>
          <w:noProof/>
        </w:rPr>
        <w:fldChar w:fldCharType="end"/>
      </w:r>
    </w:p>
    <w:p w14:paraId="1C74F323" w14:textId="77777777" w:rsidR="000E7F9E" w:rsidRPr="00597EEA" w:rsidRDefault="000E7F9E" w:rsidP="000E7F9E">
      <w:pPr>
        <w:pStyle w:val="TOC2"/>
        <w:tabs>
          <w:tab w:val="left" w:pos="1077"/>
        </w:tabs>
        <w:rPr>
          <w:rFonts w:ascii="Calibri" w:hAnsi="Calibri"/>
          <w:noProof/>
          <w:szCs w:val="22"/>
          <w:lang w:eastAsia="en-GB"/>
        </w:rPr>
      </w:pPr>
      <w:r>
        <w:rPr>
          <w:noProof/>
        </w:rPr>
        <w:t>3.1.</w:t>
      </w:r>
      <w:r w:rsidRPr="00597EEA">
        <w:rPr>
          <w:rFonts w:ascii="Calibri" w:hAnsi="Calibri"/>
          <w:noProof/>
          <w:szCs w:val="22"/>
          <w:lang w:eastAsia="en-GB"/>
        </w:rPr>
        <w:tab/>
      </w:r>
      <w:r>
        <w:rPr>
          <w:noProof/>
        </w:rPr>
        <w:t>Assumptions underlying the project</w:t>
      </w:r>
      <w:r>
        <w:rPr>
          <w:noProof/>
        </w:rPr>
        <w:tab/>
      </w:r>
      <w:r>
        <w:rPr>
          <w:noProof/>
        </w:rPr>
        <w:fldChar w:fldCharType="begin"/>
      </w:r>
      <w:r>
        <w:rPr>
          <w:noProof/>
        </w:rPr>
        <w:instrText xml:space="preserve"> PAGEREF _Toc424210165 \h </w:instrText>
      </w:r>
      <w:r>
        <w:rPr>
          <w:noProof/>
        </w:rPr>
      </w:r>
      <w:r>
        <w:rPr>
          <w:noProof/>
        </w:rPr>
        <w:fldChar w:fldCharType="separate"/>
      </w:r>
      <w:r>
        <w:rPr>
          <w:noProof/>
        </w:rPr>
        <w:t>3</w:t>
      </w:r>
      <w:r>
        <w:rPr>
          <w:noProof/>
        </w:rPr>
        <w:fldChar w:fldCharType="end"/>
      </w:r>
    </w:p>
    <w:p w14:paraId="4DA04CBF" w14:textId="77777777" w:rsidR="000E7F9E" w:rsidRPr="00597EEA" w:rsidRDefault="000E7F9E" w:rsidP="000E7F9E">
      <w:pPr>
        <w:pStyle w:val="TOC2"/>
        <w:tabs>
          <w:tab w:val="left" w:pos="1077"/>
        </w:tabs>
        <w:rPr>
          <w:rFonts w:ascii="Calibri" w:hAnsi="Calibri"/>
          <w:noProof/>
          <w:szCs w:val="22"/>
          <w:lang w:eastAsia="en-GB"/>
        </w:rPr>
      </w:pPr>
      <w:r>
        <w:rPr>
          <w:noProof/>
        </w:rPr>
        <w:t>3.2.</w:t>
      </w:r>
      <w:r w:rsidRPr="00597EEA">
        <w:rPr>
          <w:rFonts w:ascii="Calibri" w:hAnsi="Calibri"/>
          <w:noProof/>
          <w:szCs w:val="22"/>
          <w:lang w:eastAsia="en-GB"/>
        </w:rPr>
        <w:tab/>
      </w:r>
      <w:r>
        <w:rPr>
          <w:noProof/>
        </w:rPr>
        <w:t>Risks</w:t>
      </w:r>
      <w:r>
        <w:rPr>
          <w:noProof/>
        </w:rPr>
        <w:tab/>
      </w:r>
      <w:r>
        <w:rPr>
          <w:noProof/>
        </w:rPr>
        <w:fldChar w:fldCharType="begin"/>
      </w:r>
      <w:r>
        <w:rPr>
          <w:noProof/>
        </w:rPr>
        <w:instrText xml:space="preserve"> PAGEREF _Toc424210166 \h </w:instrText>
      </w:r>
      <w:r>
        <w:rPr>
          <w:noProof/>
        </w:rPr>
      </w:r>
      <w:r>
        <w:rPr>
          <w:noProof/>
        </w:rPr>
        <w:fldChar w:fldCharType="separate"/>
      </w:r>
      <w:r>
        <w:rPr>
          <w:noProof/>
        </w:rPr>
        <w:t>3</w:t>
      </w:r>
      <w:r>
        <w:rPr>
          <w:noProof/>
        </w:rPr>
        <w:fldChar w:fldCharType="end"/>
      </w:r>
    </w:p>
    <w:p w14:paraId="19AD1CB9" w14:textId="77777777" w:rsidR="000E7F9E" w:rsidRPr="00597EEA" w:rsidRDefault="000E7F9E" w:rsidP="000E7F9E">
      <w:pPr>
        <w:pStyle w:val="TOC1"/>
        <w:rPr>
          <w:rFonts w:ascii="Calibri" w:hAnsi="Calibri"/>
          <w:b/>
          <w:caps/>
          <w:noProof/>
          <w:sz w:val="22"/>
          <w:szCs w:val="22"/>
          <w:lang w:eastAsia="en-GB"/>
        </w:rPr>
      </w:pPr>
      <w:r>
        <w:rPr>
          <w:noProof/>
        </w:rPr>
        <w:t>4.</w:t>
      </w:r>
      <w:r w:rsidRPr="00597EEA">
        <w:rPr>
          <w:rFonts w:ascii="Calibri" w:hAnsi="Calibri"/>
          <w:b/>
          <w:caps/>
          <w:noProof/>
          <w:sz w:val="22"/>
          <w:szCs w:val="22"/>
          <w:lang w:eastAsia="en-GB"/>
        </w:rPr>
        <w:tab/>
      </w:r>
      <w:r>
        <w:rPr>
          <w:noProof/>
        </w:rPr>
        <w:t>SCOPE OF THE WORK</w:t>
      </w:r>
      <w:r>
        <w:rPr>
          <w:noProof/>
        </w:rPr>
        <w:tab/>
      </w:r>
      <w:r>
        <w:rPr>
          <w:noProof/>
        </w:rPr>
        <w:fldChar w:fldCharType="begin"/>
      </w:r>
      <w:r>
        <w:rPr>
          <w:noProof/>
        </w:rPr>
        <w:instrText xml:space="preserve"> PAGEREF _Toc424210167 \h </w:instrText>
      </w:r>
      <w:r>
        <w:rPr>
          <w:noProof/>
        </w:rPr>
      </w:r>
      <w:r>
        <w:rPr>
          <w:noProof/>
        </w:rPr>
        <w:fldChar w:fldCharType="separate"/>
      </w:r>
      <w:r>
        <w:rPr>
          <w:noProof/>
        </w:rPr>
        <w:t>3</w:t>
      </w:r>
      <w:r>
        <w:rPr>
          <w:noProof/>
        </w:rPr>
        <w:fldChar w:fldCharType="end"/>
      </w:r>
    </w:p>
    <w:p w14:paraId="213396D0" w14:textId="77777777" w:rsidR="000E7F9E" w:rsidRPr="00597EEA" w:rsidRDefault="000E7F9E" w:rsidP="000E7F9E">
      <w:pPr>
        <w:pStyle w:val="TOC2"/>
        <w:tabs>
          <w:tab w:val="left" w:pos="1077"/>
        </w:tabs>
        <w:rPr>
          <w:rFonts w:ascii="Calibri" w:hAnsi="Calibri"/>
          <w:noProof/>
          <w:szCs w:val="22"/>
          <w:lang w:eastAsia="en-GB"/>
        </w:rPr>
      </w:pPr>
      <w:r>
        <w:rPr>
          <w:noProof/>
        </w:rPr>
        <w:t>4.1.</w:t>
      </w:r>
      <w:r w:rsidRPr="00597EEA">
        <w:rPr>
          <w:rFonts w:ascii="Calibri" w:hAnsi="Calibri"/>
          <w:noProof/>
          <w:szCs w:val="22"/>
          <w:lang w:eastAsia="en-GB"/>
        </w:rPr>
        <w:tab/>
      </w:r>
      <w:r>
        <w:rPr>
          <w:noProof/>
        </w:rPr>
        <w:t>General</w:t>
      </w:r>
      <w:r>
        <w:rPr>
          <w:noProof/>
        </w:rPr>
        <w:tab/>
      </w:r>
      <w:r>
        <w:rPr>
          <w:noProof/>
        </w:rPr>
        <w:fldChar w:fldCharType="begin"/>
      </w:r>
      <w:r>
        <w:rPr>
          <w:noProof/>
        </w:rPr>
        <w:instrText xml:space="preserve"> PAGEREF _Toc424210168 \h </w:instrText>
      </w:r>
      <w:r>
        <w:rPr>
          <w:noProof/>
        </w:rPr>
      </w:r>
      <w:r>
        <w:rPr>
          <w:noProof/>
        </w:rPr>
        <w:fldChar w:fldCharType="separate"/>
      </w:r>
      <w:r>
        <w:rPr>
          <w:noProof/>
        </w:rPr>
        <w:t>3</w:t>
      </w:r>
      <w:r>
        <w:rPr>
          <w:noProof/>
        </w:rPr>
        <w:fldChar w:fldCharType="end"/>
      </w:r>
    </w:p>
    <w:p w14:paraId="532D667A" w14:textId="77777777" w:rsidR="000E7F9E" w:rsidRPr="00597EEA" w:rsidRDefault="000E7F9E" w:rsidP="000E7F9E">
      <w:pPr>
        <w:pStyle w:val="TOC2"/>
        <w:tabs>
          <w:tab w:val="left" w:pos="1077"/>
        </w:tabs>
        <w:rPr>
          <w:rFonts w:ascii="Calibri" w:hAnsi="Calibri"/>
          <w:noProof/>
          <w:szCs w:val="22"/>
          <w:lang w:eastAsia="en-GB"/>
        </w:rPr>
      </w:pPr>
      <w:r>
        <w:rPr>
          <w:noProof/>
        </w:rPr>
        <w:t>4.2.</w:t>
      </w:r>
      <w:r w:rsidRPr="00597EEA">
        <w:rPr>
          <w:rFonts w:ascii="Calibri" w:hAnsi="Calibri"/>
          <w:noProof/>
          <w:szCs w:val="22"/>
          <w:lang w:eastAsia="en-GB"/>
        </w:rPr>
        <w:tab/>
      </w:r>
      <w:r>
        <w:rPr>
          <w:noProof/>
        </w:rPr>
        <w:t>Specific work</w:t>
      </w:r>
      <w:r>
        <w:rPr>
          <w:noProof/>
        </w:rPr>
        <w:tab/>
      </w:r>
      <w:r>
        <w:rPr>
          <w:noProof/>
        </w:rPr>
        <w:fldChar w:fldCharType="begin"/>
      </w:r>
      <w:r>
        <w:rPr>
          <w:noProof/>
        </w:rPr>
        <w:instrText xml:space="preserve"> PAGEREF _Toc424210169 \h </w:instrText>
      </w:r>
      <w:r>
        <w:rPr>
          <w:noProof/>
        </w:rPr>
      </w:r>
      <w:r>
        <w:rPr>
          <w:noProof/>
        </w:rPr>
        <w:fldChar w:fldCharType="separate"/>
      </w:r>
      <w:r>
        <w:rPr>
          <w:noProof/>
        </w:rPr>
        <w:t>3</w:t>
      </w:r>
      <w:r>
        <w:rPr>
          <w:noProof/>
        </w:rPr>
        <w:fldChar w:fldCharType="end"/>
      </w:r>
    </w:p>
    <w:p w14:paraId="0FC14A03" w14:textId="77777777" w:rsidR="000E7F9E" w:rsidRPr="00597EEA" w:rsidRDefault="000E7F9E" w:rsidP="000E7F9E">
      <w:pPr>
        <w:pStyle w:val="TOC2"/>
        <w:tabs>
          <w:tab w:val="left" w:pos="1077"/>
        </w:tabs>
        <w:rPr>
          <w:rFonts w:ascii="Calibri" w:hAnsi="Calibri"/>
          <w:noProof/>
          <w:szCs w:val="22"/>
          <w:lang w:eastAsia="en-GB"/>
        </w:rPr>
      </w:pPr>
      <w:r>
        <w:rPr>
          <w:noProof/>
        </w:rPr>
        <w:t>4.3.</w:t>
      </w:r>
      <w:r w:rsidRPr="00597EEA">
        <w:rPr>
          <w:rFonts w:ascii="Calibri" w:hAnsi="Calibri"/>
          <w:noProof/>
          <w:szCs w:val="22"/>
          <w:lang w:eastAsia="en-GB"/>
        </w:rPr>
        <w:tab/>
      </w:r>
      <w:r>
        <w:rPr>
          <w:noProof/>
        </w:rPr>
        <w:t>Project management</w:t>
      </w:r>
      <w:r>
        <w:rPr>
          <w:noProof/>
        </w:rPr>
        <w:tab/>
      </w:r>
      <w:r>
        <w:rPr>
          <w:noProof/>
        </w:rPr>
        <w:fldChar w:fldCharType="begin"/>
      </w:r>
      <w:r>
        <w:rPr>
          <w:noProof/>
        </w:rPr>
        <w:instrText xml:space="preserve"> PAGEREF _Toc424210170 \h </w:instrText>
      </w:r>
      <w:r>
        <w:rPr>
          <w:noProof/>
        </w:rPr>
      </w:r>
      <w:r>
        <w:rPr>
          <w:noProof/>
        </w:rPr>
        <w:fldChar w:fldCharType="separate"/>
      </w:r>
      <w:r>
        <w:rPr>
          <w:noProof/>
        </w:rPr>
        <w:t>4</w:t>
      </w:r>
      <w:r>
        <w:rPr>
          <w:noProof/>
        </w:rPr>
        <w:fldChar w:fldCharType="end"/>
      </w:r>
    </w:p>
    <w:p w14:paraId="054119F4" w14:textId="77777777" w:rsidR="000E7F9E" w:rsidRPr="00597EEA" w:rsidRDefault="000E7F9E" w:rsidP="000E7F9E">
      <w:pPr>
        <w:pStyle w:val="TOC1"/>
        <w:rPr>
          <w:rFonts w:ascii="Calibri" w:hAnsi="Calibri"/>
          <w:b/>
          <w:caps/>
          <w:noProof/>
          <w:sz w:val="22"/>
          <w:szCs w:val="22"/>
          <w:lang w:eastAsia="en-GB"/>
        </w:rPr>
      </w:pPr>
      <w:r>
        <w:rPr>
          <w:noProof/>
        </w:rPr>
        <w:t>5.</w:t>
      </w:r>
      <w:r w:rsidRPr="00597EEA">
        <w:rPr>
          <w:rFonts w:ascii="Calibri" w:hAnsi="Calibri"/>
          <w:b/>
          <w:caps/>
          <w:noProof/>
          <w:sz w:val="22"/>
          <w:szCs w:val="22"/>
          <w:lang w:eastAsia="en-GB"/>
        </w:rPr>
        <w:tab/>
      </w:r>
      <w:r>
        <w:rPr>
          <w:noProof/>
        </w:rPr>
        <w:t>LOGISTICS AND TIMING</w:t>
      </w:r>
      <w:r>
        <w:rPr>
          <w:noProof/>
        </w:rPr>
        <w:tab/>
      </w:r>
      <w:r>
        <w:rPr>
          <w:noProof/>
        </w:rPr>
        <w:fldChar w:fldCharType="begin"/>
      </w:r>
      <w:r>
        <w:rPr>
          <w:noProof/>
        </w:rPr>
        <w:instrText xml:space="preserve"> PAGEREF _Toc424210171 \h </w:instrText>
      </w:r>
      <w:r>
        <w:rPr>
          <w:noProof/>
        </w:rPr>
      </w:r>
      <w:r>
        <w:rPr>
          <w:noProof/>
        </w:rPr>
        <w:fldChar w:fldCharType="separate"/>
      </w:r>
      <w:r>
        <w:rPr>
          <w:noProof/>
        </w:rPr>
        <w:t>4</w:t>
      </w:r>
      <w:r>
        <w:rPr>
          <w:noProof/>
        </w:rPr>
        <w:fldChar w:fldCharType="end"/>
      </w:r>
    </w:p>
    <w:p w14:paraId="2D8D5658" w14:textId="77777777" w:rsidR="000E7F9E" w:rsidRPr="00597EEA" w:rsidRDefault="000E7F9E" w:rsidP="000E7F9E">
      <w:pPr>
        <w:pStyle w:val="TOC2"/>
        <w:tabs>
          <w:tab w:val="left" w:pos="1077"/>
        </w:tabs>
        <w:rPr>
          <w:rFonts w:ascii="Calibri" w:hAnsi="Calibri"/>
          <w:noProof/>
          <w:szCs w:val="22"/>
          <w:lang w:eastAsia="en-GB"/>
        </w:rPr>
      </w:pPr>
      <w:r>
        <w:rPr>
          <w:noProof/>
        </w:rPr>
        <w:t>5.1.</w:t>
      </w:r>
      <w:r w:rsidRPr="00597EEA">
        <w:rPr>
          <w:rFonts w:ascii="Calibri" w:hAnsi="Calibri"/>
          <w:noProof/>
          <w:szCs w:val="22"/>
          <w:lang w:eastAsia="en-GB"/>
        </w:rPr>
        <w:tab/>
      </w:r>
      <w:r>
        <w:rPr>
          <w:noProof/>
        </w:rPr>
        <w:t>Location</w:t>
      </w:r>
      <w:r>
        <w:rPr>
          <w:noProof/>
        </w:rPr>
        <w:tab/>
      </w:r>
      <w:r>
        <w:rPr>
          <w:noProof/>
        </w:rPr>
        <w:fldChar w:fldCharType="begin"/>
      </w:r>
      <w:r>
        <w:rPr>
          <w:noProof/>
        </w:rPr>
        <w:instrText xml:space="preserve"> PAGEREF _Toc424210172 \h </w:instrText>
      </w:r>
      <w:r>
        <w:rPr>
          <w:noProof/>
        </w:rPr>
      </w:r>
      <w:r>
        <w:rPr>
          <w:noProof/>
        </w:rPr>
        <w:fldChar w:fldCharType="separate"/>
      </w:r>
      <w:r>
        <w:rPr>
          <w:noProof/>
        </w:rPr>
        <w:t>4</w:t>
      </w:r>
      <w:r>
        <w:rPr>
          <w:noProof/>
        </w:rPr>
        <w:fldChar w:fldCharType="end"/>
      </w:r>
    </w:p>
    <w:p w14:paraId="22364A5C" w14:textId="77777777" w:rsidR="000E7F9E" w:rsidRPr="00597EEA" w:rsidRDefault="000E7F9E" w:rsidP="000E7F9E">
      <w:pPr>
        <w:pStyle w:val="TOC2"/>
        <w:tabs>
          <w:tab w:val="left" w:pos="1077"/>
        </w:tabs>
        <w:rPr>
          <w:rFonts w:ascii="Calibri" w:hAnsi="Calibri"/>
          <w:noProof/>
          <w:szCs w:val="22"/>
          <w:lang w:eastAsia="en-GB"/>
        </w:rPr>
      </w:pPr>
      <w:r>
        <w:rPr>
          <w:noProof/>
        </w:rPr>
        <w:t>5.2.</w:t>
      </w:r>
      <w:r w:rsidRPr="00597EEA">
        <w:rPr>
          <w:rFonts w:ascii="Calibri" w:hAnsi="Calibri"/>
          <w:noProof/>
          <w:szCs w:val="22"/>
          <w:lang w:eastAsia="en-GB"/>
        </w:rPr>
        <w:tab/>
      </w:r>
      <w:r>
        <w:rPr>
          <w:noProof/>
        </w:rPr>
        <w:t>Start date &amp; Period of implementation of tasks</w:t>
      </w:r>
      <w:r>
        <w:rPr>
          <w:noProof/>
        </w:rPr>
        <w:tab/>
      </w:r>
      <w:r>
        <w:rPr>
          <w:noProof/>
        </w:rPr>
        <w:fldChar w:fldCharType="begin"/>
      </w:r>
      <w:r>
        <w:rPr>
          <w:noProof/>
        </w:rPr>
        <w:instrText xml:space="preserve"> PAGEREF _Toc424210173 \h </w:instrText>
      </w:r>
      <w:r>
        <w:rPr>
          <w:noProof/>
        </w:rPr>
      </w:r>
      <w:r>
        <w:rPr>
          <w:noProof/>
        </w:rPr>
        <w:fldChar w:fldCharType="separate"/>
      </w:r>
      <w:r>
        <w:rPr>
          <w:noProof/>
        </w:rPr>
        <w:t>4</w:t>
      </w:r>
      <w:r>
        <w:rPr>
          <w:noProof/>
        </w:rPr>
        <w:fldChar w:fldCharType="end"/>
      </w:r>
    </w:p>
    <w:p w14:paraId="17CF5D7A" w14:textId="77777777" w:rsidR="000E7F9E" w:rsidRPr="00597EEA" w:rsidRDefault="000E7F9E" w:rsidP="000E7F9E">
      <w:pPr>
        <w:pStyle w:val="TOC1"/>
        <w:rPr>
          <w:rFonts w:ascii="Calibri" w:hAnsi="Calibri"/>
          <w:b/>
          <w:caps/>
          <w:noProof/>
          <w:sz w:val="22"/>
          <w:szCs w:val="22"/>
          <w:lang w:eastAsia="en-GB"/>
        </w:rPr>
      </w:pPr>
      <w:r>
        <w:rPr>
          <w:noProof/>
        </w:rPr>
        <w:t>6.</w:t>
      </w:r>
      <w:r w:rsidRPr="00597EEA">
        <w:rPr>
          <w:rFonts w:ascii="Calibri" w:hAnsi="Calibri"/>
          <w:b/>
          <w:caps/>
          <w:noProof/>
          <w:sz w:val="22"/>
          <w:szCs w:val="22"/>
          <w:lang w:eastAsia="en-GB"/>
        </w:rPr>
        <w:tab/>
      </w:r>
      <w:r>
        <w:rPr>
          <w:noProof/>
        </w:rPr>
        <w:t>REQUIREMENTS</w:t>
      </w:r>
      <w:r>
        <w:rPr>
          <w:noProof/>
        </w:rPr>
        <w:tab/>
      </w:r>
      <w:r>
        <w:rPr>
          <w:noProof/>
        </w:rPr>
        <w:fldChar w:fldCharType="begin"/>
      </w:r>
      <w:r>
        <w:rPr>
          <w:noProof/>
        </w:rPr>
        <w:instrText xml:space="preserve"> PAGEREF _Toc424210174 \h </w:instrText>
      </w:r>
      <w:r>
        <w:rPr>
          <w:noProof/>
        </w:rPr>
      </w:r>
      <w:r>
        <w:rPr>
          <w:noProof/>
        </w:rPr>
        <w:fldChar w:fldCharType="separate"/>
      </w:r>
      <w:r>
        <w:rPr>
          <w:noProof/>
        </w:rPr>
        <w:t>5</w:t>
      </w:r>
      <w:r>
        <w:rPr>
          <w:noProof/>
        </w:rPr>
        <w:fldChar w:fldCharType="end"/>
      </w:r>
    </w:p>
    <w:p w14:paraId="0941D1B0" w14:textId="77777777" w:rsidR="000E7F9E" w:rsidRPr="00597EEA" w:rsidRDefault="000E7F9E" w:rsidP="000E7F9E">
      <w:pPr>
        <w:pStyle w:val="TOC2"/>
        <w:tabs>
          <w:tab w:val="left" w:pos="1077"/>
        </w:tabs>
        <w:rPr>
          <w:rFonts w:ascii="Calibri" w:hAnsi="Calibri"/>
          <w:noProof/>
          <w:szCs w:val="22"/>
          <w:lang w:eastAsia="en-GB"/>
        </w:rPr>
      </w:pPr>
      <w:r>
        <w:rPr>
          <w:noProof/>
        </w:rPr>
        <w:t>6.1.</w:t>
      </w:r>
      <w:r w:rsidRPr="00597EEA">
        <w:rPr>
          <w:rFonts w:ascii="Calibri" w:hAnsi="Calibri"/>
          <w:noProof/>
          <w:szCs w:val="22"/>
          <w:lang w:eastAsia="en-GB"/>
        </w:rPr>
        <w:tab/>
      </w:r>
      <w:r>
        <w:rPr>
          <w:noProof/>
        </w:rPr>
        <w:t>Staff</w:t>
      </w:r>
      <w:r>
        <w:rPr>
          <w:noProof/>
        </w:rPr>
        <w:tab/>
      </w:r>
      <w:r>
        <w:rPr>
          <w:noProof/>
        </w:rPr>
        <w:fldChar w:fldCharType="begin"/>
      </w:r>
      <w:r>
        <w:rPr>
          <w:noProof/>
        </w:rPr>
        <w:instrText xml:space="preserve"> PAGEREF _Toc424210175 \h </w:instrText>
      </w:r>
      <w:r>
        <w:rPr>
          <w:noProof/>
        </w:rPr>
      </w:r>
      <w:r>
        <w:rPr>
          <w:noProof/>
        </w:rPr>
        <w:fldChar w:fldCharType="separate"/>
      </w:r>
      <w:r>
        <w:rPr>
          <w:noProof/>
        </w:rPr>
        <w:t>5</w:t>
      </w:r>
      <w:r>
        <w:rPr>
          <w:noProof/>
        </w:rPr>
        <w:fldChar w:fldCharType="end"/>
      </w:r>
    </w:p>
    <w:p w14:paraId="3D16018A" w14:textId="77777777" w:rsidR="000E7F9E" w:rsidRPr="00597EEA" w:rsidRDefault="000E7F9E" w:rsidP="000E7F9E">
      <w:pPr>
        <w:pStyle w:val="TOC2"/>
        <w:tabs>
          <w:tab w:val="left" w:pos="1077"/>
        </w:tabs>
        <w:rPr>
          <w:rFonts w:ascii="Calibri" w:hAnsi="Calibri"/>
          <w:noProof/>
          <w:szCs w:val="22"/>
          <w:lang w:eastAsia="en-GB"/>
        </w:rPr>
      </w:pPr>
      <w:r>
        <w:rPr>
          <w:noProof/>
        </w:rPr>
        <w:t>6.2.</w:t>
      </w:r>
      <w:r w:rsidRPr="00597EEA">
        <w:rPr>
          <w:rFonts w:ascii="Calibri" w:hAnsi="Calibri"/>
          <w:noProof/>
          <w:szCs w:val="22"/>
          <w:lang w:eastAsia="en-GB"/>
        </w:rPr>
        <w:tab/>
      </w:r>
      <w:r>
        <w:rPr>
          <w:noProof/>
        </w:rPr>
        <w:t>Office accommodation</w:t>
      </w:r>
      <w:r>
        <w:rPr>
          <w:noProof/>
        </w:rPr>
        <w:tab/>
      </w:r>
      <w:r>
        <w:rPr>
          <w:noProof/>
        </w:rPr>
        <w:fldChar w:fldCharType="begin"/>
      </w:r>
      <w:r>
        <w:rPr>
          <w:noProof/>
        </w:rPr>
        <w:instrText xml:space="preserve"> PAGEREF _Toc424210176 \h </w:instrText>
      </w:r>
      <w:r>
        <w:rPr>
          <w:noProof/>
        </w:rPr>
      </w:r>
      <w:r>
        <w:rPr>
          <w:noProof/>
        </w:rPr>
        <w:fldChar w:fldCharType="separate"/>
      </w:r>
      <w:r>
        <w:rPr>
          <w:noProof/>
        </w:rPr>
        <w:t>6</w:t>
      </w:r>
      <w:r>
        <w:rPr>
          <w:noProof/>
        </w:rPr>
        <w:fldChar w:fldCharType="end"/>
      </w:r>
    </w:p>
    <w:p w14:paraId="1045D23E" w14:textId="77777777" w:rsidR="000E7F9E" w:rsidRPr="00597EEA" w:rsidRDefault="000E7F9E" w:rsidP="000E7F9E">
      <w:pPr>
        <w:pStyle w:val="TOC2"/>
        <w:tabs>
          <w:tab w:val="left" w:pos="1077"/>
        </w:tabs>
        <w:rPr>
          <w:rFonts w:ascii="Calibri" w:hAnsi="Calibri"/>
          <w:noProof/>
          <w:szCs w:val="22"/>
          <w:lang w:eastAsia="en-GB"/>
        </w:rPr>
      </w:pPr>
      <w:r>
        <w:rPr>
          <w:noProof/>
        </w:rPr>
        <w:t>6.3.</w:t>
      </w:r>
      <w:r w:rsidRPr="00597EEA">
        <w:rPr>
          <w:rFonts w:ascii="Calibri" w:hAnsi="Calibri"/>
          <w:noProof/>
          <w:szCs w:val="22"/>
          <w:lang w:eastAsia="en-GB"/>
        </w:rPr>
        <w:tab/>
      </w:r>
      <w:r>
        <w:rPr>
          <w:noProof/>
        </w:rPr>
        <w:t>Facilities to be provided by the Contractor</w:t>
      </w:r>
      <w:r>
        <w:rPr>
          <w:noProof/>
        </w:rPr>
        <w:tab/>
      </w:r>
      <w:r>
        <w:rPr>
          <w:noProof/>
        </w:rPr>
        <w:fldChar w:fldCharType="begin"/>
      </w:r>
      <w:r>
        <w:rPr>
          <w:noProof/>
        </w:rPr>
        <w:instrText xml:space="preserve"> PAGEREF _Toc424210177 \h </w:instrText>
      </w:r>
      <w:r>
        <w:rPr>
          <w:noProof/>
        </w:rPr>
      </w:r>
      <w:r>
        <w:rPr>
          <w:noProof/>
        </w:rPr>
        <w:fldChar w:fldCharType="separate"/>
      </w:r>
      <w:r>
        <w:rPr>
          <w:noProof/>
        </w:rPr>
        <w:t>6</w:t>
      </w:r>
      <w:r>
        <w:rPr>
          <w:noProof/>
        </w:rPr>
        <w:fldChar w:fldCharType="end"/>
      </w:r>
    </w:p>
    <w:p w14:paraId="619F5675" w14:textId="77777777" w:rsidR="000E7F9E" w:rsidRPr="00597EEA" w:rsidRDefault="000E7F9E" w:rsidP="000E7F9E">
      <w:pPr>
        <w:pStyle w:val="TOC2"/>
        <w:tabs>
          <w:tab w:val="left" w:pos="1077"/>
        </w:tabs>
        <w:rPr>
          <w:rFonts w:ascii="Calibri" w:hAnsi="Calibri"/>
          <w:noProof/>
          <w:szCs w:val="22"/>
          <w:lang w:eastAsia="en-GB"/>
        </w:rPr>
      </w:pPr>
      <w:r>
        <w:rPr>
          <w:noProof/>
        </w:rPr>
        <w:t>6.4.</w:t>
      </w:r>
      <w:r w:rsidRPr="00597EEA">
        <w:rPr>
          <w:rFonts w:ascii="Calibri" w:hAnsi="Calibri"/>
          <w:noProof/>
          <w:szCs w:val="22"/>
          <w:lang w:eastAsia="en-GB"/>
        </w:rPr>
        <w:tab/>
      </w:r>
      <w:r>
        <w:rPr>
          <w:noProof/>
        </w:rPr>
        <w:t>Equipment</w:t>
      </w:r>
      <w:r>
        <w:rPr>
          <w:noProof/>
        </w:rPr>
        <w:tab/>
      </w:r>
      <w:r>
        <w:rPr>
          <w:noProof/>
        </w:rPr>
        <w:fldChar w:fldCharType="begin"/>
      </w:r>
      <w:r>
        <w:rPr>
          <w:noProof/>
        </w:rPr>
        <w:instrText xml:space="preserve"> PAGEREF _Toc424210178 \h </w:instrText>
      </w:r>
      <w:r>
        <w:rPr>
          <w:noProof/>
        </w:rPr>
      </w:r>
      <w:r>
        <w:rPr>
          <w:noProof/>
        </w:rPr>
        <w:fldChar w:fldCharType="separate"/>
      </w:r>
      <w:r>
        <w:rPr>
          <w:noProof/>
        </w:rPr>
        <w:t>7</w:t>
      </w:r>
      <w:r>
        <w:rPr>
          <w:noProof/>
        </w:rPr>
        <w:fldChar w:fldCharType="end"/>
      </w:r>
    </w:p>
    <w:p w14:paraId="38C4C0B6" w14:textId="77777777" w:rsidR="000E7F9E" w:rsidRPr="00597EEA" w:rsidRDefault="000E7F9E" w:rsidP="000E7F9E">
      <w:pPr>
        <w:pStyle w:val="TOC1"/>
        <w:rPr>
          <w:rFonts w:ascii="Calibri" w:hAnsi="Calibri"/>
          <w:b/>
          <w:caps/>
          <w:noProof/>
          <w:sz w:val="22"/>
          <w:szCs w:val="22"/>
          <w:lang w:eastAsia="en-GB"/>
        </w:rPr>
      </w:pPr>
      <w:r>
        <w:rPr>
          <w:noProof/>
        </w:rPr>
        <w:t>7.</w:t>
      </w:r>
      <w:r w:rsidRPr="00597EEA">
        <w:rPr>
          <w:rFonts w:ascii="Calibri" w:hAnsi="Calibri"/>
          <w:b/>
          <w:caps/>
          <w:noProof/>
          <w:sz w:val="22"/>
          <w:szCs w:val="22"/>
          <w:lang w:eastAsia="en-GB"/>
        </w:rPr>
        <w:tab/>
      </w:r>
      <w:r>
        <w:rPr>
          <w:noProof/>
        </w:rPr>
        <w:t>REPORTS</w:t>
      </w:r>
      <w:r>
        <w:rPr>
          <w:noProof/>
        </w:rPr>
        <w:tab/>
      </w:r>
      <w:r>
        <w:rPr>
          <w:noProof/>
        </w:rPr>
        <w:fldChar w:fldCharType="begin"/>
      </w:r>
      <w:r>
        <w:rPr>
          <w:noProof/>
        </w:rPr>
        <w:instrText xml:space="preserve"> PAGEREF _Toc424210179 \h </w:instrText>
      </w:r>
      <w:r>
        <w:rPr>
          <w:noProof/>
        </w:rPr>
      </w:r>
      <w:r>
        <w:rPr>
          <w:noProof/>
        </w:rPr>
        <w:fldChar w:fldCharType="separate"/>
      </w:r>
      <w:r>
        <w:rPr>
          <w:noProof/>
        </w:rPr>
        <w:t>7</w:t>
      </w:r>
      <w:r>
        <w:rPr>
          <w:noProof/>
        </w:rPr>
        <w:fldChar w:fldCharType="end"/>
      </w:r>
    </w:p>
    <w:p w14:paraId="6F21E9C5" w14:textId="77777777" w:rsidR="000E7F9E" w:rsidRPr="00597EEA" w:rsidRDefault="000E7F9E" w:rsidP="000E7F9E">
      <w:pPr>
        <w:pStyle w:val="TOC2"/>
        <w:tabs>
          <w:tab w:val="left" w:pos="1077"/>
        </w:tabs>
        <w:rPr>
          <w:rFonts w:ascii="Calibri" w:hAnsi="Calibri"/>
          <w:noProof/>
          <w:szCs w:val="22"/>
          <w:lang w:eastAsia="en-GB"/>
        </w:rPr>
      </w:pPr>
      <w:r>
        <w:rPr>
          <w:noProof/>
        </w:rPr>
        <w:t>7.1.</w:t>
      </w:r>
      <w:r w:rsidRPr="00597EEA">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_Toc424210180 \h </w:instrText>
      </w:r>
      <w:r>
        <w:rPr>
          <w:noProof/>
        </w:rPr>
      </w:r>
      <w:r>
        <w:rPr>
          <w:noProof/>
        </w:rPr>
        <w:fldChar w:fldCharType="separate"/>
      </w:r>
      <w:r>
        <w:rPr>
          <w:noProof/>
        </w:rPr>
        <w:t>7</w:t>
      </w:r>
      <w:r>
        <w:rPr>
          <w:noProof/>
        </w:rPr>
        <w:fldChar w:fldCharType="end"/>
      </w:r>
    </w:p>
    <w:p w14:paraId="03121ABD" w14:textId="77777777" w:rsidR="000E7F9E" w:rsidRPr="00597EEA" w:rsidRDefault="000E7F9E" w:rsidP="000E7F9E">
      <w:pPr>
        <w:pStyle w:val="TOC2"/>
        <w:tabs>
          <w:tab w:val="left" w:pos="1077"/>
        </w:tabs>
        <w:rPr>
          <w:rFonts w:ascii="Calibri" w:hAnsi="Calibri"/>
          <w:noProof/>
          <w:szCs w:val="22"/>
          <w:lang w:eastAsia="en-GB"/>
        </w:rPr>
      </w:pPr>
      <w:r>
        <w:rPr>
          <w:noProof/>
        </w:rPr>
        <w:t>7.2.</w:t>
      </w:r>
      <w:r w:rsidRPr="00597EEA">
        <w:rPr>
          <w:rFonts w:ascii="Calibri" w:hAnsi="Calibri"/>
          <w:noProof/>
          <w:szCs w:val="22"/>
          <w:lang w:eastAsia="en-GB"/>
        </w:rPr>
        <w:tab/>
      </w:r>
      <w:r>
        <w:rPr>
          <w:noProof/>
        </w:rPr>
        <w:t>Submission and approval of reports</w:t>
      </w:r>
      <w:r>
        <w:rPr>
          <w:noProof/>
        </w:rPr>
        <w:tab/>
      </w:r>
      <w:r>
        <w:rPr>
          <w:noProof/>
        </w:rPr>
        <w:fldChar w:fldCharType="begin"/>
      </w:r>
      <w:r>
        <w:rPr>
          <w:noProof/>
        </w:rPr>
        <w:instrText xml:space="preserve"> PAGEREF _Toc424210181 \h </w:instrText>
      </w:r>
      <w:r>
        <w:rPr>
          <w:noProof/>
        </w:rPr>
      </w:r>
      <w:r>
        <w:rPr>
          <w:noProof/>
        </w:rPr>
        <w:fldChar w:fldCharType="separate"/>
      </w:r>
      <w:r>
        <w:rPr>
          <w:noProof/>
        </w:rPr>
        <w:t>7</w:t>
      </w:r>
      <w:r>
        <w:rPr>
          <w:noProof/>
        </w:rPr>
        <w:fldChar w:fldCharType="end"/>
      </w:r>
    </w:p>
    <w:p w14:paraId="689874FD" w14:textId="77777777" w:rsidR="000E7F9E" w:rsidRPr="00597EEA" w:rsidRDefault="000E7F9E" w:rsidP="000E7F9E">
      <w:pPr>
        <w:pStyle w:val="TOC1"/>
        <w:rPr>
          <w:rFonts w:ascii="Calibri" w:hAnsi="Calibri"/>
          <w:b/>
          <w:caps/>
          <w:noProof/>
          <w:sz w:val="22"/>
          <w:szCs w:val="22"/>
          <w:lang w:eastAsia="en-GB"/>
        </w:rPr>
      </w:pPr>
      <w:r>
        <w:rPr>
          <w:noProof/>
        </w:rPr>
        <w:t>8.</w:t>
      </w:r>
      <w:r w:rsidRPr="00597EEA">
        <w:rPr>
          <w:rFonts w:ascii="Calibri" w:hAnsi="Calibri"/>
          <w:b/>
          <w:caps/>
          <w:noProof/>
          <w:sz w:val="22"/>
          <w:szCs w:val="22"/>
          <w:lang w:eastAsia="en-GB"/>
        </w:rPr>
        <w:tab/>
      </w:r>
      <w:r>
        <w:rPr>
          <w:noProof/>
        </w:rPr>
        <w:t>MONITORING AND EVALUATION</w:t>
      </w:r>
      <w:r>
        <w:rPr>
          <w:noProof/>
        </w:rPr>
        <w:tab/>
      </w:r>
      <w:r>
        <w:rPr>
          <w:noProof/>
        </w:rPr>
        <w:fldChar w:fldCharType="begin"/>
      </w:r>
      <w:r>
        <w:rPr>
          <w:noProof/>
        </w:rPr>
        <w:instrText xml:space="preserve"> PAGEREF _Toc424210182 \h </w:instrText>
      </w:r>
      <w:r>
        <w:rPr>
          <w:noProof/>
        </w:rPr>
      </w:r>
      <w:r>
        <w:rPr>
          <w:noProof/>
        </w:rPr>
        <w:fldChar w:fldCharType="separate"/>
      </w:r>
      <w:r>
        <w:rPr>
          <w:noProof/>
        </w:rPr>
        <w:t>8</w:t>
      </w:r>
      <w:r>
        <w:rPr>
          <w:noProof/>
        </w:rPr>
        <w:fldChar w:fldCharType="end"/>
      </w:r>
    </w:p>
    <w:p w14:paraId="3BCCEDD2" w14:textId="77777777" w:rsidR="000E7F9E" w:rsidRPr="00597EEA" w:rsidRDefault="000E7F9E" w:rsidP="000E7F9E">
      <w:pPr>
        <w:pStyle w:val="TOC2"/>
        <w:tabs>
          <w:tab w:val="left" w:pos="1077"/>
        </w:tabs>
        <w:rPr>
          <w:rFonts w:ascii="Calibri" w:hAnsi="Calibri"/>
          <w:noProof/>
          <w:szCs w:val="22"/>
          <w:lang w:eastAsia="en-GB"/>
        </w:rPr>
      </w:pPr>
      <w:r>
        <w:rPr>
          <w:noProof/>
        </w:rPr>
        <w:t>8.1.</w:t>
      </w:r>
      <w:r w:rsidRPr="00597EEA">
        <w:rPr>
          <w:rFonts w:ascii="Calibri" w:hAnsi="Calibri"/>
          <w:noProof/>
          <w:szCs w:val="22"/>
          <w:lang w:eastAsia="en-GB"/>
        </w:rPr>
        <w:tab/>
      </w:r>
      <w:r>
        <w:rPr>
          <w:noProof/>
        </w:rPr>
        <w:t>Definition of indicators</w:t>
      </w:r>
      <w:r>
        <w:rPr>
          <w:noProof/>
        </w:rPr>
        <w:tab/>
      </w:r>
      <w:r>
        <w:rPr>
          <w:noProof/>
        </w:rPr>
        <w:fldChar w:fldCharType="begin"/>
      </w:r>
      <w:r>
        <w:rPr>
          <w:noProof/>
        </w:rPr>
        <w:instrText xml:space="preserve"> PAGEREF _Toc424210183 \h </w:instrText>
      </w:r>
      <w:r>
        <w:rPr>
          <w:noProof/>
        </w:rPr>
      </w:r>
      <w:r>
        <w:rPr>
          <w:noProof/>
        </w:rPr>
        <w:fldChar w:fldCharType="separate"/>
      </w:r>
      <w:r>
        <w:rPr>
          <w:noProof/>
        </w:rPr>
        <w:t>8</w:t>
      </w:r>
      <w:r>
        <w:rPr>
          <w:noProof/>
        </w:rPr>
        <w:fldChar w:fldCharType="end"/>
      </w:r>
    </w:p>
    <w:p w14:paraId="3FCC6EF3" w14:textId="77777777" w:rsidR="000E7F9E" w:rsidRPr="00597EEA" w:rsidRDefault="000E7F9E" w:rsidP="000E7F9E">
      <w:pPr>
        <w:pStyle w:val="TOC2"/>
        <w:tabs>
          <w:tab w:val="left" w:pos="1077"/>
        </w:tabs>
        <w:rPr>
          <w:rFonts w:ascii="Calibri" w:hAnsi="Calibri"/>
          <w:noProof/>
          <w:szCs w:val="22"/>
          <w:lang w:eastAsia="en-GB"/>
        </w:rPr>
      </w:pPr>
      <w:r>
        <w:rPr>
          <w:noProof/>
        </w:rPr>
        <w:t>8.2.</w:t>
      </w:r>
      <w:r w:rsidRPr="00597EEA">
        <w:rPr>
          <w:rFonts w:ascii="Calibri" w:hAnsi="Calibri"/>
          <w:noProof/>
          <w:szCs w:val="22"/>
          <w:lang w:eastAsia="en-GB"/>
        </w:rPr>
        <w:tab/>
      </w:r>
      <w:r>
        <w:rPr>
          <w:noProof/>
        </w:rPr>
        <w:t>Special requirements</w:t>
      </w:r>
      <w:r>
        <w:rPr>
          <w:noProof/>
        </w:rPr>
        <w:tab/>
      </w:r>
      <w:r>
        <w:rPr>
          <w:noProof/>
        </w:rPr>
        <w:fldChar w:fldCharType="begin"/>
      </w:r>
      <w:r>
        <w:rPr>
          <w:noProof/>
        </w:rPr>
        <w:instrText xml:space="preserve"> PAGEREF _Toc424210184 \h </w:instrText>
      </w:r>
      <w:r>
        <w:rPr>
          <w:noProof/>
        </w:rPr>
      </w:r>
      <w:r>
        <w:rPr>
          <w:noProof/>
        </w:rPr>
        <w:fldChar w:fldCharType="separate"/>
      </w:r>
      <w:r>
        <w:rPr>
          <w:noProof/>
        </w:rPr>
        <w:t>8</w:t>
      </w:r>
      <w:r>
        <w:rPr>
          <w:noProof/>
        </w:rPr>
        <w:fldChar w:fldCharType="end"/>
      </w:r>
    </w:p>
    <w:p w14:paraId="20C93C11" w14:textId="77777777" w:rsidR="000E7F9E" w:rsidRDefault="000E7F9E" w:rsidP="000E7F9E">
      <w:pPr>
        <w:sectPr w:rsidR="000E7F9E" w:rsidSect="00F26B15">
          <w:footerReference w:type="default" r:id="rId13"/>
          <w:footerReference w:type="first" r:id="rId14"/>
          <w:pgSz w:w="11913" w:h="16834" w:code="9"/>
          <w:pgMar w:top="709" w:right="1134" w:bottom="1134" w:left="1134" w:header="720" w:footer="720" w:gutter="567"/>
          <w:pgNumType w:start="1"/>
          <w:cols w:space="720"/>
          <w:titlePg/>
        </w:sectPr>
      </w:pPr>
      <w:r>
        <w:rPr>
          <w:smallCaps/>
          <w:szCs w:val="22"/>
        </w:rPr>
        <w:fldChar w:fldCharType="end"/>
      </w:r>
    </w:p>
    <w:p w14:paraId="63121F35"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0" w:name="_Toc424210154"/>
      <w:r w:rsidRPr="0063749B">
        <w:lastRenderedPageBreak/>
        <w:t>BACKGROUND INFORMATION</w:t>
      </w:r>
      <w:bookmarkEnd w:id="0"/>
    </w:p>
    <w:p w14:paraId="49441596"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 w:name="_Toc424210155"/>
      <w:r>
        <w:t>Partner country</w:t>
      </w:r>
      <w:bookmarkEnd w:id="1"/>
      <w:r>
        <w:t xml:space="preserve"> and Procuring Entity</w:t>
      </w:r>
    </w:p>
    <w:p w14:paraId="53FCF375" w14:textId="77777777" w:rsidR="000E7F9E" w:rsidRPr="0063749B" w:rsidRDefault="000E7F9E" w:rsidP="000E7F9E">
      <w:pPr>
        <w:rPr>
          <w:sz w:val="22"/>
          <w:szCs w:val="22"/>
        </w:rPr>
      </w:pPr>
      <w:r>
        <w:rPr>
          <w:sz w:val="22"/>
          <w:szCs w:val="22"/>
        </w:rPr>
        <w:t>The primary beneficiary for the consultancy is SADC Member States. The Procuring Entity is the SADC Secretariat.</w:t>
      </w:r>
    </w:p>
    <w:p w14:paraId="2A14B2C9"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 w:name="_Toc424210156"/>
      <w:r w:rsidRPr="0063749B">
        <w:t xml:space="preserve">Contracting </w:t>
      </w:r>
      <w:r>
        <w:t>a</w:t>
      </w:r>
      <w:r w:rsidRPr="0063749B">
        <w:t>uthority</w:t>
      </w:r>
      <w:bookmarkEnd w:id="2"/>
    </w:p>
    <w:p w14:paraId="771B9658" w14:textId="77777777" w:rsidR="000E7F9E" w:rsidRPr="0063749B" w:rsidRDefault="000E7F9E" w:rsidP="000E7F9E">
      <w:pPr>
        <w:rPr>
          <w:sz w:val="22"/>
          <w:szCs w:val="22"/>
        </w:rPr>
      </w:pPr>
      <w:r w:rsidRPr="0022283D">
        <w:rPr>
          <w:sz w:val="22"/>
          <w:szCs w:val="22"/>
        </w:rPr>
        <w:t>The Contracting Authority is SADC Secretariat.</w:t>
      </w:r>
      <w:r>
        <w:rPr>
          <w:sz w:val="22"/>
          <w:szCs w:val="22"/>
        </w:rPr>
        <w:t xml:space="preserve"> </w:t>
      </w:r>
    </w:p>
    <w:p w14:paraId="78639930"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3" w:name="_Toc424210157"/>
      <w:r>
        <w:t xml:space="preserve">Regional </w:t>
      </w:r>
      <w:r w:rsidRPr="0063749B">
        <w:t>background</w:t>
      </w:r>
      <w:bookmarkEnd w:id="3"/>
    </w:p>
    <w:p w14:paraId="1FF8C3F2" w14:textId="77777777" w:rsidR="000E7F9E" w:rsidRPr="00C46E24" w:rsidRDefault="000E7F9E" w:rsidP="000E7F9E">
      <w:pPr>
        <w:spacing w:line="276" w:lineRule="auto"/>
        <w:rPr>
          <w:sz w:val="22"/>
          <w:szCs w:val="22"/>
        </w:rPr>
      </w:pPr>
      <w:r w:rsidRPr="00C46E24">
        <w:rPr>
          <w:sz w:val="22"/>
          <w:szCs w:val="22"/>
        </w:rPr>
        <w:t xml:space="preserve">Gender based violence is a serious violation of human rights and a life-threatening issue primarily affecting women and children. It is well documented that GBV is a widespread socio-economic and development challenge that calls for adequate, appropriate, and comprehensive prevention and response. Gender based violence in general, and sexual </w:t>
      </w:r>
      <w:proofErr w:type="gramStart"/>
      <w:r w:rsidRPr="00C46E24">
        <w:rPr>
          <w:sz w:val="22"/>
          <w:szCs w:val="22"/>
        </w:rPr>
        <w:t>gender based</w:t>
      </w:r>
      <w:proofErr w:type="gramEnd"/>
      <w:r w:rsidRPr="00C46E24">
        <w:rPr>
          <w:sz w:val="22"/>
          <w:szCs w:val="22"/>
        </w:rPr>
        <w:t xml:space="preserve"> violence in particular, is especially problematic and complex in emergencies and natural disasters, where mostly women and children are vulnerable to exploitation, violence, and abuse.</w:t>
      </w:r>
    </w:p>
    <w:p w14:paraId="2581D7FC" w14:textId="77777777" w:rsidR="000E7F9E" w:rsidRPr="00C46E24" w:rsidRDefault="000E7F9E" w:rsidP="000E7F9E">
      <w:pPr>
        <w:spacing w:line="276" w:lineRule="auto"/>
        <w:rPr>
          <w:sz w:val="22"/>
          <w:szCs w:val="22"/>
        </w:rPr>
      </w:pPr>
      <w:r w:rsidRPr="00C46E24">
        <w:rPr>
          <w:sz w:val="22"/>
          <w:szCs w:val="22"/>
        </w:rPr>
        <w:t xml:space="preserve">The SADC Protocol on Gender and Development, 2008 (revised in 2016) is the first firm commitment by Member States towards addressing </w:t>
      </w:r>
      <w:proofErr w:type="gramStart"/>
      <w:r w:rsidRPr="00C46E24">
        <w:rPr>
          <w:sz w:val="22"/>
          <w:szCs w:val="22"/>
        </w:rPr>
        <w:t>gender based</w:t>
      </w:r>
      <w:proofErr w:type="gramEnd"/>
      <w:r w:rsidRPr="00C46E24">
        <w:rPr>
          <w:sz w:val="22"/>
          <w:szCs w:val="22"/>
        </w:rPr>
        <w:t xml:space="preserve"> violence (GBV) comprehensively.  The Protocol identifies GBV among the priority areas of focus through its provisions under Articles 20 to 25.  </w:t>
      </w:r>
    </w:p>
    <w:p w14:paraId="01479373" w14:textId="77777777" w:rsidR="000E7F9E" w:rsidRPr="00C46E24" w:rsidRDefault="000E7F9E" w:rsidP="000E7F9E">
      <w:pPr>
        <w:spacing w:line="276" w:lineRule="auto"/>
        <w:rPr>
          <w:sz w:val="22"/>
          <w:szCs w:val="22"/>
        </w:rPr>
      </w:pPr>
      <w:r w:rsidRPr="00C46E24">
        <w:rPr>
          <w:sz w:val="22"/>
          <w:szCs w:val="22"/>
        </w:rPr>
        <w:t>The thematic programming area on capacity building of the SADC Regional Strategy and Framework of Action for Addressing Gender Based Violence, 2018 – 2030 highlights the need to address capacity of key programming areas, namely prevention, protection, care and support as well as knowledge management. It further also stresses the need to strengthen the capacity of key service providers, including the police, health and social workers, legal officers, civil society organizations (CSOs) and other stakeholders such as the media for the prevention and provision of quality and comprehensive services.</w:t>
      </w:r>
    </w:p>
    <w:p w14:paraId="31F05F65" w14:textId="77777777" w:rsidR="000E7F9E" w:rsidRPr="00C46E24" w:rsidRDefault="000E7F9E" w:rsidP="000E7F9E">
      <w:pPr>
        <w:spacing w:line="276" w:lineRule="auto"/>
        <w:rPr>
          <w:sz w:val="22"/>
          <w:szCs w:val="22"/>
        </w:rPr>
      </w:pPr>
      <w:r w:rsidRPr="00C46E24">
        <w:rPr>
          <w:sz w:val="22"/>
          <w:szCs w:val="22"/>
        </w:rPr>
        <w:t xml:space="preserve">Capacity building at national level for key service providers remains a priority in addressing sexual and </w:t>
      </w:r>
      <w:proofErr w:type="gramStart"/>
      <w:r w:rsidRPr="00C46E24">
        <w:rPr>
          <w:sz w:val="22"/>
          <w:szCs w:val="22"/>
        </w:rPr>
        <w:t>gender based</w:t>
      </w:r>
      <w:proofErr w:type="gramEnd"/>
      <w:r w:rsidRPr="00C46E24">
        <w:rPr>
          <w:sz w:val="22"/>
          <w:szCs w:val="22"/>
        </w:rPr>
        <w:t xml:space="preserve"> violence in the SADC region. As such, and in line with the GBV Strategy, it is important that the skills of frontline officers and other key stakeholders are enhanced to ensure effective and efficient prevention and provision of comprehensive services. As such, this consultancy seeks the service of a team of two consultants to develop Regional </w:t>
      </w:r>
      <w:proofErr w:type="gramStart"/>
      <w:r w:rsidRPr="00C46E24">
        <w:rPr>
          <w:sz w:val="22"/>
          <w:szCs w:val="22"/>
        </w:rPr>
        <w:t>gender based</w:t>
      </w:r>
      <w:proofErr w:type="gramEnd"/>
      <w:r w:rsidRPr="00C46E24">
        <w:rPr>
          <w:sz w:val="22"/>
          <w:szCs w:val="22"/>
        </w:rPr>
        <w:t xml:space="preserve"> violence training guidelines</w:t>
      </w:r>
      <w:r>
        <w:rPr>
          <w:sz w:val="22"/>
          <w:szCs w:val="22"/>
        </w:rPr>
        <w:t>.</w:t>
      </w:r>
    </w:p>
    <w:p w14:paraId="6D887D82"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4" w:name="_Toc424210158"/>
      <w:r w:rsidRPr="0063749B">
        <w:t>Current s</w:t>
      </w:r>
      <w:r>
        <w:t>ituation</w:t>
      </w:r>
      <w:r w:rsidRPr="0063749B">
        <w:t xml:space="preserve"> in the sector</w:t>
      </w:r>
      <w:bookmarkEnd w:id="4"/>
    </w:p>
    <w:p w14:paraId="2843C513" w14:textId="77777777" w:rsidR="000E7F9E" w:rsidRPr="00C46E24" w:rsidRDefault="000E7F9E" w:rsidP="000E7F9E">
      <w:pPr>
        <w:spacing w:line="276" w:lineRule="auto"/>
        <w:rPr>
          <w:sz w:val="22"/>
          <w:szCs w:val="22"/>
        </w:rPr>
      </w:pPr>
      <w:proofErr w:type="spellStart"/>
      <w:r w:rsidRPr="00C46E24">
        <w:rPr>
          <w:sz w:val="22"/>
          <w:szCs w:val="22"/>
        </w:rPr>
        <w:t>Recognising</w:t>
      </w:r>
      <w:proofErr w:type="spellEnd"/>
      <w:r w:rsidRPr="00C46E24">
        <w:rPr>
          <w:sz w:val="22"/>
          <w:szCs w:val="22"/>
        </w:rPr>
        <w:t xml:space="preserve"> the efforts at national level in capacity development, there are varied gaps in terms of </w:t>
      </w:r>
      <w:proofErr w:type="spellStart"/>
      <w:r w:rsidRPr="00C46E24">
        <w:rPr>
          <w:sz w:val="22"/>
          <w:szCs w:val="22"/>
        </w:rPr>
        <w:t>standardised</w:t>
      </w:r>
      <w:proofErr w:type="spellEnd"/>
      <w:r w:rsidRPr="00C46E24">
        <w:rPr>
          <w:sz w:val="22"/>
          <w:szCs w:val="22"/>
        </w:rPr>
        <w:t xml:space="preserve"> training for service providers.  In some instances, police and health personnel are more likely to receive training than other stakeholders such as judiciary and community-based workers, and this may only be </w:t>
      </w:r>
      <w:proofErr w:type="spellStart"/>
      <w:r w:rsidRPr="00C46E24">
        <w:rPr>
          <w:sz w:val="22"/>
          <w:szCs w:val="22"/>
        </w:rPr>
        <w:t>centralised</w:t>
      </w:r>
      <w:proofErr w:type="spellEnd"/>
      <w:r w:rsidRPr="00C46E24">
        <w:rPr>
          <w:sz w:val="22"/>
          <w:szCs w:val="22"/>
        </w:rPr>
        <w:t xml:space="preserve"> at certain districts/provinces. There are no mechanisms to ensure the standard, quality and consistency of training over time and between different stakeholders.</w:t>
      </w:r>
    </w:p>
    <w:p w14:paraId="4AEC27DE" w14:textId="77777777" w:rsidR="000E7F9E" w:rsidRPr="00C46E24" w:rsidRDefault="000E7F9E" w:rsidP="000E7F9E">
      <w:pPr>
        <w:spacing w:line="276" w:lineRule="auto"/>
        <w:rPr>
          <w:sz w:val="22"/>
          <w:szCs w:val="22"/>
        </w:rPr>
      </w:pPr>
      <w:r w:rsidRPr="00C46E24">
        <w:rPr>
          <w:sz w:val="22"/>
          <w:szCs w:val="22"/>
        </w:rPr>
        <w:t xml:space="preserve">Capacity building at national level for key service providers remains a priority in addressing sexual and </w:t>
      </w:r>
      <w:proofErr w:type="gramStart"/>
      <w:r w:rsidRPr="00C46E24">
        <w:rPr>
          <w:sz w:val="22"/>
          <w:szCs w:val="22"/>
        </w:rPr>
        <w:t>gender based</w:t>
      </w:r>
      <w:proofErr w:type="gramEnd"/>
      <w:r w:rsidRPr="00C46E24">
        <w:rPr>
          <w:sz w:val="22"/>
          <w:szCs w:val="22"/>
        </w:rPr>
        <w:t xml:space="preserve"> violence in the SADC region. As such, and in line with the GBV Strategy, it is important that the skills of frontline officers and other key stakeholders are enhanced to ensure effective and efficient prevention and provision of comprehensive services. As such, this consultancy seeks the service of a consultant to develop Regional </w:t>
      </w:r>
      <w:proofErr w:type="gramStart"/>
      <w:r w:rsidRPr="00C46E24">
        <w:rPr>
          <w:sz w:val="22"/>
          <w:szCs w:val="22"/>
        </w:rPr>
        <w:t>gender based</w:t>
      </w:r>
      <w:proofErr w:type="gramEnd"/>
      <w:r w:rsidRPr="00C46E24">
        <w:rPr>
          <w:sz w:val="22"/>
          <w:szCs w:val="22"/>
        </w:rPr>
        <w:t xml:space="preserve"> violence training guidelines</w:t>
      </w:r>
    </w:p>
    <w:p w14:paraId="60C251CE"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5" w:name="_Toc424210159"/>
      <w:r w:rsidRPr="0063749B">
        <w:t xml:space="preserve">Related </w:t>
      </w:r>
      <w:proofErr w:type="spellStart"/>
      <w:r w:rsidRPr="0063749B">
        <w:t>programmes</w:t>
      </w:r>
      <w:proofErr w:type="spellEnd"/>
      <w:r w:rsidRPr="0063749B">
        <w:t xml:space="preserve"> and other donor activities</w:t>
      </w:r>
      <w:bookmarkEnd w:id="5"/>
    </w:p>
    <w:p w14:paraId="19C923BB" w14:textId="77777777" w:rsidR="000E7F9E" w:rsidRPr="001579CD" w:rsidRDefault="000E7F9E" w:rsidP="000E7F9E">
      <w:pPr>
        <w:rPr>
          <w:sz w:val="22"/>
          <w:szCs w:val="22"/>
        </w:rPr>
      </w:pPr>
      <w:r>
        <w:rPr>
          <w:sz w:val="22"/>
          <w:szCs w:val="22"/>
        </w:rPr>
        <w:lastRenderedPageBreak/>
        <w:t xml:space="preserve">This exercise forms part of the </w:t>
      </w:r>
      <w:r w:rsidRPr="001579CD">
        <w:rPr>
          <w:sz w:val="22"/>
          <w:szCs w:val="22"/>
        </w:rPr>
        <w:t>European Union (EU) funded “Support to Peace and Security in the SADC Region”</w:t>
      </w:r>
      <w:r>
        <w:rPr>
          <w:sz w:val="22"/>
          <w:szCs w:val="22"/>
        </w:rPr>
        <w:t>, 11</w:t>
      </w:r>
      <w:r w:rsidRPr="001579CD">
        <w:rPr>
          <w:sz w:val="22"/>
          <w:szCs w:val="22"/>
          <w:vertAlign w:val="superscript"/>
        </w:rPr>
        <w:t>th</w:t>
      </w:r>
      <w:r>
        <w:rPr>
          <w:sz w:val="22"/>
          <w:szCs w:val="22"/>
        </w:rPr>
        <w:t xml:space="preserve"> EDF </w:t>
      </w:r>
      <w:proofErr w:type="spellStart"/>
      <w:r>
        <w:rPr>
          <w:sz w:val="22"/>
          <w:szCs w:val="22"/>
        </w:rPr>
        <w:t>Programme</w:t>
      </w:r>
      <w:proofErr w:type="spellEnd"/>
      <w:r>
        <w:rPr>
          <w:sz w:val="22"/>
          <w:szCs w:val="22"/>
        </w:rPr>
        <w:t xml:space="preserve">, </w:t>
      </w:r>
      <w:proofErr w:type="gramStart"/>
      <w:r>
        <w:rPr>
          <w:sz w:val="22"/>
          <w:szCs w:val="22"/>
        </w:rPr>
        <w:t>in particular the</w:t>
      </w:r>
      <w:proofErr w:type="gramEnd"/>
      <w:r>
        <w:rPr>
          <w:sz w:val="22"/>
          <w:szCs w:val="22"/>
        </w:rPr>
        <w:t xml:space="preserve"> component on ‘s</w:t>
      </w:r>
      <w:r w:rsidRPr="00B54F95">
        <w:rPr>
          <w:sz w:val="22"/>
          <w:szCs w:val="22"/>
        </w:rPr>
        <w:t>trengthened SADC capacity to address the prevalence of sexual and gender-based violence</w:t>
      </w:r>
      <w:r>
        <w:rPr>
          <w:sz w:val="22"/>
          <w:szCs w:val="22"/>
        </w:rPr>
        <w:t>’.</w:t>
      </w:r>
    </w:p>
    <w:p w14:paraId="546C72E2"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6" w:name="_Toc424210160"/>
      <w:r w:rsidRPr="0063749B">
        <w:t>OBJECTIVE, PURPOSE &amp; EXPECTED RESULTS</w:t>
      </w:r>
      <w:bookmarkEnd w:id="6"/>
    </w:p>
    <w:p w14:paraId="5F80198C"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7" w:name="_Toc424210161"/>
      <w:r w:rsidRPr="0063749B">
        <w:t>Overall objective</w:t>
      </w:r>
      <w:bookmarkEnd w:id="7"/>
    </w:p>
    <w:p w14:paraId="5060FAB5" w14:textId="77777777" w:rsidR="000E7F9E" w:rsidRPr="00B54F95" w:rsidRDefault="000E7F9E" w:rsidP="000E7F9E">
      <w:pPr>
        <w:rPr>
          <w:sz w:val="22"/>
          <w:szCs w:val="22"/>
        </w:rPr>
      </w:pPr>
      <w:r w:rsidRPr="0063749B">
        <w:rPr>
          <w:sz w:val="22"/>
          <w:szCs w:val="22"/>
        </w:rPr>
        <w:t>The overall objective of the</w:t>
      </w:r>
      <w:r>
        <w:rPr>
          <w:sz w:val="22"/>
          <w:szCs w:val="22"/>
        </w:rPr>
        <w:t xml:space="preserve"> consultancy is to </w:t>
      </w:r>
      <w:r w:rsidRPr="00B54F95">
        <w:rPr>
          <w:sz w:val="22"/>
          <w:szCs w:val="22"/>
        </w:rPr>
        <w:t xml:space="preserve">contribute to strengthened capacity to address </w:t>
      </w:r>
      <w:proofErr w:type="gramStart"/>
      <w:r w:rsidRPr="00B54F95">
        <w:rPr>
          <w:sz w:val="22"/>
          <w:szCs w:val="22"/>
        </w:rPr>
        <w:t>gender based</w:t>
      </w:r>
      <w:proofErr w:type="gramEnd"/>
      <w:r w:rsidRPr="00B54F95">
        <w:rPr>
          <w:sz w:val="22"/>
          <w:szCs w:val="22"/>
        </w:rPr>
        <w:t xml:space="preserve"> violence in the SADC region</w:t>
      </w:r>
      <w:r>
        <w:rPr>
          <w:sz w:val="22"/>
          <w:szCs w:val="22"/>
        </w:rPr>
        <w:t>.</w:t>
      </w:r>
      <w:r w:rsidRPr="00B54F95">
        <w:rPr>
          <w:sz w:val="22"/>
          <w:szCs w:val="22"/>
        </w:rPr>
        <w:t xml:space="preserve">  </w:t>
      </w:r>
    </w:p>
    <w:p w14:paraId="337ECC58"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8" w:name="_Toc424210162"/>
      <w:r w:rsidRPr="0063749B">
        <w:t>Purpose</w:t>
      </w:r>
      <w:bookmarkEnd w:id="8"/>
    </w:p>
    <w:p w14:paraId="22721699" w14:textId="77777777" w:rsidR="000E7F9E" w:rsidRPr="0063749B" w:rsidRDefault="000E7F9E" w:rsidP="000E7F9E">
      <w:pPr>
        <w:keepNext/>
        <w:keepLines/>
        <w:rPr>
          <w:sz w:val="22"/>
          <w:szCs w:val="22"/>
        </w:rPr>
      </w:pPr>
      <w:r w:rsidRPr="0063749B">
        <w:rPr>
          <w:sz w:val="22"/>
          <w:szCs w:val="22"/>
        </w:rPr>
        <w:t>The purpose</w:t>
      </w:r>
      <w:r>
        <w:rPr>
          <w:sz w:val="22"/>
          <w:szCs w:val="22"/>
        </w:rPr>
        <w:t xml:space="preserve"> of this consultancy is to</w:t>
      </w:r>
      <w:r w:rsidRPr="0063749B">
        <w:rPr>
          <w:sz w:val="22"/>
          <w:szCs w:val="22"/>
        </w:rPr>
        <w:t>:</w:t>
      </w:r>
    </w:p>
    <w:p w14:paraId="0DD9C221" w14:textId="77777777" w:rsidR="000E7F9E" w:rsidRPr="00BB5BAD" w:rsidRDefault="000E7F9E" w:rsidP="00E90F54">
      <w:pPr>
        <w:pStyle w:val="ListBullet"/>
        <w:spacing w:after="120"/>
        <w:ind w:left="284" w:hanging="284"/>
        <w:rPr>
          <w:sz w:val="22"/>
          <w:szCs w:val="22"/>
        </w:rPr>
      </w:pPr>
      <w:r>
        <w:rPr>
          <w:sz w:val="22"/>
          <w:szCs w:val="22"/>
        </w:rPr>
        <w:t>D</w:t>
      </w:r>
      <w:r w:rsidRPr="00BB5BAD">
        <w:rPr>
          <w:sz w:val="22"/>
          <w:szCs w:val="22"/>
        </w:rPr>
        <w:t xml:space="preserve">evelop </w:t>
      </w:r>
      <w:proofErr w:type="gramStart"/>
      <w:r w:rsidRPr="00BB5BAD">
        <w:rPr>
          <w:sz w:val="22"/>
          <w:szCs w:val="22"/>
        </w:rPr>
        <w:t>gender based</w:t>
      </w:r>
      <w:proofErr w:type="gramEnd"/>
      <w:r w:rsidRPr="00BB5BAD">
        <w:rPr>
          <w:sz w:val="22"/>
          <w:szCs w:val="22"/>
        </w:rPr>
        <w:t xml:space="preserve"> violence training guidelines that will be used by Member States to strengthen capacity at national level</w:t>
      </w:r>
      <w:r>
        <w:rPr>
          <w:sz w:val="22"/>
          <w:szCs w:val="22"/>
        </w:rPr>
        <w:t>.</w:t>
      </w:r>
      <w:r w:rsidRPr="00BB5BAD">
        <w:rPr>
          <w:sz w:val="22"/>
          <w:szCs w:val="22"/>
        </w:rPr>
        <w:t xml:space="preserve"> </w:t>
      </w:r>
    </w:p>
    <w:p w14:paraId="75F91798"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9" w:name="_Toc424210163"/>
      <w:r w:rsidRPr="0063749B">
        <w:t xml:space="preserve">Results to be achieved by the </w:t>
      </w:r>
      <w:r>
        <w:t>contractor</w:t>
      </w:r>
      <w:bookmarkEnd w:id="9"/>
    </w:p>
    <w:p w14:paraId="700B177B" w14:textId="77777777" w:rsidR="000E7F9E" w:rsidRDefault="000E7F9E" w:rsidP="00E90F5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Pr>
          <w:sz w:val="22"/>
          <w:szCs w:val="22"/>
        </w:rPr>
        <w:t>To review global, regional and national curricula/modules/training guidelines on SGBV;</w:t>
      </w:r>
    </w:p>
    <w:p w14:paraId="7490ADDC" w14:textId="77777777" w:rsidR="000E7F9E" w:rsidRDefault="000E7F9E" w:rsidP="00E90F5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Pr>
          <w:sz w:val="22"/>
          <w:szCs w:val="22"/>
        </w:rPr>
        <w:t xml:space="preserve">To produce the SADC SGBV training guidelines </w:t>
      </w:r>
    </w:p>
    <w:p w14:paraId="6D6ACB94" w14:textId="77777777" w:rsidR="000E7F9E" w:rsidRDefault="000E7F9E" w:rsidP="000E7F9E">
      <w:pPr>
        <w:spacing w:after="120"/>
        <w:rPr>
          <w:sz w:val="22"/>
          <w:szCs w:val="22"/>
        </w:rPr>
      </w:pPr>
    </w:p>
    <w:p w14:paraId="3510D3F1"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10" w:name="_Toc424210164"/>
      <w:r w:rsidRPr="0063749B">
        <w:t>ASSUMPTIONS &amp; RISKS</w:t>
      </w:r>
      <w:bookmarkEnd w:id="10"/>
    </w:p>
    <w:p w14:paraId="619FA309"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1" w:name="_Toc424210165"/>
      <w:r w:rsidRPr="0063749B">
        <w:t>Assumptions underlying the project</w:t>
      </w:r>
      <w:bookmarkEnd w:id="11"/>
    </w:p>
    <w:p w14:paraId="443E6BFB" w14:textId="77777777" w:rsidR="000E7F9E" w:rsidRDefault="000E7F9E" w:rsidP="00E90F54">
      <w:pPr>
        <w:pStyle w:val="ListBullet"/>
        <w:spacing w:after="120"/>
        <w:ind w:left="284" w:hanging="284"/>
        <w:rPr>
          <w:sz w:val="22"/>
          <w:szCs w:val="22"/>
        </w:rPr>
      </w:pPr>
      <w:r w:rsidRPr="008866D4">
        <w:rPr>
          <w:sz w:val="22"/>
          <w:szCs w:val="22"/>
        </w:rPr>
        <w:t>Consultant will keep to deadlines/schedules and submit outputs timeously.</w:t>
      </w:r>
    </w:p>
    <w:p w14:paraId="29C1629D" w14:textId="77777777" w:rsidR="000E7F9E" w:rsidRPr="008866D4" w:rsidRDefault="000E7F9E" w:rsidP="00E90F54">
      <w:pPr>
        <w:pStyle w:val="ListBullet"/>
        <w:spacing w:after="120"/>
        <w:ind w:left="284" w:hanging="284"/>
        <w:rPr>
          <w:sz w:val="22"/>
          <w:szCs w:val="22"/>
        </w:rPr>
      </w:pPr>
      <w:r>
        <w:rPr>
          <w:sz w:val="22"/>
          <w:szCs w:val="22"/>
        </w:rPr>
        <w:t xml:space="preserve">Consultant will conduct a thorough review of existing curricula and produce Training Guidelines that are relevant and applicable to the SADC region. </w:t>
      </w:r>
    </w:p>
    <w:p w14:paraId="7AF0E01F"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2" w:name="_Toc424210166"/>
      <w:r w:rsidRPr="0063749B">
        <w:t>Risks</w:t>
      </w:r>
      <w:bookmarkEnd w:id="12"/>
    </w:p>
    <w:p w14:paraId="05D30338" w14:textId="77777777" w:rsidR="000E7F9E" w:rsidRPr="001A2932" w:rsidRDefault="000E7F9E" w:rsidP="00E90F54">
      <w:pPr>
        <w:pStyle w:val="ListBullet"/>
        <w:spacing w:after="120"/>
        <w:ind w:left="284" w:hanging="284"/>
        <w:rPr>
          <w:sz w:val="22"/>
          <w:szCs w:val="22"/>
        </w:rPr>
      </w:pPr>
      <w:r w:rsidRPr="001A2932">
        <w:rPr>
          <w:sz w:val="22"/>
          <w:szCs w:val="22"/>
        </w:rPr>
        <w:t xml:space="preserve">Consultant produce </w:t>
      </w:r>
      <w:r>
        <w:rPr>
          <w:sz w:val="22"/>
          <w:szCs w:val="22"/>
        </w:rPr>
        <w:t>a bulky Guideline, without contextualising SGBV training issues.</w:t>
      </w:r>
    </w:p>
    <w:p w14:paraId="0B2F3BDC"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13" w:name="_Toc424210167"/>
      <w:r w:rsidRPr="0063749B">
        <w:t>SCOPE OF THE WORK</w:t>
      </w:r>
      <w:bookmarkEnd w:id="13"/>
    </w:p>
    <w:p w14:paraId="2E182976"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4" w:name="_Toc424210168"/>
      <w:r w:rsidRPr="0063749B">
        <w:t>General</w:t>
      </w:r>
      <w:bookmarkEnd w:id="14"/>
    </w:p>
    <w:p w14:paraId="6FFB52BB"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Description of the assignment</w:t>
      </w:r>
    </w:p>
    <w:p w14:paraId="17A1B8FC" w14:textId="77777777" w:rsidR="000E7F9E" w:rsidRPr="00BB5BAD" w:rsidRDefault="000E7F9E" w:rsidP="000E7F9E">
      <w:pPr>
        <w:spacing w:line="276" w:lineRule="auto"/>
        <w:rPr>
          <w:sz w:val="22"/>
          <w:szCs w:val="22"/>
        </w:rPr>
      </w:pPr>
      <w:r w:rsidRPr="00BB5BAD">
        <w:rPr>
          <w:sz w:val="22"/>
          <w:szCs w:val="22"/>
        </w:rPr>
        <w:t xml:space="preserve">This assignment aims at developing Regional Gender Based Violence Training Guidelines, to amongst others, enhance the capacity of key stakeholders on GBV.  The guideline will provide an overarching framework for Member States on developing detailed/in depth national level training manuals that will be context specific. </w:t>
      </w:r>
    </w:p>
    <w:p w14:paraId="32426880" w14:textId="77777777" w:rsidR="000E7F9E" w:rsidRPr="00BB5BAD" w:rsidRDefault="000E7F9E" w:rsidP="000E7F9E">
      <w:pPr>
        <w:spacing w:line="276" w:lineRule="auto"/>
        <w:rPr>
          <w:sz w:val="22"/>
          <w:szCs w:val="22"/>
        </w:rPr>
      </w:pPr>
      <w:r w:rsidRPr="00BB5BAD">
        <w:rPr>
          <w:sz w:val="22"/>
          <w:szCs w:val="22"/>
        </w:rPr>
        <w:t xml:space="preserve">The process of developing the regional guideline will benefit from the existing training guidelines and curricula at global, intercontinental and regional levels.  </w:t>
      </w:r>
    </w:p>
    <w:p w14:paraId="38AFBEE2" w14:textId="77777777" w:rsidR="000E7F9E" w:rsidRPr="00BB5BAD" w:rsidRDefault="000E7F9E" w:rsidP="000E7F9E">
      <w:pPr>
        <w:spacing w:line="276" w:lineRule="auto"/>
        <w:rPr>
          <w:sz w:val="22"/>
          <w:szCs w:val="22"/>
        </w:rPr>
      </w:pPr>
      <w:r>
        <w:rPr>
          <w:sz w:val="22"/>
          <w:szCs w:val="22"/>
        </w:rPr>
        <w:t>The consultant is</w:t>
      </w:r>
      <w:r w:rsidRPr="00BB5BAD">
        <w:rPr>
          <w:sz w:val="22"/>
          <w:szCs w:val="22"/>
        </w:rPr>
        <w:t xml:space="preserve"> expected to do a desk review of all </w:t>
      </w:r>
      <w:proofErr w:type="spellStart"/>
      <w:r w:rsidRPr="00BB5BAD">
        <w:rPr>
          <w:sz w:val="22"/>
          <w:szCs w:val="22"/>
        </w:rPr>
        <w:t>relevent</w:t>
      </w:r>
      <w:proofErr w:type="spellEnd"/>
      <w:r w:rsidRPr="00BB5BAD">
        <w:rPr>
          <w:sz w:val="22"/>
          <w:szCs w:val="22"/>
        </w:rPr>
        <w:t xml:space="preserve"> literature and training curricula on </w:t>
      </w:r>
      <w:proofErr w:type="gramStart"/>
      <w:r w:rsidRPr="00BB5BAD">
        <w:rPr>
          <w:sz w:val="22"/>
          <w:szCs w:val="22"/>
        </w:rPr>
        <w:t>gender based</w:t>
      </w:r>
      <w:proofErr w:type="gramEnd"/>
      <w:r w:rsidRPr="00BB5BAD">
        <w:rPr>
          <w:sz w:val="22"/>
          <w:szCs w:val="22"/>
        </w:rPr>
        <w:t xml:space="preserve"> violence internationally, continentally and regionally. The reference materials to be used by the consultant will be vetted by the Secretariat. Based on the review, the consultant</w:t>
      </w:r>
      <w:r>
        <w:rPr>
          <w:sz w:val="22"/>
          <w:szCs w:val="22"/>
        </w:rPr>
        <w:t xml:space="preserve"> is</w:t>
      </w:r>
      <w:r w:rsidRPr="00BB5BAD">
        <w:rPr>
          <w:sz w:val="22"/>
          <w:szCs w:val="22"/>
        </w:rPr>
        <w:t xml:space="preserve"> expected to develop a region</w:t>
      </w:r>
      <w:r>
        <w:rPr>
          <w:sz w:val="22"/>
          <w:szCs w:val="22"/>
        </w:rPr>
        <w:t>-</w:t>
      </w:r>
      <w:r w:rsidRPr="00BB5BAD">
        <w:rPr>
          <w:sz w:val="22"/>
          <w:szCs w:val="22"/>
        </w:rPr>
        <w:t xml:space="preserve">specific training guideline on </w:t>
      </w:r>
      <w:proofErr w:type="gramStart"/>
      <w:r w:rsidRPr="00BB5BAD">
        <w:rPr>
          <w:sz w:val="22"/>
          <w:szCs w:val="22"/>
        </w:rPr>
        <w:t>gender based</w:t>
      </w:r>
      <w:proofErr w:type="gramEnd"/>
      <w:r w:rsidRPr="00BB5BAD">
        <w:rPr>
          <w:sz w:val="22"/>
          <w:szCs w:val="22"/>
        </w:rPr>
        <w:t xml:space="preserve"> violence. The consultant</w:t>
      </w:r>
      <w:r>
        <w:rPr>
          <w:sz w:val="22"/>
          <w:szCs w:val="22"/>
        </w:rPr>
        <w:t xml:space="preserve"> is</w:t>
      </w:r>
      <w:r w:rsidRPr="00BB5BAD">
        <w:rPr>
          <w:sz w:val="22"/>
          <w:szCs w:val="22"/>
        </w:rPr>
        <w:t xml:space="preserve"> not expected to travel to the SADC </w:t>
      </w:r>
      <w:r w:rsidRPr="00BB5BAD">
        <w:rPr>
          <w:sz w:val="22"/>
          <w:szCs w:val="22"/>
        </w:rPr>
        <w:lastRenderedPageBreak/>
        <w:t xml:space="preserve">Member States. However, where needed, </w:t>
      </w:r>
      <w:r>
        <w:rPr>
          <w:sz w:val="22"/>
          <w:szCs w:val="22"/>
        </w:rPr>
        <w:t>the consultant</w:t>
      </w:r>
      <w:r w:rsidRPr="00BB5BAD">
        <w:rPr>
          <w:sz w:val="22"/>
          <w:szCs w:val="22"/>
        </w:rPr>
        <w:t xml:space="preserve"> is encouraged to engage with Member States and key stakeholders virtually.</w:t>
      </w:r>
    </w:p>
    <w:p w14:paraId="493AA969" w14:textId="77777777" w:rsidR="000E7F9E" w:rsidRPr="00BB5BAD" w:rsidRDefault="000E7F9E" w:rsidP="000E7F9E">
      <w:pPr>
        <w:spacing w:line="276" w:lineRule="auto"/>
        <w:rPr>
          <w:sz w:val="22"/>
          <w:szCs w:val="22"/>
        </w:rPr>
      </w:pPr>
    </w:p>
    <w:p w14:paraId="6A81FBA8" w14:textId="77777777" w:rsidR="000E7F9E" w:rsidRPr="00BB5BAD" w:rsidRDefault="000E7F9E" w:rsidP="000E7F9E">
      <w:pPr>
        <w:spacing w:line="276" w:lineRule="auto"/>
        <w:rPr>
          <w:sz w:val="22"/>
          <w:szCs w:val="22"/>
        </w:rPr>
      </w:pPr>
      <w:r w:rsidRPr="00BB5BAD">
        <w:rPr>
          <w:sz w:val="22"/>
          <w:szCs w:val="22"/>
        </w:rPr>
        <w:t xml:space="preserve">The draft Guideline will be validated by Member States and stakeholders, during a regional meeting, to be convened by the SADC Secretariat. Inputs and comments from the meeting will lead to the </w:t>
      </w:r>
      <w:proofErr w:type="spellStart"/>
      <w:r w:rsidRPr="00BB5BAD">
        <w:rPr>
          <w:sz w:val="22"/>
          <w:szCs w:val="22"/>
        </w:rPr>
        <w:t>final</w:t>
      </w:r>
      <w:r>
        <w:rPr>
          <w:sz w:val="22"/>
          <w:szCs w:val="22"/>
        </w:rPr>
        <w:t>i</w:t>
      </w:r>
      <w:r w:rsidRPr="00BB5BAD">
        <w:rPr>
          <w:sz w:val="22"/>
          <w:szCs w:val="22"/>
        </w:rPr>
        <w:t>sation</w:t>
      </w:r>
      <w:proofErr w:type="spellEnd"/>
      <w:r w:rsidRPr="00BB5BAD">
        <w:rPr>
          <w:sz w:val="22"/>
          <w:szCs w:val="22"/>
        </w:rPr>
        <w:t xml:space="preserve"> of the Draft Guidelines on GBV.</w:t>
      </w:r>
    </w:p>
    <w:p w14:paraId="17A0460F" w14:textId="77777777" w:rsidR="000E7F9E" w:rsidRDefault="000E7F9E" w:rsidP="000E7F9E">
      <w:pPr>
        <w:spacing w:line="276" w:lineRule="auto"/>
        <w:rPr>
          <w:rFonts w:cs="Arial"/>
          <w:lang w:val="gsw-FR"/>
        </w:rPr>
      </w:pPr>
    </w:p>
    <w:p w14:paraId="7AAC61BF"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Geographical area to be covered</w:t>
      </w:r>
    </w:p>
    <w:p w14:paraId="422ED459" w14:textId="77777777" w:rsidR="000E7F9E" w:rsidRPr="0063749B" w:rsidRDefault="000E7F9E" w:rsidP="000E7F9E">
      <w:pPr>
        <w:rPr>
          <w:sz w:val="22"/>
          <w:szCs w:val="22"/>
        </w:rPr>
      </w:pPr>
      <w:r>
        <w:rPr>
          <w:sz w:val="22"/>
          <w:szCs w:val="22"/>
        </w:rPr>
        <w:t xml:space="preserve">The consultancy will develop the regional training guideline informed by existing literature on GBV training curricula/modules/guidelines from </w:t>
      </w:r>
      <w:proofErr w:type="spellStart"/>
      <w:r>
        <w:rPr>
          <w:sz w:val="22"/>
          <w:szCs w:val="22"/>
        </w:rPr>
        <w:t>recognised</w:t>
      </w:r>
      <w:proofErr w:type="spellEnd"/>
      <w:r>
        <w:rPr>
          <w:sz w:val="22"/>
          <w:szCs w:val="22"/>
        </w:rPr>
        <w:t xml:space="preserve"> key stakeholders and partners involved in GBV globally, regionally</w:t>
      </w:r>
      <w:r w:rsidRPr="00E00B0E">
        <w:rPr>
          <w:sz w:val="22"/>
          <w:szCs w:val="22"/>
        </w:rPr>
        <w:t xml:space="preserve"> </w:t>
      </w:r>
      <w:r>
        <w:rPr>
          <w:sz w:val="22"/>
          <w:szCs w:val="22"/>
        </w:rPr>
        <w:t>and nationally.</w:t>
      </w:r>
    </w:p>
    <w:p w14:paraId="19952CD5"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Target groups</w:t>
      </w:r>
    </w:p>
    <w:p w14:paraId="0AE59A55" w14:textId="77777777" w:rsidR="000E7F9E" w:rsidRPr="00B54F95" w:rsidRDefault="000E7F9E" w:rsidP="000E7F9E">
      <w:pPr>
        <w:rPr>
          <w:sz w:val="22"/>
          <w:szCs w:val="22"/>
        </w:rPr>
      </w:pPr>
      <w:r w:rsidRPr="00B54F95">
        <w:rPr>
          <w:sz w:val="22"/>
          <w:szCs w:val="22"/>
        </w:rPr>
        <w:t>In developing the SADC Regional Gender Based Violence Training Guideline, the consultant will work with the SADC Secretariat Gender Unit; Gender Based Violence Focal persons in Member States</w:t>
      </w:r>
      <w:r>
        <w:rPr>
          <w:sz w:val="22"/>
          <w:szCs w:val="22"/>
        </w:rPr>
        <w:t xml:space="preserve"> (from gender machineries and law enforcement sectors)</w:t>
      </w:r>
      <w:r w:rsidRPr="00B54F95">
        <w:rPr>
          <w:sz w:val="22"/>
          <w:szCs w:val="22"/>
        </w:rPr>
        <w:t>; Training institutions and partners and stakeholders working on addressing GBV.</w:t>
      </w:r>
    </w:p>
    <w:p w14:paraId="255E7623" w14:textId="77777777" w:rsidR="000E7F9E"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5" w:name="_Ref20657225"/>
      <w:bookmarkStart w:id="16" w:name="_Toc424210169"/>
      <w:r w:rsidRPr="0063749B">
        <w:t xml:space="preserve">Specific </w:t>
      </w:r>
      <w:r>
        <w:t>work</w:t>
      </w:r>
      <w:bookmarkEnd w:id="15"/>
      <w:bookmarkEnd w:id="16"/>
    </w:p>
    <w:p w14:paraId="33E6EC97" w14:textId="77777777" w:rsidR="000E7F9E" w:rsidRDefault="000E7F9E" w:rsidP="000E7F9E">
      <w:pPr>
        <w:rPr>
          <w:sz w:val="22"/>
          <w:szCs w:val="22"/>
        </w:rPr>
      </w:pPr>
      <w:r w:rsidRPr="001E6D63">
        <w:rPr>
          <w:sz w:val="22"/>
          <w:szCs w:val="22"/>
        </w:rPr>
        <w:t xml:space="preserve">The SADC Secretariat seeks to recruit a </w:t>
      </w:r>
      <w:r>
        <w:rPr>
          <w:sz w:val="22"/>
          <w:szCs w:val="22"/>
        </w:rPr>
        <w:t>consultant</w:t>
      </w:r>
      <w:r w:rsidRPr="001E6D63">
        <w:rPr>
          <w:sz w:val="22"/>
          <w:szCs w:val="22"/>
        </w:rPr>
        <w:t xml:space="preserve"> to develop a Regional Gender Based Violence Training Guideline</w:t>
      </w:r>
      <w:r>
        <w:rPr>
          <w:sz w:val="22"/>
          <w:szCs w:val="22"/>
        </w:rPr>
        <w:t>. Specifically, the consultant will:</w:t>
      </w:r>
    </w:p>
    <w:p w14:paraId="3D0F2875" w14:textId="77777777" w:rsidR="000E7F9E" w:rsidRDefault="000E7F9E" w:rsidP="00E90F5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1E6D63">
        <w:rPr>
          <w:sz w:val="22"/>
          <w:szCs w:val="22"/>
        </w:rPr>
        <w:t xml:space="preserve">Develop a regional training guideline, that is informed by existing best practice from regional and global training curricula and guidelines on GBV and related matters; </w:t>
      </w:r>
    </w:p>
    <w:p w14:paraId="098FF4E9" w14:textId="77777777" w:rsidR="000E7F9E" w:rsidRDefault="000E7F9E" w:rsidP="00E90F5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Pr>
          <w:sz w:val="22"/>
          <w:szCs w:val="22"/>
        </w:rPr>
        <w:t>F</w:t>
      </w:r>
      <w:r w:rsidRPr="001E6D63">
        <w:rPr>
          <w:sz w:val="22"/>
          <w:szCs w:val="22"/>
        </w:rPr>
        <w:t>acilitate a regional workshop to validate the draft SADC GBV Training Guidelines</w:t>
      </w:r>
      <w:r>
        <w:rPr>
          <w:sz w:val="22"/>
          <w:szCs w:val="22"/>
        </w:rPr>
        <w:t xml:space="preserve"> and</w:t>
      </w:r>
      <w:r w:rsidRPr="001E6D63">
        <w:rPr>
          <w:sz w:val="22"/>
          <w:szCs w:val="22"/>
        </w:rPr>
        <w:t xml:space="preserve"> consolidate</w:t>
      </w:r>
      <w:r>
        <w:rPr>
          <w:sz w:val="22"/>
          <w:szCs w:val="22"/>
        </w:rPr>
        <w:t xml:space="preserve"> and incorporate</w:t>
      </w:r>
      <w:r w:rsidRPr="001E6D63">
        <w:rPr>
          <w:sz w:val="22"/>
          <w:szCs w:val="22"/>
        </w:rPr>
        <w:t xml:space="preserve"> inputs from stakeholders and partners</w:t>
      </w:r>
      <w:r>
        <w:rPr>
          <w:sz w:val="22"/>
          <w:szCs w:val="22"/>
        </w:rPr>
        <w:t>;</w:t>
      </w:r>
      <w:r w:rsidRPr="001E6D63">
        <w:rPr>
          <w:sz w:val="22"/>
          <w:szCs w:val="22"/>
        </w:rPr>
        <w:t xml:space="preserve"> and </w:t>
      </w:r>
    </w:p>
    <w:p w14:paraId="72B35167" w14:textId="77777777" w:rsidR="000E7F9E" w:rsidRPr="001E6D63" w:rsidRDefault="000E7F9E" w:rsidP="00E90F5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Pr>
          <w:sz w:val="22"/>
          <w:szCs w:val="22"/>
        </w:rPr>
        <w:t>Produce</w:t>
      </w:r>
      <w:r w:rsidRPr="001E6D63">
        <w:rPr>
          <w:sz w:val="22"/>
          <w:szCs w:val="22"/>
        </w:rPr>
        <w:t xml:space="preserve"> the Final SADC GBV Training Guidelines</w:t>
      </w:r>
      <w:r>
        <w:rPr>
          <w:sz w:val="22"/>
          <w:szCs w:val="22"/>
        </w:rPr>
        <w:t xml:space="preserve"> and the final Consultancy Report</w:t>
      </w:r>
      <w:r w:rsidRPr="001E6D63">
        <w:rPr>
          <w:sz w:val="22"/>
          <w:szCs w:val="22"/>
        </w:rPr>
        <w:t>.</w:t>
      </w:r>
    </w:p>
    <w:p w14:paraId="6446D68D"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7" w:name="_Ref530906824"/>
      <w:bookmarkStart w:id="18" w:name="_Toc424210170"/>
      <w:r w:rsidRPr="0063749B">
        <w:t>Project management</w:t>
      </w:r>
      <w:bookmarkEnd w:id="17"/>
      <w:bookmarkEnd w:id="18"/>
    </w:p>
    <w:p w14:paraId="0CA1BC10"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Responsible body</w:t>
      </w:r>
    </w:p>
    <w:p w14:paraId="33B86750" w14:textId="77777777" w:rsidR="000E7F9E" w:rsidRPr="00D61B17" w:rsidRDefault="000E7F9E" w:rsidP="000E7F9E">
      <w:pPr>
        <w:rPr>
          <w:sz w:val="22"/>
          <w:szCs w:val="22"/>
        </w:rPr>
      </w:pPr>
      <w:r w:rsidRPr="00D61B17">
        <w:rPr>
          <w:sz w:val="22"/>
          <w:szCs w:val="22"/>
        </w:rPr>
        <w:t>The Consultan</w:t>
      </w:r>
      <w:r>
        <w:rPr>
          <w:sz w:val="22"/>
          <w:szCs w:val="22"/>
        </w:rPr>
        <w:t>cy</w:t>
      </w:r>
      <w:r w:rsidRPr="00D61B17">
        <w:rPr>
          <w:sz w:val="22"/>
          <w:szCs w:val="22"/>
        </w:rPr>
        <w:t xml:space="preserve"> will</w:t>
      </w:r>
      <w:r>
        <w:rPr>
          <w:sz w:val="22"/>
          <w:szCs w:val="22"/>
        </w:rPr>
        <w:t xml:space="preserve"> be managed by</w:t>
      </w:r>
      <w:r w:rsidRPr="00D61B17">
        <w:rPr>
          <w:sz w:val="22"/>
          <w:szCs w:val="22"/>
        </w:rPr>
        <w:t xml:space="preserve"> the Gender Unit </w:t>
      </w:r>
      <w:r>
        <w:rPr>
          <w:sz w:val="22"/>
          <w:szCs w:val="22"/>
        </w:rPr>
        <w:t>and there will be</w:t>
      </w:r>
      <w:r w:rsidRPr="00D61B17">
        <w:rPr>
          <w:sz w:val="22"/>
          <w:szCs w:val="22"/>
        </w:rPr>
        <w:t xml:space="preserve"> continuous </w:t>
      </w:r>
      <w:r>
        <w:rPr>
          <w:sz w:val="22"/>
          <w:szCs w:val="22"/>
        </w:rPr>
        <w:t>engagement</w:t>
      </w:r>
      <w:r w:rsidRPr="00D61B17">
        <w:rPr>
          <w:sz w:val="22"/>
          <w:szCs w:val="22"/>
        </w:rPr>
        <w:t xml:space="preserve"> for the duration of the exercise.</w:t>
      </w:r>
    </w:p>
    <w:p w14:paraId="44603610"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Management structure</w:t>
      </w:r>
    </w:p>
    <w:p w14:paraId="3A06E106" w14:textId="77777777" w:rsidR="000E7F9E" w:rsidRDefault="000E7F9E" w:rsidP="000E7F9E">
      <w:pPr>
        <w:rPr>
          <w:sz w:val="22"/>
          <w:szCs w:val="22"/>
        </w:rPr>
      </w:pPr>
    </w:p>
    <w:p w14:paraId="34F37B85" w14:textId="77777777" w:rsidR="000E7F9E" w:rsidRDefault="000E7F9E" w:rsidP="000E7F9E">
      <w:pPr>
        <w:rPr>
          <w:sz w:val="22"/>
          <w:szCs w:val="22"/>
        </w:rPr>
      </w:pPr>
      <w:r w:rsidRPr="00FA589C">
        <w:rPr>
          <w:sz w:val="22"/>
          <w:szCs w:val="22"/>
        </w:rPr>
        <w:t xml:space="preserve">The Consultant shall report </w:t>
      </w:r>
      <w:proofErr w:type="gramStart"/>
      <w:r w:rsidRPr="00FA589C">
        <w:rPr>
          <w:sz w:val="22"/>
          <w:szCs w:val="22"/>
        </w:rPr>
        <w:t>to, and</w:t>
      </w:r>
      <w:proofErr w:type="gramEnd"/>
      <w:r w:rsidRPr="00FA589C">
        <w:rPr>
          <w:sz w:val="22"/>
          <w:szCs w:val="22"/>
        </w:rPr>
        <w:t xml:space="preserve"> perform the assigned tasks under the guidance and direct supervision of </w:t>
      </w:r>
      <w:r>
        <w:rPr>
          <w:sz w:val="22"/>
          <w:szCs w:val="22"/>
        </w:rPr>
        <w:t xml:space="preserve">the </w:t>
      </w:r>
      <w:r w:rsidRPr="00FA589C">
        <w:rPr>
          <w:sz w:val="22"/>
          <w:szCs w:val="22"/>
        </w:rPr>
        <w:t>Gender Unit, especially Head of the Unit, at the SADC Secretariat</w:t>
      </w:r>
      <w:r>
        <w:rPr>
          <w:sz w:val="22"/>
          <w:szCs w:val="22"/>
        </w:rPr>
        <w:t xml:space="preserve">. </w:t>
      </w:r>
      <w:r w:rsidRPr="00B25731">
        <w:rPr>
          <w:sz w:val="22"/>
          <w:szCs w:val="22"/>
        </w:rPr>
        <w:t>The inception report will be discussed</w:t>
      </w:r>
      <w:r>
        <w:rPr>
          <w:sz w:val="22"/>
          <w:szCs w:val="22"/>
        </w:rPr>
        <w:t xml:space="preserve"> and agreed</w:t>
      </w:r>
      <w:r w:rsidRPr="00B25731">
        <w:rPr>
          <w:sz w:val="22"/>
          <w:szCs w:val="22"/>
        </w:rPr>
        <w:t xml:space="preserve"> with the SADC Secretariat prior to the commencement of the assignment</w:t>
      </w:r>
      <w:r>
        <w:rPr>
          <w:sz w:val="22"/>
          <w:szCs w:val="22"/>
        </w:rPr>
        <w:t xml:space="preserve">. The Gender Unit </w:t>
      </w:r>
      <w:r w:rsidRPr="00FA589C">
        <w:rPr>
          <w:sz w:val="22"/>
          <w:szCs w:val="22"/>
        </w:rPr>
        <w:t>will facilitate the</w:t>
      </w:r>
      <w:r>
        <w:rPr>
          <w:sz w:val="22"/>
          <w:szCs w:val="22"/>
        </w:rPr>
        <w:t xml:space="preserve"> consultant’s</w:t>
      </w:r>
      <w:r w:rsidRPr="00FA589C">
        <w:rPr>
          <w:sz w:val="22"/>
          <w:szCs w:val="22"/>
        </w:rPr>
        <w:t xml:space="preserve"> contact with key stakeholders</w:t>
      </w:r>
      <w:r>
        <w:rPr>
          <w:sz w:val="22"/>
          <w:szCs w:val="22"/>
        </w:rPr>
        <w:t xml:space="preserve"> and SADC Member States for consultations</w:t>
      </w:r>
      <w:r w:rsidRPr="00FA589C">
        <w:rPr>
          <w:sz w:val="22"/>
          <w:szCs w:val="22"/>
        </w:rPr>
        <w:t>.</w:t>
      </w:r>
      <w:r>
        <w:rPr>
          <w:sz w:val="22"/>
          <w:szCs w:val="22"/>
        </w:rPr>
        <w:t xml:space="preserve"> The consultancy deliverables will be shared and discussed with the technical team for review and inputs. The final deliverables will be approved by the Gender Unit.</w:t>
      </w:r>
    </w:p>
    <w:p w14:paraId="7BD67D12" w14:textId="77777777" w:rsidR="000E7F9E" w:rsidRDefault="000E7F9E" w:rsidP="000E7F9E">
      <w:pPr>
        <w:rPr>
          <w:sz w:val="22"/>
          <w:szCs w:val="22"/>
        </w:rPr>
      </w:pPr>
    </w:p>
    <w:p w14:paraId="6E8920FC" w14:textId="77777777" w:rsidR="000E7F9E" w:rsidRPr="00EB0FE6"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B0FE6">
        <w:t>Facilities to be provided by the contracting authority and/or other parties</w:t>
      </w:r>
    </w:p>
    <w:p w14:paraId="1DC350B8" w14:textId="77777777" w:rsidR="000E7F9E" w:rsidRPr="00EB0FE6" w:rsidRDefault="000E7F9E" w:rsidP="000E7F9E">
      <w:pPr>
        <w:rPr>
          <w:sz w:val="22"/>
          <w:szCs w:val="22"/>
        </w:rPr>
      </w:pPr>
      <w:r>
        <w:rPr>
          <w:sz w:val="22"/>
          <w:szCs w:val="22"/>
        </w:rPr>
        <w:t>The Consultant is</w:t>
      </w:r>
      <w:r w:rsidRPr="00EB0FE6">
        <w:rPr>
          <w:sz w:val="22"/>
          <w:szCs w:val="22"/>
        </w:rPr>
        <w:t xml:space="preserve"> expected to travel to Gaborone, Botswana after signature of the Contract for the inception meeting with the Gender Unit and the Technical Working Group and to attend the Validation Workshop in Johannesburg, South Africa. The SADC Secretariat will cover the consultant</w:t>
      </w:r>
      <w:r>
        <w:rPr>
          <w:sz w:val="22"/>
          <w:szCs w:val="22"/>
        </w:rPr>
        <w:t>’</w:t>
      </w:r>
      <w:r w:rsidRPr="00EB0FE6">
        <w:rPr>
          <w:sz w:val="22"/>
          <w:szCs w:val="22"/>
        </w:rPr>
        <w:t xml:space="preserve">s travel costs related to the air tickets and per diem to attend these two meetings.  </w:t>
      </w:r>
    </w:p>
    <w:p w14:paraId="68FC6F58" w14:textId="77777777" w:rsidR="000E7F9E" w:rsidRPr="002C5556" w:rsidRDefault="000E7F9E" w:rsidP="000E7F9E">
      <w:pPr>
        <w:rPr>
          <w:color w:val="FF0000"/>
          <w:sz w:val="22"/>
          <w:szCs w:val="22"/>
        </w:rPr>
      </w:pPr>
      <w:r w:rsidRPr="00EB0FE6">
        <w:rPr>
          <w:sz w:val="22"/>
          <w:szCs w:val="22"/>
        </w:rPr>
        <w:lastRenderedPageBreak/>
        <w:t>Costs related to the planning of the validation workshop (Member States’ tickets and per diem; conference package, translation and interpretation) will be borne by the SADC Secretariat.</w:t>
      </w:r>
      <w:r w:rsidRPr="00D61B17">
        <w:rPr>
          <w:sz w:val="22"/>
          <w:szCs w:val="22"/>
        </w:rPr>
        <w:t xml:space="preserve">  </w:t>
      </w:r>
    </w:p>
    <w:p w14:paraId="37486E44"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19" w:name="_Toc424210171"/>
      <w:r w:rsidRPr="0063749B">
        <w:t>LOGISTICS AND TIMING</w:t>
      </w:r>
      <w:bookmarkEnd w:id="19"/>
    </w:p>
    <w:p w14:paraId="70BB04BC"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0" w:name="_Toc424210172"/>
      <w:r w:rsidRPr="0063749B">
        <w:t>Location</w:t>
      </w:r>
      <w:bookmarkEnd w:id="20"/>
    </w:p>
    <w:p w14:paraId="51B19EED" w14:textId="77777777" w:rsidR="000E7F9E" w:rsidRPr="000B7F3A" w:rsidRDefault="000E7F9E" w:rsidP="000E7F9E">
      <w:pPr>
        <w:rPr>
          <w:sz w:val="22"/>
          <w:szCs w:val="22"/>
        </w:rPr>
      </w:pPr>
      <w:r w:rsidRPr="000B7F3A">
        <w:rPr>
          <w:sz w:val="22"/>
          <w:szCs w:val="22"/>
        </w:rPr>
        <w:t>This assignment is ‘home-based’</w:t>
      </w:r>
      <w:r>
        <w:rPr>
          <w:sz w:val="22"/>
          <w:szCs w:val="22"/>
        </w:rPr>
        <w:t xml:space="preserve"> for the consultant</w:t>
      </w:r>
      <w:r w:rsidRPr="000B7F3A">
        <w:rPr>
          <w:sz w:val="22"/>
          <w:szCs w:val="22"/>
        </w:rPr>
        <w:t xml:space="preserve">, with travels expected </w:t>
      </w:r>
      <w:r>
        <w:rPr>
          <w:sz w:val="22"/>
          <w:szCs w:val="22"/>
        </w:rPr>
        <w:t xml:space="preserve">only </w:t>
      </w:r>
      <w:r w:rsidRPr="000B7F3A">
        <w:rPr>
          <w:sz w:val="22"/>
          <w:szCs w:val="22"/>
        </w:rPr>
        <w:t>to Gaborone, Botswana for the Inception Meeting, and to Johannesburg, South Africa for the Validation</w:t>
      </w:r>
      <w:r>
        <w:rPr>
          <w:sz w:val="22"/>
          <w:szCs w:val="22"/>
        </w:rPr>
        <w:t xml:space="preserve"> Workshop.</w:t>
      </w:r>
    </w:p>
    <w:p w14:paraId="262AC30A"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1" w:name="_Toc424210173"/>
      <w:r>
        <w:t>Start</w:t>
      </w:r>
      <w:r w:rsidRPr="0063749B">
        <w:t xml:space="preserve"> date &amp; </w:t>
      </w:r>
      <w:r>
        <w:t>p</w:t>
      </w:r>
      <w:r w:rsidRPr="0063749B">
        <w:t>eriod of implementation of tasks</w:t>
      </w:r>
      <w:bookmarkEnd w:id="21"/>
    </w:p>
    <w:p w14:paraId="51892169" w14:textId="77777777" w:rsidR="000E7F9E" w:rsidRPr="0063749B" w:rsidRDefault="000E7F9E" w:rsidP="000E7F9E">
      <w:pPr>
        <w:rPr>
          <w:sz w:val="22"/>
          <w:szCs w:val="22"/>
        </w:rPr>
      </w:pPr>
      <w:r w:rsidRPr="0063749B">
        <w:rPr>
          <w:sz w:val="22"/>
          <w:szCs w:val="22"/>
        </w:rPr>
        <w:t xml:space="preserve">The intended </w:t>
      </w:r>
      <w:r>
        <w:rPr>
          <w:sz w:val="22"/>
          <w:szCs w:val="22"/>
        </w:rPr>
        <w:t>start</w:t>
      </w:r>
      <w:r w:rsidRPr="0063749B">
        <w:rPr>
          <w:sz w:val="22"/>
          <w:szCs w:val="22"/>
        </w:rPr>
        <w:t xml:space="preserve"> date is </w:t>
      </w:r>
      <w:r>
        <w:rPr>
          <w:sz w:val="22"/>
          <w:szCs w:val="22"/>
        </w:rPr>
        <w:t xml:space="preserve">September 2019 </w:t>
      </w:r>
      <w:r w:rsidRPr="0063749B">
        <w:rPr>
          <w:sz w:val="22"/>
          <w:szCs w:val="22"/>
        </w:rPr>
        <w:t xml:space="preserve">and the period of implementation of the contract will be </w:t>
      </w:r>
      <w:r>
        <w:rPr>
          <w:sz w:val="22"/>
          <w:szCs w:val="22"/>
        </w:rPr>
        <w:t xml:space="preserve">5 </w:t>
      </w:r>
      <w:r w:rsidRPr="0063749B">
        <w:rPr>
          <w:sz w:val="22"/>
          <w:szCs w:val="22"/>
        </w:rPr>
        <w:t xml:space="preserve">months from this date. Please </w:t>
      </w:r>
      <w:r>
        <w:rPr>
          <w:sz w:val="22"/>
          <w:szCs w:val="22"/>
        </w:rPr>
        <w:t>see</w:t>
      </w:r>
      <w:r w:rsidRPr="0063749B">
        <w:rPr>
          <w:sz w:val="22"/>
          <w:szCs w:val="22"/>
        </w:rPr>
        <w:t xml:space="preserve"> Articles </w:t>
      </w:r>
      <w:r>
        <w:rPr>
          <w:sz w:val="22"/>
          <w:szCs w:val="22"/>
        </w:rPr>
        <w:t>2.1, 2.3 and 2,4</w:t>
      </w:r>
      <w:r w:rsidRPr="00287A5B">
        <w:rPr>
          <w:sz w:val="22"/>
          <w:szCs w:val="22"/>
        </w:rPr>
        <w:t xml:space="preserve"> </w:t>
      </w:r>
      <w:r w:rsidRPr="0063749B">
        <w:rPr>
          <w:sz w:val="22"/>
          <w:szCs w:val="22"/>
        </w:rPr>
        <w:t xml:space="preserve">of the </w:t>
      </w:r>
      <w:r>
        <w:rPr>
          <w:sz w:val="22"/>
          <w:szCs w:val="22"/>
        </w:rPr>
        <w:t>s</w:t>
      </w:r>
      <w:r w:rsidRPr="0063749B">
        <w:rPr>
          <w:sz w:val="22"/>
          <w:szCs w:val="22"/>
        </w:rPr>
        <w:t xml:space="preserve">pecial </w:t>
      </w:r>
      <w:r>
        <w:rPr>
          <w:sz w:val="22"/>
          <w:szCs w:val="22"/>
        </w:rPr>
        <w:t>c</w:t>
      </w:r>
      <w:r w:rsidRPr="0063749B">
        <w:rPr>
          <w:sz w:val="22"/>
          <w:szCs w:val="22"/>
        </w:rPr>
        <w:t xml:space="preserve">onditions for the actual </w:t>
      </w:r>
      <w:r>
        <w:rPr>
          <w:sz w:val="22"/>
          <w:szCs w:val="22"/>
        </w:rPr>
        <w:t>start</w:t>
      </w:r>
      <w:r w:rsidRPr="0063749B">
        <w:rPr>
          <w:sz w:val="22"/>
          <w:szCs w:val="22"/>
        </w:rPr>
        <w:t xml:space="preserve"> date and period of implementation</w:t>
      </w:r>
      <w:r>
        <w:rPr>
          <w:sz w:val="22"/>
          <w:szCs w:val="22"/>
        </w:rPr>
        <w:t>.</w:t>
      </w:r>
    </w:p>
    <w:p w14:paraId="14D39DA0"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22" w:name="_Toc424210174"/>
      <w:r w:rsidRPr="0063749B">
        <w:t>REQUIREMENTS</w:t>
      </w:r>
      <w:bookmarkEnd w:id="22"/>
    </w:p>
    <w:p w14:paraId="1552CCDB" w14:textId="77777777" w:rsidR="000E7F9E"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3" w:name="_Toc424210175"/>
      <w:r>
        <w:t>Staff</w:t>
      </w:r>
      <w:bookmarkEnd w:id="23"/>
    </w:p>
    <w:p w14:paraId="2489BD36" w14:textId="77777777" w:rsidR="000E7F9E" w:rsidRPr="00287A5B" w:rsidRDefault="000E7F9E" w:rsidP="000E7F9E">
      <w:pPr>
        <w:autoSpaceDE w:val="0"/>
        <w:autoSpaceDN w:val="0"/>
        <w:adjustRightInd w:val="0"/>
        <w:rPr>
          <w:sz w:val="22"/>
          <w:szCs w:val="22"/>
        </w:rPr>
      </w:pPr>
      <w:r w:rsidRPr="00287A5B">
        <w:rPr>
          <w:sz w:val="22"/>
          <w:szCs w:val="22"/>
        </w:rPr>
        <w:t xml:space="preserve">Note that civil servants and other staff of the public administration of the </w:t>
      </w:r>
      <w:r>
        <w:rPr>
          <w:sz w:val="22"/>
          <w:szCs w:val="22"/>
        </w:rPr>
        <w:t>partner</w:t>
      </w:r>
      <w:r w:rsidRPr="00287A5B">
        <w:rPr>
          <w:sz w:val="22"/>
          <w:szCs w:val="22"/>
        </w:rPr>
        <w:t xml:space="preserve"> country</w:t>
      </w:r>
      <w:r>
        <w:rPr>
          <w:sz w:val="22"/>
          <w:szCs w:val="22"/>
        </w:rPr>
        <w:t xml:space="preserve">, or of </w:t>
      </w:r>
      <w:r w:rsidRPr="00253608">
        <w:rPr>
          <w:sz w:val="22"/>
          <w:szCs w:val="22"/>
        </w:rPr>
        <w:t xml:space="preserve">international/regional </w:t>
      </w:r>
      <w:proofErr w:type="spellStart"/>
      <w:r w:rsidRPr="00253608">
        <w:rPr>
          <w:sz w:val="22"/>
          <w:szCs w:val="22"/>
        </w:rPr>
        <w:t>organisations</w:t>
      </w:r>
      <w:proofErr w:type="spellEnd"/>
      <w:r w:rsidRPr="00253608">
        <w:rPr>
          <w:sz w:val="22"/>
          <w:szCs w:val="22"/>
        </w:rPr>
        <w:t xml:space="preserve"> based in the country,</w:t>
      </w:r>
      <w:r w:rsidRPr="00287A5B">
        <w:rPr>
          <w:sz w:val="22"/>
          <w:szCs w:val="22"/>
        </w:rPr>
        <w:t xml:space="preserve"> </w:t>
      </w:r>
      <w:r>
        <w:rPr>
          <w:sz w:val="22"/>
          <w:szCs w:val="22"/>
        </w:rPr>
        <w:t xml:space="preserve">shall only be approved to work as experts if well justified. The justification should be submitted with the tender and shall include information on the added value the expert will bring as well as proof that the expert is seconded or on personal leave. </w:t>
      </w:r>
    </w:p>
    <w:p w14:paraId="532C7750"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Key experts</w:t>
      </w:r>
    </w:p>
    <w:p w14:paraId="6BEA28D4" w14:textId="77777777" w:rsidR="000E7F9E" w:rsidRPr="008A65FE" w:rsidRDefault="000E7F9E" w:rsidP="000E7F9E">
      <w:pPr>
        <w:tabs>
          <w:tab w:val="left" w:pos="1134"/>
        </w:tabs>
        <w:rPr>
          <w:b/>
          <w:sz w:val="22"/>
          <w:szCs w:val="22"/>
          <w:highlight w:val="lightGray"/>
        </w:rPr>
      </w:pPr>
      <w:r w:rsidRPr="000E53CB">
        <w:rPr>
          <w:b/>
          <w:sz w:val="22"/>
          <w:szCs w:val="22"/>
        </w:rPr>
        <w:t xml:space="preserve">Key expert: GBV curriculum development expert </w:t>
      </w:r>
    </w:p>
    <w:p w14:paraId="112D3505" w14:textId="77777777" w:rsidR="000E7F9E" w:rsidRPr="00BC35D8" w:rsidRDefault="000E7F9E" w:rsidP="000E7F9E">
      <w:pPr>
        <w:tabs>
          <w:tab w:val="left" w:pos="1134"/>
        </w:tabs>
        <w:rPr>
          <w:sz w:val="22"/>
          <w:szCs w:val="22"/>
        </w:rPr>
      </w:pPr>
      <w:r w:rsidRPr="00BC35D8">
        <w:rPr>
          <w:sz w:val="22"/>
          <w:szCs w:val="22"/>
        </w:rPr>
        <w:t>Qualifications and skills</w:t>
      </w:r>
    </w:p>
    <w:p w14:paraId="0E57B8CB" w14:textId="77777777" w:rsidR="000E7F9E" w:rsidRDefault="000E7F9E" w:rsidP="00E90F54">
      <w:pPr>
        <w:keepN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53EDB">
        <w:rPr>
          <w:sz w:val="22"/>
          <w:szCs w:val="22"/>
        </w:rPr>
        <w:t>Masters qualification in Gender studies, Social Science, Development Studies, social work or any other related discipline</w:t>
      </w:r>
      <w:r>
        <w:rPr>
          <w:sz w:val="22"/>
          <w:szCs w:val="22"/>
        </w:rPr>
        <w:t>;</w:t>
      </w:r>
    </w:p>
    <w:p w14:paraId="5658EB28"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Excellent organizational and planning skills</w:t>
      </w:r>
      <w:r>
        <w:rPr>
          <w:sz w:val="22"/>
          <w:szCs w:val="22"/>
        </w:rPr>
        <w:t>;</w:t>
      </w:r>
      <w:r w:rsidRPr="00FF15C6">
        <w:rPr>
          <w:sz w:val="22"/>
          <w:szCs w:val="22"/>
        </w:rPr>
        <w:t xml:space="preserve"> </w:t>
      </w:r>
    </w:p>
    <w:p w14:paraId="2C424C34"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Pr>
          <w:sz w:val="22"/>
          <w:szCs w:val="22"/>
        </w:rPr>
        <w:t>A</w:t>
      </w:r>
      <w:r w:rsidRPr="00EB7C9C">
        <w:rPr>
          <w:sz w:val="22"/>
          <w:szCs w:val="22"/>
        </w:rPr>
        <w:t xml:space="preserve">bility to research, </w:t>
      </w:r>
      <w:proofErr w:type="spellStart"/>
      <w:r w:rsidRPr="00EB7C9C">
        <w:rPr>
          <w:sz w:val="22"/>
          <w:szCs w:val="22"/>
        </w:rPr>
        <w:t>analyse</w:t>
      </w:r>
      <w:proofErr w:type="spellEnd"/>
      <w:r w:rsidRPr="00EB7C9C">
        <w:rPr>
          <w:sz w:val="22"/>
          <w:szCs w:val="22"/>
        </w:rPr>
        <w:t xml:space="preserve"> and </w:t>
      </w:r>
      <w:proofErr w:type="spellStart"/>
      <w:r w:rsidRPr="00EB7C9C">
        <w:rPr>
          <w:sz w:val="22"/>
          <w:szCs w:val="22"/>
        </w:rPr>
        <w:t>synthesise</w:t>
      </w:r>
      <w:proofErr w:type="spellEnd"/>
      <w:r w:rsidRPr="00EB7C9C">
        <w:rPr>
          <w:sz w:val="22"/>
          <w:szCs w:val="22"/>
        </w:rPr>
        <w:t xml:space="preserve"> information</w:t>
      </w:r>
    </w:p>
    <w:p w14:paraId="0672253C"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5021D2">
        <w:rPr>
          <w:sz w:val="22"/>
          <w:szCs w:val="22"/>
        </w:rPr>
        <w:t xml:space="preserve">Sound knowledge of </w:t>
      </w:r>
      <w:r>
        <w:rPr>
          <w:sz w:val="22"/>
          <w:szCs w:val="22"/>
        </w:rPr>
        <w:t xml:space="preserve">global and regional </w:t>
      </w:r>
      <w:r w:rsidRPr="005021D2">
        <w:rPr>
          <w:sz w:val="22"/>
          <w:szCs w:val="22"/>
        </w:rPr>
        <w:t xml:space="preserve">standards on human rights, women’s rights and related instruments such as CEDAW, </w:t>
      </w:r>
      <w:r>
        <w:rPr>
          <w:sz w:val="22"/>
          <w:szCs w:val="22"/>
        </w:rPr>
        <w:t>UN</w:t>
      </w:r>
      <w:r w:rsidRPr="005021D2">
        <w:rPr>
          <w:sz w:val="22"/>
          <w:szCs w:val="22"/>
        </w:rPr>
        <w:t>SCR 1325 etc.</w:t>
      </w:r>
      <w:r>
        <w:rPr>
          <w:sz w:val="22"/>
          <w:szCs w:val="22"/>
        </w:rPr>
        <w:t>;</w:t>
      </w:r>
    </w:p>
    <w:p w14:paraId="640B2711"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Ability to meet deadlines and work well under pressure;</w:t>
      </w:r>
      <w:r>
        <w:rPr>
          <w:sz w:val="22"/>
          <w:szCs w:val="22"/>
        </w:rPr>
        <w:t xml:space="preserve"> </w:t>
      </w:r>
    </w:p>
    <w:p w14:paraId="1AE6A0D4"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Fluency in spoken and written English. Knowledge of Portuguese and French will be an added advantage.</w:t>
      </w:r>
    </w:p>
    <w:p w14:paraId="1CB49CD7" w14:textId="77777777" w:rsidR="000E7F9E" w:rsidRPr="00053EDB"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Excellent report writing, communication and workshop facilitation skills;</w:t>
      </w:r>
      <w:r>
        <w:rPr>
          <w:sz w:val="22"/>
          <w:szCs w:val="22"/>
        </w:rPr>
        <w:t xml:space="preserve"> and</w:t>
      </w:r>
    </w:p>
    <w:p w14:paraId="57F1A3F1" w14:textId="77777777" w:rsidR="000E7F9E" w:rsidRPr="00053EDB"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MS Offi</w:t>
      </w:r>
      <w:r>
        <w:rPr>
          <w:sz w:val="22"/>
          <w:szCs w:val="22"/>
        </w:rPr>
        <w:t>ce computer package proficiency.</w:t>
      </w:r>
    </w:p>
    <w:p w14:paraId="6C2B4B76" w14:textId="77777777" w:rsidR="000E7F9E" w:rsidRPr="00053EDB" w:rsidRDefault="000E7F9E" w:rsidP="000E7F9E">
      <w:pPr>
        <w:keepNext/>
        <w:rPr>
          <w:sz w:val="22"/>
          <w:szCs w:val="22"/>
        </w:rPr>
      </w:pPr>
    </w:p>
    <w:p w14:paraId="53FAD1D2" w14:textId="77777777" w:rsidR="000E7F9E" w:rsidRPr="00851DA8" w:rsidRDefault="000E7F9E" w:rsidP="000E7F9E">
      <w:pPr>
        <w:rPr>
          <w:sz w:val="22"/>
          <w:szCs w:val="22"/>
        </w:rPr>
      </w:pPr>
      <w:r w:rsidRPr="00BC35D8">
        <w:rPr>
          <w:sz w:val="22"/>
          <w:szCs w:val="22"/>
        </w:rPr>
        <w:t>General professional experience</w:t>
      </w:r>
    </w:p>
    <w:p w14:paraId="58504B1E" w14:textId="77777777" w:rsidR="000E7F9E" w:rsidRPr="00642997"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642997">
        <w:rPr>
          <w:sz w:val="22"/>
          <w:szCs w:val="22"/>
        </w:rPr>
        <w:t xml:space="preserve">At least ten (10) years professional experience and knowledge on gender issues and in particular </w:t>
      </w:r>
      <w:proofErr w:type="gramStart"/>
      <w:r w:rsidRPr="00642997">
        <w:rPr>
          <w:sz w:val="22"/>
          <w:szCs w:val="22"/>
        </w:rPr>
        <w:t>gender based</w:t>
      </w:r>
      <w:proofErr w:type="gramEnd"/>
      <w:r w:rsidRPr="00642997">
        <w:rPr>
          <w:sz w:val="22"/>
          <w:szCs w:val="22"/>
        </w:rPr>
        <w:t xml:space="preserve"> violence.</w:t>
      </w:r>
    </w:p>
    <w:p w14:paraId="1B5E91F8" w14:textId="77777777" w:rsidR="000E7F9E" w:rsidRPr="00EB7C9C"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642997">
        <w:rPr>
          <w:sz w:val="22"/>
          <w:szCs w:val="22"/>
        </w:rPr>
        <w:t xml:space="preserve">Traceable </w:t>
      </w:r>
      <w:r>
        <w:rPr>
          <w:sz w:val="22"/>
          <w:szCs w:val="22"/>
        </w:rPr>
        <w:t>e</w:t>
      </w:r>
      <w:r w:rsidRPr="00642997">
        <w:rPr>
          <w:sz w:val="22"/>
          <w:szCs w:val="22"/>
        </w:rPr>
        <w:t>xperience and knowledge in the development of curriculum and training guidelines and manuals.</w:t>
      </w:r>
    </w:p>
    <w:p w14:paraId="1612A94B" w14:textId="77777777" w:rsidR="000E7F9E" w:rsidRPr="00053EDB" w:rsidRDefault="000E7F9E" w:rsidP="000E7F9E">
      <w:pPr>
        <w:keepNext/>
        <w:rPr>
          <w:sz w:val="22"/>
          <w:szCs w:val="22"/>
        </w:rPr>
      </w:pPr>
    </w:p>
    <w:p w14:paraId="64F55FAF" w14:textId="77777777" w:rsidR="000E7F9E" w:rsidRPr="00851DA8" w:rsidRDefault="000E7F9E" w:rsidP="000E7F9E">
      <w:pPr>
        <w:rPr>
          <w:sz w:val="22"/>
          <w:szCs w:val="22"/>
        </w:rPr>
      </w:pPr>
      <w:r w:rsidRPr="00BC35D8">
        <w:rPr>
          <w:sz w:val="22"/>
          <w:szCs w:val="22"/>
        </w:rPr>
        <w:t>Specific professional experience</w:t>
      </w:r>
    </w:p>
    <w:p w14:paraId="3464BAAE"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5021D2">
        <w:rPr>
          <w:sz w:val="22"/>
          <w:szCs w:val="22"/>
        </w:rPr>
        <w:t>At least 5 years of experience in the development</w:t>
      </w:r>
      <w:r>
        <w:rPr>
          <w:sz w:val="22"/>
          <w:szCs w:val="22"/>
        </w:rPr>
        <w:t xml:space="preserve"> </w:t>
      </w:r>
      <w:r w:rsidRPr="005021D2">
        <w:rPr>
          <w:sz w:val="22"/>
          <w:szCs w:val="22"/>
        </w:rPr>
        <w:t xml:space="preserve">of </w:t>
      </w:r>
      <w:r>
        <w:rPr>
          <w:sz w:val="22"/>
          <w:szCs w:val="22"/>
        </w:rPr>
        <w:t xml:space="preserve">GBV </w:t>
      </w:r>
      <w:proofErr w:type="spellStart"/>
      <w:r w:rsidRPr="005021D2">
        <w:rPr>
          <w:sz w:val="22"/>
          <w:szCs w:val="22"/>
        </w:rPr>
        <w:t>programmes</w:t>
      </w:r>
      <w:proofErr w:type="spellEnd"/>
      <w:r>
        <w:rPr>
          <w:sz w:val="22"/>
          <w:szCs w:val="22"/>
        </w:rPr>
        <w:t xml:space="preserve"> and related capacity building activities;</w:t>
      </w:r>
      <w:r w:rsidRPr="005021D2">
        <w:rPr>
          <w:sz w:val="22"/>
          <w:szCs w:val="22"/>
        </w:rPr>
        <w:t xml:space="preserve"> </w:t>
      </w:r>
    </w:p>
    <w:p w14:paraId="175A7397" w14:textId="77777777" w:rsidR="000E7F9E" w:rsidRPr="00053EDB"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5021D2">
        <w:rPr>
          <w:sz w:val="22"/>
          <w:szCs w:val="22"/>
        </w:rPr>
        <w:t xml:space="preserve">Proven track record in training on gender and GBV related </w:t>
      </w:r>
      <w:proofErr w:type="spellStart"/>
      <w:r w:rsidRPr="005021D2">
        <w:rPr>
          <w:sz w:val="22"/>
          <w:szCs w:val="22"/>
        </w:rPr>
        <w:t>programmes</w:t>
      </w:r>
      <w:proofErr w:type="spellEnd"/>
    </w:p>
    <w:p w14:paraId="04111B2F"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725739">
        <w:rPr>
          <w:sz w:val="22"/>
          <w:szCs w:val="22"/>
        </w:rPr>
        <w:t>Experience in development of</w:t>
      </w:r>
      <w:r>
        <w:rPr>
          <w:sz w:val="22"/>
          <w:szCs w:val="22"/>
        </w:rPr>
        <w:t xml:space="preserve"> training </w:t>
      </w:r>
      <w:r w:rsidRPr="00725739">
        <w:rPr>
          <w:sz w:val="22"/>
          <w:szCs w:val="22"/>
        </w:rPr>
        <w:t>curricula</w:t>
      </w:r>
      <w:r>
        <w:rPr>
          <w:sz w:val="22"/>
          <w:szCs w:val="22"/>
        </w:rPr>
        <w:t>/modules/guidelines; and</w:t>
      </w:r>
    </w:p>
    <w:p w14:paraId="1F4C9DD0" w14:textId="77777777" w:rsidR="000E7F9E" w:rsidRPr="00642997"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642997">
        <w:rPr>
          <w:sz w:val="22"/>
          <w:szCs w:val="22"/>
        </w:rPr>
        <w:lastRenderedPageBreak/>
        <w:t xml:space="preserve">Experience in developing </w:t>
      </w:r>
      <w:proofErr w:type="spellStart"/>
      <w:r w:rsidRPr="00642997">
        <w:rPr>
          <w:sz w:val="22"/>
          <w:szCs w:val="22"/>
        </w:rPr>
        <w:t>ToT</w:t>
      </w:r>
      <w:proofErr w:type="spellEnd"/>
      <w:r w:rsidRPr="00642997">
        <w:rPr>
          <w:sz w:val="22"/>
          <w:szCs w:val="22"/>
        </w:rPr>
        <w:t xml:space="preserve"> (training of trainers) curricul</w:t>
      </w:r>
      <w:r>
        <w:rPr>
          <w:sz w:val="22"/>
          <w:szCs w:val="22"/>
        </w:rPr>
        <w:t>a will be an added advantage.</w:t>
      </w:r>
    </w:p>
    <w:p w14:paraId="594EEFD4" w14:textId="77777777" w:rsidR="000E7F9E" w:rsidRPr="00EB7C9C" w:rsidRDefault="000E7F9E" w:rsidP="000E7F9E">
      <w:pPr>
        <w:rPr>
          <w:color w:val="FF0000"/>
          <w:sz w:val="22"/>
          <w:szCs w:val="22"/>
        </w:rPr>
      </w:pPr>
    </w:p>
    <w:p w14:paraId="44538BDB" w14:textId="77777777" w:rsidR="000E7F9E" w:rsidRDefault="000E7F9E" w:rsidP="000E7F9E">
      <w:pPr>
        <w:rPr>
          <w:sz w:val="22"/>
          <w:szCs w:val="22"/>
        </w:rPr>
      </w:pPr>
      <w:r>
        <w:rPr>
          <w:sz w:val="22"/>
          <w:szCs w:val="22"/>
        </w:rPr>
        <w:t xml:space="preserve">The </w:t>
      </w:r>
      <w:r w:rsidRPr="00BC35D8">
        <w:rPr>
          <w:sz w:val="22"/>
          <w:szCs w:val="22"/>
        </w:rPr>
        <w:t>expert must be independent and free from conflicts of interest in the responsibilities they take on.</w:t>
      </w:r>
    </w:p>
    <w:p w14:paraId="5429235A" w14:textId="77777777" w:rsidR="000E7F9E" w:rsidRDefault="000E7F9E" w:rsidP="000E7F9E">
      <w:pPr>
        <w:rPr>
          <w:sz w:val="22"/>
          <w:szCs w:val="22"/>
        </w:rPr>
      </w:pPr>
    </w:p>
    <w:p w14:paraId="493E28E2"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Other experts, support staff &amp; backstopping</w:t>
      </w:r>
    </w:p>
    <w:p w14:paraId="70B3433C" w14:textId="77777777" w:rsidR="000E7F9E" w:rsidRPr="000233A8" w:rsidRDefault="000E7F9E" w:rsidP="000E7F9E">
      <w:pPr>
        <w:rPr>
          <w:sz w:val="22"/>
          <w:szCs w:val="22"/>
        </w:rPr>
      </w:pPr>
      <w:r w:rsidRPr="00DC020D">
        <w:rPr>
          <w:sz w:val="22"/>
          <w:szCs w:val="22"/>
        </w:rPr>
        <w:t xml:space="preserve">The costs for backstopping and support staff, as needed, </w:t>
      </w:r>
      <w:proofErr w:type="gramStart"/>
      <w:r w:rsidRPr="00DC020D">
        <w:rPr>
          <w:sz w:val="22"/>
          <w:szCs w:val="22"/>
        </w:rPr>
        <w:t>are considered to be</w:t>
      </w:r>
      <w:proofErr w:type="gramEnd"/>
      <w:r w:rsidRPr="00DC020D">
        <w:rPr>
          <w:sz w:val="22"/>
          <w:szCs w:val="22"/>
        </w:rPr>
        <w:t xml:space="preserve"> included in the tenderer's financial offer</w:t>
      </w:r>
      <w:r>
        <w:rPr>
          <w:sz w:val="22"/>
          <w:szCs w:val="22"/>
        </w:rPr>
        <w:t>.</w:t>
      </w:r>
    </w:p>
    <w:p w14:paraId="28274C89"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4" w:name="_Toc424210176"/>
      <w:r w:rsidRPr="0063749B">
        <w:t>Office accommodation</w:t>
      </w:r>
      <w:bookmarkEnd w:id="24"/>
    </w:p>
    <w:p w14:paraId="06AFE170" w14:textId="77777777" w:rsidR="000E7F9E" w:rsidRPr="00D9594E" w:rsidRDefault="000E7F9E" w:rsidP="000E7F9E">
      <w:pPr>
        <w:rPr>
          <w:strike/>
          <w:sz w:val="22"/>
          <w:szCs w:val="22"/>
        </w:rPr>
      </w:pPr>
      <w:r w:rsidRPr="0063749B">
        <w:rPr>
          <w:sz w:val="22"/>
          <w:szCs w:val="22"/>
        </w:rPr>
        <w:t xml:space="preserve">Office accommodation for each expert working on the contract is to be provided </w:t>
      </w:r>
      <w:r w:rsidRPr="000233A8">
        <w:rPr>
          <w:sz w:val="22"/>
          <w:szCs w:val="22"/>
        </w:rPr>
        <w:t>by the contractor.</w:t>
      </w:r>
    </w:p>
    <w:p w14:paraId="24684BF9" w14:textId="77777777" w:rsidR="000E7F9E" w:rsidRPr="00EB0FE6"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5" w:name="_Toc424210177"/>
      <w:r w:rsidRPr="00EB0FE6">
        <w:t>Facilities to be provided by the contractor</w:t>
      </w:r>
      <w:bookmarkEnd w:id="25"/>
    </w:p>
    <w:p w14:paraId="50375178" w14:textId="77777777" w:rsidR="000E7F9E" w:rsidRPr="0063749B" w:rsidRDefault="000E7F9E" w:rsidP="000E7F9E">
      <w:pPr>
        <w:rPr>
          <w:sz w:val="22"/>
          <w:szCs w:val="22"/>
        </w:rPr>
      </w:pPr>
      <w:r w:rsidRPr="0063749B">
        <w:rPr>
          <w:sz w:val="22"/>
          <w:szCs w:val="22"/>
        </w:rPr>
        <w:t xml:space="preserve">The </w:t>
      </w:r>
      <w:r>
        <w:rPr>
          <w:sz w:val="22"/>
          <w:szCs w:val="22"/>
        </w:rPr>
        <w:t>contractor</w:t>
      </w:r>
      <w:r w:rsidRPr="0063749B">
        <w:rPr>
          <w:sz w:val="22"/>
          <w:szCs w:val="22"/>
        </w:rPr>
        <w:t xml:space="preserve"> shall ensure that experts are adequately supported and equipped. </w:t>
      </w:r>
      <w:proofErr w:type="gramStart"/>
      <w:r w:rsidRPr="0063749B">
        <w:rPr>
          <w:sz w:val="22"/>
          <w:szCs w:val="22"/>
        </w:rPr>
        <w:t>In particular it</w:t>
      </w:r>
      <w:proofErr w:type="gramEnd"/>
      <w:r w:rsidRPr="0063749B">
        <w:rPr>
          <w:sz w:val="22"/>
          <w:szCs w:val="22"/>
        </w:rPr>
        <w:t xml:space="preserve"> </w:t>
      </w:r>
      <w:r>
        <w:rPr>
          <w:sz w:val="22"/>
          <w:szCs w:val="22"/>
        </w:rPr>
        <w:t>must</w:t>
      </w:r>
      <w:r w:rsidRPr="0063749B">
        <w:rPr>
          <w:sz w:val="22"/>
          <w:szCs w:val="22"/>
        </w:rPr>
        <w:t xml:space="preserve"> ensure that there is sufficient administrative, secretarial and interpreting provision to enable experts to concentrate on their primary responsibilities. It must also transfer funds as necessary to support </w:t>
      </w:r>
      <w:r>
        <w:rPr>
          <w:sz w:val="22"/>
          <w:szCs w:val="22"/>
        </w:rPr>
        <w:t>their work</w:t>
      </w:r>
      <w:r w:rsidRPr="0063749B">
        <w:rPr>
          <w:sz w:val="22"/>
          <w:szCs w:val="22"/>
        </w:rPr>
        <w:t xml:space="preserve"> under the contract and to ensure that its employees are paid regularly and in a timely fashion.</w:t>
      </w:r>
    </w:p>
    <w:p w14:paraId="753D4367" w14:textId="77777777" w:rsidR="000E7F9E" w:rsidRDefault="000E7F9E" w:rsidP="000E7F9E">
      <w:pPr>
        <w:rPr>
          <w:sz w:val="22"/>
          <w:szCs w:val="22"/>
        </w:rPr>
      </w:pPr>
    </w:p>
    <w:p w14:paraId="4A4FCC51" w14:textId="77777777" w:rsidR="000E7F9E" w:rsidRPr="000233A8" w:rsidRDefault="000E7F9E" w:rsidP="000E7F9E">
      <w:pPr>
        <w:rPr>
          <w:sz w:val="22"/>
          <w:szCs w:val="22"/>
        </w:rPr>
      </w:pPr>
    </w:p>
    <w:p w14:paraId="725E09AD"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6" w:name="_Toc424210178"/>
      <w:r w:rsidRPr="0063749B">
        <w:t>Equipment</w:t>
      </w:r>
      <w:bookmarkEnd w:id="26"/>
    </w:p>
    <w:p w14:paraId="1CA63247" w14:textId="77777777" w:rsidR="000E7F9E" w:rsidRPr="0063749B" w:rsidRDefault="000E7F9E" w:rsidP="000E7F9E">
      <w:pPr>
        <w:rPr>
          <w:sz w:val="22"/>
          <w:szCs w:val="22"/>
        </w:rPr>
      </w:pPr>
      <w:r w:rsidRPr="00C300A8">
        <w:rPr>
          <w:sz w:val="22"/>
          <w:szCs w:val="22"/>
        </w:rPr>
        <w:t>No</w:t>
      </w:r>
      <w:r w:rsidRPr="0063749B">
        <w:rPr>
          <w:sz w:val="22"/>
          <w:szCs w:val="22"/>
        </w:rPr>
        <w:t xml:space="preserve"> equipment is to be purchased on behalf of the </w:t>
      </w:r>
      <w:r>
        <w:rPr>
          <w:sz w:val="22"/>
          <w:szCs w:val="22"/>
        </w:rPr>
        <w:t>c</w:t>
      </w:r>
      <w:r w:rsidRPr="0063749B">
        <w:rPr>
          <w:sz w:val="22"/>
          <w:szCs w:val="22"/>
        </w:rPr>
        <w:t xml:space="preserve">ontracting </w:t>
      </w:r>
      <w:r>
        <w:rPr>
          <w:sz w:val="22"/>
          <w:szCs w:val="22"/>
        </w:rPr>
        <w:t>a</w:t>
      </w:r>
      <w:r w:rsidRPr="0063749B">
        <w:rPr>
          <w:sz w:val="22"/>
          <w:szCs w:val="22"/>
        </w:rPr>
        <w:t xml:space="preserve">uthority / </w:t>
      </w:r>
      <w:r>
        <w:rPr>
          <w:sz w:val="22"/>
          <w:szCs w:val="22"/>
        </w:rPr>
        <w:t>partner</w:t>
      </w:r>
      <w:r w:rsidRPr="0063749B">
        <w:rPr>
          <w:sz w:val="22"/>
          <w:szCs w:val="22"/>
        </w:rPr>
        <w:t xml:space="preserve"> country as part of this service contract or transferred to the </w:t>
      </w:r>
      <w:r>
        <w:rPr>
          <w:sz w:val="22"/>
          <w:szCs w:val="22"/>
        </w:rPr>
        <w:t>c</w:t>
      </w:r>
      <w:r w:rsidRPr="0063749B">
        <w:rPr>
          <w:sz w:val="22"/>
          <w:szCs w:val="22"/>
        </w:rPr>
        <w:t xml:space="preserve">ontracting </w:t>
      </w:r>
      <w:r>
        <w:rPr>
          <w:sz w:val="22"/>
          <w:szCs w:val="22"/>
        </w:rPr>
        <w:t>a</w:t>
      </w:r>
      <w:r w:rsidRPr="0063749B">
        <w:rPr>
          <w:sz w:val="22"/>
          <w:szCs w:val="22"/>
        </w:rPr>
        <w:t xml:space="preserve">uthority / </w:t>
      </w:r>
      <w:r>
        <w:rPr>
          <w:sz w:val="22"/>
          <w:szCs w:val="22"/>
        </w:rPr>
        <w:t>partner</w:t>
      </w:r>
      <w:r w:rsidRPr="0063749B">
        <w:rPr>
          <w:sz w:val="22"/>
          <w:szCs w:val="22"/>
        </w:rPr>
        <w:t xml:space="preserve"> country at the end of this contract. Any equipment related to this contract which is to be acquired by the </w:t>
      </w:r>
      <w:r>
        <w:rPr>
          <w:sz w:val="22"/>
          <w:szCs w:val="22"/>
        </w:rPr>
        <w:t>partner</w:t>
      </w:r>
      <w:r w:rsidRPr="0063749B">
        <w:rPr>
          <w:sz w:val="22"/>
          <w:szCs w:val="22"/>
        </w:rPr>
        <w:t xml:space="preserve"> country must be purchased by means of a separate supply tender procedure.</w:t>
      </w:r>
    </w:p>
    <w:p w14:paraId="2EE38E28"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27" w:name="_Toc424210179"/>
      <w:r w:rsidRPr="0063749B">
        <w:t>REPORTS</w:t>
      </w:r>
      <w:bookmarkEnd w:id="27"/>
    </w:p>
    <w:p w14:paraId="6AD16F7E"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8" w:name="_Ref20555417"/>
      <w:bookmarkStart w:id="29" w:name="_Ref20656720"/>
      <w:bookmarkStart w:id="30" w:name="_Toc424210180"/>
      <w:r w:rsidRPr="0063749B">
        <w:t>Reporting requirements</w:t>
      </w:r>
      <w:bookmarkEnd w:id="28"/>
      <w:bookmarkEnd w:id="29"/>
      <w:bookmarkEnd w:id="30"/>
    </w:p>
    <w:p w14:paraId="7FAF223D" w14:textId="77777777" w:rsidR="000E7F9E" w:rsidRPr="0063749B" w:rsidRDefault="000E7F9E" w:rsidP="000E7F9E">
      <w:pPr>
        <w:rPr>
          <w:sz w:val="22"/>
          <w:szCs w:val="22"/>
        </w:rPr>
      </w:pPr>
      <w:r w:rsidRPr="0063749B">
        <w:rPr>
          <w:sz w:val="22"/>
          <w:szCs w:val="22"/>
        </w:rPr>
        <w:t xml:space="preserve">The </w:t>
      </w:r>
      <w:r>
        <w:rPr>
          <w:sz w:val="22"/>
          <w:szCs w:val="22"/>
        </w:rPr>
        <w:t>contractor</w:t>
      </w:r>
      <w:r w:rsidRPr="0063749B">
        <w:rPr>
          <w:sz w:val="22"/>
          <w:szCs w:val="22"/>
        </w:rPr>
        <w:t xml:space="preserve"> will s</w:t>
      </w:r>
      <w:r>
        <w:rPr>
          <w:sz w:val="22"/>
          <w:szCs w:val="22"/>
        </w:rPr>
        <w:t>ubmit the following reports in English</w:t>
      </w:r>
      <w:r w:rsidRPr="0063749B">
        <w:rPr>
          <w:sz w:val="22"/>
          <w:szCs w:val="22"/>
        </w:rPr>
        <w:t xml:space="preserve"> in one original </w:t>
      </w:r>
      <w:r>
        <w:rPr>
          <w:sz w:val="22"/>
          <w:szCs w:val="22"/>
        </w:rPr>
        <w:t>copy</w:t>
      </w:r>
      <w:r w:rsidRPr="0063749B">
        <w:rPr>
          <w:sz w:val="22"/>
          <w:szCs w:val="22"/>
        </w:rPr>
        <w:t>:</w:t>
      </w:r>
    </w:p>
    <w:p w14:paraId="7CC18CE5" w14:textId="77777777" w:rsidR="000E7F9E" w:rsidRDefault="000E7F9E" w:rsidP="00E90F54">
      <w:pPr>
        <w:pStyle w:val="ListBullet"/>
        <w:rPr>
          <w:sz w:val="22"/>
          <w:szCs w:val="22"/>
        </w:rPr>
      </w:pPr>
      <w:r w:rsidRPr="0063749B">
        <w:rPr>
          <w:b/>
          <w:bCs/>
          <w:sz w:val="22"/>
          <w:szCs w:val="22"/>
        </w:rPr>
        <w:t>Inception Report</w:t>
      </w:r>
      <w:r w:rsidRPr="0063749B">
        <w:rPr>
          <w:sz w:val="22"/>
          <w:szCs w:val="22"/>
        </w:rPr>
        <w:t xml:space="preserve"> of maximum 12 pages to be produced after </w:t>
      </w:r>
      <w:r>
        <w:rPr>
          <w:sz w:val="22"/>
          <w:szCs w:val="22"/>
        </w:rPr>
        <w:t xml:space="preserve">one week </w:t>
      </w:r>
      <w:r w:rsidRPr="0063749B">
        <w:rPr>
          <w:sz w:val="22"/>
          <w:szCs w:val="22"/>
        </w:rPr>
        <w:t xml:space="preserve">from the </w:t>
      </w:r>
      <w:r>
        <w:rPr>
          <w:sz w:val="22"/>
          <w:szCs w:val="22"/>
        </w:rPr>
        <w:t>start</w:t>
      </w:r>
      <w:r w:rsidRPr="0063749B">
        <w:rPr>
          <w:sz w:val="22"/>
          <w:szCs w:val="22"/>
        </w:rPr>
        <w:t xml:space="preserve"> of implementation. In the report the </w:t>
      </w:r>
      <w:r>
        <w:rPr>
          <w:sz w:val="22"/>
          <w:szCs w:val="22"/>
        </w:rPr>
        <w:t>contractor</w:t>
      </w:r>
      <w:r w:rsidRPr="0063749B">
        <w:rPr>
          <w:sz w:val="22"/>
          <w:szCs w:val="22"/>
        </w:rPr>
        <w:t xml:space="preserve"> shall describe e.g. </w:t>
      </w:r>
      <w:r>
        <w:rPr>
          <w:sz w:val="22"/>
          <w:szCs w:val="22"/>
        </w:rPr>
        <w:t>methodology, initial</w:t>
      </w:r>
      <w:r w:rsidRPr="0063749B">
        <w:rPr>
          <w:sz w:val="22"/>
          <w:szCs w:val="22"/>
        </w:rPr>
        <w:t xml:space="preserve"> findings, progress in collecting data, </w:t>
      </w:r>
      <w:r>
        <w:rPr>
          <w:sz w:val="22"/>
          <w:szCs w:val="22"/>
        </w:rPr>
        <w:t xml:space="preserve">any </w:t>
      </w:r>
      <w:r w:rsidRPr="0063749B">
        <w:rPr>
          <w:sz w:val="22"/>
          <w:szCs w:val="22"/>
        </w:rPr>
        <w:t xml:space="preserve">difficulties </w:t>
      </w:r>
      <w:r>
        <w:rPr>
          <w:sz w:val="22"/>
          <w:szCs w:val="22"/>
        </w:rPr>
        <w:t xml:space="preserve">encountered or expected </w:t>
      </w:r>
      <w:r w:rsidRPr="0063749B">
        <w:rPr>
          <w:sz w:val="22"/>
          <w:szCs w:val="22"/>
        </w:rPr>
        <w:t xml:space="preserve">in addition to the work programme and staff </w:t>
      </w:r>
      <w:r>
        <w:rPr>
          <w:sz w:val="22"/>
          <w:szCs w:val="22"/>
        </w:rPr>
        <w:t>travel</w:t>
      </w:r>
      <w:r w:rsidRPr="0063749B">
        <w:rPr>
          <w:sz w:val="22"/>
          <w:szCs w:val="22"/>
        </w:rPr>
        <w:t xml:space="preserve">. The </w:t>
      </w:r>
      <w:r>
        <w:rPr>
          <w:sz w:val="22"/>
          <w:szCs w:val="22"/>
        </w:rPr>
        <w:t>contractor</w:t>
      </w:r>
      <w:r w:rsidRPr="0063749B">
        <w:rPr>
          <w:sz w:val="22"/>
          <w:szCs w:val="22"/>
        </w:rPr>
        <w:t xml:space="preserve"> </w:t>
      </w:r>
      <w:r>
        <w:rPr>
          <w:sz w:val="22"/>
          <w:szCs w:val="22"/>
        </w:rPr>
        <w:t>should</w:t>
      </w:r>
      <w:r w:rsidRPr="0063749B">
        <w:rPr>
          <w:sz w:val="22"/>
          <w:szCs w:val="22"/>
        </w:rPr>
        <w:t xml:space="preserve"> proceed with his/her work </w:t>
      </w:r>
      <w:r>
        <w:rPr>
          <w:sz w:val="22"/>
          <w:szCs w:val="22"/>
        </w:rPr>
        <w:t xml:space="preserve">unless </w:t>
      </w:r>
      <w:r w:rsidRPr="0063749B">
        <w:rPr>
          <w:sz w:val="22"/>
          <w:szCs w:val="22"/>
        </w:rPr>
        <w:t xml:space="preserve">the </w:t>
      </w:r>
      <w:r>
        <w:rPr>
          <w:sz w:val="22"/>
          <w:szCs w:val="22"/>
        </w:rPr>
        <w:t>c</w:t>
      </w:r>
      <w:r w:rsidRPr="0063749B">
        <w:rPr>
          <w:sz w:val="22"/>
          <w:szCs w:val="22"/>
        </w:rPr>
        <w:t xml:space="preserve">ontracting </w:t>
      </w:r>
      <w:r>
        <w:rPr>
          <w:sz w:val="22"/>
          <w:szCs w:val="22"/>
        </w:rPr>
        <w:t>a</w:t>
      </w:r>
      <w:r w:rsidRPr="0063749B">
        <w:rPr>
          <w:sz w:val="22"/>
          <w:szCs w:val="22"/>
        </w:rPr>
        <w:t xml:space="preserve">uthority </w:t>
      </w:r>
      <w:r>
        <w:rPr>
          <w:sz w:val="22"/>
          <w:szCs w:val="22"/>
        </w:rPr>
        <w:t xml:space="preserve">sends comments on </w:t>
      </w:r>
      <w:r w:rsidRPr="0063749B">
        <w:rPr>
          <w:sz w:val="22"/>
          <w:szCs w:val="22"/>
        </w:rPr>
        <w:t xml:space="preserve">the inception report. </w:t>
      </w:r>
    </w:p>
    <w:p w14:paraId="28472E72" w14:textId="77777777" w:rsidR="000E7F9E" w:rsidRPr="000B1E05" w:rsidRDefault="000E7F9E" w:rsidP="00E90F54">
      <w:pPr>
        <w:pStyle w:val="ListBullet"/>
        <w:numPr>
          <w:ilvl w:val="0"/>
          <w:numId w:val="35"/>
        </w:numPr>
        <w:rPr>
          <w:sz w:val="22"/>
          <w:szCs w:val="22"/>
        </w:rPr>
      </w:pPr>
      <w:r w:rsidRPr="000B1E05">
        <w:rPr>
          <w:b/>
          <w:bCs/>
          <w:sz w:val="22"/>
          <w:szCs w:val="22"/>
        </w:rPr>
        <w:t xml:space="preserve">Draft final SADC SGBV Training Guideline </w:t>
      </w:r>
      <w:r w:rsidRPr="000B1E05">
        <w:rPr>
          <w:sz w:val="22"/>
          <w:szCs w:val="22"/>
        </w:rPr>
        <w:t>in the Word format. This report shall be submitted with a PowerPoint presentation before the Validation Workshop, no later than one month before the validation workshop.</w:t>
      </w:r>
    </w:p>
    <w:p w14:paraId="4DCD8BA1" w14:textId="77777777" w:rsidR="000E7F9E" w:rsidRPr="00C300A8" w:rsidRDefault="000E7F9E" w:rsidP="00E90F54">
      <w:pPr>
        <w:pStyle w:val="ListBullet"/>
        <w:numPr>
          <w:ilvl w:val="0"/>
          <w:numId w:val="35"/>
        </w:numPr>
        <w:rPr>
          <w:b/>
          <w:bCs/>
          <w:strike/>
          <w:sz w:val="22"/>
          <w:szCs w:val="22"/>
        </w:rPr>
      </w:pPr>
      <w:r w:rsidRPr="00A74597">
        <w:rPr>
          <w:b/>
          <w:bCs/>
          <w:sz w:val="22"/>
          <w:szCs w:val="22"/>
        </w:rPr>
        <w:t xml:space="preserve">Final </w:t>
      </w:r>
      <w:r w:rsidRPr="00A74597">
        <w:rPr>
          <w:b/>
          <w:sz w:val="22"/>
          <w:szCs w:val="22"/>
        </w:rPr>
        <w:t>SADC SGBV Training Guideline</w:t>
      </w:r>
      <w:r w:rsidRPr="0063749B">
        <w:rPr>
          <w:b/>
          <w:bCs/>
          <w:sz w:val="22"/>
          <w:szCs w:val="22"/>
        </w:rPr>
        <w:t xml:space="preserve"> </w:t>
      </w:r>
      <w:r w:rsidRPr="0063749B">
        <w:rPr>
          <w:sz w:val="22"/>
          <w:szCs w:val="22"/>
        </w:rPr>
        <w:t xml:space="preserve">with the same specifications as the draft final </w:t>
      </w:r>
      <w:r>
        <w:rPr>
          <w:sz w:val="22"/>
          <w:szCs w:val="22"/>
        </w:rPr>
        <w:t xml:space="preserve">report, incorporating </w:t>
      </w:r>
      <w:r w:rsidRPr="0063749B">
        <w:rPr>
          <w:sz w:val="22"/>
          <w:szCs w:val="22"/>
        </w:rPr>
        <w:t xml:space="preserve">comments received from the </w:t>
      </w:r>
      <w:r>
        <w:rPr>
          <w:sz w:val="22"/>
          <w:szCs w:val="22"/>
        </w:rPr>
        <w:t xml:space="preserve">stakeholders and </w:t>
      </w:r>
      <w:r w:rsidRPr="0063749B">
        <w:rPr>
          <w:sz w:val="22"/>
          <w:szCs w:val="22"/>
        </w:rPr>
        <w:t>part</w:t>
      </w:r>
      <w:r>
        <w:rPr>
          <w:sz w:val="22"/>
          <w:szCs w:val="22"/>
        </w:rPr>
        <w:t>ners during the validation process</w:t>
      </w:r>
      <w:r w:rsidRPr="0063749B">
        <w:rPr>
          <w:sz w:val="22"/>
          <w:szCs w:val="22"/>
        </w:rPr>
        <w:t xml:space="preserve">. The </w:t>
      </w:r>
      <w:r>
        <w:rPr>
          <w:sz w:val="22"/>
          <w:szCs w:val="22"/>
        </w:rPr>
        <w:t xml:space="preserve">deadline for sending the </w:t>
      </w:r>
      <w:r w:rsidRPr="0063749B">
        <w:rPr>
          <w:sz w:val="22"/>
          <w:szCs w:val="22"/>
        </w:rPr>
        <w:t xml:space="preserve">final report </w:t>
      </w:r>
      <w:r>
        <w:rPr>
          <w:sz w:val="22"/>
          <w:szCs w:val="22"/>
        </w:rPr>
        <w:t xml:space="preserve">is 5 </w:t>
      </w:r>
      <w:r w:rsidRPr="0063749B">
        <w:rPr>
          <w:sz w:val="22"/>
          <w:szCs w:val="22"/>
        </w:rPr>
        <w:t>days after rece</w:t>
      </w:r>
      <w:r>
        <w:rPr>
          <w:sz w:val="22"/>
          <w:szCs w:val="22"/>
        </w:rPr>
        <w:t>i</w:t>
      </w:r>
      <w:r w:rsidRPr="0063749B">
        <w:rPr>
          <w:sz w:val="22"/>
          <w:szCs w:val="22"/>
        </w:rPr>
        <w:t xml:space="preserve">pt of comments on the draft final report. </w:t>
      </w:r>
    </w:p>
    <w:p w14:paraId="61726C83" w14:textId="77777777" w:rsidR="000E7F9E" w:rsidRPr="000B1E05" w:rsidRDefault="000E7F9E" w:rsidP="00E90F54">
      <w:pPr>
        <w:pStyle w:val="ListBullet"/>
        <w:numPr>
          <w:ilvl w:val="0"/>
          <w:numId w:val="35"/>
        </w:numPr>
        <w:rPr>
          <w:b/>
          <w:bCs/>
          <w:sz w:val="22"/>
          <w:szCs w:val="22"/>
        </w:rPr>
      </w:pPr>
      <w:r w:rsidRPr="000B1E05">
        <w:rPr>
          <w:b/>
          <w:bCs/>
          <w:sz w:val="22"/>
          <w:szCs w:val="22"/>
        </w:rPr>
        <w:t xml:space="preserve">Final </w:t>
      </w:r>
      <w:r>
        <w:rPr>
          <w:b/>
          <w:bCs/>
          <w:sz w:val="22"/>
          <w:szCs w:val="22"/>
        </w:rPr>
        <w:t xml:space="preserve">Consultancy </w:t>
      </w:r>
      <w:r w:rsidRPr="000B1E05">
        <w:rPr>
          <w:b/>
          <w:bCs/>
          <w:sz w:val="22"/>
          <w:szCs w:val="22"/>
        </w:rPr>
        <w:t xml:space="preserve">Report </w:t>
      </w:r>
      <w:r w:rsidRPr="000B1E05">
        <w:rPr>
          <w:sz w:val="22"/>
          <w:szCs w:val="22"/>
        </w:rPr>
        <w:t xml:space="preserve">detailing the consultancy </w:t>
      </w:r>
      <w:r>
        <w:rPr>
          <w:sz w:val="22"/>
          <w:szCs w:val="22"/>
        </w:rPr>
        <w:t>and</w:t>
      </w:r>
      <w:r w:rsidRPr="000B1E05">
        <w:rPr>
          <w:sz w:val="22"/>
          <w:szCs w:val="22"/>
        </w:rPr>
        <w:t xml:space="preserve"> validation process</w:t>
      </w:r>
      <w:r>
        <w:rPr>
          <w:sz w:val="22"/>
          <w:szCs w:val="22"/>
        </w:rPr>
        <w:t>es,</w:t>
      </w:r>
      <w:r w:rsidRPr="000B1E05">
        <w:rPr>
          <w:sz w:val="22"/>
          <w:szCs w:val="22"/>
        </w:rPr>
        <w:t xml:space="preserve"> inputs from partners and stakeholders and recommendation</w:t>
      </w:r>
      <w:r>
        <w:rPr>
          <w:sz w:val="22"/>
          <w:szCs w:val="22"/>
        </w:rPr>
        <w:t>s</w:t>
      </w:r>
      <w:r w:rsidRPr="000B1E05">
        <w:rPr>
          <w:sz w:val="22"/>
          <w:szCs w:val="22"/>
        </w:rPr>
        <w:t xml:space="preserve"> on the consultancy process. The deadline for sending the final report is 10 days after receipt of comments on the draft final report. The final report must be submitted along with the corresponding invoice.</w:t>
      </w:r>
    </w:p>
    <w:p w14:paraId="7DB9D34C"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31" w:name="_Toc424210181"/>
      <w:r w:rsidRPr="0063749B">
        <w:t xml:space="preserve">Submission </w:t>
      </w:r>
      <w:r>
        <w:t>and</w:t>
      </w:r>
      <w:r w:rsidRPr="0063749B">
        <w:t xml:space="preserve"> approval of reports</w:t>
      </w:r>
      <w:bookmarkEnd w:id="31"/>
    </w:p>
    <w:p w14:paraId="5CEC1886" w14:textId="77777777" w:rsidR="000E7F9E" w:rsidRPr="0063749B" w:rsidRDefault="000E7F9E" w:rsidP="000E7F9E">
      <w:pPr>
        <w:rPr>
          <w:sz w:val="22"/>
          <w:szCs w:val="22"/>
        </w:rPr>
      </w:pPr>
      <w:r w:rsidRPr="0063749B">
        <w:rPr>
          <w:sz w:val="22"/>
          <w:szCs w:val="22"/>
        </w:rPr>
        <w:lastRenderedPageBreak/>
        <w:t xml:space="preserve">The </w:t>
      </w:r>
      <w:r w:rsidRPr="00C300A8">
        <w:rPr>
          <w:sz w:val="22"/>
          <w:szCs w:val="22"/>
        </w:rPr>
        <w:t xml:space="preserve">SADC SGBV Training Guideline </w:t>
      </w:r>
      <w:r w:rsidRPr="0063749B">
        <w:rPr>
          <w:sz w:val="22"/>
          <w:szCs w:val="22"/>
        </w:rPr>
        <w:t xml:space="preserve">referred to above must be submitted to the </w:t>
      </w:r>
      <w:r>
        <w:rPr>
          <w:sz w:val="22"/>
          <w:szCs w:val="22"/>
        </w:rPr>
        <w:t>p</w:t>
      </w:r>
      <w:r w:rsidRPr="0063749B">
        <w:rPr>
          <w:sz w:val="22"/>
          <w:szCs w:val="22"/>
        </w:rPr>
        <w:t xml:space="preserve">roject </w:t>
      </w:r>
      <w:r>
        <w:rPr>
          <w:sz w:val="22"/>
          <w:szCs w:val="22"/>
        </w:rPr>
        <w:t>m</w:t>
      </w:r>
      <w:r w:rsidRPr="0063749B">
        <w:rPr>
          <w:sz w:val="22"/>
          <w:szCs w:val="22"/>
        </w:rPr>
        <w:t xml:space="preserve">anager identified in the contract. The </w:t>
      </w:r>
      <w:r>
        <w:rPr>
          <w:sz w:val="22"/>
          <w:szCs w:val="22"/>
        </w:rPr>
        <w:t>p</w:t>
      </w:r>
      <w:r w:rsidRPr="0063749B">
        <w:rPr>
          <w:sz w:val="22"/>
          <w:szCs w:val="22"/>
        </w:rPr>
        <w:t xml:space="preserve">roject </w:t>
      </w:r>
      <w:r>
        <w:rPr>
          <w:sz w:val="22"/>
          <w:szCs w:val="22"/>
        </w:rPr>
        <w:t>m</w:t>
      </w:r>
      <w:r w:rsidRPr="0063749B">
        <w:rPr>
          <w:sz w:val="22"/>
          <w:szCs w:val="22"/>
        </w:rPr>
        <w:t xml:space="preserve">anager is responsible for approving the </w:t>
      </w:r>
      <w:r>
        <w:rPr>
          <w:sz w:val="22"/>
          <w:szCs w:val="22"/>
        </w:rPr>
        <w:t>deliverables mentioned in 7.1</w:t>
      </w:r>
      <w:r w:rsidRPr="0063749B">
        <w:rPr>
          <w:sz w:val="22"/>
          <w:szCs w:val="22"/>
        </w:rPr>
        <w:t>.</w:t>
      </w:r>
    </w:p>
    <w:p w14:paraId="6875A7B7"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32" w:name="_Toc424210182"/>
      <w:r w:rsidRPr="0063749B">
        <w:t>MONITORING AND EVALUATION</w:t>
      </w:r>
      <w:bookmarkEnd w:id="32"/>
    </w:p>
    <w:p w14:paraId="04B00BEC" w14:textId="77777777" w:rsidR="000E7F9E"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33" w:name="_Toc424210183"/>
      <w:r w:rsidRPr="0063749B">
        <w:t>Definition of indicators</w:t>
      </w:r>
      <w:bookmarkEnd w:id="33"/>
    </w:p>
    <w:p w14:paraId="70C61A8C" w14:textId="77777777" w:rsidR="000E7F9E" w:rsidRDefault="000E7F9E" w:rsidP="000E7F9E">
      <w:pPr>
        <w:rPr>
          <w:sz w:val="22"/>
          <w:szCs w:val="22"/>
        </w:rPr>
      </w:pPr>
      <w:r>
        <w:rPr>
          <w:sz w:val="22"/>
          <w:szCs w:val="22"/>
        </w:rPr>
        <w:t>The following are the key indicators for the successful completion of this assignment:</w:t>
      </w:r>
    </w:p>
    <w:p w14:paraId="7AF56770" w14:textId="77777777" w:rsidR="000E7F9E"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Pr>
          <w:sz w:val="22"/>
          <w:szCs w:val="22"/>
        </w:rPr>
        <w:t>Inception meeting between SADC Secretariat and the Consultancy team.</w:t>
      </w:r>
    </w:p>
    <w:p w14:paraId="338E3A2F" w14:textId="77777777" w:rsidR="000E7F9E"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387532">
        <w:rPr>
          <w:sz w:val="22"/>
          <w:szCs w:val="22"/>
        </w:rPr>
        <w:t>Submission of Final Inception Report</w:t>
      </w:r>
      <w:r>
        <w:rPr>
          <w:sz w:val="22"/>
          <w:szCs w:val="22"/>
        </w:rPr>
        <w:t>.</w:t>
      </w:r>
    </w:p>
    <w:p w14:paraId="725AF8B5" w14:textId="77777777" w:rsidR="000E7F9E" w:rsidRPr="00387532"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Pr>
          <w:sz w:val="22"/>
          <w:szCs w:val="22"/>
        </w:rPr>
        <w:t xml:space="preserve">Validation of the Draft </w:t>
      </w:r>
      <w:r w:rsidRPr="000D1C9D">
        <w:rPr>
          <w:rFonts w:eastAsia="Calibri"/>
          <w:sz w:val="22"/>
          <w:szCs w:val="22"/>
        </w:rPr>
        <w:t>Gender Based Violence Training Guidelines</w:t>
      </w:r>
      <w:r>
        <w:rPr>
          <w:sz w:val="22"/>
          <w:szCs w:val="22"/>
        </w:rPr>
        <w:t>.</w:t>
      </w:r>
    </w:p>
    <w:p w14:paraId="27043D94" w14:textId="77777777" w:rsidR="000E7F9E" w:rsidRPr="00EB0FE6"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EB0FE6">
        <w:rPr>
          <w:sz w:val="22"/>
          <w:szCs w:val="22"/>
        </w:rPr>
        <w:t xml:space="preserve">Submission of Final Revised </w:t>
      </w:r>
      <w:r w:rsidRPr="00EB0FE6">
        <w:rPr>
          <w:rFonts w:eastAsia="Calibri"/>
          <w:sz w:val="22"/>
          <w:szCs w:val="22"/>
        </w:rPr>
        <w:t xml:space="preserve">Gender Based Violence Training Guidelines </w:t>
      </w:r>
    </w:p>
    <w:p w14:paraId="68BB1A20" w14:textId="77777777" w:rsidR="000E7F9E" w:rsidRPr="00EB0FE6"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EB0FE6">
        <w:rPr>
          <w:sz w:val="22"/>
          <w:szCs w:val="22"/>
        </w:rPr>
        <w:t xml:space="preserve">Submission of Final Consultancy Report. </w:t>
      </w:r>
    </w:p>
    <w:p w14:paraId="6CE622C7" w14:textId="77777777" w:rsidR="000E7F9E" w:rsidRPr="007D0DB9" w:rsidRDefault="000E7F9E" w:rsidP="000E7F9E">
      <w:pPr>
        <w:pStyle w:val="Text2"/>
        <w:ind w:left="0"/>
      </w:pPr>
    </w:p>
    <w:p w14:paraId="53D10E60"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34" w:name="_Toc424210184"/>
      <w:r>
        <w:t>S</w:t>
      </w:r>
      <w:r w:rsidRPr="0063749B">
        <w:t>pecial requirements</w:t>
      </w:r>
      <w:bookmarkEnd w:id="3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0E7F9E" w:rsidRPr="000D1C9D" w14:paraId="161BD76A" w14:textId="77777777" w:rsidTr="00F26B15">
        <w:tc>
          <w:tcPr>
            <w:tcW w:w="8335" w:type="dxa"/>
            <w:shd w:val="clear" w:color="auto" w:fill="D9D9D9"/>
          </w:tcPr>
          <w:p w14:paraId="162149E0" w14:textId="77777777" w:rsidR="000E7F9E" w:rsidRPr="000D1C9D" w:rsidRDefault="000E7F9E" w:rsidP="00F26B15">
            <w:pPr>
              <w:spacing w:line="276" w:lineRule="auto"/>
              <w:rPr>
                <w:rFonts w:eastAsia="Calibri"/>
                <w:b/>
                <w:sz w:val="22"/>
                <w:szCs w:val="22"/>
              </w:rPr>
            </w:pPr>
            <w:r w:rsidRPr="0063749B">
              <w:rPr>
                <w:sz w:val="22"/>
                <w:szCs w:val="22"/>
              </w:rPr>
              <w:t xml:space="preserve"> </w:t>
            </w:r>
            <w:r>
              <w:rPr>
                <w:rFonts w:eastAsia="Calibri"/>
                <w:b/>
                <w:sz w:val="22"/>
                <w:szCs w:val="22"/>
              </w:rPr>
              <w:t>Deliverables</w:t>
            </w:r>
          </w:p>
        </w:tc>
      </w:tr>
      <w:tr w:rsidR="000E7F9E" w:rsidRPr="000D1C9D" w14:paraId="091AD940" w14:textId="77777777" w:rsidTr="00F26B15">
        <w:tc>
          <w:tcPr>
            <w:tcW w:w="8335" w:type="dxa"/>
            <w:shd w:val="clear" w:color="auto" w:fill="auto"/>
          </w:tcPr>
          <w:p w14:paraId="4523CA76" w14:textId="77777777" w:rsidR="000E7F9E" w:rsidRPr="000D1C9D" w:rsidRDefault="000E7F9E" w:rsidP="00F26B15">
            <w:pPr>
              <w:rPr>
                <w:rFonts w:eastAsia="Calibri"/>
                <w:sz w:val="22"/>
                <w:szCs w:val="22"/>
              </w:rPr>
            </w:pPr>
            <w:r w:rsidRPr="000D1C9D">
              <w:rPr>
                <w:rFonts w:eastAsia="Calibri"/>
                <w:sz w:val="22"/>
                <w:szCs w:val="22"/>
              </w:rPr>
              <w:t xml:space="preserve">Final inception report detailing the methodology/ conceptual framework to be employed. This will be </w:t>
            </w:r>
            <w:proofErr w:type="spellStart"/>
            <w:r w:rsidRPr="000D1C9D">
              <w:rPr>
                <w:rFonts w:eastAsia="Calibri"/>
                <w:sz w:val="22"/>
                <w:szCs w:val="22"/>
              </w:rPr>
              <w:t>finalised</w:t>
            </w:r>
            <w:proofErr w:type="spellEnd"/>
            <w:r w:rsidRPr="000D1C9D">
              <w:rPr>
                <w:rFonts w:eastAsia="Calibri"/>
                <w:sz w:val="22"/>
                <w:szCs w:val="22"/>
              </w:rPr>
              <w:t xml:space="preserve"> based on inputs from the inception meeting to be held at SADC Secretariat</w:t>
            </w:r>
          </w:p>
        </w:tc>
      </w:tr>
      <w:tr w:rsidR="000E7F9E" w:rsidRPr="000D1C9D" w14:paraId="23331577" w14:textId="77777777" w:rsidTr="00F26B15">
        <w:tc>
          <w:tcPr>
            <w:tcW w:w="8335" w:type="dxa"/>
            <w:shd w:val="clear" w:color="auto" w:fill="auto"/>
          </w:tcPr>
          <w:p w14:paraId="660D318F" w14:textId="77777777" w:rsidR="000E7F9E" w:rsidRPr="000D1C9D" w:rsidRDefault="000E7F9E" w:rsidP="00F26B15">
            <w:pPr>
              <w:rPr>
                <w:rFonts w:eastAsia="Calibri"/>
                <w:sz w:val="22"/>
                <w:szCs w:val="22"/>
              </w:rPr>
            </w:pPr>
            <w:r w:rsidRPr="000D1C9D">
              <w:rPr>
                <w:rFonts w:eastAsia="Calibri"/>
                <w:sz w:val="22"/>
                <w:szCs w:val="22"/>
              </w:rPr>
              <w:t xml:space="preserve">Draft Gender Based Violence Training Guidelines </w:t>
            </w:r>
          </w:p>
        </w:tc>
      </w:tr>
      <w:tr w:rsidR="000E7F9E" w:rsidRPr="000D1C9D" w14:paraId="0478BA7F" w14:textId="77777777" w:rsidTr="00F26B15">
        <w:tc>
          <w:tcPr>
            <w:tcW w:w="8335" w:type="dxa"/>
            <w:shd w:val="clear" w:color="auto" w:fill="auto"/>
          </w:tcPr>
          <w:p w14:paraId="79CB39E3" w14:textId="77777777" w:rsidR="000E7F9E" w:rsidRPr="000D1C9D" w:rsidRDefault="000E7F9E" w:rsidP="00F26B15">
            <w:pPr>
              <w:rPr>
                <w:rFonts w:eastAsia="Calibri"/>
                <w:sz w:val="22"/>
                <w:szCs w:val="22"/>
              </w:rPr>
            </w:pPr>
            <w:r w:rsidRPr="000D1C9D">
              <w:rPr>
                <w:rFonts w:eastAsia="Calibri"/>
                <w:sz w:val="22"/>
                <w:szCs w:val="22"/>
              </w:rPr>
              <w:t>Documentation for Validation Workshop (preparations for regional workshop)</w:t>
            </w:r>
          </w:p>
        </w:tc>
      </w:tr>
      <w:tr w:rsidR="000E7F9E" w:rsidRPr="000D1C9D" w14:paraId="1452DFAD" w14:textId="77777777" w:rsidTr="00F26B15">
        <w:tc>
          <w:tcPr>
            <w:tcW w:w="8335" w:type="dxa"/>
            <w:shd w:val="clear" w:color="auto" w:fill="auto"/>
          </w:tcPr>
          <w:p w14:paraId="26974586" w14:textId="77777777" w:rsidR="000E7F9E" w:rsidRPr="000D1C9D" w:rsidRDefault="000E7F9E" w:rsidP="00F26B15">
            <w:pPr>
              <w:rPr>
                <w:rFonts w:eastAsia="Calibri"/>
                <w:sz w:val="22"/>
                <w:szCs w:val="22"/>
              </w:rPr>
            </w:pPr>
            <w:r w:rsidRPr="000D1C9D">
              <w:rPr>
                <w:rFonts w:eastAsia="Calibri"/>
                <w:sz w:val="22"/>
                <w:szCs w:val="22"/>
              </w:rPr>
              <w:t xml:space="preserve">Facilitation and </w:t>
            </w:r>
            <w:proofErr w:type="spellStart"/>
            <w:r w:rsidRPr="000D1C9D">
              <w:rPr>
                <w:rFonts w:eastAsia="Calibri"/>
                <w:sz w:val="22"/>
                <w:szCs w:val="22"/>
              </w:rPr>
              <w:t>rapporteuring</w:t>
            </w:r>
            <w:proofErr w:type="spellEnd"/>
            <w:r w:rsidRPr="000D1C9D">
              <w:rPr>
                <w:rFonts w:eastAsia="Calibri"/>
                <w:sz w:val="22"/>
                <w:szCs w:val="22"/>
              </w:rPr>
              <w:t xml:space="preserve"> (workshop to be convened by SADC Secretariat)</w:t>
            </w:r>
          </w:p>
        </w:tc>
      </w:tr>
      <w:tr w:rsidR="000E7F9E" w:rsidRPr="000D1C9D" w14:paraId="61791C0B" w14:textId="77777777" w:rsidTr="00F26B15">
        <w:tc>
          <w:tcPr>
            <w:tcW w:w="8335" w:type="dxa"/>
            <w:shd w:val="clear" w:color="auto" w:fill="auto"/>
          </w:tcPr>
          <w:p w14:paraId="4A5BB9F4" w14:textId="77777777" w:rsidR="000E7F9E" w:rsidRPr="000D1C9D" w:rsidRDefault="000E7F9E" w:rsidP="00F26B15">
            <w:pPr>
              <w:rPr>
                <w:rFonts w:eastAsia="Calibri"/>
                <w:sz w:val="22"/>
                <w:szCs w:val="22"/>
              </w:rPr>
            </w:pPr>
            <w:r w:rsidRPr="000D1C9D">
              <w:rPr>
                <w:rFonts w:eastAsia="Calibri"/>
                <w:sz w:val="22"/>
                <w:szCs w:val="22"/>
              </w:rPr>
              <w:t>Final:</w:t>
            </w:r>
          </w:p>
          <w:p w14:paraId="3BF991C5" w14:textId="77777777" w:rsidR="000E7F9E" w:rsidRPr="000D1C9D" w:rsidRDefault="000E7F9E" w:rsidP="00E90F5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0D1C9D">
              <w:t xml:space="preserve">Gender Based Violence Training Guidelines </w:t>
            </w:r>
          </w:p>
          <w:p w14:paraId="7059FB05" w14:textId="77777777" w:rsidR="000E7F9E" w:rsidRPr="000D1C9D" w:rsidRDefault="000E7F9E" w:rsidP="00E90F5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Consultancy </w:t>
            </w:r>
            <w:r w:rsidRPr="000D1C9D">
              <w:t>Report</w:t>
            </w:r>
          </w:p>
          <w:p w14:paraId="46FFE175" w14:textId="77777777" w:rsidR="000E7F9E" w:rsidRPr="000D1C9D" w:rsidRDefault="000E7F9E" w:rsidP="00F26B15">
            <w:pPr>
              <w:pStyle w:val="ListParagraph"/>
            </w:pPr>
          </w:p>
        </w:tc>
      </w:tr>
    </w:tbl>
    <w:p w14:paraId="7E35CA54" w14:textId="77777777" w:rsidR="000E7F9E" w:rsidRDefault="000E7F9E" w:rsidP="000E7F9E">
      <w:pPr>
        <w:rPr>
          <w:sz w:val="22"/>
          <w:szCs w:val="22"/>
        </w:rPr>
      </w:pPr>
    </w:p>
    <w:p w14:paraId="709FEDC7" w14:textId="77777777" w:rsidR="000E7F9E" w:rsidRDefault="000E7F9E" w:rsidP="000E7F9E">
      <w:pPr>
        <w:rPr>
          <w:sz w:val="22"/>
          <w:szCs w:val="22"/>
        </w:rPr>
      </w:pPr>
    </w:p>
    <w:p w14:paraId="4271CF79" w14:textId="77777777" w:rsidR="000E7F9E" w:rsidRDefault="000E7F9E" w:rsidP="000E7F9E">
      <w:pPr>
        <w:rPr>
          <w:sz w:val="22"/>
          <w:szCs w:val="22"/>
        </w:rPr>
      </w:pPr>
    </w:p>
    <w:p w14:paraId="23312941" w14:textId="77777777" w:rsidR="000E7F9E" w:rsidRDefault="000E7F9E" w:rsidP="000E7F9E">
      <w:pPr>
        <w:rPr>
          <w:sz w:val="22"/>
          <w:szCs w:val="22"/>
        </w:rPr>
      </w:pPr>
    </w:p>
    <w:p w14:paraId="3008635A" w14:textId="77777777" w:rsidR="000E7F9E" w:rsidRDefault="000E7F9E" w:rsidP="000E7F9E">
      <w:pPr>
        <w:rPr>
          <w:sz w:val="22"/>
          <w:szCs w:val="22"/>
        </w:rPr>
      </w:pPr>
    </w:p>
    <w:p w14:paraId="4CD84B23" w14:textId="77777777" w:rsidR="000E7F9E" w:rsidRDefault="000E7F9E" w:rsidP="000E7F9E">
      <w:pPr>
        <w:rPr>
          <w:sz w:val="22"/>
          <w:szCs w:val="22"/>
        </w:rPr>
      </w:pPr>
    </w:p>
    <w:p w14:paraId="20C75695" w14:textId="77777777" w:rsidR="000E7F9E" w:rsidRDefault="000E7F9E" w:rsidP="000E7F9E">
      <w:pPr>
        <w:rPr>
          <w:sz w:val="22"/>
          <w:szCs w:val="22"/>
        </w:rPr>
      </w:pPr>
    </w:p>
    <w:p w14:paraId="1A5155F1" w14:textId="77777777" w:rsidR="000E7F9E" w:rsidRDefault="000E7F9E" w:rsidP="000E7F9E">
      <w:pPr>
        <w:rPr>
          <w:sz w:val="22"/>
          <w:szCs w:val="22"/>
        </w:rPr>
      </w:pPr>
    </w:p>
    <w:p w14:paraId="3D5AC0CA" w14:textId="77777777" w:rsidR="000E7F9E" w:rsidRDefault="000E7F9E" w:rsidP="000E7F9E">
      <w:pPr>
        <w:rPr>
          <w:sz w:val="22"/>
          <w:szCs w:val="22"/>
        </w:rPr>
      </w:pPr>
    </w:p>
    <w:p w14:paraId="5DA2CEBC" w14:textId="77777777" w:rsidR="000E7F9E" w:rsidRDefault="000E7F9E" w:rsidP="000E7F9E">
      <w:pPr>
        <w:rPr>
          <w:sz w:val="22"/>
          <w:szCs w:val="22"/>
        </w:rPr>
      </w:pPr>
    </w:p>
    <w:p w14:paraId="49E1FBD5" w14:textId="77777777" w:rsidR="000E7F9E" w:rsidRDefault="000E7F9E" w:rsidP="000E7F9E">
      <w:pPr>
        <w:rPr>
          <w:sz w:val="22"/>
          <w:szCs w:val="22"/>
        </w:rPr>
      </w:pPr>
    </w:p>
    <w:p w14:paraId="7D86E5AE" w14:textId="77777777" w:rsidR="000E7F9E" w:rsidRDefault="000E7F9E" w:rsidP="000E7F9E">
      <w:pPr>
        <w:rPr>
          <w:sz w:val="22"/>
          <w:szCs w:val="22"/>
        </w:rPr>
      </w:pPr>
    </w:p>
    <w:p w14:paraId="3B26331B" w14:textId="77777777" w:rsidR="000E7F9E" w:rsidRDefault="000E7F9E" w:rsidP="000E7F9E">
      <w:pPr>
        <w:rPr>
          <w:sz w:val="22"/>
          <w:szCs w:val="22"/>
        </w:rPr>
      </w:pPr>
    </w:p>
    <w:p w14:paraId="4383660E" w14:textId="77777777" w:rsidR="000E7F9E" w:rsidRDefault="000E7F9E" w:rsidP="000E7F9E">
      <w:pPr>
        <w:rPr>
          <w:sz w:val="22"/>
          <w:szCs w:val="22"/>
        </w:rPr>
      </w:pPr>
    </w:p>
    <w:p w14:paraId="22EEF95C" w14:textId="77777777" w:rsidR="000E7F9E" w:rsidRDefault="000E7F9E" w:rsidP="000E7F9E">
      <w:pPr>
        <w:rPr>
          <w:sz w:val="22"/>
          <w:szCs w:val="22"/>
        </w:rPr>
      </w:pPr>
    </w:p>
    <w:p w14:paraId="44E102D5" w14:textId="77777777" w:rsidR="000E7F9E" w:rsidRDefault="000E7F9E" w:rsidP="000E7F9E">
      <w:pPr>
        <w:rPr>
          <w:sz w:val="22"/>
          <w:szCs w:val="22"/>
        </w:rPr>
      </w:pPr>
    </w:p>
    <w:p w14:paraId="07367901" w14:textId="77777777" w:rsidR="000E7F9E" w:rsidRDefault="000E7F9E" w:rsidP="000E7F9E">
      <w:pPr>
        <w:rPr>
          <w:sz w:val="22"/>
          <w:szCs w:val="22"/>
        </w:rPr>
      </w:pPr>
    </w:p>
    <w:p w14:paraId="4FCCC3C0" w14:textId="77777777" w:rsidR="000E7F9E" w:rsidRDefault="000E7F9E" w:rsidP="000E7F9E">
      <w:pPr>
        <w:rPr>
          <w:sz w:val="22"/>
          <w:szCs w:val="22"/>
        </w:rPr>
      </w:pPr>
    </w:p>
    <w:p w14:paraId="7D7E72EA" w14:textId="77777777" w:rsidR="000E7F9E" w:rsidRDefault="000E7F9E" w:rsidP="000E7F9E">
      <w:pPr>
        <w:rPr>
          <w:sz w:val="22"/>
          <w:szCs w:val="22"/>
        </w:rPr>
      </w:pPr>
    </w:p>
    <w:p w14:paraId="770B76DC" w14:textId="77777777" w:rsidR="000E7F9E" w:rsidRDefault="000E7F9E" w:rsidP="000E7F9E">
      <w:pPr>
        <w:rPr>
          <w:sz w:val="22"/>
          <w:szCs w:val="22"/>
        </w:rPr>
      </w:pPr>
    </w:p>
    <w:p w14:paraId="0DDBDFDE" w14:textId="77777777" w:rsidR="000E7F9E" w:rsidRDefault="000E7F9E" w:rsidP="000E7F9E">
      <w:pPr>
        <w:rPr>
          <w:color w:val="FF0000"/>
          <w:sz w:val="22"/>
          <w:szCs w:val="22"/>
        </w:rPr>
      </w:pPr>
    </w:p>
    <w:p w14:paraId="47280A8F" w14:textId="77777777" w:rsidR="000E7F9E" w:rsidRPr="005F160D" w:rsidRDefault="000E7F9E" w:rsidP="000E7F9E">
      <w:pPr>
        <w:rPr>
          <w:b/>
          <w:sz w:val="22"/>
          <w:szCs w:val="22"/>
          <w:u w:val="single"/>
        </w:rPr>
      </w:pPr>
      <w:r w:rsidRPr="005F160D">
        <w:rPr>
          <w:b/>
          <w:sz w:val="22"/>
          <w:szCs w:val="22"/>
          <w:u w:val="single"/>
        </w:rPr>
        <w:t xml:space="preserve">ATTACHMENTS </w:t>
      </w:r>
    </w:p>
    <w:p w14:paraId="6629F1A7" w14:textId="77777777" w:rsidR="000E7F9E" w:rsidRPr="005F160D" w:rsidRDefault="000E7F9E" w:rsidP="000E7F9E">
      <w:pPr>
        <w:rPr>
          <w:b/>
          <w:sz w:val="22"/>
          <w:szCs w:val="22"/>
          <w:u w:val="single"/>
        </w:rPr>
      </w:pPr>
      <w:r w:rsidRPr="005F160D">
        <w:rPr>
          <w:b/>
          <w:sz w:val="22"/>
          <w:szCs w:val="22"/>
          <w:u w:val="single"/>
        </w:rPr>
        <w:t xml:space="preserve">Annex 1: Selection Criteria:  </w:t>
      </w:r>
    </w:p>
    <w:p w14:paraId="72288E79" w14:textId="77777777" w:rsidR="000E7F9E" w:rsidRPr="005F160D" w:rsidRDefault="000E7F9E" w:rsidP="000E7F9E">
      <w:pPr>
        <w:rPr>
          <w:sz w:val="22"/>
          <w:szCs w:val="22"/>
        </w:rPr>
      </w:pPr>
      <w:r w:rsidRPr="005F160D">
        <w:rPr>
          <w:sz w:val="22"/>
          <w:szCs w:val="22"/>
        </w:rPr>
        <w:t>Eligible consultants are requested to submit, their application, outlining similar or related tasks, undertaken either in their individual capacities or as members of a team. The bid evaluation criteria for the technical proposal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2206"/>
      </w:tblGrid>
      <w:tr w:rsidR="000E7F9E" w:rsidRPr="000D1C9D" w14:paraId="2BDA8819" w14:textId="77777777" w:rsidTr="00F26B15">
        <w:tc>
          <w:tcPr>
            <w:tcW w:w="6810" w:type="dxa"/>
            <w:shd w:val="clear" w:color="auto" w:fill="D9D9D9"/>
          </w:tcPr>
          <w:p w14:paraId="18EEACFF" w14:textId="77777777" w:rsidR="000E7F9E" w:rsidRPr="000D1C9D" w:rsidRDefault="000E7F9E" w:rsidP="00F26B15">
            <w:pPr>
              <w:spacing w:line="276" w:lineRule="auto"/>
              <w:rPr>
                <w:sz w:val="22"/>
                <w:szCs w:val="22"/>
              </w:rPr>
            </w:pPr>
            <w:r w:rsidRPr="000D1C9D">
              <w:rPr>
                <w:rFonts w:eastAsia="Calibri"/>
                <w:b/>
                <w:sz w:val="22"/>
                <w:szCs w:val="22"/>
              </w:rPr>
              <w:t>Category</w:t>
            </w:r>
          </w:p>
        </w:tc>
        <w:tc>
          <w:tcPr>
            <w:tcW w:w="2206" w:type="dxa"/>
            <w:shd w:val="clear" w:color="auto" w:fill="D9D9D9"/>
          </w:tcPr>
          <w:p w14:paraId="176F81FD" w14:textId="77777777" w:rsidR="000E7F9E" w:rsidRPr="000D1C9D" w:rsidRDefault="000E7F9E" w:rsidP="00F26B15">
            <w:pPr>
              <w:spacing w:line="276" w:lineRule="auto"/>
              <w:rPr>
                <w:sz w:val="22"/>
                <w:szCs w:val="22"/>
              </w:rPr>
            </w:pPr>
            <w:r w:rsidRPr="000D1C9D">
              <w:rPr>
                <w:rFonts w:eastAsia="Calibri"/>
                <w:b/>
                <w:sz w:val="22"/>
                <w:szCs w:val="22"/>
              </w:rPr>
              <w:t>Points</w:t>
            </w:r>
          </w:p>
        </w:tc>
      </w:tr>
      <w:tr w:rsidR="000E7F9E" w:rsidRPr="000D1C9D" w14:paraId="40354CA4" w14:textId="77777777" w:rsidTr="00F26B15">
        <w:tc>
          <w:tcPr>
            <w:tcW w:w="6810" w:type="dxa"/>
            <w:shd w:val="clear" w:color="auto" w:fill="auto"/>
          </w:tcPr>
          <w:p w14:paraId="79A401F8" w14:textId="77777777" w:rsidR="000E7F9E" w:rsidRPr="000D1C9D" w:rsidRDefault="000E7F9E" w:rsidP="00F26B15">
            <w:pPr>
              <w:spacing w:line="276" w:lineRule="auto"/>
              <w:rPr>
                <w:sz w:val="22"/>
                <w:szCs w:val="22"/>
              </w:rPr>
            </w:pPr>
            <w:r w:rsidRPr="000D1C9D">
              <w:rPr>
                <w:rFonts w:eastAsia="Calibri"/>
                <w:sz w:val="22"/>
                <w:szCs w:val="22"/>
              </w:rPr>
              <w:t xml:space="preserve">Qualifications and skills  </w:t>
            </w:r>
          </w:p>
        </w:tc>
        <w:tc>
          <w:tcPr>
            <w:tcW w:w="2206" w:type="dxa"/>
            <w:shd w:val="clear" w:color="auto" w:fill="auto"/>
          </w:tcPr>
          <w:p w14:paraId="23EC6D99" w14:textId="77777777" w:rsidR="000E7F9E" w:rsidRPr="000D1C9D" w:rsidRDefault="000E7F9E" w:rsidP="00F26B15">
            <w:pPr>
              <w:tabs>
                <w:tab w:val="left" w:pos="-4140"/>
                <w:tab w:val="left" w:pos="-3240"/>
                <w:tab w:val="left" w:pos="-1134"/>
              </w:tabs>
              <w:spacing w:line="276" w:lineRule="auto"/>
              <w:jc w:val="right"/>
              <w:rPr>
                <w:rFonts w:eastAsia="Calibri"/>
                <w:sz w:val="22"/>
                <w:szCs w:val="22"/>
              </w:rPr>
            </w:pPr>
            <w:r w:rsidRPr="000D1C9D">
              <w:rPr>
                <w:rFonts w:eastAsia="Calibri"/>
                <w:sz w:val="22"/>
                <w:szCs w:val="22"/>
              </w:rPr>
              <w:t>20</w:t>
            </w:r>
          </w:p>
        </w:tc>
      </w:tr>
      <w:tr w:rsidR="000E7F9E" w:rsidRPr="000D1C9D" w14:paraId="6CDDC82D" w14:textId="77777777" w:rsidTr="00F26B15">
        <w:tc>
          <w:tcPr>
            <w:tcW w:w="6810" w:type="dxa"/>
            <w:shd w:val="clear" w:color="auto" w:fill="auto"/>
          </w:tcPr>
          <w:p w14:paraId="57CA030C" w14:textId="77777777" w:rsidR="000E7F9E" w:rsidRPr="000D1C9D" w:rsidRDefault="000E7F9E" w:rsidP="00F26B15">
            <w:pPr>
              <w:rPr>
                <w:sz w:val="22"/>
                <w:szCs w:val="22"/>
              </w:rPr>
            </w:pPr>
            <w:r w:rsidRPr="000D1C9D">
              <w:rPr>
                <w:rFonts w:eastAsia="Calibri"/>
                <w:sz w:val="22"/>
                <w:szCs w:val="22"/>
              </w:rPr>
              <w:t>General professional experience</w:t>
            </w:r>
          </w:p>
        </w:tc>
        <w:tc>
          <w:tcPr>
            <w:tcW w:w="2206" w:type="dxa"/>
            <w:shd w:val="clear" w:color="auto" w:fill="auto"/>
          </w:tcPr>
          <w:p w14:paraId="7BE3CA88" w14:textId="77777777" w:rsidR="000E7F9E" w:rsidRPr="000D1C9D" w:rsidRDefault="000E7F9E" w:rsidP="00F26B15">
            <w:pPr>
              <w:tabs>
                <w:tab w:val="left" w:pos="-4140"/>
                <w:tab w:val="left" w:pos="-3240"/>
                <w:tab w:val="left" w:pos="-1134"/>
              </w:tabs>
              <w:spacing w:line="276" w:lineRule="auto"/>
              <w:jc w:val="right"/>
              <w:rPr>
                <w:rFonts w:eastAsia="Calibri"/>
                <w:sz w:val="22"/>
                <w:szCs w:val="22"/>
              </w:rPr>
            </w:pPr>
            <w:r>
              <w:rPr>
                <w:rFonts w:eastAsia="Calibri"/>
                <w:sz w:val="22"/>
                <w:szCs w:val="22"/>
              </w:rPr>
              <w:t>3</w:t>
            </w:r>
            <w:r w:rsidRPr="000D1C9D">
              <w:rPr>
                <w:rFonts w:eastAsia="Calibri"/>
                <w:sz w:val="22"/>
                <w:szCs w:val="22"/>
              </w:rPr>
              <w:t>0</w:t>
            </w:r>
          </w:p>
        </w:tc>
      </w:tr>
      <w:tr w:rsidR="000E7F9E" w:rsidRPr="000D1C9D" w14:paraId="0A19E9E4" w14:textId="77777777" w:rsidTr="00F26B15">
        <w:tc>
          <w:tcPr>
            <w:tcW w:w="6810" w:type="dxa"/>
            <w:shd w:val="clear" w:color="auto" w:fill="auto"/>
          </w:tcPr>
          <w:p w14:paraId="13556175" w14:textId="77777777" w:rsidR="000E7F9E" w:rsidRPr="000D1C9D" w:rsidRDefault="000E7F9E" w:rsidP="00F26B15">
            <w:pPr>
              <w:rPr>
                <w:sz w:val="22"/>
                <w:szCs w:val="22"/>
              </w:rPr>
            </w:pPr>
            <w:r w:rsidRPr="000D1C9D">
              <w:rPr>
                <w:rFonts w:eastAsia="Calibri"/>
                <w:sz w:val="22"/>
                <w:szCs w:val="22"/>
              </w:rPr>
              <w:t>Specific professional experience</w:t>
            </w:r>
          </w:p>
        </w:tc>
        <w:tc>
          <w:tcPr>
            <w:tcW w:w="2206" w:type="dxa"/>
            <w:shd w:val="clear" w:color="auto" w:fill="auto"/>
          </w:tcPr>
          <w:p w14:paraId="4D8889C3" w14:textId="77777777" w:rsidR="000E7F9E" w:rsidRPr="000D1C9D" w:rsidRDefault="000E7F9E" w:rsidP="00F26B15">
            <w:pPr>
              <w:tabs>
                <w:tab w:val="left" w:pos="-4140"/>
                <w:tab w:val="left" w:pos="-3240"/>
                <w:tab w:val="left" w:pos="-1134"/>
              </w:tabs>
              <w:spacing w:line="276" w:lineRule="auto"/>
              <w:jc w:val="right"/>
              <w:rPr>
                <w:rFonts w:eastAsia="Calibri"/>
                <w:sz w:val="22"/>
                <w:szCs w:val="22"/>
              </w:rPr>
            </w:pPr>
            <w:r>
              <w:rPr>
                <w:rFonts w:eastAsia="Calibri"/>
                <w:sz w:val="22"/>
                <w:szCs w:val="22"/>
              </w:rPr>
              <w:t>5</w:t>
            </w:r>
            <w:r w:rsidRPr="000D1C9D">
              <w:rPr>
                <w:rFonts w:eastAsia="Calibri"/>
                <w:sz w:val="22"/>
                <w:szCs w:val="22"/>
              </w:rPr>
              <w:t>0</w:t>
            </w:r>
          </w:p>
        </w:tc>
      </w:tr>
      <w:tr w:rsidR="000E7F9E" w:rsidRPr="000D1C9D" w14:paraId="47088345" w14:textId="77777777" w:rsidTr="00F26B15">
        <w:tc>
          <w:tcPr>
            <w:tcW w:w="6810" w:type="dxa"/>
            <w:shd w:val="clear" w:color="auto" w:fill="auto"/>
          </w:tcPr>
          <w:p w14:paraId="1F2E8075" w14:textId="77777777" w:rsidR="000E7F9E" w:rsidRPr="000D1C9D" w:rsidRDefault="000E7F9E" w:rsidP="00F26B15">
            <w:pPr>
              <w:spacing w:line="276" w:lineRule="auto"/>
              <w:rPr>
                <w:sz w:val="22"/>
                <w:szCs w:val="22"/>
              </w:rPr>
            </w:pPr>
            <w:r w:rsidRPr="000D1C9D">
              <w:rPr>
                <w:rFonts w:eastAsia="Calibri"/>
                <w:b/>
                <w:sz w:val="22"/>
                <w:szCs w:val="22"/>
              </w:rPr>
              <w:t>Total</w:t>
            </w:r>
          </w:p>
        </w:tc>
        <w:tc>
          <w:tcPr>
            <w:tcW w:w="2206" w:type="dxa"/>
            <w:shd w:val="clear" w:color="auto" w:fill="auto"/>
          </w:tcPr>
          <w:p w14:paraId="5602DDEC" w14:textId="77777777" w:rsidR="000E7F9E" w:rsidRPr="000D1C9D" w:rsidRDefault="000E7F9E" w:rsidP="00F26B15">
            <w:pPr>
              <w:spacing w:line="276" w:lineRule="auto"/>
              <w:jc w:val="right"/>
              <w:rPr>
                <w:sz w:val="22"/>
                <w:szCs w:val="22"/>
              </w:rPr>
            </w:pPr>
            <w:r w:rsidRPr="000D1C9D">
              <w:rPr>
                <w:rFonts w:eastAsia="Calibri"/>
                <w:b/>
                <w:sz w:val="22"/>
                <w:szCs w:val="22"/>
              </w:rPr>
              <w:t>100</w:t>
            </w:r>
          </w:p>
        </w:tc>
      </w:tr>
    </w:tbl>
    <w:p w14:paraId="2CA0D46C" w14:textId="77777777" w:rsidR="000E7F9E" w:rsidRPr="005F160D" w:rsidRDefault="000E7F9E" w:rsidP="000E7F9E">
      <w:pPr>
        <w:rPr>
          <w:sz w:val="22"/>
          <w:szCs w:val="22"/>
        </w:rPr>
      </w:pPr>
    </w:p>
    <w:p w14:paraId="3101EB5B" w14:textId="77777777" w:rsidR="000E7F9E" w:rsidRPr="005F160D" w:rsidRDefault="000E7F9E" w:rsidP="000E7F9E">
      <w:pPr>
        <w:rPr>
          <w:color w:val="FF0000"/>
          <w:sz w:val="22"/>
          <w:szCs w:val="22"/>
        </w:rPr>
      </w:pPr>
    </w:p>
    <w:p w14:paraId="31AEDDC6" w14:textId="77777777" w:rsidR="000E7F9E" w:rsidRPr="005F160D" w:rsidRDefault="000E7F9E" w:rsidP="000E7F9E">
      <w:pPr>
        <w:rPr>
          <w:b/>
          <w:sz w:val="22"/>
          <w:szCs w:val="22"/>
          <w:u w:val="single"/>
        </w:rPr>
      </w:pPr>
      <w:r w:rsidRPr="005F160D">
        <w:rPr>
          <w:b/>
          <w:sz w:val="22"/>
          <w:szCs w:val="22"/>
          <w:u w:val="single"/>
        </w:rPr>
        <w:t xml:space="preserve">Annex 2: Maximum Budget </w:t>
      </w:r>
    </w:p>
    <w:p w14:paraId="1C7EB4FF" w14:textId="77777777" w:rsidR="000E7F9E" w:rsidRPr="005F160D" w:rsidRDefault="000E7F9E" w:rsidP="000E7F9E">
      <w:pPr>
        <w:tabs>
          <w:tab w:val="left" w:pos="-4140"/>
          <w:tab w:val="left" w:pos="-3240"/>
          <w:tab w:val="left" w:pos="-1134"/>
        </w:tabs>
        <w:rPr>
          <w:color w:val="000000"/>
          <w:sz w:val="22"/>
          <w:szCs w:val="22"/>
        </w:rPr>
      </w:pPr>
      <w:r w:rsidRPr="005F160D">
        <w:rPr>
          <w:sz w:val="22"/>
          <w:szCs w:val="22"/>
        </w:rPr>
        <w:t xml:space="preserve">The maximum budget for this consultancy is </w:t>
      </w:r>
      <w:r w:rsidRPr="005F160D">
        <w:rPr>
          <w:b/>
          <w:color w:val="000000"/>
          <w:sz w:val="22"/>
          <w:szCs w:val="22"/>
        </w:rPr>
        <w:t>U$25,000</w:t>
      </w:r>
    </w:p>
    <w:p w14:paraId="43F259BA" w14:textId="77777777" w:rsidR="000E7F9E" w:rsidRPr="005F160D" w:rsidRDefault="000E7F9E" w:rsidP="000E7F9E">
      <w:pPr>
        <w:rPr>
          <w:color w:val="FF0000"/>
          <w:sz w:val="22"/>
          <w:szCs w:val="22"/>
        </w:rPr>
      </w:pPr>
    </w:p>
    <w:p w14:paraId="27C2B8A0" w14:textId="77777777" w:rsidR="00D03C30" w:rsidRDefault="00D03C30" w:rsidP="00D03C30">
      <w:pPr>
        <w:spacing w:line="276" w:lineRule="auto"/>
        <w:rPr>
          <w:rFonts w:ascii="Arial" w:hAnsi="Arial" w:cs="Arial"/>
        </w:rPr>
      </w:pPr>
    </w:p>
    <w:p w14:paraId="7431A8AA" w14:textId="77777777" w:rsidR="001D603C" w:rsidRDefault="001D603C">
      <w:pPr>
        <w:pStyle w:val="BodyA"/>
        <w:jc w:val="center"/>
        <w:rPr>
          <w:rStyle w:val="None"/>
          <w:rFonts w:ascii="Arial" w:hAnsi="Arial"/>
          <w:b/>
          <w:bCs/>
        </w:rPr>
      </w:pPr>
    </w:p>
    <w:p w14:paraId="30207A18" w14:textId="77777777" w:rsidR="001D603C" w:rsidRDefault="001D603C">
      <w:pPr>
        <w:pStyle w:val="BodyA"/>
        <w:jc w:val="center"/>
        <w:rPr>
          <w:rStyle w:val="None"/>
          <w:rFonts w:ascii="Arial" w:hAnsi="Arial"/>
          <w:b/>
          <w:bCs/>
        </w:rPr>
      </w:pPr>
    </w:p>
    <w:p w14:paraId="68F8B9C4" w14:textId="77777777" w:rsidR="001D603C" w:rsidRDefault="001D603C">
      <w:pPr>
        <w:pStyle w:val="BodyA"/>
        <w:jc w:val="center"/>
        <w:rPr>
          <w:rStyle w:val="None"/>
          <w:rFonts w:ascii="Arial" w:hAnsi="Arial"/>
          <w:b/>
          <w:bCs/>
        </w:rPr>
      </w:pPr>
    </w:p>
    <w:p w14:paraId="28FB863F" w14:textId="77777777" w:rsidR="001D603C" w:rsidRDefault="001D603C">
      <w:pPr>
        <w:pStyle w:val="BodyA"/>
        <w:jc w:val="center"/>
        <w:rPr>
          <w:rStyle w:val="None"/>
          <w:rFonts w:ascii="Arial" w:hAnsi="Arial"/>
          <w:b/>
          <w:bCs/>
        </w:rPr>
      </w:pPr>
    </w:p>
    <w:p w14:paraId="5459E3E5" w14:textId="77777777" w:rsidR="001D603C" w:rsidRDefault="001D603C">
      <w:pPr>
        <w:pStyle w:val="BodyA"/>
        <w:jc w:val="center"/>
        <w:rPr>
          <w:rStyle w:val="None"/>
          <w:rFonts w:ascii="Arial" w:hAnsi="Arial"/>
          <w:b/>
          <w:bCs/>
        </w:rPr>
      </w:pPr>
    </w:p>
    <w:p w14:paraId="1788AD33" w14:textId="77777777" w:rsidR="001D603C" w:rsidRDefault="001D603C">
      <w:pPr>
        <w:pStyle w:val="BodyA"/>
        <w:jc w:val="center"/>
        <w:rPr>
          <w:rStyle w:val="None"/>
          <w:rFonts w:ascii="Arial" w:hAnsi="Arial"/>
          <w:b/>
          <w:bCs/>
        </w:rPr>
      </w:pPr>
    </w:p>
    <w:p w14:paraId="71692B4E" w14:textId="77777777" w:rsidR="001D603C" w:rsidRDefault="001D603C">
      <w:pPr>
        <w:pStyle w:val="BodyA"/>
        <w:jc w:val="center"/>
        <w:rPr>
          <w:rStyle w:val="None"/>
          <w:rFonts w:ascii="Arial" w:hAnsi="Arial"/>
          <w:b/>
          <w:bCs/>
        </w:rPr>
      </w:pPr>
    </w:p>
    <w:p w14:paraId="6AAF4EDD" w14:textId="77777777" w:rsidR="001D603C" w:rsidRDefault="001D603C">
      <w:pPr>
        <w:pStyle w:val="BodyA"/>
        <w:jc w:val="center"/>
        <w:rPr>
          <w:rStyle w:val="None"/>
          <w:rFonts w:ascii="Arial" w:hAnsi="Arial"/>
          <w:b/>
          <w:bCs/>
        </w:rPr>
      </w:pPr>
    </w:p>
    <w:p w14:paraId="6271541E" w14:textId="77777777" w:rsidR="001D603C" w:rsidRDefault="001D603C">
      <w:pPr>
        <w:pStyle w:val="BodyA"/>
        <w:jc w:val="center"/>
        <w:rPr>
          <w:rStyle w:val="None"/>
          <w:rFonts w:ascii="Arial" w:hAnsi="Arial"/>
          <w:b/>
          <w:bCs/>
        </w:rPr>
      </w:pPr>
    </w:p>
    <w:p w14:paraId="30B4E8F4" w14:textId="77777777" w:rsidR="001D603C" w:rsidRDefault="001D603C">
      <w:pPr>
        <w:pStyle w:val="BodyA"/>
        <w:jc w:val="center"/>
        <w:rPr>
          <w:rStyle w:val="None"/>
          <w:rFonts w:ascii="Arial" w:hAnsi="Arial"/>
          <w:b/>
          <w:bCs/>
        </w:rPr>
      </w:pPr>
    </w:p>
    <w:p w14:paraId="27599B41" w14:textId="77777777" w:rsidR="001D603C" w:rsidRDefault="001D603C">
      <w:pPr>
        <w:pStyle w:val="BodyA"/>
        <w:jc w:val="center"/>
        <w:rPr>
          <w:rStyle w:val="None"/>
          <w:rFonts w:ascii="Arial" w:hAnsi="Arial"/>
          <w:b/>
          <w:bCs/>
        </w:rPr>
      </w:pPr>
    </w:p>
    <w:p w14:paraId="33A5D273" w14:textId="77777777" w:rsidR="001D603C" w:rsidRDefault="001D603C">
      <w:pPr>
        <w:pStyle w:val="BodyA"/>
        <w:jc w:val="center"/>
        <w:rPr>
          <w:rStyle w:val="None"/>
          <w:rFonts w:ascii="Arial" w:hAnsi="Arial"/>
          <w:b/>
          <w:bCs/>
        </w:rPr>
      </w:pPr>
    </w:p>
    <w:p w14:paraId="7B874457" w14:textId="77777777" w:rsidR="001D603C" w:rsidRDefault="001D603C">
      <w:pPr>
        <w:pStyle w:val="BodyA"/>
        <w:jc w:val="center"/>
        <w:rPr>
          <w:rStyle w:val="None"/>
          <w:rFonts w:ascii="Arial" w:hAnsi="Arial"/>
          <w:b/>
          <w:bCs/>
        </w:rPr>
      </w:pPr>
    </w:p>
    <w:p w14:paraId="0F55B126" w14:textId="77777777" w:rsidR="001D603C" w:rsidRDefault="001D603C">
      <w:pPr>
        <w:pStyle w:val="BodyA"/>
        <w:jc w:val="center"/>
        <w:rPr>
          <w:rStyle w:val="None"/>
          <w:rFonts w:ascii="Arial" w:hAnsi="Arial"/>
          <w:b/>
          <w:bCs/>
        </w:rPr>
      </w:pPr>
    </w:p>
    <w:p w14:paraId="6579B5E0" w14:textId="77777777" w:rsidR="001D603C" w:rsidRDefault="001D603C">
      <w:pPr>
        <w:pStyle w:val="BodyA"/>
        <w:jc w:val="center"/>
        <w:rPr>
          <w:rStyle w:val="None"/>
          <w:rFonts w:ascii="Arial" w:hAnsi="Arial"/>
          <w:b/>
          <w:bCs/>
        </w:rPr>
      </w:pPr>
    </w:p>
    <w:p w14:paraId="09433FA0" w14:textId="77777777" w:rsidR="001D603C" w:rsidRDefault="001D603C">
      <w:pPr>
        <w:pStyle w:val="BodyA"/>
        <w:jc w:val="center"/>
        <w:rPr>
          <w:rStyle w:val="None"/>
          <w:rFonts w:ascii="Arial" w:hAnsi="Arial"/>
          <w:b/>
          <w:bCs/>
        </w:rPr>
      </w:pPr>
    </w:p>
    <w:p w14:paraId="73EC8A27" w14:textId="77777777" w:rsidR="001D603C" w:rsidRDefault="001D603C">
      <w:pPr>
        <w:pStyle w:val="BodyA"/>
        <w:jc w:val="center"/>
        <w:rPr>
          <w:rStyle w:val="None"/>
          <w:rFonts w:ascii="Arial" w:hAnsi="Arial"/>
          <w:b/>
          <w:bCs/>
        </w:rPr>
      </w:pPr>
    </w:p>
    <w:p w14:paraId="547D00BD" w14:textId="77777777" w:rsidR="001D603C" w:rsidRDefault="001D603C">
      <w:pPr>
        <w:pStyle w:val="BodyA"/>
        <w:jc w:val="center"/>
        <w:rPr>
          <w:rStyle w:val="None"/>
          <w:rFonts w:ascii="Arial" w:hAnsi="Arial"/>
          <w:b/>
          <w:bCs/>
        </w:rPr>
      </w:pPr>
    </w:p>
    <w:p w14:paraId="5A923531" w14:textId="77777777" w:rsidR="001D603C" w:rsidRDefault="001D603C">
      <w:pPr>
        <w:pStyle w:val="BodyA"/>
        <w:jc w:val="center"/>
        <w:rPr>
          <w:rStyle w:val="None"/>
          <w:rFonts w:ascii="Arial" w:hAnsi="Arial"/>
          <w:b/>
          <w:bCs/>
        </w:rPr>
      </w:pPr>
    </w:p>
    <w:p w14:paraId="360F6D2C" w14:textId="77777777" w:rsidR="001D603C" w:rsidRDefault="001D603C">
      <w:pPr>
        <w:pStyle w:val="BodyA"/>
        <w:jc w:val="center"/>
        <w:rPr>
          <w:rStyle w:val="None"/>
          <w:rFonts w:ascii="Arial" w:hAnsi="Arial"/>
          <w:b/>
          <w:bCs/>
        </w:rPr>
      </w:pPr>
    </w:p>
    <w:p w14:paraId="08DBF8B2" w14:textId="77777777" w:rsidR="001D603C" w:rsidRDefault="001D603C">
      <w:pPr>
        <w:pStyle w:val="BodyA"/>
        <w:jc w:val="center"/>
        <w:rPr>
          <w:rStyle w:val="None"/>
          <w:rFonts w:ascii="Arial" w:hAnsi="Arial"/>
          <w:b/>
          <w:bCs/>
        </w:rPr>
      </w:pPr>
    </w:p>
    <w:p w14:paraId="79E0719E" w14:textId="77777777" w:rsidR="001D603C" w:rsidRDefault="001D603C">
      <w:pPr>
        <w:pStyle w:val="BodyA"/>
        <w:jc w:val="center"/>
        <w:rPr>
          <w:rStyle w:val="None"/>
          <w:rFonts w:ascii="Arial" w:hAnsi="Arial"/>
          <w:b/>
          <w:bCs/>
        </w:rPr>
      </w:pPr>
    </w:p>
    <w:p w14:paraId="3273BA01" w14:textId="77777777" w:rsidR="001D603C" w:rsidRDefault="001D603C">
      <w:pPr>
        <w:pStyle w:val="BodyA"/>
        <w:jc w:val="center"/>
        <w:rPr>
          <w:rStyle w:val="None"/>
          <w:rFonts w:ascii="Arial" w:hAnsi="Arial"/>
          <w:b/>
          <w:bCs/>
        </w:rPr>
      </w:pPr>
    </w:p>
    <w:p w14:paraId="1CB378BB" w14:textId="77777777" w:rsidR="001D603C" w:rsidRDefault="001D603C">
      <w:pPr>
        <w:pStyle w:val="BodyA"/>
        <w:jc w:val="center"/>
        <w:rPr>
          <w:rStyle w:val="None"/>
          <w:rFonts w:ascii="Arial" w:hAnsi="Arial"/>
          <w:b/>
          <w:bCs/>
        </w:rPr>
      </w:pPr>
    </w:p>
    <w:p w14:paraId="2C2B5289" w14:textId="77777777" w:rsidR="001D603C" w:rsidRDefault="001D603C">
      <w:pPr>
        <w:pStyle w:val="BodyA"/>
        <w:jc w:val="center"/>
        <w:rPr>
          <w:rStyle w:val="None"/>
          <w:rFonts w:ascii="Arial" w:hAnsi="Arial"/>
          <w:b/>
          <w:bCs/>
        </w:rPr>
      </w:pPr>
    </w:p>
    <w:p w14:paraId="150A18E1" w14:textId="77777777"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14:paraId="3F6931AD" w14:textId="77777777" w:rsidR="00CF720D" w:rsidRDefault="00CF720D">
      <w:pPr>
        <w:pStyle w:val="BodyA"/>
        <w:jc w:val="center"/>
        <w:rPr>
          <w:rStyle w:val="None"/>
          <w:rFonts w:ascii="Arial" w:eastAsia="Arial" w:hAnsi="Arial" w:cs="Arial"/>
          <w:b/>
          <w:bCs/>
        </w:rPr>
      </w:pPr>
    </w:p>
    <w:p w14:paraId="41A38DB1" w14:textId="77777777" w:rsidR="00CF720D" w:rsidRDefault="00CF720D">
      <w:pPr>
        <w:pStyle w:val="BodyA"/>
        <w:jc w:val="center"/>
        <w:rPr>
          <w:rStyle w:val="None"/>
          <w:rFonts w:ascii="Arial" w:eastAsia="Arial" w:hAnsi="Arial" w:cs="Arial"/>
          <w:b/>
          <w:bCs/>
        </w:rPr>
      </w:pPr>
    </w:p>
    <w:p w14:paraId="3A7FA2F5" w14:textId="77777777" w:rsidR="00CF720D" w:rsidRDefault="00CF720D">
      <w:pPr>
        <w:pStyle w:val="BodyA"/>
        <w:jc w:val="center"/>
        <w:rPr>
          <w:rStyle w:val="None"/>
          <w:rFonts w:ascii="Arial" w:eastAsia="Arial" w:hAnsi="Arial" w:cs="Arial"/>
          <w:b/>
          <w:bCs/>
        </w:rPr>
      </w:pPr>
    </w:p>
    <w:p w14:paraId="4D9B5ACF"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5BF78DD1" w14:textId="77777777"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14:paraId="430863DE" w14:textId="77777777"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14:paraId="33EC066E" w14:textId="6B10DDFA"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0E7F9E">
        <w:rPr>
          <w:rFonts w:eastAsia="Arial Unicode MS" w:cs="Arial Unicode MS"/>
        </w:rPr>
        <w:t>25</w:t>
      </w:r>
      <w:r w:rsidR="005C3AFF">
        <w:rPr>
          <w:rFonts w:eastAsia="Arial Unicode MS" w:cs="Arial Unicode MS"/>
        </w:rPr>
        <w:t>,000.00</w:t>
      </w:r>
    </w:p>
    <w:p w14:paraId="00BF6815" w14:textId="77777777" w:rsidR="00D042C6" w:rsidRDefault="00D042C6" w:rsidP="00D042C6">
      <w:pPr>
        <w:pStyle w:val="TOC4"/>
        <w:ind w:left="1080"/>
      </w:pPr>
    </w:p>
    <w:p w14:paraId="4A0890FF" w14:textId="77777777"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14:paraId="45AF5649" w14:textId="77777777"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14:paraId="728E170B" w14:textId="77777777"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14:paraId="5016E9BF"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A121BD5"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3C26CE1"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4D7DDEA"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38691C3F" w14:textId="77777777" w:rsidR="00CF720D" w:rsidRDefault="00CF720D">
      <w:pPr>
        <w:pStyle w:val="BodyText2"/>
        <w:tabs>
          <w:tab w:val="left" w:pos="720"/>
          <w:tab w:val="left" w:pos="1440"/>
          <w:tab w:val="left" w:pos="2880"/>
          <w:tab w:val="right" w:leader="dot" w:pos="8640"/>
        </w:tabs>
        <w:jc w:val="center"/>
        <w:sectPr w:rsidR="00CF720D">
          <w:footerReference w:type="default" r:id="rId15"/>
          <w:footerReference w:type="first" r:id="rId16"/>
          <w:pgSz w:w="11900" w:h="16840"/>
          <w:pgMar w:top="1440" w:right="852" w:bottom="1440" w:left="1418" w:header="576" w:footer="567" w:gutter="0"/>
          <w:cols w:space="720"/>
        </w:sectPr>
      </w:pPr>
    </w:p>
    <w:p w14:paraId="336D663E" w14:textId="77777777" w:rsidR="00CF720D" w:rsidRDefault="00CF720D">
      <w:pPr>
        <w:pStyle w:val="Heading"/>
        <w:jc w:val="center"/>
        <w:rPr>
          <w:rStyle w:val="None"/>
          <w:rFonts w:ascii="Arial" w:eastAsia="Arial" w:hAnsi="Arial" w:cs="Arial"/>
        </w:rPr>
      </w:pPr>
    </w:p>
    <w:p w14:paraId="06F82BB3" w14:textId="77777777" w:rsidR="00CF720D" w:rsidRDefault="00CF720D">
      <w:pPr>
        <w:pStyle w:val="Heading"/>
        <w:jc w:val="center"/>
        <w:rPr>
          <w:rStyle w:val="None"/>
          <w:rFonts w:ascii="Arial" w:eastAsia="Arial" w:hAnsi="Arial" w:cs="Arial"/>
        </w:rPr>
      </w:pPr>
    </w:p>
    <w:p w14:paraId="79B116F7" w14:textId="77777777" w:rsidR="00CF720D" w:rsidRDefault="00CF720D">
      <w:pPr>
        <w:pStyle w:val="Heading"/>
        <w:jc w:val="center"/>
        <w:rPr>
          <w:rStyle w:val="None"/>
          <w:rFonts w:ascii="Arial" w:eastAsia="Arial" w:hAnsi="Arial" w:cs="Arial"/>
        </w:rPr>
      </w:pPr>
    </w:p>
    <w:p w14:paraId="19CAF0A1" w14:textId="77777777" w:rsidR="00CF720D" w:rsidRDefault="001E612A">
      <w:pPr>
        <w:pStyle w:val="Heading"/>
        <w:jc w:val="center"/>
        <w:rPr>
          <w:rStyle w:val="None"/>
          <w:rFonts w:ascii="Arial" w:eastAsia="Arial" w:hAnsi="Arial" w:cs="Arial"/>
        </w:rPr>
      </w:pPr>
      <w:bookmarkStart w:id="35" w:name="_Toc2"/>
      <w:r>
        <w:rPr>
          <w:rStyle w:val="None"/>
          <w:rFonts w:ascii="Arial" w:hAnsi="Arial"/>
        </w:rPr>
        <w:t>A.</w:t>
      </w:r>
      <w:r>
        <w:rPr>
          <w:rStyle w:val="None"/>
          <w:rFonts w:ascii="Arial" w:hAnsi="Arial"/>
        </w:rPr>
        <w:tab/>
        <w:t>COVER LETTER FOR THE EXPRESSION OF INTEREST FOR THE PROJECT</w:t>
      </w:r>
      <w:bookmarkEnd w:id="35"/>
    </w:p>
    <w:p w14:paraId="197DFD5F" w14:textId="77777777" w:rsidR="00CF720D" w:rsidRDefault="00CF720D">
      <w:pPr>
        <w:pStyle w:val="BodyText"/>
        <w:tabs>
          <w:tab w:val="clear" w:pos="4680"/>
          <w:tab w:val="left" w:pos="432"/>
        </w:tabs>
        <w:spacing w:line="240" w:lineRule="auto"/>
        <w:rPr>
          <w:rStyle w:val="None"/>
          <w:rFonts w:ascii="Arial" w:eastAsia="Arial" w:hAnsi="Arial" w:cs="Arial"/>
        </w:rPr>
      </w:pPr>
    </w:p>
    <w:p w14:paraId="116DF7C9" w14:textId="6C32E3E8"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92458D">
        <w:rPr>
          <w:rFonts w:ascii="Arial" w:hAnsi="Arial"/>
          <w:b/>
          <w:bCs/>
        </w:rPr>
        <w:t>SADC/3/5/2/</w:t>
      </w:r>
      <w:r w:rsidR="00C408E1">
        <w:rPr>
          <w:rFonts w:ascii="Arial" w:hAnsi="Arial"/>
          <w:b/>
          <w:bCs/>
        </w:rPr>
        <w:t>74</w:t>
      </w:r>
    </w:p>
    <w:p w14:paraId="42C79E6E" w14:textId="77777777" w:rsidR="00CF720D" w:rsidRPr="00FA13B3" w:rsidRDefault="00CF720D">
      <w:pPr>
        <w:pStyle w:val="BodyText"/>
        <w:tabs>
          <w:tab w:val="left" w:pos="432"/>
        </w:tabs>
        <w:rPr>
          <w:rStyle w:val="None"/>
          <w:rFonts w:ascii="Arial" w:eastAsia="Arial" w:hAnsi="Arial" w:cs="Arial"/>
        </w:rPr>
      </w:pPr>
    </w:p>
    <w:p w14:paraId="7F15B594" w14:textId="34E0D033" w:rsidR="00125CD1" w:rsidRDefault="005C3AFF" w:rsidP="00125CD1">
      <w:pPr>
        <w:ind w:left="709"/>
        <w:jc w:val="center"/>
        <w:rPr>
          <w:rFonts w:asciiTheme="minorHAnsi" w:hAnsiTheme="minorHAnsi" w:cstheme="minorHAnsi" w:hint="eastAsia"/>
          <w:b/>
          <w:lang w:val="en-GB"/>
        </w:rPr>
      </w:pPr>
      <w:r>
        <w:rPr>
          <w:rStyle w:val="None"/>
          <w:rFonts w:ascii="Arial" w:hAnsi="Arial"/>
        </w:rPr>
        <w:t>“</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977F00">
        <w:rPr>
          <w:rStyle w:val="None"/>
          <w:rFonts w:ascii="Arial" w:hAnsi="Arial"/>
        </w:rPr>
        <w:t>”</w:t>
      </w:r>
    </w:p>
    <w:p w14:paraId="7EE3E3E0" w14:textId="77777777" w:rsidR="00125CD1" w:rsidRDefault="00125CD1" w:rsidP="00125CD1">
      <w:pPr>
        <w:ind w:left="709"/>
        <w:jc w:val="center"/>
        <w:rPr>
          <w:rFonts w:asciiTheme="minorHAnsi" w:hAnsiTheme="minorHAnsi" w:cstheme="minorHAnsi" w:hint="eastAsia"/>
          <w:b/>
          <w:lang w:val="en-GB"/>
        </w:rPr>
      </w:pPr>
    </w:p>
    <w:p w14:paraId="07AA04FC" w14:textId="77777777" w:rsidR="00CF720D" w:rsidRDefault="005C3AFF">
      <w:pPr>
        <w:pStyle w:val="BodyText"/>
        <w:tabs>
          <w:tab w:val="left" w:pos="432"/>
        </w:tabs>
        <w:jc w:val="both"/>
        <w:rPr>
          <w:rStyle w:val="None"/>
          <w:rFonts w:ascii="Arial" w:eastAsia="Arial" w:hAnsi="Arial" w:cs="Arial"/>
        </w:rPr>
      </w:pPr>
      <w:r>
        <w:rPr>
          <w:rStyle w:val="None"/>
          <w:rFonts w:ascii="Arial" w:hAnsi="Arial"/>
          <w:sz w:val="22"/>
          <w:szCs w:val="22"/>
        </w:rPr>
        <w:t>’</w:t>
      </w:r>
    </w:p>
    <w:p w14:paraId="208DEDB9" w14:textId="4F116C97" w:rsidR="00CF720D" w:rsidRDefault="001E612A">
      <w:pPr>
        <w:pStyle w:val="BodyA"/>
        <w:jc w:val="right"/>
        <w:rPr>
          <w:rStyle w:val="None"/>
          <w:rFonts w:ascii="Arial" w:eastAsia="Arial" w:hAnsi="Arial" w:cs="Arial"/>
        </w:rPr>
      </w:pPr>
      <w:r>
        <w:rPr>
          <w:rStyle w:val="None"/>
          <w:rFonts w:ascii="Arial" w:hAnsi="Arial"/>
          <w:i/>
          <w:iCs/>
        </w:rPr>
        <w:t>Gaborone,</w:t>
      </w:r>
      <w:r w:rsidR="0092458D">
        <w:rPr>
          <w:rStyle w:val="None"/>
          <w:rFonts w:ascii="Arial" w:hAnsi="Arial"/>
          <w:i/>
          <w:iCs/>
        </w:rPr>
        <w:t>6</w:t>
      </w:r>
      <w:r w:rsidR="0092458D" w:rsidRPr="0092458D">
        <w:rPr>
          <w:rStyle w:val="None"/>
          <w:rFonts w:ascii="Arial" w:hAnsi="Arial"/>
          <w:i/>
          <w:iCs/>
          <w:vertAlign w:val="superscript"/>
        </w:rPr>
        <w:t>th</w:t>
      </w:r>
      <w:r w:rsidR="0092458D">
        <w:rPr>
          <w:rStyle w:val="None"/>
          <w:rFonts w:ascii="Arial" w:hAnsi="Arial"/>
          <w:i/>
          <w:iCs/>
        </w:rPr>
        <w:t xml:space="preserve"> August </w:t>
      </w:r>
      <w:r w:rsidR="00125CD1">
        <w:rPr>
          <w:rStyle w:val="None"/>
          <w:rFonts w:ascii="Arial" w:hAnsi="Arial"/>
          <w:i/>
          <w:iCs/>
        </w:rPr>
        <w:t>2019</w:t>
      </w:r>
    </w:p>
    <w:p w14:paraId="7FE59231" w14:textId="77777777" w:rsidR="00CF720D" w:rsidRDefault="00CF720D">
      <w:pPr>
        <w:pStyle w:val="Header"/>
        <w:tabs>
          <w:tab w:val="clear" w:pos="4320"/>
          <w:tab w:val="clear" w:pos="8640"/>
        </w:tabs>
        <w:rPr>
          <w:rStyle w:val="None"/>
          <w:rFonts w:ascii="Arial" w:eastAsia="Arial" w:hAnsi="Arial" w:cs="Arial"/>
        </w:rPr>
      </w:pPr>
    </w:p>
    <w:p w14:paraId="252666A7" w14:textId="77777777"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14:paraId="4D3CCA17" w14:textId="77777777" w:rsidR="00CF720D" w:rsidRDefault="00CF720D">
      <w:pPr>
        <w:pStyle w:val="BodyA"/>
        <w:rPr>
          <w:rStyle w:val="None"/>
          <w:rFonts w:ascii="Arial" w:eastAsia="Arial" w:hAnsi="Arial" w:cs="Arial"/>
        </w:rPr>
      </w:pPr>
    </w:p>
    <w:p w14:paraId="3021C1C1" w14:textId="77777777" w:rsidR="00CF720D" w:rsidRDefault="001E612A">
      <w:pPr>
        <w:pStyle w:val="BodyA"/>
        <w:rPr>
          <w:rStyle w:val="None"/>
          <w:rFonts w:ascii="Arial" w:eastAsia="Arial" w:hAnsi="Arial" w:cs="Arial"/>
        </w:rPr>
      </w:pPr>
      <w:r>
        <w:rPr>
          <w:rStyle w:val="None"/>
          <w:rFonts w:ascii="Arial" w:hAnsi="Arial"/>
        </w:rPr>
        <w:t>Dear Sirs:</w:t>
      </w:r>
    </w:p>
    <w:p w14:paraId="1A12C416" w14:textId="77777777" w:rsidR="00CF720D" w:rsidRDefault="00CF720D">
      <w:pPr>
        <w:pStyle w:val="BodyA"/>
        <w:jc w:val="both"/>
        <w:rPr>
          <w:rStyle w:val="None"/>
          <w:rFonts w:ascii="Arial" w:eastAsia="Arial" w:hAnsi="Arial" w:cs="Arial"/>
        </w:rPr>
      </w:pPr>
    </w:p>
    <w:p w14:paraId="5CF93198" w14:textId="4B0B973F"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5C3AFF" w:rsidRPr="00125CD1">
        <w:rPr>
          <w:rStyle w:val="None"/>
          <w:rFonts w:ascii="Arial" w:hAnsi="Arial"/>
          <w:bCs/>
        </w:rPr>
        <w:t xml:space="preserve"> </w:t>
      </w:r>
      <w:r w:rsidR="005C3AFF">
        <w:rPr>
          <w:rStyle w:val="None"/>
          <w:rFonts w:ascii="Arial" w:hAnsi="Arial"/>
          <w:bCs/>
        </w:rPr>
        <w:t>‘’</w:t>
      </w:r>
      <w:r w:rsidRPr="00125CD1">
        <w:rPr>
          <w:rStyle w:val="None"/>
          <w:rFonts w:ascii="Arial" w:hAnsi="Arial"/>
          <w:bCs/>
        </w:rPr>
        <w:t>accordance with your Request for Expression of Interests n</w:t>
      </w:r>
      <w:r w:rsidR="0092458D">
        <w:rPr>
          <w:rStyle w:val="None"/>
          <w:rFonts w:ascii="Arial" w:hAnsi="Arial"/>
          <w:bCs/>
        </w:rPr>
        <w:t>umber SADC/3/5/2/</w:t>
      </w:r>
      <w:r w:rsidR="00C408E1">
        <w:rPr>
          <w:rStyle w:val="None"/>
          <w:rFonts w:ascii="Arial" w:hAnsi="Arial"/>
          <w:bCs/>
        </w:rPr>
        <w:t>74</w:t>
      </w:r>
      <w:r w:rsidRPr="00125CD1">
        <w:rPr>
          <w:rStyle w:val="None"/>
          <w:rFonts w:ascii="Arial" w:hAnsi="Arial"/>
          <w:bCs/>
        </w:rPr>
        <w:t>, dated [</w:t>
      </w:r>
      <w:r w:rsidR="00C408E1">
        <w:rPr>
          <w:rStyle w:val="None"/>
          <w:rFonts w:ascii="Arial" w:hAnsi="Arial"/>
          <w:bCs/>
          <w:i/>
          <w:iCs/>
        </w:rPr>
        <w:t>22</w:t>
      </w:r>
      <w:r w:rsidR="00C408E1" w:rsidRPr="00C408E1">
        <w:rPr>
          <w:rStyle w:val="None"/>
          <w:rFonts w:ascii="Arial" w:hAnsi="Arial"/>
          <w:bCs/>
          <w:i/>
          <w:iCs/>
          <w:vertAlign w:val="superscript"/>
        </w:rPr>
        <w:t>nd</w:t>
      </w:r>
      <w:r w:rsidR="00C408E1">
        <w:rPr>
          <w:rStyle w:val="None"/>
          <w:rFonts w:ascii="Arial" w:hAnsi="Arial"/>
          <w:bCs/>
          <w:i/>
          <w:iCs/>
        </w:rPr>
        <w:t xml:space="preserve"> </w:t>
      </w:r>
      <w:r w:rsidR="0092458D">
        <w:rPr>
          <w:rStyle w:val="None"/>
          <w:rFonts w:ascii="Arial" w:hAnsi="Arial"/>
          <w:bCs/>
          <w:i/>
          <w:iCs/>
        </w:rPr>
        <w:t xml:space="preserve">August </w:t>
      </w:r>
      <w:proofErr w:type="gramStart"/>
      <w:r w:rsidR="001D603C">
        <w:rPr>
          <w:rStyle w:val="None"/>
          <w:rFonts w:ascii="Arial" w:hAnsi="Arial"/>
          <w:bCs/>
          <w:i/>
          <w:iCs/>
        </w:rPr>
        <w:t>2019</w:t>
      </w:r>
      <w:r w:rsidR="00125CD1" w:rsidRPr="00125CD1">
        <w:rPr>
          <w:rStyle w:val="None"/>
          <w:rFonts w:ascii="Arial" w:hAnsi="Arial"/>
          <w:bCs/>
          <w:i/>
          <w:iCs/>
        </w:rPr>
        <w:t xml:space="preserve"> </w:t>
      </w:r>
      <w:r w:rsidRPr="00125CD1">
        <w:rPr>
          <w:rStyle w:val="None"/>
          <w:rFonts w:ascii="Arial" w:hAnsi="Arial"/>
          <w:bCs/>
        </w:rPr>
        <w:t>]</w:t>
      </w:r>
      <w:proofErr w:type="gramEnd"/>
      <w:r w:rsidRPr="00125CD1">
        <w:rPr>
          <w:rStyle w:val="None"/>
          <w:rFonts w:ascii="Arial" w:hAnsi="Arial"/>
          <w:bCs/>
        </w:rPr>
        <w:t xml:space="preserve">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14:paraId="5EF0777F" w14:textId="77777777" w:rsidR="00CF720D" w:rsidRDefault="00CF720D" w:rsidP="00125CD1">
      <w:pPr>
        <w:pStyle w:val="BodyA"/>
        <w:rPr>
          <w:rStyle w:val="None"/>
          <w:rFonts w:ascii="Arial" w:eastAsia="Arial" w:hAnsi="Arial" w:cs="Arial"/>
        </w:rPr>
      </w:pPr>
    </w:p>
    <w:p w14:paraId="4A2536D3" w14:textId="77777777"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14:paraId="10B527E1" w14:textId="77777777" w:rsidR="00CF720D" w:rsidRDefault="001E612A" w:rsidP="00125CD1">
      <w:pPr>
        <w:pStyle w:val="BodyA"/>
        <w:rPr>
          <w:rStyle w:val="None"/>
          <w:rFonts w:ascii="Arial" w:eastAsia="Arial" w:hAnsi="Arial" w:cs="Arial"/>
        </w:rPr>
      </w:pPr>
      <w:r>
        <w:rPr>
          <w:rStyle w:val="None"/>
          <w:rFonts w:ascii="Arial" w:hAnsi="Arial"/>
        </w:rPr>
        <w:t xml:space="preserve"> </w:t>
      </w:r>
    </w:p>
    <w:p w14:paraId="10C79372" w14:textId="77777777"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14:paraId="53703270"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14:paraId="124BCB1B"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14:paraId="00BB8B2D"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14:paraId="35D6F1F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120CBE6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lastRenderedPageBreak/>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14:paraId="0DF0A95F"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14:paraId="649E46F9" w14:textId="77777777"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14:paraId="2715B7C5" w14:textId="77777777" w:rsidR="00CF720D" w:rsidRDefault="00CF720D">
      <w:pPr>
        <w:pStyle w:val="BodyA"/>
        <w:jc w:val="both"/>
        <w:rPr>
          <w:rStyle w:val="None"/>
          <w:rFonts w:ascii="Arial" w:eastAsia="Arial" w:hAnsi="Arial" w:cs="Arial"/>
        </w:rPr>
      </w:pPr>
    </w:p>
    <w:p w14:paraId="0737B6F8" w14:textId="77777777"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14:paraId="7F72F69F" w14:textId="77777777" w:rsidR="00CF720D" w:rsidRDefault="00CF720D">
      <w:pPr>
        <w:pStyle w:val="BodyA"/>
        <w:jc w:val="both"/>
        <w:rPr>
          <w:rStyle w:val="None"/>
          <w:rFonts w:ascii="Arial" w:eastAsia="Arial" w:hAnsi="Arial" w:cs="Arial"/>
        </w:rPr>
      </w:pPr>
    </w:p>
    <w:p w14:paraId="786C2A3E" w14:textId="77777777"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14:paraId="689D8FB9" w14:textId="77777777" w:rsidR="00CF720D" w:rsidRDefault="00CF720D">
      <w:pPr>
        <w:pStyle w:val="BodyA"/>
        <w:jc w:val="both"/>
        <w:rPr>
          <w:rStyle w:val="None"/>
          <w:rFonts w:ascii="Arial" w:eastAsia="Arial" w:hAnsi="Arial" w:cs="Arial"/>
        </w:rPr>
      </w:pPr>
    </w:p>
    <w:p w14:paraId="7F9F8824" w14:textId="77777777"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2636C869" w14:textId="77777777" w:rsidR="00CF720D" w:rsidRDefault="00CF720D">
      <w:pPr>
        <w:pStyle w:val="BodyA"/>
        <w:jc w:val="both"/>
        <w:rPr>
          <w:rStyle w:val="None"/>
          <w:rFonts w:ascii="Arial" w:eastAsia="Arial" w:hAnsi="Arial" w:cs="Arial"/>
        </w:rPr>
      </w:pPr>
    </w:p>
    <w:p w14:paraId="1EB33D63" w14:textId="77777777"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14:paraId="5D46BF40" w14:textId="77777777" w:rsidR="00CF720D" w:rsidRDefault="00CF720D">
      <w:pPr>
        <w:pStyle w:val="BodyA"/>
        <w:rPr>
          <w:rStyle w:val="None"/>
          <w:rFonts w:ascii="Arial" w:eastAsia="Arial" w:hAnsi="Arial" w:cs="Arial"/>
        </w:rPr>
      </w:pPr>
    </w:p>
    <w:p w14:paraId="7E23F49B" w14:textId="77777777" w:rsidR="00CF720D" w:rsidRDefault="001E612A">
      <w:pPr>
        <w:pStyle w:val="BodyA"/>
        <w:ind w:firstLine="708"/>
        <w:jc w:val="both"/>
        <w:rPr>
          <w:rStyle w:val="None"/>
          <w:rFonts w:ascii="Arial" w:eastAsia="Arial" w:hAnsi="Arial" w:cs="Arial"/>
        </w:rPr>
      </w:pPr>
      <w:r>
        <w:rPr>
          <w:rStyle w:val="None"/>
          <w:rFonts w:ascii="Arial" w:hAnsi="Arial"/>
        </w:rPr>
        <w:t>Yours sincerely,</w:t>
      </w:r>
    </w:p>
    <w:p w14:paraId="446BCFE6" w14:textId="77777777" w:rsidR="00CF720D" w:rsidRDefault="00CF720D">
      <w:pPr>
        <w:pStyle w:val="BodyA"/>
        <w:jc w:val="both"/>
        <w:rPr>
          <w:rStyle w:val="None"/>
          <w:rFonts w:ascii="Arial" w:eastAsia="Arial" w:hAnsi="Arial" w:cs="Arial"/>
        </w:rPr>
      </w:pPr>
    </w:p>
    <w:p w14:paraId="7713927A"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44E7500D" w14:textId="77777777" w:rsidR="00CF720D" w:rsidRDefault="00CF720D">
      <w:pPr>
        <w:pStyle w:val="BodyA"/>
        <w:tabs>
          <w:tab w:val="right" w:pos="8460"/>
        </w:tabs>
        <w:ind w:left="720"/>
        <w:jc w:val="both"/>
        <w:rPr>
          <w:rStyle w:val="None"/>
          <w:rFonts w:ascii="Arial" w:eastAsia="Arial" w:hAnsi="Arial" w:cs="Arial"/>
        </w:rPr>
      </w:pPr>
    </w:p>
    <w:p w14:paraId="78F6D4C4"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304D5F6F" w14:textId="77777777" w:rsidR="00CF720D" w:rsidRDefault="00CF720D">
      <w:pPr>
        <w:pStyle w:val="BodyText2"/>
        <w:rPr>
          <w:rStyle w:val="None"/>
          <w:rFonts w:ascii="Arial" w:eastAsia="Arial" w:hAnsi="Arial" w:cs="Arial"/>
        </w:rPr>
      </w:pPr>
    </w:p>
    <w:p w14:paraId="23530576" w14:textId="77777777" w:rsidR="00CF720D" w:rsidRDefault="00CF720D">
      <w:pPr>
        <w:pStyle w:val="BodyText2"/>
        <w:rPr>
          <w:rStyle w:val="None"/>
          <w:rFonts w:ascii="Arial" w:eastAsia="Arial" w:hAnsi="Arial" w:cs="Arial"/>
        </w:rPr>
      </w:pPr>
    </w:p>
    <w:p w14:paraId="43053511" w14:textId="77777777" w:rsidR="00CF720D" w:rsidRDefault="00CF720D">
      <w:pPr>
        <w:pStyle w:val="BodyText2"/>
        <w:pBdr>
          <w:bottom w:val="single" w:sz="4" w:space="0" w:color="000000"/>
        </w:pBdr>
        <w:rPr>
          <w:rStyle w:val="None"/>
          <w:rFonts w:ascii="Arial" w:eastAsia="Arial" w:hAnsi="Arial" w:cs="Arial"/>
        </w:rPr>
      </w:pPr>
    </w:p>
    <w:p w14:paraId="39D1A5AB" w14:textId="77777777" w:rsidR="00CF720D" w:rsidRDefault="001E612A">
      <w:pPr>
        <w:pStyle w:val="Heading3"/>
        <w:keepNext w:val="0"/>
      </w:pPr>
      <w:r>
        <w:rPr>
          <w:rStyle w:val="None"/>
          <w:rFonts w:ascii="Arial Unicode MS" w:eastAsia="Arial Unicode MS" w:hAnsi="Arial Unicode MS" w:cs="Arial Unicode MS"/>
        </w:rPr>
        <w:br w:type="page"/>
      </w:r>
    </w:p>
    <w:p w14:paraId="3ACD5874" w14:textId="77777777"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14:paraId="72C730FB" w14:textId="77777777"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14:paraId="5EAEFB07" w14:textId="77777777" w:rsidR="00CF720D" w:rsidRDefault="00CF720D">
      <w:pPr>
        <w:pStyle w:val="BodyA"/>
        <w:pBdr>
          <w:bottom w:val="single" w:sz="8" w:space="0" w:color="000000"/>
        </w:pBdr>
        <w:jc w:val="center"/>
        <w:rPr>
          <w:rStyle w:val="None"/>
          <w:rFonts w:ascii="Arial" w:eastAsia="Arial" w:hAnsi="Arial" w:cs="Arial"/>
          <w:b/>
          <w:bCs/>
          <w:i/>
          <w:iCs/>
        </w:rPr>
      </w:pPr>
    </w:p>
    <w:p w14:paraId="79E12078" w14:textId="77777777" w:rsidR="00CF720D" w:rsidRDefault="00CF720D">
      <w:pPr>
        <w:pStyle w:val="BodyA"/>
        <w:jc w:val="right"/>
        <w:rPr>
          <w:rStyle w:val="None"/>
          <w:rFonts w:ascii="Arial" w:eastAsia="Arial" w:hAnsi="Arial" w:cs="Arial"/>
        </w:rPr>
      </w:pPr>
    </w:p>
    <w:p w14:paraId="4CA78F22" w14:textId="77777777"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14:paraId="6F7A8819"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32AE8C9" w14:textId="77777777"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14:paraId="30315444" w14:textId="77777777" w:rsidR="00CF720D" w:rsidRDefault="001E612A">
            <w:pPr>
              <w:pStyle w:val="ListParagraph"/>
            </w:pPr>
            <w:r>
              <w:rPr>
                <w:rStyle w:val="None"/>
                <w:rFonts w:ascii="Arial" w:hAnsi="Arial"/>
                <w:i/>
                <w:iCs/>
              </w:rPr>
              <w:t>[insert the name]</w:t>
            </w:r>
          </w:p>
        </w:tc>
      </w:tr>
      <w:tr w:rsidR="00CF720D" w14:paraId="27DCAAE1"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4AC4074A" w14:textId="77777777"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14:paraId="5D588469" w14:textId="77777777" w:rsidR="00CF720D" w:rsidRDefault="001E612A">
            <w:pPr>
              <w:pStyle w:val="ListParagraph"/>
              <w:suppressAutoHyphens/>
              <w:ind w:left="426"/>
            </w:pPr>
            <w:r>
              <w:rPr>
                <w:rStyle w:val="None"/>
                <w:rFonts w:ascii="Arial" w:hAnsi="Arial"/>
                <w:i/>
                <w:iCs/>
              </w:rPr>
              <w:t>[insert the names in full]</w:t>
            </w:r>
          </w:p>
        </w:tc>
      </w:tr>
      <w:tr w:rsidR="00CF720D" w14:paraId="1BDA568A"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7944172" w14:textId="77777777"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14:paraId="6D9F85BB" w14:textId="77777777" w:rsidR="00CF720D" w:rsidRDefault="001E612A">
            <w:pPr>
              <w:pStyle w:val="ListParagraph"/>
              <w:suppressAutoHyphens/>
              <w:ind w:left="426"/>
            </w:pPr>
            <w:r>
              <w:rPr>
                <w:rStyle w:val="None"/>
                <w:rFonts w:ascii="Arial" w:hAnsi="Arial"/>
                <w:i/>
                <w:iCs/>
              </w:rPr>
              <w:t>[insert the date]</w:t>
            </w:r>
          </w:p>
        </w:tc>
      </w:tr>
      <w:tr w:rsidR="00CF720D" w14:paraId="3F412F8D"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2236AC80" w14:textId="77777777"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14:paraId="26845F1A" w14:textId="77777777" w:rsidR="00CF720D" w:rsidRDefault="001E612A">
            <w:pPr>
              <w:pStyle w:val="ListParagraph"/>
              <w:suppressAutoHyphens/>
              <w:ind w:left="426"/>
            </w:pPr>
            <w:r>
              <w:rPr>
                <w:rStyle w:val="None"/>
                <w:rFonts w:ascii="Arial" w:hAnsi="Arial"/>
                <w:i/>
                <w:iCs/>
              </w:rPr>
              <w:t>[insert the country or countries of citizenship]</w:t>
            </w:r>
          </w:p>
        </w:tc>
      </w:tr>
      <w:tr w:rsidR="00CF720D" w14:paraId="63E13C55"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42CA1C86" w14:textId="77777777"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14:paraId="5EB51486" w14:textId="77777777" w:rsidR="00CF720D" w:rsidRDefault="00CF720D"/>
        </w:tc>
      </w:tr>
      <w:tr w:rsidR="00CF720D" w14:paraId="3833E532" w14:textId="77777777">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14:paraId="52D4790C" w14:textId="77777777"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14:paraId="3C3497FA"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14:paraId="48B72AC3"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14:paraId="35F0459F"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14:paraId="5DABA2E0"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14:paraId="1C945B78" w14:textId="77777777" w:rsidR="00CF720D" w:rsidRDefault="00CF720D">
            <w:pPr>
              <w:pStyle w:val="ListParagraph"/>
              <w:suppressAutoHyphens/>
              <w:ind w:left="426"/>
              <w:rPr>
                <w:rStyle w:val="None"/>
                <w:rFonts w:ascii="Arial" w:eastAsia="Arial" w:hAnsi="Arial" w:cs="Arial"/>
                <w:i/>
                <w:iCs/>
              </w:rPr>
            </w:pPr>
          </w:p>
          <w:p w14:paraId="0285DA3F"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14:paraId="64125995"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14:paraId="2F0399E6" w14:textId="77777777" w:rsidR="00CF720D" w:rsidRDefault="001E612A">
            <w:pPr>
              <w:pStyle w:val="ListParagraph"/>
              <w:suppressAutoHyphens/>
              <w:ind w:left="426"/>
            </w:pPr>
            <w:r>
              <w:rPr>
                <w:rStyle w:val="None"/>
                <w:rFonts w:ascii="Arial" w:hAnsi="Arial"/>
                <w:i/>
                <w:iCs/>
              </w:rPr>
              <w:t>[Insert E-mail address(es)</w:t>
            </w:r>
          </w:p>
        </w:tc>
      </w:tr>
      <w:tr w:rsidR="00CF720D" w14:paraId="67A9A054"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39EC846F" w14:textId="77777777"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14:paraId="41A164ED" w14:textId="77777777" w:rsidR="00CF720D" w:rsidRDefault="00CF720D"/>
        </w:tc>
      </w:tr>
      <w:tr w:rsidR="00CF720D" w14:paraId="514395C9" w14:textId="77777777">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14:paraId="71789440" w14:textId="77777777"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39DC3E02" w14:textId="77777777" w:rsidR="00CF720D" w:rsidRDefault="00CF720D"/>
        </w:tc>
      </w:tr>
      <w:tr w:rsidR="00CF720D" w14:paraId="46A2C7E7" w14:textId="77777777">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14:paraId="28D62FAA" w14:textId="77777777" w:rsidR="00CF720D" w:rsidRDefault="001E612A">
            <w:pPr>
              <w:pStyle w:val="BodyA"/>
              <w:suppressAutoHyphens/>
              <w:rPr>
                <w:rStyle w:val="None"/>
                <w:rFonts w:ascii="Arial" w:eastAsia="Arial" w:hAnsi="Arial" w:cs="Arial"/>
                <w:b/>
                <w:bCs/>
              </w:rPr>
            </w:pPr>
            <w:r>
              <w:rPr>
                <w:rStyle w:val="None"/>
                <w:rFonts w:ascii="Arial" w:hAnsi="Arial"/>
                <w:b/>
                <w:bCs/>
              </w:rPr>
              <w:t>Institution:</w:t>
            </w:r>
          </w:p>
          <w:p w14:paraId="3BEF58F6" w14:textId="77777777"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14:paraId="6834A4CA" w14:textId="77777777" w:rsidR="00CF720D" w:rsidRDefault="001E612A">
            <w:pPr>
              <w:pStyle w:val="BodyA"/>
              <w:suppressAutoHyphens/>
            </w:pPr>
            <w:r>
              <w:rPr>
                <w:rStyle w:val="None"/>
                <w:rFonts w:ascii="Arial" w:hAnsi="Arial"/>
                <w:b/>
                <w:bCs/>
              </w:rPr>
              <w:t>Degree(s) or Diploma(s) obtained:</w:t>
            </w:r>
          </w:p>
        </w:tc>
      </w:tr>
      <w:tr w:rsidR="00CF720D" w14:paraId="45A0BBC0" w14:textId="77777777">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DDBBFAF"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2558374" w14:textId="77777777" w:rsidR="00CF720D" w:rsidRDefault="001E612A">
            <w:pPr>
              <w:pStyle w:val="BodyA"/>
            </w:pPr>
            <w:r>
              <w:rPr>
                <w:rStyle w:val="None"/>
                <w:rFonts w:ascii="Arial" w:hAnsi="Arial"/>
                <w:i/>
                <w:iCs/>
              </w:rPr>
              <w:t>[insert the name of the diploma and the specialty/major]</w:t>
            </w:r>
          </w:p>
        </w:tc>
      </w:tr>
      <w:tr w:rsidR="00CF720D" w14:paraId="019D53A6" w14:textId="77777777">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424FA0F2"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3DE48D9" w14:textId="77777777" w:rsidR="00CF720D" w:rsidRDefault="001E612A">
            <w:pPr>
              <w:pStyle w:val="BodyA"/>
            </w:pPr>
            <w:r>
              <w:rPr>
                <w:rStyle w:val="None"/>
                <w:rFonts w:ascii="Arial" w:hAnsi="Arial"/>
                <w:i/>
                <w:iCs/>
              </w:rPr>
              <w:t>[insert the name of the diploma and the specialty/major]</w:t>
            </w:r>
          </w:p>
        </w:tc>
      </w:tr>
    </w:tbl>
    <w:p w14:paraId="0B9EBE3B" w14:textId="77777777" w:rsidR="00CF720D" w:rsidRDefault="00CF720D">
      <w:pPr>
        <w:pStyle w:val="BodyA"/>
        <w:widowControl w:val="0"/>
        <w:suppressAutoHyphens/>
        <w:ind w:left="216" w:hanging="216"/>
        <w:rPr>
          <w:rStyle w:val="None"/>
          <w:rFonts w:ascii="Arial" w:eastAsia="Arial" w:hAnsi="Arial" w:cs="Arial"/>
        </w:rPr>
      </w:pPr>
    </w:p>
    <w:p w14:paraId="63F49661" w14:textId="77777777" w:rsidR="00CF720D" w:rsidRDefault="00CF720D">
      <w:pPr>
        <w:pStyle w:val="BodyA"/>
        <w:widowControl w:val="0"/>
        <w:suppressAutoHyphens/>
        <w:ind w:left="108" w:hanging="108"/>
        <w:jc w:val="both"/>
        <w:rPr>
          <w:rStyle w:val="None"/>
          <w:rFonts w:ascii="Arial" w:eastAsia="Arial" w:hAnsi="Arial" w:cs="Arial"/>
        </w:rPr>
      </w:pPr>
    </w:p>
    <w:p w14:paraId="3939EE61" w14:textId="77777777" w:rsidR="00CF720D" w:rsidRDefault="00CF720D">
      <w:pPr>
        <w:pStyle w:val="BodyA"/>
        <w:widowControl w:val="0"/>
        <w:suppressAutoHyphens/>
        <w:jc w:val="both"/>
        <w:rPr>
          <w:rStyle w:val="None"/>
          <w:rFonts w:ascii="Arial" w:eastAsia="Arial" w:hAnsi="Arial" w:cs="Arial"/>
        </w:rPr>
      </w:pPr>
    </w:p>
    <w:p w14:paraId="7E7AC704"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14:paraId="4731E51B" w14:textId="77777777"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14:paraId="602F1200"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14:paraId="7FA5A07B"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8D27800" w14:textId="77777777"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D523DFE" w14:textId="77777777"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2720F046" w14:textId="77777777"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35AE6D58" w14:textId="77777777" w:rsidR="00CF720D" w:rsidRDefault="001E612A">
            <w:pPr>
              <w:pStyle w:val="underline"/>
              <w:spacing w:before="0" w:after="0"/>
              <w:jc w:val="center"/>
            </w:pPr>
            <w:r>
              <w:rPr>
                <w:rStyle w:val="None"/>
                <w:b/>
                <w:bCs/>
                <w:sz w:val="24"/>
                <w:szCs w:val="24"/>
                <w:u w:val="none"/>
              </w:rPr>
              <w:t>Writing</w:t>
            </w:r>
          </w:p>
        </w:tc>
      </w:tr>
      <w:tr w:rsidR="00CF720D" w14:paraId="23DFF436"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0A94E2" w14:textId="77777777"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E61DF" w14:textId="77777777"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D4B3B" w14:textId="77777777"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D826" w14:textId="77777777" w:rsidR="00CF720D" w:rsidRDefault="001E612A">
            <w:pPr>
              <w:pStyle w:val="BodyA"/>
              <w:jc w:val="center"/>
            </w:pPr>
            <w:r>
              <w:rPr>
                <w:rStyle w:val="None"/>
                <w:rFonts w:ascii="Arial" w:hAnsi="Arial"/>
                <w:i/>
                <w:iCs/>
              </w:rPr>
              <w:t>[insert the no.]</w:t>
            </w:r>
          </w:p>
        </w:tc>
      </w:tr>
      <w:tr w:rsidR="00CF720D" w14:paraId="3348AA08"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A87D41"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DA04F3"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FCAC0E" w14:textId="77777777"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615D64" w14:textId="77777777" w:rsidR="00CF720D" w:rsidRDefault="001E612A">
            <w:pPr>
              <w:pStyle w:val="BodyA"/>
            </w:pPr>
            <w:r>
              <w:rPr>
                <w:rStyle w:val="None"/>
                <w:rFonts w:ascii="Arial" w:hAnsi="Arial"/>
                <w:i/>
                <w:iCs/>
              </w:rPr>
              <w:t>[insert the no.]</w:t>
            </w:r>
          </w:p>
        </w:tc>
      </w:tr>
    </w:tbl>
    <w:p w14:paraId="05AFD38B"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45533EC8"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259C5CD8"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7AA28A4E"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14:paraId="746752A7" w14:textId="77777777">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14:paraId="48A0C93F" w14:textId="77777777"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14:paraId="5B5559EA" w14:textId="77777777" w:rsidR="00CF720D" w:rsidRDefault="001E612A">
            <w:pPr>
              <w:pStyle w:val="BodyA"/>
              <w:tabs>
                <w:tab w:val="left" w:pos="425"/>
              </w:tabs>
              <w:suppressAutoHyphens/>
            </w:pPr>
            <w:r>
              <w:rPr>
                <w:rStyle w:val="None"/>
                <w:rFonts w:ascii="Arial" w:hAnsi="Arial"/>
                <w:i/>
                <w:iCs/>
              </w:rPr>
              <w:t>[indicate the name of the professional body]</w:t>
            </w:r>
          </w:p>
        </w:tc>
      </w:tr>
      <w:tr w:rsidR="00CF720D" w14:paraId="4DC3859A"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3ADAB90B" w14:textId="77777777" w:rsidR="00CF720D" w:rsidRDefault="001E612A">
            <w:pPr>
              <w:pStyle w:val="BodyA"/>
              <w:tabs>
                <w:tab w:val="left" w:pos="425"/>
              </w:tabs>
              <w:suppressAutoHyphens/>
              <w:ind w:left="426" w:hanging="426"/>
            </w:pPr>
            <w:r>
              <w:rPr>
                <w:rStyle w:val="None"/>
                <w:rFonts w:ascii="Arial" w:hAnsi="Arial"/>
                <w:b/>
                <w:bCs/>
              </w:rPr>
              <w:lastRenderedPageBreak/>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14:paraId="73F9B5E2" w14:textId="77777777" w:rsidR="00CF720D" w:rsidRDefault="001E612A">
            <w:pPr>
              <w:pStyle w:val="BodyA"/>
              <w:tabs>
                <w:tab w:val="left" w:pos="425"/>
              </w:tabs>
              <w:suppressAutoHyphens/>
            </w:pPr>
            <w:r>
              <w:rPr>
                <w:rStyle w:val="None"/>
                <w:rFonts w:ascii="Arial" w:hAnsi="Arial"/>
                <w:i/>
                <w:iCs/>
              </w:rPr>
              <w:t>[insert the skills]</w:t>
            </w:r>
          </w:p>
        </w:tc>
      </w:tr>
      <w:tr w:rsidR="00CF720D" w14:paraId="397ED293"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60E9515D" w14:textId="77777777"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14:paraId="71E3569E" w14:textId="77777777" w:rsidR="00CF720D" w:rsidRDefault="001E612A">
            <w:pPr>
              <w:pStyle w:val="BodyA"/>
              <w:tabs>
                <w:tab w:val="left" w:pos="425"/>
              </w:tabs>
              <w:suppressAutoHyphens/>
            </w:pPr>
            <w:r>
              <w:rPr>
                <w:rStyle w:val="None"/>
                <w:rFonts w:ascii="Arial" w:hAnsi="Arial"/>
                <w:i/>
                <w:iCs/>
              </w:rPr>
              <w:t>[insert the name]</w:t>
            </w:r>
          </w:p>
        </w:tc>
      </w:tr>
      <w:tr w:rsidR="00CF720D" w14:paraId="265BEBC7"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51612FE3" w14:textId="77777777"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14:paraId="1876F32E" w14:textId="77777777" w:rsidR="00CF720D" w:rsidRDefault="001E612A">
            <w:pPr>
              <w:pStyle w:val="BodyA"/>
              <w:tabs>
                <w:tab w:val="left" w:pos="425"/>
              </w:tabs>
              <w:suppressAutoHyphens/>
            </w:pPr>
            <w:r>
              <w:rPr>
                <w:rStyle w:val="None"/>
                <w:rFonts w:ascii="Arial" w:hAnsi="Arial"/>
                <w:i/>
                <w:iCs/>
              </w:rPr>
              <w:t>[insert the no]</w:t>
            </w:r>
          </w:p>
        </w:tc>
      </w:tr>
      <w:tr w:rsidR="00CF720D" w14:paraId="3AFAB99A" w14:textId="77777777">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14:paraId="2F70F062" w14:textId="77777777"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14:paraId="1AC2B732" w14:textId="77777777" w:rsidR="00CF720D" w:rsidRDefault="001E612A">
            <w:pPr>
              <w:pStyle w:val="BodyA"/>
              <w:ind w:left="360"/>
            </w:pPr>
            <w:r>
              <w:rPr>
                <w:rStyle w:val="None"/>
                <w:rFonts w:ascii="Arial" w:hAnsi="Arial"/>
                <w:i/>
                <w:iCs/>
              </w:rPr>
              <w:t>[insert the key qualifications]</w:t>
            </w:r>
          </w:p>
        </w:tc>
      </w:tr>
    </w:tbl>
    <w:p w14:paraId="3FAF2AE0"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3E0CBCBA"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09B0EDE3"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63A2C76C" w14:textId="77777777"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14:paraId="76C96FA5" w14:textId="77777777"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14:paraId="5F2CC254" w14:textId="77777777">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28CCFEFC" w14:textId="77777777"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5B5ECEB4" w14:textId="77777777"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14:paraId="26C095AE" w14:textId="77777777">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32802C8"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14:paraId="40FF8C92"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14:paraId="407DF2C0" w14:textId="77777777">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097B" w14:textId="77777777"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04E7824A" w14:textId="77777777"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14:paraId="6CD191BF" w14:textId="77777777">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D68D7C"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53FEB0CD"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14:paraId="3ED12E18" w14:textId="77777777" w:rsidR="00CF720D" w:rsidRDefault="00CF720D">
      <w:pPr>
        <w:pStyle w:val="BodyA"/>
        <w:widowControl w:val="0"/>
        <w:ind w:left="108" w:hanging="108"/>
        <w:jc w:val="center"/>
        <w:rPr>
          <w:rStyle w:val="None"/>
          <w:rFonts w:ascii="Arial" w:eastAsia="Arial" w:hAnsi="Arial" w:cs="Arial"/>
        </w:rPr>
      </w:pPr>
    </w:p>
    <w:p w14:paraId="79E22329" w14:textId="77777777" w:rsidR="00CF720D" w:rsidRDefault="00CF720D">
      <w:pPr>
        <w:pStyle w:val="BodyA"/>
        <w:widowControl w:val="0"/>
        <w:jc w:val="center"/>
        <w:rPr>
          <w:rStyle w:val="None"/>
          <w:rFonts w:ascii="Arial" w:eastAsia="Arial" w:hAnsi="Arial" w:cs="Arial"/>
        </w:rPr>
      </w:pPr>
    </w:p>
    <w:p w14:paraId="736BD0EE" w14:textId="77777777" w:rsidR="00CF720D" w:rsidRDefault="00CF720D">
      <w:pPr>
        <w:pStyle w:val="BodyA"/>
        <w:widowControl w:val="0"/>
        <w:jc w:val="center"/>
        <w:rPr>
          <w:rStyle w:val="None"/>
          <w:rFonts w:ascii="Arial" w:eastAsia="Arial" w:hAnsi="Arial" w:cs="Arial"/>
        </w:rPr>
      </w:pPr>
    </w:p>
    <w:p w14:paraId="0A3B302D" w14:textId="77777777" w:rsidR="00CF720D" w:rsidRDefault="00CF720D">
      <w:pPr>
        <w:pStyle w:val="BodyA"/>
        <w:tabs>
          <w:tab w:val="left" w:pos="426"/>
          <w:tab w:val="center" w:pos="6518"/>
          <w:tab w:val="center" w:pos="8220"/>
        </w:tabs>
        <w:suppressAutoHyphens/>
        <w:sectPr w:rsidR="00CF720D">
          <w:headerReference w:type="default" r:id="rId17"/>
          <w:footerReference w:type="default" r:id="rId18"/>
          <w:pgSz w:w="11900" w:h="16840"/>
          <w:pgMar w:top="851" w:right="851" w:bottom="567" w:left="1418" w:header="576" w:footer="567" w:gutter="0"/>
          <w:cols w:space="720"/>
        </w:sectPr>
      </w:pPr>
    </w:p>
    <w:p w14:paraId="1BB3EF9D" w14:textId="77777777"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14:paraId="60FC1587" w14:textId="77777777"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14:paraId="4A261A91" w14:textId="77777777">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1D2BE6D" w14:textId="77777777"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CE02208" w14:textId="77777777"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D865CDB" w14:textId="77777777"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36A51021" w14:textId="77777777"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568A245" w14:textId="77777777"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14:paraId="4921320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D5FCED"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54D82D"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F62C83"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72166239"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5FC30D3B"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8DF7942"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03BB73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DF165F7"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E1A78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E47DA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47B5051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069167F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134E97C6"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4A3FA2A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8887F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D3DCC7"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C988EC"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0D969C48"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5F621C3"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E7A2B1B"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FD4688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32BBB67A"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54243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FE06CE"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6057E8D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278CA8C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5A336289"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14:paraId="0057FADD"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17600809"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4F2375"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0FF202"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C3FA89"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4C6F425E"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351FFDD"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BD1BAD1"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7F8D59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4026F0C0"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EEC8FF"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1B0E8"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7D0C9F0D"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683EAFB4"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47E78181"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7341A541" w14:textId="77777777">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20F066" w14:textId="77777777"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B35C8F" w14:textId="77777777"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2BC2E" w14:textId="77777777"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2A0F92" w14:textId="77777777"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42C3B" w14:textId="77777777" w:rsidR="00CF720D" w:rsidRDefault="001E612A">
            <w:pPr>
              <w:pStyle w:val="BodyA"/>
              <w:jc w:val="both"/>
            </w:pPr>
            <w:r>
              <w:rPr>
                <w:rStyle w:val="None"/>
                <w:rFonts w:ascii="Arial" w:hAnsi="Arial"/>
              </w:rPr>
              <w:t>…………………………………………………………………………..</w:t>
            </w:r>
          </w:p>
        </w:tc>
      </w:tr>
      <w:tr w:rsidR="00CF720D" w14:paraId="66B35550"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6D95F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1E049B"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A3A825"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2A765442"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188B2007"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C585AED"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4A4FA4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822813C"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C4B5E9"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8380B1"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1EECBFFF"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7B8E6E3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2227AA0C"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14:paraId="08DCDECB" w14:textId="77777777"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14:paraId="1C5BC779" w14:textId="77777777"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14:paraId="08002981" w14:textId="77777777"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14:paraId="0944E45A" w14:textId="77777777" w:rsidR="00CF720D" w:rsidRDefault="00CF720D">
      <w:pPr>
        <w:pStyle w:val="BodyA"/>
        <w:sectPr w:rsidR="00CF720D">
          <w:headerReference w:type="default" r:id="rId19"/>
          <w:footerReference w:type="default" r:id="rId20"/>
          <w:pgSz w:w="11900" w:h="16840"/>
          <w:pgMar w:top="1275" w:right="851" w:bottom="851" w:left="567" w:header="576" w:footer="567" w:gutter="0"/>
          <w:cols w:space="720"/>
        </w:sectPr>
      </w:pPr>
    </w:p>
    <w:p w14:paraId="32F903CC" w14:textId="77777777" w:rsidR="00CF720D" w:rsidRDefault="00CF720D">
      <w:pPr>
        <w:pStyle w:val="BodyA"/>
        <w:rPr>
          <w:rStyle w:val="None"/>
          <w:rFonts w:ascii="Arial" w:eastAsia="Arial" w:hAnsi="Arial" w:cs="Arial"/>
        </w:rPr>
      </w:pPr>
    </w:p>
    <w:p w14:paraId="16137E4E" w14:textId="77777777"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14:paraId="04E13DF9" w14:textId="77777777"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14:paraId="50131F72" w14:textId="77777777"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14:paraId="08AA35C7" w14:textId="77777777" w:rsidR="00CF720D" w:rsidRDefault="00CF720D">
      <w:pPr>
        <w:pStyle w:val="BodyA"/>
        <w:tabs>
          <w:tab w:val="left" w:pos="426"/>
          <w:tab w:val="center" w:pos="6518"/>
          <w:tab w:val="center" w:pos="8220"/>
        </w:tabs>
        <w:suppressAutoHyphens/>
        <w:ind w:left="780"/>
        <w:rPr>
          <w:rStyle w:val="None"/>
          <w:rFonts w:ascii="Arial" w:eastAsia="Arial" w:hAnsi="Arial" w:cs="Arial"/>
        </w:rPr>
      </w:pPr>
    </w:p>
    <w:p w14:paraId="04DDD336" w14:textId="77777777"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14:paraId="4CFC6FC5" w14:textId="77777777"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14:paraId="0B58B867" w14:textId="77777777"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14:paraId="65A7071B" w14:textId="77777777" w:rsidR="00CF720D" w:rsidRDefault="00CF720D">
      <w:pPr>
        <w:pStyle w:val="BodyA"/>
        <w:jc w:val="both"/>
        <w:rPr>
          <w:rStyle w:val="None"/>
          <w:rFonts w:ascii="Arial" w:eastAsia="Arial" w:hAnsi="Arial" w:cs="Arial"/>
        </w:rPr>
      </w:pPr>
    </w:p>
    <w:p w14:paraId="53C87FC8" w14:textId="77777777"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14:paraId="4DDB07DA" w14:textId="77777777" w:rsidR="00CF720D" w:rsidRDefault="00CF720D">
      <w:pPr>
        <w:pStyle w:val="BodyA"/>
        <w:jc w:val="both"/>
        <w:rPr>
          <w:rStyle w:val="None"/>
          <w:rFonts w:ascii="Arial" w:eastAsia="Arial" w:hAnsi="Arial" w:cs="Arial"/>
        </w:rPr>
      </w:pPr>
    </w:p>
    <w:p w14:paraId="66C91B1F" w14:textId="77777777"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14:paraId="4C2267CD" w14:textId="77777777" w:rsidR="00CF720D" w:rsidRDefault="00CF720D">
      <w:pPr>
        <w:pStyle w:val="BodyA"/>
        <w:rPr>
          <w:rStyle w:val="None"/>
          <w:rFonts w:ascii="Arial" w:eastAsia="Arial" w:hAnsi="Arial" w:cs="Arial"/>
        </w:rPr>
      </w:pPr>
    </w:p>
    <w:p w14:paraId="5EF500C2" w14:textId="77777777"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14:paraId="3B2BDFDB" w14:textId="77777777">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14:paraId="782AF1C8" w14:textId="77777777"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14:paraId="228A87A9" w14:textId="77777777"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14:paraId="37831791" w14:textId="77777777" w:rsidR="00CF720D" w:rsidRDefault="00CF720D"/>
        </w:tc>
      </w:tr>
    </w:tbl>
    <w:p w14:paraId="1D37A7A8" w14:textId="77777777" w:rsidR="00CF720D" w:rsidRDefault="00CF720D">
      <w:pPr>
        <w:pStyle w:val="BodyA"/>
        <w:widowControl w:val="0"/>
        <w:ind w:left="216" w:hanging="216"/>
        <w:rPr>
          <w:rStyle w:val="None"/>
          <w:rFonts w:ascii="Arial" w:eastAsia="Arial" w:hAnsi="Arial" w:cs="Arial"/>
        </w:rPr>
      </w:pPr>
    </w:p>
    <w:p w14:paraId="7B279C5D" w14:textId="77777777" w:rsidR="00CF720D" w:rsidRDefault="00CF720D">
      <w:pPr>
        <w:pStyle w:val="BodyA"/>
        <w:widowControl w:val="0"/>
        <w:ind w:left="108" w:hanging="108"/>
        <w:rPr>
          <w:rStyle w:val="None"/>
          <w:rFonts w:ascii="Arial" w:eastAsia="Arial" w:hAnsi="Arial" w:cs="Arial"/>
        </w:rPr>
      </w:pPr>
    </w:p>
    <w:p w14:paraId="39A68ECD" w14:textId="77777777" w:rsidR="00CF720D" w:rsidRDefault="00CF720D">
      <w:pPr>
        <w:pStyle w:val="BodyA"/>
        <w:widowControl w:val="0"/>
        <w:rPr>
          <w:rStyle w:val="None"/>
          <w:rFonts w:ascii="Arial" w:eastAsia="Arial" w:hAnsi="Arial" w:cs="Arial"/>
        </w:rPr>
      </w:pPr>
    </w:p>
    <w:p w14:paraId="45C1216B" w14:textId="77777777" w:rsidR="00CF720D" w:rsidRDefault="00CF720D">
      <w:pPr>
        <w:pStyle w:val="BodyA"/>
        <w:rPr>
          <w:rStyle w:val="None"/>
          <w:rFonts w:ascii="Arial" w:eastAsia="Arial" w:hAnsi="Arial" w:cs="Arial"/>
        </w:rPr>
      </w:pPr>
    </w:p>
    <w:p w14:paraId="1D2BE2A3" w14:textId="77777777" w:rsidR="00CF720D" w:rsidRDefault="00CF720D">
      <w:pPr>
        <w:pStyle w:val="BodyA"/>
        <w:rPr>
          <w:rStyle w:val="None"/>
          <w:rFonts w:ascii="Arial" w:eastAsia="Arial" w:hAnsi="Arial" w:cs="Arial"/>
        </w:rPr>
      </w:pPr>
    </w:p>
    <w:p w14:paraId="37A235BF" w14:textId="77777777"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14:paraId="64F4B282" w14:textId="77777777"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14:paraId="1A710211" w14:textId="77777777" w:rsidR="00CF720D" w:rsidRDefault="00CF720D">
      <w:pPr>
        <w:pStyle w:val="BodyA"/>
        <w:rPr>
          <w:rStyle w:val="None"/>
          <w:rFonts w:ascii="Arial" w:eastAsia="Arial" w:hAnsi="Arial" w:cs="Arial"/>
        </w:rPr>
      </w:pPr>
    </w:p>
    <w:p w14:paraId="7C68FBAC" w14:textId="77777777" w:rsidR="00CF720D" w:rsidRDefault="00CF720D">
      <w:pPr>
        <w:pStyle w:val="BodyA"/>
        <w:rPr>
          <w:rStyle w:val="None"/>
          <w:rFonts w:ascii="Arial" w:eastAsia="Arial" w:hAnsi="Arial" w:cs="Arial"/>
        </w:rPr>
      </w:pPr>
    </w:p>
    <w:p w14:paraId="628BE9D9" w14:textId="77777777" w:rsidR="00CF720D" w:rsidRDefault="00CF720D">
      <w:pPr>
        <w:pStyle w:val="BodyA"/>
        <w:rPr>
          <w:rStyle w:val="None"/>
          <w:rFonts w:ascii="Arial" w:eastAsia="Arial" w:hAnsi="Arial" w:cs="Arial"/>
        </w:rPr>
      </w:pPr>
    </w:p>
    <w:p w14:paraId="2C97071F" w14:textId="77777777" w:rsidR="00CF720D" w:rsidRDefault="00CF720D">
      <w:pPr>
        <w:pStyle w:val="BodyA"/>
        <w:rPr>
          <w:rStyle w:val="None"/>
          <w:rFonts w:ascii="Arial" w:eastAsia="Arial" w:hAnsi="Arial" w:cs="Arial"/>
        </w:rPr>
      </w:pPr>
    </w:p>
    <w:p w14:paraId="38F8E935" w14:textId="77777777" w:rsidR="00CF720D" w:rsidRDefault="00CF720D">
      <w:pPr>
        <w:pStyle w:val="BodyA"/>
        <w:rPr>
          <w:rStyle w:val="None"/>
          <w:rFonts w:ascii="Arial" w:eastAsia="Arial" w:hAnsi="Arial" w:cs="Arial"/>
        </w:rPr>
      </w:pPr>
    </w:p>
    <w:p w14:paraId="401771E4" w14:textId="77777777" w:rsidR="00CF720D" w:rsidRDefault="00CF720D">
      <w:pPr>
        <w:pStyle w:val="BodyA"/>
        <w:rPr>
          <w:rStyle w:val="None"/>
          <w:rFonts w:ascii="Arial" w:eastAsia="Arial" w:hAnsi="Arial" w:cs="Arial"/>
        </w:rPr>
      </w:pPr>
    </w:p>
    <w:p w14:paraId="5E791749" w14:textId="77777777" w:rsidR="00CF720D" w:rsidRDefault="00CF720D">
      <w:pPr>
        <w:pStyle w:val="BodyA"/>
        <w:jc w:val="center"/>
        <w:sectPr w:rsidR="00CF720D">
          <w:pgSz w:w="11900" w:h="16840"/>
          <w:pgMar w:top="1440" w:right="1440" w:bottom="1584" w:left="1800" w:header="576" w:footer="567" w:gutter="0"/>
          <w:cols w:space="720"/>
        </w:sectPr>
      </w:pPr>
    </w:p>
    <w:p w14:paraId="667F3517" w14:textId="77777777" w:rsidR="00CF720D" w:rsidRDefault="00CF720D">
      <w:pPr>
        <w:pStyle w:val="BodyA"/>
        <w:pBdr>
          <w:bottom w:val="single" w:sz="8" w:space="0" w:color="000000"/>
        </w:pBdr>
        <w:jc w:val="right"/>
        <w:rPr>
          <w:rStyle w:val="None"/>
          <w:rFonts w:ascii="Arial" w:eastAsia="Arial" w:hAnsi="Arial" w:cs="Arial"/>
        </w:rPr>
      </w:pPr>
    </w:p>
    <w:p w14:paraId="3924B0F0" w14:textId="77777777" w:rsidR="00CF720D" w:rsidRDefault="001E612A">
      <w:pPr>
        <w:pStyle w:val="Heading"/>
        <w:jc w:val="center"/>
        <w:rPr>
          <w:rStyle w:val="None"/>
          <w:rFonts w:ascii="Arial" w:eastAsia="Arial" w:hAnsi="Arial" w:cs="Arial"/>
        </w:rPr>
      </w:pPr>
      <w:bookmarkStart w:id="36" w:name="_Toc3"/>
      <w:r>
        <w:rPr>
          <w:rStyle w:val="None"/>
          <w:rFonts w:ascii="Arial" w:hAnsi="Arial"/>
        </w:rPr>
        <w:t>C.</w:t>
      </w:r>
      <w:r>
        <w:rPr>
          <w:rStyle w:val="None"/>
          <w:rFonts w:ascii="Arial" w:hAnsi="Arial"/>
        </w:rPr>
        <w:tab/>
        <w:t>FINANCIAL PROPOSAL</w:t>
      </w:r>
      <w:bookmarkEnd w:id="36"/>
    </w:p>
    <w:p w14:paraId="4FA4AB26" w14:textId="5B32996D"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1D603C">
        <w:rPr>
          <w:rFonts w:ascii="Arial" w:eastAsia="Times New Roman" w:hAnsi="Arial" w:cs="Arial"/>
          <w:b/>
          <w:bCs/>
        </w:rPr>
        <w:t>’’</w:t>
      </w:r>
      <w:r w:rsidR="00125CD1">
        <w:rPr>
          <w:rFonts w:asciiTheme="minorHAnsi" w:hAnsiTheme="minorHAnsi" w:cstheme="minorHAnsi"/>
          <w:b/>
          <w:lang w:val="en-GB"/>
        </w:rPr>
        <w:t xml:space="preserve"> </w:t>
      </w:r>
    </w:p>
    <w:p w14:paraId="7B46A0FA" w14:textId="77777777" w:rsidR="00CF720D" w:rsidRDefault="00CF720D">
      <w:pPr>
        <w:pStyle w:val="BodyA"/>
        <w:ind w:left="709"/>
        <w:jc w:val="center"/>
        <w:rPr>
          <w:rStyle w:val="None"/>
          <w:rFonts w:ascii="Arial" w:eastAsia="Arial" w:hAnsi="Arial" w:cs="Arial"/>
          <w:b/>
          <w:bCs/>
          <w:sz w:val="28"/>
          <w:szCs w:val="28"/>
        </w:rPr>
      </w:pPr>
    </w:p>
    <w:p w14:paraId="5F9A7E4B" w14:textId="65CF16DC" w:rsidR="00CF720D" w:rsidRDefault="0092458D">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w:t>
      </w:r>
      <w:r w:rsidR="00C408E1">
        <w:rPr>
          <w:rStyle w:val="None"/>
          <w:rFonts w:ascii="Arial" w:hAnsi="Arial"/>
          <w:b/>
          <w:bCs/>
          <w:sz w:val="28"/>
          <w:szCs w:val="28"/>
        </w:rPr>
        <w:t>74</w:t>
      </w:r>
    </w:p>
    <w:tbl>
      <w:tblPr>
        <w:tblW w:w="13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gridCol w:w="2585"/>
      </w:tblGrid>
      <w:tr w:rsidR="00977F00" w14:paraId="1D11D364" w14:textId="77777777" w:rsidTr="00977F00">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44EBFD9B" w14:textId="77777777" w:rsidR="00977F00" w:rsidRDefault="00977F00">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2C6CEE8A" w14:textId="77777777" w:rsidR="00977F00" w:rsidRDefault="00977F00">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A07E5B1" w14:textId="77777777" w:rsidR="00977F00" w:rsidRDefault="00977F00">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C03B508" w14:textId="77777777" w:rsidR="00977F00" w:rsidRDefault="00977F00">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544C5CE" w14:textId="77777777" w:rsidR="00977F00" w:rsidRDefault="00977F00">
            <w:pPr>
              <w:pStyle w:val="BodyA"/>
              <w:spacing w:before="40" w:after="40"/>
              <w:jc w:val="center"/>
              <w:rPr>
                <w:rStyle w:val="None"/>
                <w:rFonts w:ascii="Arial" w:eastAsia="Arial" w:hAnsi="Arial" w:cs="Arial"/>
                <w:b/>
                <w:bCs/>
              </w:rPr>
            </w:pPr>
            <w:r>
              <w:rPr>
                <w:rStyle w:val="None"/>
                <w:rFonts w:ascii="Arial" w:hAnsi="Arial"/>
                <w:b/>
                <w:bCs/>
              </w:rPr>
              <w:t>Unit Cost</w:t>
            </w:r>
          </w:p>
          <w:p w14:paraId="7A6537C4" w14:textId="77777777" w:rsidR="00977F00" w:rsidRDefault="00977F00">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6" w:space="0" w:color="000000"/>
            </w:tcBorders>
            <w:shd w:val="clear" w:color="auto" w:fill="A6A6A6"/>
          </w:tcPr>
          <w:p w14:paraId="09D3C4D0" w14:textId="77777777" w:rsidR="00977F00" w:rsidRDefault="00977F00">
            <w:pPr>
              <w:pStyle w:val="BodyA"/>
              <w:spacing w:before="40" w:after="40"/>
              <w:jc w:val="center"/>
              <w:rPr>
                <w:rStyle w:val="None"/>
                <w:rFonts w:ascii="Arial" w:hAnsi="Arial"/>
                <w:b/>
                <w:bCs/>
              </w:rPr>
            </w:pP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1819426E" w14:textId="3B716F9E" w:rsidR="00977F00" w:rsidRDefault="00977F00">
            <w:pPr>
              <w:pStyle w:val="BodyA"/>
              <w:spacing w:before="40" w:after="40"/>
              <w:jc w:val="center"/>
              <w:rPr>
                <w:rStyle w:val="None"/>
                <w:rFonts w:ascii="Arial" w:eastAsia="Arial" w:hAnsi="Arial" w:cs="Arial"/>
                <w:b/>
                <w:bCs/>
              </w:rPr>
            </w:pPr>
            <w:r>
              <w:rPr>
                <w:rStyle w:val="None"/>
                <w:rFonts w:ascii="Arial" w:hAnsi="Arial"/>
                <w:b/>
                <w:bCs/>
              </w:rPr>
              <w:t>Total</w:t>
            </w:r>
          </w:p>
          <w:p w14:paraId="1C1642EA" w14:textId="77777777" w:rsidR="00977F00" w:rsidRDefault="00977F00">
            <w:pPr>
              <w:pStyle w:val="BodyA"/>
              <w:spacing w:before="40" w:after="40"/>
              <w:jc w:val="center"/>
            </w:pPr>
            <w:r>
              <w:rPr>
                <w:rStyle w:val="None"/>
                <w:rFonts w:ascii="Arial" w:hAnsi="Arial"/>
                <w:b/>
                <w:bCs/>
              </w:rPr>
              <w:t>(in US$)</w:t>
            </w:r>
          </w:p>
        </w:tc>
      </w:tr>
      <w:tr w:rsidR="00977F00" w14:paraId="45A33757" w14:textId="77777777"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FE768A3" w14:textId="77777777" w:rsidR="00977F00" w:rsidRDefault="00977F00">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BA60FBA" w14:textId="77777777"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CB63C98" w14:textId="77777777"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63F6DF4" w14:textId="77777777"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14:paraId="4722A30A" w14:textId="77777777"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2A6A2892" w14:textId="1C320CD2" w:rsidR="00977F00" w:rsidRDefault="00977F00"/>
        </w:tc>
      </w:tr>
      <w:tr w:rsidR="00977F00" w14:paraId="7C147C15" w14:textId="77777777"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8ED754" w14:textId="77777777" w:rsidR="00977F00" w:rsidRDefault="00977F00">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FE7795E" w14:textId="77777777" w:rsidR="00977F00" w:rsidRDefault="00977F00">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E2812C4" w14:textId="77777777"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264E0B8" w14:textId="77777777"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14:paraId="198769F8" w14:textId="77777777"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30D9B88" w14:textId="16D58CCE" w:rsidR="00977F00" w:rsidRDefault="00977F00"/>
        </w:tc>
      </w:tr>
      <w:tr w:rsidR="00977F00" w14:paraId="729C8E03" w14:textId="77777777" w:rsidTr="00977F00">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91D00" w14:textId="77777777" w:rsidR="00977F00" w:rsidRDefault="00977F00">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620A6E14" w14:textId="77777777" w:rsidR="00977F00" w:rsidRDefault="00977F00">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452DD061" w14:textId="77777777"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99FEE49" w14:textId="77777777" w:rsidR="00977F00" w:rsidRDefault="00977F00">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57852037" w14:textId="77777777" w:rsidR="00977F00" w:rsidRDefault="00977F00"/>
        </w:tc>
        <w:tc>
          <w:tcPr>
            <w:tcW w:w="2585" w:type="dxa"/>
            <w:tcBorders>
              <w:top w:val="single" w:sz="12" w:space="0" w:color="000000"/>
              <w:left w:val="single" w:sz="8" w:space="0" w:color="000000"/>
              <w:bottom w:val="single" w:sz="6" w:space="0" w:color="000000"/>
              <w:right w:val="single" w:sz="8" w:space="0" w:color="000000"/>
            </w:tcBorders>
          </w:tcPr>
          <w:p w14:paraId="3F573C07" w14:textId="77777777" w:rsidR="00977F00" w:rsidRDefault="00977F00"/>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931B294" w14:textId="7AF90C3B" w:rsidR="00977F00" w:rsidRDefault="00977F00"/>
        </w:tc>
      </w:tr>
      <w:tr w:rsidR="00977F00" w14:paraId="48572420" w14:textId="77777777" w:rsidTr="00977F00">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B00F668" w14:textId="77777777" w:rsidR="00977F00" w:rsidRDefault="00977F00">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F9F495" w14:textId="77777777" w:rsidR="00977F00" w:rsidRDefault="00977F00">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28DB43" w14:textId="77777777"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7058CD" w14:textId="77777777" w:rsidR="00977F00" w:rsidRDefault="00977F00">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0BAAE8" w14:textId="77777777" w:rsidR="00977F00" w:rsidRDefault="00977F00"/>
        </w:tc>
        <w:tc>
          <w:tcPr>
            <w:tcW w:w="2585" w:type="dxa"/>
            <w:tcBorders>
              <w:top w:val="single" w:sz="6" w:space="0" w:color="000000"/>
              <w:left w:val="single" w:sz="8" w:space="0" w:color="000000"/>
              <w:bottom w:val="single" w:sz="8" w:space="0" w:color="000000"/>
              <w:right w:val="single" w:sz="8" w:space="0" w:color="000000"/>
            </w:tcBorders>
          </w:tcPr>
          <w:p w14:paraId="66D9A27A" w14:textId="77777777" w:rsidR="00977F00" w:rsidRDefault="00977F00"/>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FA8587B" w14:textId="10A6B77B" w:rsidR="00977F00" w:rsidRDefault="00977F00"/>
        </w:tc>
      </w:tr>
      <w:tr w:rsidR="00977F00" w14:paraId="4ECCD08B"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211B75E" w14:textId="77777777" w:rsidR="00977F00" w:rsidRDefault="00977F00">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B45F87" w14:textId="77777777" w:rsidR="00977F00" w:rsidRDefault="00977F00">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C1715E" w14:textId="77777777"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E270D3F"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B340B85"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63D6954D"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6AABACB" w14:textId="463B1662" w:rsidR="00977F00" w:rsidRDefault="00977F00"/>
        </w:tc>
      </w:tr>
      <w:tr w:rsidR="00977F00" w14:paraId="36CA11D5"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2693353" w14:textId="77777777" w:rsidR="00977F00" w:rsidRDefault="00977F00">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2ADED" w14:textId="77777777" w:rsidR="00977F00" w:rsidRDefault="00977F00">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372E78" w14:textId="77777777" w:rsidR="00977F00" w:rsidRDefault="00977F00">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FE9579"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7B921BE"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E74D75F"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450473F" w14:textId="3A2A93CC" w:rsidR="00977F00" w:rsidRDefault="00977F00"/>
        </w:tc>
      </w:tr>
      <w:tr w:rsidR="00977F00" w14:paraId="03043FBE"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11AD8F9"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026B98" w14:textId="77777777" w:rsidR="00977F00" w:rsidRDefault="00977F00">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E6ADB1" w14:textId="77777777" w:rsidR="00977F00" w:rsidRDefault="00977F00">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A22DE6"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9C7BF26"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EFCF28B"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7BD2FC36"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8F17AE4" w14:textId="33771E52" w:rsidR="00977F00" w:rsidRDefault="00977F00"/>
        </w:tc>
      </w:tr>
      <w:tr w:rsidR="00977F00" w14:paraId="06F01C1D"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50E175E"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A34599" w14:textId="77777777" w:rsidR="00977F00" w:rsidRDefault="00977F00">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B1BDE5" w14:textId="77777777" w:rsidR="00977F00" w:rsidRDefault="00977F00">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CEE6B1"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F74C860"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E37EDE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1585EEEF"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AFA23E" w14:textId="6822AE4F" w:rsidR="00977F00" w:rsidRDefault="00977F00"/>
        </w:tc>
      </w:tr>
      <w:tr w:rsidR="00977F00" w14:paraId="42FD92BA"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473341D"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A3237D" w14:textId="77777777" w:rsidR="00977F00" w:rsidRDefault="00977F00">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953BEB" w14:textId="77777777" w:rsidR="00977F00" w:rsidRDefault="00977F00">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28611D"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227EF5"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96D6CA5"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8EEC4FC"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5EDE881" w14:textId="4E2BFF52" w:rsidR="00977F00" w:rsidRDefault="00977F00"/>
        </w:tc>
      </w:tr>
      <w:tr w:rsidR="00977F00" w14:paraId="5EF5B0F0"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4F2B8C6" w14:textId="77777777" w:rsidR="00977F00" w:rsidRDefault="00977F00"/>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A7372E" w14:textId="77777777" w:rsidR="00977F00" w:rsidRDefault="00977F00">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FCC2D8" w14:textId="77777777" w:rsidR="00977F00" w:rsidRDefault="00977F00">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ECB97DD"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38DA006"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B40DC7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7F0544B0"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57D791" w14:textId="4B07A301" w:rsidR="00977F00" w:rsidRDefault="00977F00"/>
        </w:tc>
      </w:tr>
      <w:tr w:rsidR="00977F00" w14:paraId="70B774F9"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291CA2C" w14:textId="77777777" w:rsidR="00977F00" w:rsidRDefault="00977F00">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E05AB6F" w14:textId="77777777" w:rsidR="00977F00" w:rsidRDefault="00977F00">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A8EBD08"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0F6B18D"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306394D"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27FCBD2C"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0D118F7" w14:textId="0829004A" w:rsidR="00977F00" w:rsidRDefault="00977F00"/>
        </w:tc>
      </w:tr>
      <w:tr w:rsidR="00977F00" w14:paraId="23B59739"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90F6BF8" w14:textId="77777777" w:rsidR="00977F00" w:rsidRDefault="00977F00">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FADE3AE" w14:textId="77777777" w:rsidR="00977F00" w:rsidRDefault="00977F00">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D047B33" w14:textId="77777777" w:rsidR="00977F00" w:rsidRDefault="00977F00">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F7506F"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DD5845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52F08E5A"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3440661" w14:textId="25F213DB" w:rsidR="00977F00" w:rsidRDefault="00977F00"/>
        </w:tc>
      </w:tr>
      <w:tr w:rsidR="00977F00" w14:paraId="06E61923"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8773356" w14:textId="77777777" w:rsidR="00977F00" w:rsidRDefault="00977F00">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FF9249C" w14:textId="77777777" w:rsidR="00977F00" w:rsidRDefault="00977F00">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3FE619D" w14:textId="77777777" w:rsidR="00977F00" w:rsidRDefault="00977F00">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0F3C84A"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35762ED"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60C76DE"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A7ADFBC" w14:textId="7191EBB5" w:rsidR="00977F00" w:rsidRDefault="00977F00"/>
        </w:tc>
      </w:tr>
      <w:tr w:rsidR="00977F00" w14:paraId="12EFD986" w14:textId="77777777" w:rsidTr="00977F00">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45F09D0" w14:textId="77777777" w:rsidR="00977F00" w:rsidRDefault="00977F00">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6" w:space="0" w:color="000000"/>
            </w:tcBorders>
          </w:tcPr>
          <w:p w14:paraId="4B784FEA" w14:textId="77777777" w:rsidR="00977F00" w:rsidRDefault="00977F00"/>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84FF3" w14:textId="2738DCB8" w:rsidR="00977F00" w:rsidRDefault="00977F00"/>
        </w:tc>
      </w:tr>
    </w:tbl>
    <w:p w14:paraId="16789EA8" w14:textId="77777777" w:rsidR="00CF720D" w:rsidRDefault="00CF720D">
      <w:pPr>
        <w:pStyle w:val="BodyA"/>
        <w:widowControl w:val="0"/>
        <w:ind w:left="108" w:hanging="108"/>
        <w:jc w:val="center"/>
        <w:rPr>
          <w:rStyle w:val="None"/>
          <w:rFonts w:ascii="Arial" w:eastAsia="Arial" w:hAnsi="Arial" w:cs="Arial"/>
          <w:b/>
          <w:bCs/>
          <w:sz w:val="28"/>
          <w:szCs w:val="28"/>
        </w:rPr>
      </w:pPr>
    </w:p>
    <w:p w14:paraId="2C6B569E" w14:textId="77777777" w:rsidR="00CF720D" w:rsidRDefault="00CF720D">
      <w:pPr>
        <w:pStyle w:val="BodyA"/>
        <w:widowControl w:val="0"/>
        <w:jc w:val="center"/>
        <w:rPr>
          <w:rStyle w:val="None"/>
          <w:rFonts w:ascii="Arial" w:eastAsia="Arial" w:hAnsi="Arial" w:cs="Arial"/>
          <w:b/>
          <w:bCs/>
          <w:sz w:val="28"/>
          <w:szCs w:val="28"/>
        </w:rPr>
      </w:pPr>
    </w:p>
    <w:p w14:paraId="2CE6BF18" w14:textId="77777777" w:rsidR="00CF720D" w:rsidRDefault="00CF720D">
      <w:pPr>
        <w:pStyle w:val="BodyA"/>
        <w:widowControl w:val="0"/>
        <w:jc w:val="center"/>
        <w:rPr>
          <w:rStyle w:val="None"/>
          <w:rFonts w:ascii="Arial" w:eastAsia="Arial" w:hAnsi="Arial" w:cs="Arial"/>
          <w:b/>
          <w:bCs/>
          <w:sz w:val="28"/>
          <w:szCs w:val="28"/>
        </w:rPr>
      </w:pPr>
    </w:p>
    <w:p w14:paraId="2B3DD170" w14:textId="77777777" w:rsidR="00CF720D" w:rsidRDefault="00CF720D">
      <w:pPr>
        <w:pStyle w:val="Header"/>
        <w:tabs>
          <w:tab w:val="clear" w:pos="4320"/>
          <w:tab w:val="clear" w:pos="8640"/>
        </w:tabs>
        <w:spacing w:line="120" w:lineRule="exact"/>
        <w:rPr>
          <w:rStyle w:val="None"/>
          <w:rFonts w:ascii="Arial" w:eastAsia="Arial" w:hAnsi="Arial" w:cs="Arial"/>
        </w:rPr>
      </w:pPr>
    </w:p>
    <w:p w14:paraId="7D9887BB"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5F9C0D2A" w14:textId="77777777" w:rsidR="00CF720D" w:rsidRDefault="00CF720D">
      <w:pPr>
        <w:pStyle w:val="BodyA"/>
        <w:tabs>
          <w:tab w:val="right" w:pos="8460"/>
        </w:tabs>
        <w:ind w:left="720"/>
        <w:jc w:val="both"/>
        <w:rPr>
          <w:rStyle w:val="None"/>
          <w:rFonts w:ascii="Arial" w:eastAsia="Arial" w:hAnsi="Arial" w:cs="Arial"/>
        </w:rPr>
      </w:pPr>
    </w:p>
    <w:p w14:paraId="00B1E465"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4393ABE4" w14:textId="77777777" w:rsidR="00CF720D" w:rsidRDefault="00CF720D">
      <w:pPr>
        <w:pStyle w:val="Header"/>
        <w:tabs>
          <w:tab w:val="clear" w:pos="4320"/>
          <w:tab w:val="clear" w:pos="8640"/>
          <w:tab w:val="left" w:pos="360"/>
        </w:tabs>
        <w:rPr>
          <w:rStyle w:val="None"/>
          <w:rFonts w:ascii="Arial" w:eastAsia="Arial" w:hAnsi="Arial" w:cs="Arial"/>
        </w:rPr>
      </w:pPr>
    </w:p>
    <w:p w14:paraId="13362253" w14:textId="77777777" w:rsidR="00CF720D" w:rsidRDefault="00CF720D">
      <w:pPr>
        <w:pStyle w:val="Header"/>
        <w:tabs>
          <w:tab w:val="clear" w:pos="4320"/>
          <w:tab w:val="clear" w:pos="8640"/>
          <w:tab w:val="left" w:pos="360"/>
        </w:tabs>
        <w:rPr>
          <w:rStyle w:val="None"/>
          <w:rFonts w:ascii="Arial" w:eastAsia="Arial" w:hAnsi="Arial" w:cs="Arial"/>
        </w:rPr>
      </w:pPr>
    </w:p>
    <w:p w14:paraId="1ECF7696" w14:textId="77777777" w:rsidR="00CF720D" w:rsidRDefault="00CF720D">
      <w:pPr>
        <w:pStyle w:val="Header"/>
        <w:tabs>
          <w:tab w:val="clear" w:pos="4320"/>
          <w:tab w:val="clear" w:pos="8640"/>
          <w:tab w:val="left" w:pos="360"/>
        </w:tabs>
        <w:rPr>
          <w:rStyle w:val="None"/>
          <w:rFonts w:ascii="Arial" w:eastAsia="Arial" w:hAnsi="Arial" w:cs="Arial"/>
        </w:rPr>
      </w:pPr>
    </w:p>
    <w:p w14:paraId="18052752" w14:textId="77777777" w:rsidR="00CF720D" w:rsidRDefault="00CF720D">
      <w:pPr>
        <w:pStyle w:val="Header"/>
        <w:tabs>
          <w:tab w:val="clear" w:pos="4320"/>
          <w:tab w:val="clear" w:pos="8640"/>
          <w:tab w:val="left" w:pos="360"/>
        </w:tabs>
        <w:rPr>
          <w:rStyle w:val="None"/>
          <w:rFonts w:ascii="Arial" w:eastAsia="Arial" w:hAnsi="Arial" w:cs="Arial"/>
        </w:rPr>
      </w:pPr>
    </w:p>
    <w:p w14:paraId="18C22B90" w14:textId="77777777" w:rsidR="00CF720D" w:rsidRDefault="00CF720D">
      <w:pPr>
        <w:pStyle w:val="Header"/>
        <w:tabs>
          <w:tab w:val="clear" w:pos="4320"/>
          <w:tab w:val="clear" w:pos="8640"/>
          <w:tab w:val="left" w:pos="360"/>
        </w:tabs>
        <w:rPr>
          <w:rStyle w:val="None"/>
          <w:rFonts w:ascii="Arial" w:eastAsia="Arial" w:hAnsi="Arial" w:cs="Arial"/>
        </w:rPr>
      </w:pPr>
    </w:p>
    <w:p w14:paraId="6C0E04AF" w14:textId="77777777" w:rsidR="00CF720D" w:rsidRDefault="00CF720D">
      <w:pPr>
        <w:pStyle w:val="Header"/>
        <w:tabs>
          <w:tab w:val="clear" w:pos="4320"/>
          <w:tab w:val="clear" w:pos="8640"/>
          <w:tab w:val="left" w:pos="360"/>
        </w:tabs>
        <w:rPr>
          <w:rStyle w:val="None"/>
          <w:rFonts w:ascii="Arial" w:eastAsia="Arial" w:hAnsi="Arial" w:cs="Arial"/>
        </w:rPr>
      </w:pPr>
    </w:p>
    <w:p w14:paraId="70D69173" w14:textId="77777777"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14:paraId="7296EDEC" w14:textId="77777777" w:rsidR="00CF720D" w:rsidRDefault="00CF720D">
      <w:pPr>
        <w:pStyle w:val="BodyA"/>
        <w:pBdr>
          <w:bottom w:val="single" w:sz="8" w:space="0" w:color="000000"/>
        </w:pBdr>
        <w:rPr>
          <w:rStyle w:val="None"/>
          <w:rFonts w:ascii="Arial" w:eastAsia="Arial" w:hAnsi="Arial" w:cs="Arial"/>
          <w:b/>
          <w:bCs/>
          <w:i/>
          <w:iCs/>
        </w:rPr>
      </w:pPr>
    </w:p>
    <w:p w14:paraId="23326E66" w14:textId="77777777" w:rsidR="00CF720D" w:rsidRDefault="00CF720D">
      <w:pPr>
        <w:pStyle w:val="BodyA"/>
        <w:rPr>
          <w:rStyle w:val="None"/>
          <w:rFonts w:ascii="Arial" w:eastAsia="Arial" w:hAnsi="Arial" w:cs="Arial"/>
        </w:rPr>
      </w:pPr>
    </w:p>
    <w:p w14:paraId="60C1F5AD" w14:textId="77777777" w:rsidR="00CF720D" w:rsidRDefault="001E612A">
      <w:pPr>
        <w:pStyle w:val="BodyA"/>
        <w:tabs>
          <w:tab w:val="left" w:pos="720"/>
          <w:tab w:val="left" w:pos="5040"/>
        </w:tabs>
        <w:jc w:val="both"/>
      </w:pPr>
      <w:r>
        <w:rPr>
          <w:rStyle w:val="None"/>
          <w:rFonts w:ascii="Arial Unicode MS" w:hAnsi="Arial Unicode MS"/>
        </w:rPr>
        <w:br w:type="page"/>
      </w:r>
    </w:p>
    <w:p w14:paraId="0BFAD7A6" w14:textId="77777777"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14:paraId="312FC110" w14:textId="77777777" w:rsidR="00CF720D" w:rsidRDefault="00CF720D">
      <w:pPr>
        <w:pStyle w:val="Title"/>
        <w:rPr>
          <w:rStyle w:val="None"/>
          <w:rFonts w:ascii="Arial" w:eastAsia="Arial" w:hAnsi="Arial" w:cs="Arial"/>
          <w:sz w:val="24"/>
          <w:szCs w:val="24"/>
        </w:rPr>
      </w:pPr>
    </w:p>
    <w:p w14:paraId="100E60C7" w14:textId="77777777"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14:paraId="12A35D3B" w14:textId="77777777" w:rsidR="00CF720D" w:rsidRDefault="00CF720D">
      <w:pPr>
        <w:pStyle w:val="Title"/>
        <w:rPr>
          <w:rStyle w:val="None"/>
          <w:rFonts w:ascii="Arial" w:eastAsia="Arial" w:hAnsi="Arial" w:cs="Arial"/>
          <w:sz w:val="24"/>
          <w:szCs w:val="24"/>
        </w:rPr>
      </w:pPr>
    </w:p>
    <w:p w14:paraId="203C56FC" w14:textId="07BEDA15"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92458D">
        <w:rPr>
          <w:rFonts w:ascii="Arial" w:hAnsi="Arial"/>
          <w:b/>
          <w:bCs/>
          <w:sz w:val="28"/>
          <w:szCs w:val="28"/>
        </w:rPr>
        <w:t>/3/5/</w:t>
      </w:r>
      <w:bookmarkStart w:id="37" w:name="_GoBack"/>
      <w:r w:rsidR="0092458D">
        <w:rPr>
          <w:rFonts w:ascii="Arial" w:hAnsi="Arial"/>
          <w:b/>
          <w:bCs/>
          <w:sz w:val="28"/>
          <w:szCs w:val="28"/>
        </w:rPr>
        <w:t>2</w:t>
      </w:r>
      <w:bookmarkEnd w:id="37"/>
      <w:r w:rsidR="0092458D">
        <w:rPr>
          <w:rFonts w:ascii="Arial" w:hAnsi="Arial"/>
          <w:b/>
          <w:bCs/>
          <w:sz w:val="28"/>
          <w:szCs w:val="28"/>
        </w:rPr>
        <w:t>/</w:t>
      </w:r>
      <w:r w:rsidR="00C408E1">
        <w:rPr>
          <w:rFonts w:ascii="Arial" w:hAnsi="Arial"/>
          <w:b/>
          <w:bCs/>
          <w:sz w:val="28"/>
          <w:szCs w:val="28"/>
        </w:rPr>
        <w:t>74</w:t>
      </w:r>
    </w:p>
    <w:p w14:paraId="45E1BE04" w14:textId="4060D70C"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0E7F9E" w:rsidRPr="000E7F9E">
        <w:rPr>
          <w:rFonts w:ascii="Arial" w:hAnsi="Arial"/>
          <w:b/>
          <w:bCs/>
        </w:rPr>
        <w:t xml:space="preserv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1D603C">
        <w:rPr>
          <w:rFonts w:ascii="Arial" w:eastAsia="Times New Roman" w:hAnsi="Arial" w:cs="Arial"/>
          <w:b/>
          <w:bCs/>
        </w:rPr>
        <w:t>’’</w:t>
      </w:r>
    </w:p>
    <w:p w14:paraId="00436956" w14:textId="77777777" w:rsidR="00125CD1" w:rsidRDefault="00125CD1" w:rsidP="00125CD1">
      <w:pPr>
        <w:ind w:left="709"/>
        <w:jc w:val="center"/>
        <w:rPr>
          <w:rFonts w:asciiTheme="minorHAnsi" w:hAnsiTheme="minorHAnsi" w:cstheme="minorHAnsi" w:hint="eastAsia"/>
          <w:b/>
          <w:lang w:val="en-GB"/>
        </w:rPr>
      </w:pPr>
    </w:p>
    <w:p w14:paraId="352CBF77" w14:textId="77777777"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14:paraId="10BA0D0E" w14:textId="77777777" w:rsidR="00CF720D" w:rsidRPr="00FA13B3" w:rsidRDefault="00CF720D">
      <w:pPr>
        <w:pStyle w:val="BodyA"/>
        <w:tabs>
          <w:tab w:val="left" w:pos="270"/>
          <w:tab w:val="left" w:pos="540"/>
        </w:tabs>
        <w:rPr>
          <w:rStyle w:val="None"/>
          <w:b/>
          <w:bCs/>
        </w:rPr>
      </w:pPr>
    </w:p>
    <w:p w14:paraId="4C938543" w14:textId="77777777"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14:paraId="526C3780" w14:textId="77777777" w:rsidR="00CF720D" w:rsidRDefault="00CF720D">
      <w:pPr>
        <w:pStyle w:val="BodyA"/>
        <w:jc w:val="both"/>
        <w:rPr>
          <w:rStyle w:val="None"/>
          <w:rFonts w:ascii="Arial" w:eastAsia="Arial" w:hAnsi="Arial" w:cs="Arial"/>
          <w:i/>
          <w:iCs/>
        </w:rPr>
      </w:pPr>
    </w:p>
    <w:p w14:paraId="1C9A1360" w14:textId="77777777"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14:paraId="5DE6169A" w14:textId="77777777" w:rsidR="00CF720D" w:rsidRDefault="00CF720D">
      <w:pPr>
        <w:pStyle w:val="BodyA"/>
        <w:jc w:val="both"/>
        <w:rPr>
          <w:rStyle w:val="None"/>
          <w:rFonts w:ascii="Arial" w:eastAsia="Arial" w:hAnsi="Arial" w:cs="Arial"/>
          <w:b/>
          <w:bCs/>
          <w:i/>
          <w:iCs/>
        </w:rPr>
      </w:pPr>
    </w:p>
    <w:p w14:paraId="5EFDEBC8" w14:textId="77777777"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14:paraId="4E4B4FB1" w14:textId="77777777" w:rsidR="00CF720D" w:rsidRDefault="00CF720D">
      <w:pPr>
        <w:pStyle w:val="BodyA"/>
        <w:jc w:val="both"/>
        <w:rPr>
          <w:rStyle w:val="None"/>
          <w:rFonts w:ascii="Arial" w:eastAsia="Arial" w:hAnsi="Arial" w:cs="Arial"/>
        </w:rPr>
      </w:pPr>
    </w:p>
    <w:p w14:paraId="3A3D12B1" w14:textId="77777777"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14:paraId="5402DE86" w14:textId="77777777" w:rsidR="00CF720D" w:rsidRDefault="00CF720D">
      <w:pPr>
        <w:pStyle w:val="BodyA"/>
        <w:spacing w:after="200"/>
        <w:rPr>
          <w:rStyle w:val="None"/>
          <w:rFonts w:ascii="Arial" w:eastAsia="Arial" w:hAnsi="Arial" w:cs="Arial"/>
        </w:rPr>
      </w:pPr>
    </w:p>
    <w:p w14:paraId="0D1FACCD" w14:textId="77777777"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14:paraId="1334DA17" w14:textId="77777777"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14:paraId="6D9F5EDF" w14:textId="77777777"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14:paraId="16078BE6" w14:textId="77777777" w:rsidR="00CF720D" w:rsidRDefault="001E612A">
      <w:pPr>
        <w:pStyle w:val="BodyA"/>
        <w:spacing w:after="240"/>
        <w:ind w:firstLine="426"/>
        <w:rPr>
          <w:rStyle w:val="None"/>
          <w:rFonts w:ascii="Arial" w:eastAsia="Arial" w:hAnsi="Arial" w:cs="Arial"/>
        </w:rPr>
      </w:pPr>
      <w:proofErr w:type="gramStart"/>
      <w:r>
        <w:rPr>
          <w:rStyle w:val="None"/>
          <w:rFonts w:ascii="Arial" w:hAnsi="Arial"/>
        </w:rPr>
        <w:t>For the purpose of</w:t>
      </w:r>
      <w:proofErr w:type="gramEnd"/>
      <w:r>
        <w:rPr>
          <w:rStyle w:val="None"/>
          <w:rFonts w:ascii="Arial" w:hAnsi="Arial"/>
        </w:rPr>
        <w:t xml:space="preserve"> this contract the following definitions shall be used: </w:t>
      </w:r>
    </w:p>
    <w:p w14:paraId="3A8EA5D6" w14:textId="77777777"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14:paraId="0D7CCDD3" w14:textId="77777777"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14:paraId="07F0CB48" w14:textId="77777777" w:rsidR="00CF720D" w:rsidRDefault="00CF720D">
      <w:pPr>
        <w:pStyle w:val="BodyA"/>
        <w:jc w:val="center"/>
        <w:rPr>
          <w:rStyle w:val="None"/>
          <w:rFonts w:ascii="Arial" w:eastAsia="Arial" w:hAnsi="Arial" w:cs="Arial"/>
          <w:b/>
          <w:bCs/>
        </w:rPr>
      </w:pPr>
    </w:p>
    <w:p w14:paraId="3BB34267" w14:textId="29F49F0D"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proofErr w:type="gramStart"/>
      <w:r w:rsidR="00125CD1">
        <w:rPr>
          <w:rStyle w:val="None"/>
          <w:rFonts w:ascii="Arial" w:hAnsi="Arial"/>
          <w:b/>
          <w:bCs/>
        </w:rPr>
        <w:t>–</w:t>
      </w:r>
      <w:r w:rsidR="0092458D">
        <w:rPr>
          <w:rStyle w:val="None"/>
          <w:rFonts w:ascii="Arial" w:hAnsi="Arial"/>
          <w:b/>
          <w:bCs/>
        </w:rPr>
        <w:t>‘</w:t>
      </w:r>
      <w:proofErr w:type="gramEnd"/>
      <w:r w:rsidR="0092458D">
        <w:rPr>
          <w:rStyle w:val="None"/>
          <w:rFonts w:ascii="Arial" w:hAnsi="Arial"/>
          <w:b/>
          <w:bCs/>
        </w:rPr>
        <w:t>’</w:t>
      </w:r>
      <w:r w:rsidR="000E7F9E" w:rsidRPr="000E7F9E">
        <w:rPr>
          <w:rFonts w:ascii="Arial" w:hAnsi="Arial"/>
          <w:b/>
          <w:bCs/>
        </w:rPr>
        <w:t xml:space="preserv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977F00">
        <w:rPr>
          <w:rStyle w:val="None"/>
          <w:rFonts w:ascii="Arial" w:hAnsi="Arial"/>
          <w:b/>
        </w:rPr>
        <w:t>’’</w:t>
      </w:r>
      <w:r w:rsidR="0092458D" w:rsidRPr="0092458D">
        <w:rPr>
          <w:rFonts w:ascii="Arial" w:hAnsi="Arial" w:cs="Arial"/>
          <w:b/>
          <w:sz w:val="20"/>
          <w:szCs w:val="20"/>
          <w:lang w:val="en-GB"/>
        </w:rPr>
        <w:t xml:space="preserve"> </w:t>
      </w:r>
    </w:p>
    <w:p w14:paraId="67073A90" w14:textId="77777777" w:rsidR="00CF720D" w:rsidRDefault="00CF720D">
      <w:pPr>
        <w:pStyle w:val="BodyA"/>
        <w:tabs>
          <w:tab w:val="left" w:pos="270"/>
          <w:tab w:val="left" w:pos="540"/>
        </w:tabs>
        <w:rPr>
          <w:rStyle w:val="None"/>
          <w:rFonts w:ascii="Arial" w:eastAsia="Arial" w:hAnsi="Arial" w:cs="Arial"/>
          <w:b/>
          <w:bCs/>
          <w:sz w:val="26"/>
          <w:szCs w:val="26"/>
        </w:rPr>
      </w:pPr>
    </w:p>
    <w:p w14:paraId="1B5E9BA7" w14:textId="77777777"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14:paraId="17861A61" w14:textId="77777777" w:rsidR="00CF720D" w:rsidRDefault="00CF720D">
      <w:pPr>
        <w:pStyle w:val="BodyA"/>
        <w:ind w:left="425"/>
        <w:jc w:val="both"/>
        <w:rPr>
          <w:rStyle w:val="None"/>
          <w:rFonts w:ascii="Arial" w:eastAsia="Arial" w:hAnsi="Arial" w:cs="Arial"/>
          <w:b/>
          <w:bCs/>
        </w:rPr>
      </w:pPr>
    </w:p>
    <w:p w14:paraId="0EAEC45F" w14:textId="2327F483"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Pr>
          <w:rStyle w:val="None"/>
          <w:rFonts w:ascii="Arial" w:hAnsi="Arial"/>
          <w:b/>
          <w:bCs/>
        </w:rPr>
        <w:t xml:space="preserve">’’ </w:t>
      </w:r>
    </w:p>
    <w:p w14:paraId="61B02EC7" w14:textId="4B3BD022"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lastRenderedPageBreak/>
        <w:t>’</w:t>
      </w:r>
      <w:r w:rsidR="00977F00" w:rsidRPr="00977F00">
        <w:rPr>
          <w:rStyle w:val="None"/>
          <w:rFonts w:ascii="Arial" w:hAnsi="Arial"/>
          <w:b/>
        </w:rPr>
        <w:t xml:space="preserv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p>
    <w:p w14:paraId="3EFF5FF6" w14:textId="77777777" w:rsidR="00CF720D" w:rsidRDefault="00CF720D">
      <w:pPr>
        <w:pStyle w:val="BodyA"/>
        <w:tabs>
          <w:tab w:val="left" w:pos="270"/>
          <w:tab w:val="left" w:pos="426"/>
        </w:tabs>
        <w:ind w:left="425" w:hanging="141"/>
        <w:rPr>
          <w:rStyle w:val="None"/>
          <w:rFonts w:ascii="Arial" w:eastAsia="Arial" w:hAnsi="Arial" w:cs="Arial"/>
          <w:b/>
          <w:bCs/>
          <w:sz w:val="28"/>
          <w:szCs w:val="28"/>
        </w:rPr>
      </w:pPr>
    </w:p>
    <w:p w14:paraId="661127C6" w14:textId="77777777" w:rsidR="00CF720D" w:rsidRDefault="00CF720D">
      <w:pPr>
        <w:pStyle w:val="BodyA"/>
        <w:ind w:left="425"/>
        <w:jc w:val="both"/>
        <w:rPr>
          <w:rStyle w:val="None"/>
          <w:rFonts w:ascii="Arial" w:eastAsia="Arial" w:hAnsi="Arial" w:cs="Arial"/>
          <w:b/>
          <w:bCs/>
        </w:rPr>
      </w:pPr>
    </w:p>
    <w:p w14:paraId="3B2FB4BE" w14:textId="77777777"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14:paraId="3035A063"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14:paraId="1456B4C2"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5D613231"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14:paraId="74CF7915"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14:paraId="5665216D"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00C023C0"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6628255C" w14:textId="77777777"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14:paraId="2D2E257F"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For the duration of the Contract, the Individual Consultant will have a status </w:t>
      </w:r>
      <w:proofErr w:type="gramStart"/>
      <w:r>
        <w:rPr>
          <w:rFonts w:ascii="Arial" w:hAnsi="Arial"/>
        </w:rPr>
        <w:t>similar to</w:t>
      </w:r>
      <w:proofErr w:type="gramEnd"/>
      <w:r>
        <w:rPr>
          <w:rFonts w:ascii="Arial" w:hAnsi="Arial"/>
        </w:rPr>
        <w:t xml:space="preserve">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14:paraId="5E614DB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14:paraId="55EFDB8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6DC650D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t>
      </w:r>
      <w:proofErr w:type="gramStart"/>
      <w:r>
        <w:rPr>
          <w:rFonts w:ascii="Arial" w:hAnsi="Arial"/>
        </w:rPr>
        <w:t>with the exception of</w:t>
      </w:r>
      <w:proofErr w:type="gramEnd"/>
      <w:r>
        <w:rPr>
          <w:rFonts w:ascii="Arial" w:hAnsi="Arial"/>
        </w:rPr>
        <w:t xml:space="preserve"> the ones set out in paragraph 4.3 above. </w:t>
      </w:r>
    </w:p>
    <w:p w14:paraId="6C173C49" w14:textId="77777777" w:rsidR="00CF720D" w:rsidRDefault="00CF720D">
      <w:pPr>
        <w:pStyle w:val="BodyA"/>
        <w:spacing w:after="120"/>
        <w:ind w:left="426"/>
        <w:jc w:val="both"/>
        <w:rPr>
          <w:rStyle w:val="None"/>
          <w:rFonts w:ascii="Arial" w:eastAsia="Arial" w:hAnsi="Arial" w:cs="Arial"/>
        </w:rPr>
      </w:pPr>
    </w:p>
    <w:p w14:paraId="5270BF1E" w14:textId="77777777" w:rsidR="00CF720D" w:rsidRDefault="00CF720D">
      <w:pPr>
        <w:pStyle w:val="BodyA"/>
        <w:spacing w:after="120"/>
        <w:ind w:left="426"/>
        <w:jc w:val="both"/>
        <w:rPr>
          <w:rStyle w:val="None"/>
          <w:rFonts w:ascii="Arial" w:eastAsia="Arial" w:hAnsi="Arial" w:cs="Arial"/>
        </w:rPr>
      </w:pPr>
    </w:p>
    <w:p w14:paraId="4A60D2D1"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14:paraId="7F846B7F"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 xml:space="preserve">may require </w:t>
      </w:r>
      <w:proofErr w:type="gramStart"/>
      <w:r>
        <w:rPr>
          <w:rStyle w:val="None"/>
          <w:rFonts w:ascii="Arial" w:hAnsi="Arial"/>
        </w:rPr>
        <w:t>in order to</w:t>
      </w:r>
      <w:proofErr w:type="gramEnd"/>
      <w:r>
        <w:rPr>
          <w:rStyle w:val="None"/>
          <w:rFonts w:ascii="Arial" w:hAnsi="Arial"/>
        </w:rPr>
        <w:t xml:space="preserve"> confirm that the work in progress is in accordance with these quality procedures.</w:t>
      </w:r>
    </w:p>
    <w:p w14:paraId="161CE39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14:paraId="6D540CD1"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14:paraId="4C7C9C85"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14:paraId="638D780D" w14:textId="77777777"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45436D7A" w14:textId="77777777"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46CBCA9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14:paraId="13280AEE" w14:textId="77777777"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0237FA8C"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14:paraId="3893752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w:t>
      </w:r>
      <w:r>
        <w:rPr>
          <w:rFonts w:ascii="Arial" w:hAnsi="Arial"/>
        </w:rPr>
        <w:lastRenderedPageBreak/>
        <w:t xml:space="preserve">cordance with this contract </w:t>
      </w:r>
      <w:proofErr w:type="gramStart"/>
      <w:r>
        <w:rPr>
          <w:rFonts w:ascii="Arial" w:hAnsi="Arial"/>
        </w:rPr>
        <w:t>and also</w:t>
      </w:r>
      <w:proofErr w:type="gramEnd"/>
      <w:r>
        <w:rPr>
          <w:rFonts w:ascii="Arial" w:hAnsi="Arial"/>
        </w:rPr>
        <w:t xml:space="preserve"> upon the accuracy of all representations and statements made and the advice given in connection with the provision of the Services.</w:t>
      </w:r>
    </w:p>
    <w:p w14:paraId="0C02E83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669243B0"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14:paraId="143BB75E"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1F6515C"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719C29CF" w14:textId="77777777"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14:paraId="0EFCDFE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626D546" w14:textId="77777777"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14:paraId="6AD099E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14:paraId="5FADD51D"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14:paraId="2AD5A668"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615DBAB2"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All insurances effected by the Individual Consultant shall be effected with an insurer of good repute and the Individual Consultant agrees to maintain </w:t>
      </w:r>
      <w:r>
        <w:rPr>
          <w:rFonts w:ascii="Arial" w:hAnsi="Arial"/>
        </w:rPr>
        <w:lastRenderedPageBreak/>
        <w:t>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3D0337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14:paraId="4553AFFA"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14:paraId="3692EFC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14:paraId="3E06471E"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14:paraId="11E313DB" w14:textId="77777777" w:rsidR="00CF720D" w:rsidRDefault="001E612A" w:rsidP="001F70CC">
      <w:pPr>
        <w:pStyle w:val="BodyA"/>
        <w:numPr>
          <w:ilvl w:val="0"/>
          <w:numId w:val="28"/>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14:paraId="4F7D76C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1B417473"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w:t>
      </w:r>
      <w:proofErr w:type="gramStart"/>
      <w:r>
        <w:rPr>
          <w:rFonts w:ascii="Arial" w:hAnsi="Arial"/>
        </w:rPr>
        <w:t>as a result of</w:t>
      </w:r>
      <w:proofErr w:type="gramEnd"/>
      <w:r>
        <w:rPr>
          <w:rFonts w:ascii="Arial" w:hAnsi="Arial"/>
        </w:rPr>
        <w:t xml:space="preserve"> liabilities held by the Consultant</w:t>
      </w:r>
      <w:r>
        <w:rPr>
          <w:rStyle w:val="None"/>
          <w:rFonts w:ascii="Arial" w:hAnsi="Arial"/>
          <w:b/>
          <w:bCs/>
          <w:i/>
          <w:iCs/>
        </w:rPr>
        <w:t xml:space="preserve"> </w:t>
      </w:r>
      <w:r>
        <w:rPr>
          <w:rFonts w:ascii="Arial" w:hAnsi="Arial"/>
        </w:rPr>
        <w:t>in relation to the Procuring Entity.</w:t>
      </w:r>
    </w:p>
    <w:p w14:paraId="391D2B4E"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14:paraId="2F132CC6"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w:t>
      </w:r>
      <w:proofErr w:type="gramStart"/>
      <w:r>
        <w:rPr>
          <w:rFonts w:ascii="Arial" w:hAnsi="Arial"/>
        </w:rPr>
        <w:t>in excess of</w:t>
      </w:r>
      <w:proofErr w:type="gramEnd"/>
      <w:r>
        <w:rPr>
          <w:rFonts w:ascii="Arial" w:hAnsi="Arial"/>
        </w:rPr>
        <w:t xml:space="preserve"> twelve months, then either party may terminate this contract forthwith by written notice to the other. </w:t>
      </w:r>
    </w:p>
    <w:p w14:paraId="0DA96ED1"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14:paraId="380CF4F5"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641E3B36"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14:paraId="76D26925" w14:textId="77777777"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14:paraId="0118AB2E" w14:textId="77777777"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14:paraId="2A6BA535" w14:textId="77777777"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14:paraId="7EAD9D25" w14:textId="77777777"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14:paraId="6572974D" w14:textId="77777777" w:rsidR="00CF720D" w:rsidRDefault="001E612A">
      <w:pPr>
        <w:pStyle w:val="BodyText2"/>
        <w:spacing w:after="120"/>
        <w:ind w:left="426"/>
        <w:rPr>
          <w:rStyle w:val="None"/>
          <w:rFonts w:ascii="Arial" w:eastAsia="Arial" w:hAnsi="Arial" w:cs="Arial"/>
        </w:rPr>
      </w:pPr>
      <w:r>
        <w:rPr>
          <w:rStyle w:val="None"/>
          <w:rFonts w:ascii="Arial" w:hAnsi="Arial"/>
        </w:rPr>
        <w:t xml:space="preserve">This contract shall be governed </w:t>
      </w:r>
      <w:proofErr w:type="gramStart"/>
      <w:r>
        <w:rPr>
          <w:rStyle w:val="None"/>
          <w:rFonts w:ascii="Arial" w:hAnsi="Arial"/>
        </w:rPr>
        <w:t>by, and</w:t>
      </w:r>
      <w:proofErr w:type="gramEnd"/>
      <w:r>
        <w:rPr>
          <w:rStyle w:val="None"/>
          <w:rFonts w:ascii="Arial" w:hAnsi="Arial"/>
        </w:rPr>
        <w:t xml:space="preserve"> shall be construed in accordance with Botswana law and each party agrees to submit to the exclusive jurisdiction of the Botswana courts in regard to any claim or matter arising under this contract.</w:t>
      </w:r>
    </w:p>
    <w:p w14:paraId="78235B22" w14:textId="77777777" w:rsidR="00CF720D" w:rsidRDefault="00CF720D">
      <w:pPr>
        <w:pStyle w:val="BodyA"/>
        <w:rPr>
          <w:rStyle w:val="None"/>
          <w:rFonts w:ascii="Arial" w:eastAsia="Arial" w:hAnsi="Arial" w:cs="Arial"/>
        </w:rPr>
      </w:pPr>
    </w:p>
    <w:p w14:paraId="7F6C1258" w14:textId="77777777"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14:paraId="7008C8DB" w14:textId="77777777" w:rsidR="00CF720D" w:rsidRDefault="00CF720D">
      <w:pPr>
        <w:pStyle w:val="BodyA"/>
        <w:rPr>
          <w:rStyle w:val="None"/>
          <w:rFonts w:ascii="Arial" w:eastAsia="Arial" w:hAnsi="Arial" w:cs="Arial"/>
        </w:rPr>
      </w:pPr>
    </w:p>
    <w:p w14:paraId="1C0E6263" w14:textId="77777777"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14:paraId="6EE127EF" w14:textId="77777777"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14:paraId="4EC5EFF6" w14:textId="77777777" w:rsidR="00CF720D" w:rsidRDefault="00CF720D">
      <w:pPr>
        <w:pStyle w:val="BodyA"/>
        <w:rPr>
          <w:rStyle w:val="None"/>
          <w:rFonts w:ascii="Arial" w:eastAsia="Arial" w:hAnsi="Arial" w:cs="Arial"/>
        </w:rPr>
      </w:pPr>
    </w:p>
    <w:p w14:paraId="1A939F30" w14:textId="77777777"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14:paraId="2C4EC0B7" w14:textId="77777777"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14:paraId="486F0649" w14:textId="77777777">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644402DF" w14:textId="77777777"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202F0F6A" w14:textId="77777777" w:rsidR="00CF720D" w:rsidRDefault="001E612A">
            <w:pPr>
              <w:pStyle w:val="BodyA"/>
              <w:jc w:val="both"/>
            </w:pPr>
            <w:r>
              <w:rPr>
                <w:rStyle w:val="None"/>
                <w:rFonts w:ascii="Arial" w:hAnsi="Arial"/>
                <w:b/>
                <w:bCs/>
              </w:rPr>
              <w:t>For the Individual Consultant</w:t>
            </w:r>
          </w:p>
        </w:tc>
      </w:tr>
      <w:tr w:rsidR="00CF720D" w14:paraId="5FA6EDAB"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5101DF" w14:textId="77777777" w:rsidR="00CF720D" w:rsidRDefault="001E612A">
            <w:pPr>
              <w:pStyle w:val="BodyA"/>
              <w:jc w:val="both"/>
            </w:pPr>
            <w:proofErr w:type="gramStart"/>
            <w:r>
              <w:rPr>
                <w:rStyle w:val="None"/>
                <w:rFonts w:ascii="Arial" w:hAnsi="Arial"/>
                <w:b/>
                <w:bCs/>
              </w:rPr>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1C2AB"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60139" w14:textId="77777777"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9BF26" w14:textId="77777777" w:rsidR="00CF720D" w:rsidRDefault="00CF720D"/>
        </w:tc>
      </w:tr>
      <w:tr w:rsidR="00CF720D" w14:paraId="6E1CA9F9"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8A34C" w14:textId="77777777"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D5CD8"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FBA2F" w14:textId="77777777"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969C" w14:textId="77777777" w:rsidR="00CF720D" w:rsidRDefault="00CF720D"/>
        </w:tc>
      </w:tr>
      <w:tr w:rsidR="00CF720D" w14:paraId="33FE466F"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B1A459" w14:textId="77777777" w:rsidR="00CF720D" w:rsidRDefault="001E612A">
            <w:pPr>
              <w:pStyle w:val="BodyA"/>
              <w:jc w:val="both"/>
            </w:pPr>
            <w:proofErr w:type="gramStart"/>
            <w:r>
              <w:rPr>
                <w:rStyle w:val="None"/>
                <w:rFonts w:ascii="Arial" w:hAnsi="Arial"/>
                <w:b/>
                <w:bCs/>
              </w:rPr>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FAE3F1"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0766D3" w14:textId="77777777"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007110" w14:textId="77777777" w:rsidR="00CF720D" w:rsidRDefault="00CF720D"/>
        </w:tc>
      </w:tr>
      <w:tr w:rsidR="00CF720D" w14:paraId="476DDE60"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E0DF13" w14:textId="77777777" w:rsidR="00CF720D" w:rsidRDefault="001E612A">
            <w:pPr>
              <w:pStyle w:val="BodyA"/>
              <w:jc w:val="both"/>
            </w:pPr>
            <w:r>
              <w:rPr>
                <w:rStyle w:val="None"/>
                <w:rFonts w:ascii="Arial" w:hAnsi="Arial"/>
                <w:b/>
                <w:bCs/>
              </w:rPr>
              <w:lastRenderedPageBreak/>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AB213"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EE3207" w14:textId="77777777"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24069" w14:textId="77777777" w:rsidR="00CF720D" w:rsidRDefault="00CF720D"/>
        </w:tc>
      </w:tr>
      <w:tr w:rsidR="00CF720D" w14:paraId="413564D3" w14:textId="77777777">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8E7BC" w14:textId="77777777"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DEEF7D"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603C" w14:textId="77777777"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69EC2" w14:textId="77777777" w:rsidR="00CF720D" w:rsidRDefault="00CF720D"/>
        </w:tc>
      </w:tr>
    </w:tbl>
    <w:p w14:paraId="3869BF28" w14:textId="77777777" w:rsidR="00CF720D" w:rsidRDefault="00CF720D">
      <w:pPr>
        <w:pStyle w:val="BodyA"/>
        <w:widowControl w:val="0"/>
        <w:ind w:left="324" w:hanging="324"/>
        <w:rPr>
          <w:rStyle w:val="None"/>
          <w:rFonts w:ascii="Arial" w:eastAsia="Arial" w:hAnsi="Arial" w:cs="Arial"/>
          <w:b/>
          <w:bCs/>
        </w:rPr>
      </w:pPr>
    </w:p>
    <w:p w14:paraId="4BD72677" w14:textId="77777777" w:rsidR="00CF720D" w:rsidRDefault="00CF720D">
      <w:pPr>
        <w:pStyle w:val="BodyA"/>
        <w:widowControl w:val="0"/>
        <w:ind w:left="216" w:hanging="216"/>
        <w:rPr>
          <w:rStyle w:val="None"/>
          <w:rFonts w:ascii="Arial" w:eastAsia="Arial" w:hAnsi="Arial" w:cs="Arial"/>
          <w:b/>
          <w:bCs/>
        </w:rPr>
      </w:pPr>
    </w:p>
    <w:p w14:paraId="17EB8145" w14:textId="77777777" w:rsidR="00CF720D" w:rsidRDefault="00CF720D">
      <w:pPr>
        <w:pStyle w:val="BodyA"/>
        <w:widowControl w:val="0"/>
        <w:ind w:left="108" w:hanging="108"/>
        <w:rPr>
          <w:rStyle w:val="None"/>
          <w:rFonts w:ascii="Arial" w:eastAsia="Arial" w:hAnsi="Arial" w:cs="Arial"/>
          <w:b/>
          <w:bCs/>
        </w:rPr>
      </w:pPr>
    </w:p>
    <w:p w14:paraId="40CAE5F8" w14:textId="77777777" w:rsidR="00CF720D" w:rsidRDefault="00CF720D">
      <w:pPr>
        <w:pStyle w:val="BodyA"/>
        <w:ind w:left="720" w:hanging="720"/>
        <w:jc w:val="both"/>
        <w:rPr>
          <w:rStyle w:val="None"/>
          <w:rFonts w:ascii="Arial" w:eastAsia="Arial" w:hAnsi="Arial" w:cs="Arial"/>
          <w:b/>
          <w:bCs/>
        </w:rPr>
      </w:pPr>
    </w:p>
    <w:p w14:paraId="42E533E2" w14:textId="77777777" w:rsidR="00CF720D" w:rsidRDefault="00CF720D">
      <w:pPr>
        <w:pStyle w:val="BodyA"/>
        <w:tabs>
          <w:tab w:val="left" w:pos="720"/>
          <w:tab w:val="left" w:pos="1440"/>
          <w:tab w:val="left" w:pos="2160"/>
          <w:tab w:val="left" w:pos="2880"/>
        </w:tabs>
        <w:jc w:val="both"/>
        <w:rPr>
          <w:rStyle w:val="None"/>
          <w:rFonts w:ascii="Arial" w:eastAsia="Arial" w:hAnsi="Arial" w:cs="Arial"/>
        </w:rPr>
      </w:pPr>
    </w:p>
    <w:p w14:paraId="6E04484E" w14:textId="77777777" w:rsidR="00CF720D" w:rsidRDefault="001E612A">
      <w:pPr>
        <w:pStyle w:val="BodyA"/>
        <w:spacing w:after="200" w:line="276" w:lineRule="auto"/>
      </w:pPr>
      <w:r>
        <w:rPr>
          <w:rStyle w:val="None"/>
          <w:rFonts w:ascii="Arial Unicode MS" w:hAnsi="Arial Unicode MS"/>
        </w:rPr>
        <w:br w:type="page"/>
      </w:r>
    </w:p>
    <w:p w14:paraId="3556C50F" w14:textId="77777777" w:rsidR="00CF720D" w:rsidRDefault="00CF720D">
      <w:pPr>
        <w:pStyle w:val="BodyA"/>
        <w:jc w:val="center"/>
        <w:rPr>
          <w:rStyle w:val="None"/>
          <w:rFonts w:ascii="Arial" w:eastAsia="Arial" w:hAnsi="Arial" w:cs="Arial"/>
        </w:rPr>
      </w:pPr>
    </w:p>
    <w:p w14:paraId="5CD29981" w14:textId="77777777"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14:paraId="1657C787" w14:textId="77777777" w:rsidR="00CF720D" w:rsidRDefault="00CF720D">
      <w:pPr>
        <w:pStyle w:val="BodyA"/>
        <w:jc w:val="center"/>
        <w:rPr>
          <w:rStyle w:val="None"/>
          <w:rFonts w:ascii="Arial" w:eastAsia="Arial" w:hAnsi="Arial" w:cs="Arial"/>
          <w:i/>
          <w:iCs/>
        </w:rPr>
      </w:pPr>
    </w:p>
    <w:p w14:paraId="408E3B78" w14:textId="77777777"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14:paraId="2B8C31A1" w14:textId="77777777" w:rsidR="00CF720D" w:rsidRDefault="00CF720D">
      <w:pPr>
        <w:pStyle w:val="BodyA"/>
        <w:jc w:val="center"/>
        <w:rPr>
          <w:rStyle w:val="None"/>
          <w:rFonts w:ascii="Arial" w:eastAsia="Arial" w:hAnsi="Arial" w:cs="Arial"/>
          <w:b/>
          <w:bCs/>
          <w:i/>
          <w:iCs/>
        </w:rPr>
      </w:pPr>
    </w:p>
    <w:p w14:paraId="3C58A875" w14:textId="77777777" w:rsidR="00CF720D" w:rsidRDefault="001E612A">
      <w:pPr>
        <w:pStyle w:val="BodyA"/>
        <w:spacing w:after="200" w:line="276" w:lineRule="auto"/>
        <w:jc w:val="center"/>
      </w:pPr>
      <w:r>
        <w:rPr>
          <w:rStyle w:val="None"/>
          <w:rFonts w:ascii="Arial Unicode MS" w:hAnsi="Arial Unicode MS"/>
        </w:rPr>
        <w:br w:type="page"/>
      </w:r>
    </w:p>
    <w:p w14:paraId="30436879" w14:textId="77777777"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14:paraId="250BA6E0" w14:textId="77777777" w:rsidR="00CF720D" w:rsidRDefault="00CF720D">
      <w:pPr>
        <w:pStyle w:val="BodyA"/>
        <w:jc w:val="both"/>
        <w:rPr>
          <w:rStyle w:val="None"/>
          <w:rFonts w:ascii="Arial" w:eastAsia="Arial" w:hAnsi="Arial" w:cs="Arial"/>
        </w:rPr>
      </w:pPr>
    </w:p>
    <w:p w14:paraId="4B0DACB3"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w:t>
      </w:r>
      <w:proofErr w:type="gramStart"/>
      <w:r>
        <w:rPr>
          <w:rFonts w:ascii="Arial" w:hAnsi="Arial"/>
        </w:rPr>
        <w:t>all of</w:t>
      </w:r>
      <w:proofErr w:type="gramEnd"/>
      <w:r>
        <w:rPr>
          <w:rFonts w:ascii="Arial" w:hAnsi="Arial"/>
        </w:rPr>
        <w:t xml:space="preserve"> the Consultant’s costs and profits as well as any tax obligation that may be imposed on the Individual Consultant in his/her country of residence. </w:t>
      </w:r>
    </w:p>
    <w:p w14:paraId="66A73A3F" w14:textId="77777777" w:rsidR="00CF720D" w:rsidRDefault="00CF720D">
      <w:pPr>
        <w:pStyle w:val="ListParagraph"/>
        <w:tabs>
          <w:tab w:val="left" w:pos="142"/>
        </w:tabs>
        <w:ind w:left="284"/>
        <w:jc w:val="both"/>
        <w:rPr>
          <w:rStyle w:val="None"/>
          <w:rFonts w:ascii="Arial" w:eastAsia="Arial" w:hAnsi="Arial" w:cs="Arial"/>
        </w:rPr>
      </w:pPr>
    </w:p>
    <w:p w14:paraId="38728051"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14:paraId="1BB17FD1" w14:textId="77777777"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14:paraId="5246070B"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038126FB"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0CC12B8D"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9B074D2"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317E89C3"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5E77BFC6"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33050924" w14:textId="77777777"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633C675E"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1F567152" w14:textId="77777777" w:rsidR="00CF720D" w:rsidRDefault="001E612A">
            <w:pPr>
              <w:pStyle w:val="BodyA"/>
              <w:spacing w:before="40" w:after="40"/>
              <w:jc w:val="center"/>
            </w:pPr>
            <w:r>
              <w:rPr>
                <w:rStyle w:val="None"/>
                <w:rFonts w:ascii="Arial" w:hAnsi="Arial"/>
                <w:b/>
                <w:bCs/>
              </w:rPr>
              <w:t>(in US$)</w:t>
            </w:r>
          </w:p>
        </w:tc>
      </w:tr>
      <w:tr w:rsidR="00CF720D" w14:paraId="75D9023E"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38909EF"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B4F06F8"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1CB1636"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71FDF59"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CC828FC" w14:textId="77777777" w:rsidR="00CF720D" w:rsidRDefault="00CF720D"/>
        </w:tc>
      </w:tr>
      <w:tr w:rsidR="00CF720D" w14:paraId="7673EDD7"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37F54B"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AC9FFF4"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26D3F4F"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422835B"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5B1602BD" w14:textId="77777777" w:rsidR="00CF720D" w:rsidRDefault="00CF720D"/>
        </w:tc>
      </w:tr>
      <w:tr w:rsidR="00CF720D" w14:paraId="3FDA3243"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78417F"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87590A9"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713B6FF8"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0436F5D" w14:textId="77777777"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613F66A" w14:textId="77777777"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6E0F9C1" w14:textId="77777777" w:rsidR="00CF720D" w:rsidRDefault="00CF720D"/>
        </w:tc>
      </w:tr>
      <w:tr w:rsidR="00CF720D" w14:paraId="79EDF46A"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0C70351"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D6FF22"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06AAD9"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D50519" w14:textId="77777777"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3167BF" w14:textId="77777777"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365F829" w14:textId="77777777" w:rsidR="00CF720D" w:rsidRDefault="00CF720D"/>
        </w:tc>
      </w:tr>
      <w:tr w:rsidR="00CF720D" w14:paraId="0370B00D"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8C67733"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D7C090"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031067"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099332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04D5DE7"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31839DC" w14:textId="77777777" w:rsidR="00CF720D" w:rsidRDefault="00CF720D"/>
        </w:tc>
      </w:tr>
      <w:tr w:rsidR="00CF720D" w14:paraId="7D283057"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51E9168"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BCFC7A"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2EA8E9"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212F5A0"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C659BB8"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113BC35" w14:textId="77777777" w:rsidR="00CF720D" w:rsidRDefault="00CF720D"/>
        </w:tc>
      </w:tr>
      <w:tr w:rsidR="00CF720D" w14:paraId="7474CC8A"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9D379D0"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F4CBF3"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40E346"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5BBE89"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8A959E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3EA950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963605D" w14:textId="77777777" w:rsidR="00CF720D" w:rsidRDefault="00CF720D"/>
        </w:tc>
      </w:tr>
      <w:tr w:rsidR="00CF720D" w14:paraId="15B37D1F"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FD7B49B"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387C7E"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0CD3F9"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2CEE5F"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8C1702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F95AFE"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C24AAA6" w14:textId="77777777" w:rsidR="00CF720D" w:rsidRDefault="00CF720D"/>
        </w:tc>
      </w:tr>
      <w:tr w:rsidR="00CF720D" w14:paraId="538624F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1D3C76F"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96B781"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0AA2F6"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1A7BB3"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708750B"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A7EF9F1"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4476F50" w14:textId="77777777" w:rsidR="00CF720D" w:rsidRDefault="00CF720D"/>
        </w:tc>
      </w:tr>
      <w:tr w:rsidR="00CF720D" w14:paraId="6B21C83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C449D20"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4CB176"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C40D7BB"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EA0EEEE"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FB2409"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3A2459B"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355516E" w14:textId="77777777" w:rsidR="00CF720D" w:rsidRDefault="00CF720D"/>
        </w:tc>
      </w:tr>
      <w:tr w:rsidR="00CF720D" w14:paraId="7787937F"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A09FAD6"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BE8A11C"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6797FF1"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E2E3969"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5D4A76"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BFE5820" w14:textId="77777777" w:rsidR="00CF720D" w:rsidRDefault="00CF720D"/>
        </w:tc>
      </w:tr>
      <w:tr w:rsidR="00CF720D" w14:paraId="15693D4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732611B"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2C406EC"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54A7BD4"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57D43AA"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199ADD2"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FAE1BB1" w14:textId="77777777" w:rsidR="00CF720D" w:rsidRDefault="00CF720D"/>
        </w:tc>
      </w:tr>
      <w:tr w:rsidR="00CF720D" w14:paraId="54CEB40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1619150"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710517A"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8127DA0"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86A535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20BAAC4"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4A2CE3C" w14:textId="77777777" w:rsidR="00CF720D" w:rsidRDefault="00CF720D"/>
        </w:tc>
      </w:tr>
      <w:tr w:rsidR="00CF720D" w14:paraId="4F8D9905"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8DC6CE6"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A618F" w14:textId="77777777" w:rsidR="00CF720D" w:rsidRDefault="00CF720D"/>
        </w:tc>
      </w:tr>
    </w:tbl>
    <w:p w14:paraId="06342824" w14:textId="77777777" w:rsidR="00CF720D" w:rsidRDefault="00CF720D">
      <w:pPr>
        <w:pStyle w:val="ListParagraph"/>
        <w:widowControl w:val="0"/>
        <w:tabs>
          <w:tab w:val="left" w:pos="142"/>
        </w:tabs>
        <w:ind w:left="108" w:hanging="108"/>
        <w:jc w:val="center"/>
        <w:rPr>
          <w:rStyle w:val="None"/>
          <w:rFonts w:ascii="Arial" w:eastAsia="Arial" w:hAnsi="Arial" w:cs="Arial"/>
        </w:rPr>
      </w:pPr>
    </w:p>
    <w:p w14:paraId="19F49FF5" w14:textId="77777777" w:rsidR="00CF720D" w:rsidRDefault="00CF720D">
      <w:pPr>
        <w:pStyle w:val="ListParagraph"/>
        <w:widowControl w:val="0"/>
        <w:tabs>
          <w:tab w:val="left" w:pos="142"/>
        </w:tabs>
        <w:ind w:left="0"/>
        <w:jc w:val="center"/>
        <w:rPr>
          <w:rStyle w:val="None"/>
          <w:rFonts w:ascii="Arial" w:eastAsia="Arial" w:hAnsi="Arial" w:cs="Arial"/>
        </w:rPr>
      </w:pPr>
    </w:p>
    <w:p w14:paraId="58A93A4B" w14:textId="77777777" w:rsidR="00CF720D" w:rsidRDefault="00CF720D">
      <w:pPr>
        <w:pStyle w:val="ListParagraph"/>
        <w:widowControl w:val="0"/>
        <w:tabs>
          <w:tab w:val="left" w:pos="142"/>
        </w:tabs>
        <w:ind w:left="0"/>
        <w:jc w:val="center"/>
        <w:rPr>
          <w:rStyle w:val="None"/>
          <w:rFonts w:ascii="Arial" w:eastAsia="Arial" w:hAnsi="Arial" w:cs="Arial"/>
        </w:rPr>
      </w:pPr>
    </w:p>
    <w:p w14:paraId="6F2E233D" w14:textId="77777777" w:rsidR="00CF720D" w:rsidRDefault="00CF720D">
      <w:pPr>
        <w:pStyle w:val="Header"/>
        <w:tabs>
          <w:tab w:val="clear" w:pos="4320"/>
          <w:tab w:val="clear" w:pos="8640"/>
        </w:tabs>
        <w:spacing w:line="120" w:lineRule="exact"/>
        <w:rPr>
          <w:rStyle w:val="None"/>
          <w:rFonts w:ascii="Arial" w:eastAsia="Arial" w:hAnsi="Arial" w:cs="Arial"/>
        </w:rPr>
      </w:pPr>
    </w:p>
    <w:p w14:paraId="580ACCC0" w14:textId="77777777" w:rsidR="00CF720D" w:rsidRDefault="00CF720D">
      <w:pPr>
        <w:pStyle w:val="ListParagraph"/>
        <w:tabs>
          <w:tab w:val="left" w:pos="142"/>
        </w:tabs>
        <w:ind w:left="284"/>
        <w:rPr>
          <w:rStyle w:val="None"/>
          <w:rFonts w:ascii="Arial" w:eastAsia="Arial" w:hAnsi="Arial" w:cs="Arial"/>
        </w:rPr>
      </w:pPr>
    </w:p>
    <w:p w14:paraId="315DC9AD" w14:textId="77777777"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14:paraId="760EC936" w14:textId="77777777" w:rsidR="00CF720D" w:rsidRDefault="00CF720D">
      <w:pPr>
        <w:pStyle w:val="BodyA"/>
        <w:ind w:left="702" w:hanging="45"/>
        <w:jc w:val="both"/>
        <w:rPr>
          <w:rStyle w:val="None"/>
          <w:rFonts w:ascii="Arial" w:eastAsia="Arial" w:hAnsi="Arial" w:cs="Arial"/>
        </w:rPr>
      </w:pPr>
    </w:p>
    <w:p w14:paraId="304A14E1" w14:textId="77777777"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A4D46" w14:textId="77777777" w:rsidR="00051381" w:rsidRDefault="00051381">
      <w:r>
        <w:separator/>
      </w:r>
    </w:p>
  </w:endnote>
  <w:endnote w:type="continuationSeparator" w:id="0">
    <w:p w14:paraId="0EB559CB" w14:textId="77777777" w:rsidR="00051381" w:rsidRDefault="0005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ova Cond">
    <w:panose1 w:val="020B0506020202020204"/>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014B" w14:textId="5614F2C8" w:rsidR="00F26B15" w:rsidRDefault="00F26B15">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1C4F" w14:textId="575C18AA" w:rsidR="00F26B15" w:rsidRDefault="00F26B15">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0C29" w14:textId="77777777" w:rsidR="00F26B15" w:rsidRDefault="00F26B15" w:rsidP="00F26B15">
    <w:pPr>
      <w:pStyle w:val="Footer"/>
      <w:tabs>
        <w:tab w:val="right" w:pos="9078"/>
      </w:tabs>
      <w:spacing w:before="120"/>
      <w:rPr>
        <w:b/>
        <w:snapToGrid w:val="0"/>
        <w:sz w:val="18"/>
        <w:szCs w:val="18"/>
      </w:rPr>
    </w:pPr>
    <w:r>
      <w:rPr>
        <w:b/>
        <w:snapToGrid w:val="0"/>
        <w:sz w:val="18"/>
        <w:szCs w:val="18"/>
      </w:rPr>
      <w:t>July 2019</w:t>
    </w:r>
  </w:p>
  <w:p w14:paraId="300467B3" w14:textId="77777777" w:rsidR="00F26B15" w:rsidRPr="008A65FE" w:rsidRDefault="00F26B15" w:rsidP="00F26B15">
    <w:pPr>
      <w:pStyle w:val="Footer"/>
      <w:tabs>
        <w:tab w:val="right" w:pos="9078"/>
      </w:tabs>
      <w:spacing w:before="120"/>
      <w:rPr>
        <w:rStyle w:val="PageNumber"/>
        <w:b/>
        <w:sz w:val="18"/>
        <w:szCs w:val="18"/>
      </w:rPr>
    </w:pPr>
    <w:r>
      <w:rPr>
        <w:b/>
        <w:snapToGrid w:val="0"/>
        <w:sz w:val="18"/>
        <w:szCs w:val="18"/>
      </w:rPr>
      <w:t xml:space="preserve">TORs SGBV Training Guidelines </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10</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10</w:t>
    </w:r>
    <w:r w:rsidRPr="00D611BE">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2592" w14:textId="77777777" w:rsidR="00F26B15" w:rsidRDefault="00F26B15" w:rsidP="00F26B15">
    <w:pPr>
      <w:pStyle w:val="Footer"/>
      <w:tabs>
        <w:tab w:val="right" w:pos="9000"/>
      </w:tabs>
      <w:spacing w:before="120"/>
      <w:rPr>
        <w:b/>
        <w:snapToGrid w:val="0"/>
        <w:sz w:val="18"/>
        <w:szCs w:val="18"/>
      </w:rPr>
    </w:pPr>
    <w:r>
      <w:rPr>
        <w:b/>
        <w:snapToGrid w:val="0"/>
        <w:sz w:val="18"/>
        <w:szCs w:val="18"/>
      </w:rPr>
      <w:t>July 2019</w:t>
    </w:r>
  </w:p>
  <w:p w14:paraId="00AC145B" w14:textId="77777777" w:rsidR="00F26B15" w:rsidRPr="00FB4BCC" w:rsidRDefault="00F26B15" w:rsidP="00F26B15">
    <w:pPr>
      <w:pStyle w:val="Footer"/>
      <w:tabs>
        <w:tab w:val="right" w:pos="9000"/>
      </w:tabs>
      <w:spacing w:before="120"/>
      <w:rPr>
        <w:sz w:val="18"/>
        <w:szCs w:val="18"/>
      </w:rPr>
    </w:pPr>
    <w:r>
      <w:rPr>
        <w:b/>
        <w:snapToGrid w:val="0"/>
        <w:sz w:val="18"/>
        <w:szCs w:val="18"/>
      </w:rPr>
      <w:t xml:space="preserve">TORs SGBV Training </w:t>
    </w:r>
    <w:proofErr w:type="gramStart"/>
    <w:r>
      <w:rPr>
        <w:b/>
        <w:snapToGrid w:val="0"/>
        <w:sz w:val="18"/>
        <w:szCs w:val="18"/>
      </w:rPr>
      <w:t xml:space="preserve">Guidelines </w:t>
    </w:r>
    <w:r>
      <w:rPr>
        <w:b/>
        <w:sz w:val="18"/>
        <w:szCs w:val="18"/>
      </w:rPr>
      <w:t xml:space="preserve"> </w:t>
    </w:r>
    <w:r>
      <w:rPr>
        <w:sz w:val="18"/>
        <w:szCs w:val="18"/>
      </w:rPr>
      <w:tab/>
    </w:r>
    <w:proofErr w:type="gramEnd"/>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10</w:t>
    </w:r>
    <w:r w:rsidRPr="00FB4BCC">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25448" w14:textId="77777777" w:rsidR="00F26B15" w:rsidRPr="008A65FE" w:rsidRDefault="00F26B15" w:rsidP="00F26B15">
    <w:pPr>
      <w:pStyle w:val="Footer"/>
      <w:tabs>
        <w:tab w:val="right" w:pos="9078"/>
      </w:tabs>
      <w:spacing w:before="120"/>
      <w:rPr>
        <w:rStyle w:val="PageNumber"/>
        <w:b/>
        <w:sz w:val="18"/>
        <w:szCs w:val="18"/>
      </w:rPr>
    </w:pPr>
    <w:r w:rsidRPr="00FA614C">
      <w:rPr>
        <w:b/>
        <w:snapToGrid w:val="0"/>
        <w:sz w:val="18"/>
        <w:szCs w:val="18"/>
      </w:rPr>
      <w:t>August</w:t>
    </w:r>
    <w:r>
      <w:rPr>
        <w:b/>
        <w:snapToGrid w:val="0"/>
        <w:sz w:val="18"/>
        <w:szCs w:val="18"/>
      </w:rPr>
      <w:t xml:space="preserve"> </w:t>
    </w:r>
    <w:r>
      <w:rPr>
        <w:b/>
        <w:sz w:val="18"/>
        <w:szCs w:val="18"/>
      </w:rPr>
      <w:t>2018</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p>
  <w:p w14:paraId="2F6843F2" w14:textId="77777777" w:rsidR="00F26B15" w:rsidRPr="00816B6E" w:rsidRDefault="00F26B15" w:rsidP="00F26B15">
    <w:pPr>
      <w:pStyle w:val="Footer"/>
      <w:tabs>
        <w:tab w:val="right" w:pos="9078"/>
      </w:tabs>
      <w:rPr>
        <w:b/>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804E" w14:textId="77777777" w:rsidR="00F26B15" w:rsidRPr="00FB4BCC" w:rsidRDefault="00F26B15" w:rsidP="00F26B15">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3</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9</w:t>
    </w:r>
    <w:r w:rsidRPr="00FB4BCC">
      <w:rPr>
        <w:sz w:val="18"/>
        <w:szCs w:val="18"/>
      </w:rPr>
      <w:fldChar w:fldCharType="end"/>
    </w:r>
  </w:p>
  <w:p w14:paraId="5BD31736" w14:textId="77777777" w:rsidR="00F26B15" w:rsidRPr="00816B6E" w:rsidRDefault="00F26B15" w:rsidP="00F26B15">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29BA" w14:textId="0C0569F0" w:rsidR="00F26B15" w:rsidRDefault="00F26B15">
    <w:pPr>
      <w:pStyle w:val="Footer"/>
      <w:jc w:val="center"/>
    </w:pPr>
    <w:r>
      <w:t xml:space="preserve">Page </w:t>
    </w:r>
    <w:r>
      <w:fldChar w:fldCharType="begin"/>
    </w:r>
    <w:r>
      <w:instrText xml:space="preserve"> PAGE </w:instrText>
    </w:r>
    <w:r>
      <w:fldChar w:fldCharType="separate"/>
    </w:r>
    <w:r>
      <w:rPr>
        <w:noProof/>
      </w:rPr>
      <w:t>15</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p w14:paraId="791D459A" w14:textId="77777777" w:rsidR="00F26B15" w:rsidRDefault="00F26B15"/>
  <w:p w14:paraId="3462BB04" w14:textId="77777777" w:rsidR="00F26B15" w:rsidRDefault="00F26B15"/>
  <w:p w14:paraId="76C13EAE" w14:textId="77777777" w:rsidR="00F26B15" w:rsidRDefault="00F26B1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CEB7" w14:textId="7A479A71" w:rsidR="00F26B15" w:rsidRDefault="00F26B15">
    <w:pPr>
      <w:pStyle w:val="Footer"/>
      <w:jc w:val="center"/>
    </w:pPr>
    <w:r>
      <w:t xml:space="preserve">Page </w:t>
    </w:r>
    <w:r>
      <w:fldChar w:fldCharType="begin"/>
    </w:r>
    <w:r>
      <w:instrText xml:space="preserve"> PAGE </w:instrText>
    </w:r>
    <w:r>
      <w:fldChar w:fldCharType="separate"/>
    </w:r>
    <w:r>
      <w:rPr>
        <w:noProof/>
      </w:rPr>
      <w:t>21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162F6" w14:textId="77777777" w:rsidR="00051381" w:rsidRDefault="00051381">
      <w:r>
        <w:separator/>
      </w:r>
    </w:p>
  </w:footnote>
  <w:footnote w:type="continuationSeparator" w:id="0">
    <w:p w14:paraId="4AFC0CD3" w14:textId="77777777" w:rsidR="00051381" w:rsidRDefault="00051381">
      <w:r>
        <w:continuationSeparator/>
      </w:r>
    </w:p>
  </w:footnote>
  <w:footnote w:type="continuationNotice" w:id="1">
    <w:p w14:paraId="7C93BA8C" w14:textId="77777777" w:rsidR="00051381" w:rsidRDefault="00051381"/>
  </w:footnote>
  <w:footnote w:id="2">
    <w:p w14:paraId="35C35F05" w14:textId="77777777" w:rsidR="00F26B15" w:rsidRDefault="00F26B15">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14:paraId="232111CB" w14:textId="77777777" w:rsidR="00F26B15" w:rsidRDefault="00F26B15">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34A5" w14:textId="77777777" w:rsidR="00F26B15" w:rsidRDefault="00F26B15">
    <w:pPr>
      <w:pStyle w:val="HeaderFooter"/>
      <w:rPr>
        <w:rFonts w:hint="eastAsia"/>
      </w:rPr>
    </w:pPr>
  </w:p>
  <w:p w14:paraId="767D07D0" w14:textId="77777777" w:rsidR="00F26B15" w:rsidRDefault="00F26B15"/>
  <w:p w14:paraId="399AE319" w14:textId="77777777" w:rsidR="00F26B15" w:rsidRDefault="00F26B15"/>
  <w:p w14:paraId="3C371FF5" w14:textId="77777777" w:rsidR="00F26B15" w:rsidRDefault="00F26B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27A9" w14:textId="77777777" w:rsidR="00F26B15" w:rsidRDefault="00F26B1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5557D9"/>
    <w:multiLevelType w:val="hybridMultilevel"/>
    <w:tmpl w:val="B1A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0F3E37"/>
    <w:multiLevelType w:val="hybridMultilevel"/>
    <w:tmpl w:val="556EE494"/>
    <w:numStyleLink w:val="ImportedStyle2"/>
  </w:abstractNum>
  <w:abstractNum w:abstractNumId="18"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7B0DD8"/>
    <w:multiLevelType w:val="multilevel"/>
    <w:tmpl w:val="1A1634B2"/>
    <w:numStyleLink w:val="ImportedStyle13"/>
  </w:abstractNum>
  <w:abstractNum w:abstractNumId="21"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8E664CB"/>
    <w:multiLevelType w:val="multilevel"/>
    <w:tmpl w:val="A462DD08"/>
    <w:numStyleLink w:val="ImportedStyle12"/>
  </w:abstractNum>
  <w:abstractNum w:abstractNumId="24"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2C1417"/>
    <w:multiLevelType w:val="hybridMultilevel"/>
    <w:tmpl w:val="CDA003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AD90846"/>
    <w:multiLevelType w:val="hybridMultilevel"/>
    <w:tmpl w:val="5980053C"/>
    <w:numStyleLink w:val="ImportedStyle14"/>
  </w:abstractNum>
  <w:abstractNum w:abstractNumId="29" w15:restartNumberingAfterBreak="0">
    <w:nsid w:val="66FC2348"/>
    <w:multiLevelType w:val="hybridMultilevel"/>
    <w:tmpl w:val="579C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C55D5"/>
    <w:multiLevelType w:val="hybridMultilevel"/>
    <w:tmpl w:val="5D0603E4"/>
    <w:numStyleLink w:val="ImportedStyle1"/>
  </w:abstractNum>
  <w:abstractNum w:abstractNumId="31" w15:restartNumberingAfterBreak="0">
    <w:nsid w:val="6F375BA3"/>
    <w:multiLevelType w:val="hybridMultilevel"/>
    <w:tmpl w:val="9AF4EFE8"/>
    <w:lvl w:ilvl="0" w:tplc="1C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2" w15:restartNumberingAfterBreak="0">
    <w:nsid w:val="700D6E5A"/>
    <w:multiLevelType w:val="hybridMultilevel"/>
    <w:tmpl w:val="59F6C774"/>
    <w:numStyleLink w:val="ImportedStyle11"/>
  </w:abstractNum>
  <w:abstractNum w:abstractNumId="33"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BE7F72"/>
    <w:multiLevelType w:val="hybridMultilevel"/>
    <w:tmpl w:val="38707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0"/>
  </w:num>
  <w:num w:numId="3">
    <w:abstractNumId w:val="16"/>
  </w:num>
  <w:num w:numId="4">
    <w:abstractNumId w:val="17"/>
  </w:num>
  <w:num w:numId="5">
    <w:abstractNumId w:val="13"/>
  </w:num>
  <w:num w:numId="6">
    <w:abstractNumId w:val="18"/>
  </w:num>
  <w:num w:numId="7">
    <w:abstractNumId w:val="34"/>
  </w:num>
  <w:num w:numId="8">
    <w:abstractNumId w:val="26"/>
  </w:num>
  <w:num w:numId="9">
    <w:abstractNumId w:val="37"/>
  </w:num>
  <w:num w:numId="10">
    <w:abstractNumId w:val="33"/>
  </w:num>
  <w:num w:numId="11">
    <w:abstractNumId w:val="14"/>
  </w:num>
  <w:num w:numId="12">
    <w:abstractNumId w:val="9"/>
  </w:num>
  <w:num w:numId="13">
    <w:abstractNumId w:val="12"/>
  </w:num>
  <w:num w:numId="14">
    <w:abstractNumId w:val="27"/>
  </w:num>
  <w:num w:numId="15">
    <w:abstractNumId w:val="19"/>
  </w:num>
  <w:num w:numId="16">
    <w:abstractNumId w:val="35"/>
    <w:lvlOverride w:ilvl="0">
      <w:startOverride w:val="2"/>
    </w:lvlOverride>
  </w:num>
  <w:num w:numId="17">
    <w:abstractNumId w:val="4"/>
    <w:lvlOverride w:ilvl="0">
      <w:startOverride w:val="3"/>
    </w:lvlOverride>
  </w:num>
  <w:num w:numId="18">
    <w:abstractNumId w:val="24"/>
    <w:lvlOverride w:ilvl="0">
      <w:startOverride w:val="4"/>
    </w:lvlOverride>
  </w:num>
  <w:num w:numId="19">
    <w:abstractNumId w:val="7"/>
    <w:lvlOverride w:ilvl="0">
      <w:startOverride w:val="5"/>
    </w:lvlOverride>
  </w:num>
  <w:num w:numId="20">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0"/>
    <w:lvlOverride w:ilvl="0">
      <w:startOverride w:val="9"/>
    </w:lvlOverride>
  </w:num>
  <w:num w:numId="22">
    <w:abstractNumId w:val="11"/>
  </w:num>
  <w:num w:numId="23">
    <w:abstractNumId w:val="32"/>
    <w:lvlOverride w:ilvl="0">
      <w:startOverride w:val="18"/>
    </w:lvlOverride>
  </w:num>
  <w:num w:numId="24">
    <w:abstractNumId w:val="5"/>
  </w:num>
  <w:num w:numId="25">
    <w:abstractNumId w:val="23"/>
  </w:num>
  <w:num w:numId="26">
    <w:abstractNumId w:val="23"/>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20"/>
  </w:num>
  <w:num w:numId="29">
    <w:abstractNumId w:val="20"/>
    <w:lvlOverride w:ilvl="0">
      <w:startOverride w:val="4"/>
    </w:lvlOverride>
  </w:num>
  <w:num w:numId="30">
    <w:abstractNumId w:val="21"/>
  </w:num>
  <w:num w:numId="31">
    <w:abstractNumId w:val="28"/>
  </w:num>
  <w:num w:numId="32">
    <w:abstractNumId w:val="20"/>
    <w:lvlOverride w:ilvl="1">
      <w:startOverride w:val="3"/>
    </w:lvlOverride>
  </w:num>
  <w:num w:numId="33">
    <w:abstractNumId w:val="20"/>
    <w:lvlOverride w:ilvl="0">
      <w:startOverride w:val="10"/>
    </w:lvlOverride>
  </w:num>
  <w:num w:numId="34">
    <w:abstractNumId w:val="15"/>
    <w:lvlOverride w:ilvl="0">
      <w:startOverride w:val="1"/>
    </w:lvlOverride>
  </w:num>
  <w:num w:numId="35">
    <w:abstractNumId w:val="15"/>
  </w:num>
  <w:num w:numId="36">
    <w:abstractNumId w:val="3"/>
  </w:num>
  <w:num w:numId="37">
    <w:abstractNumId w:val="22"/>
  </w:num>
  <w:num w:numId="38">
    <w:abstractNumId w:val="31"/>
  </w:num>
  <w:num w:numId="39">
    <w:abstractNumId w:val="25"/>
  </w:num>
  <w:num w:numId="40">
    <w:abstractNumId w:val="29"/>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51381"/>
    <w:rsid w:val="000C3BAF"/>
    <w:rsid w:val="000E7F9E"/>
    <w:rsid w:val="00114C7F"/>
    <w:rsid w:val="00125CD1"/>
    <w:rsid w:val="00146551"/>
    <w:rsid w:val="001539ED"/>
    <w:rsid w:val="00165DA4"/>
    <w:rsid w:val="00172150"/>
    <w:rsid w:val="00195C4B"/>
    <w:rsid w:val="001C31BA"/>
    <w:rsid w:val="001D0221"/>
    <w:rsid w:val="001D2049"/>
    <w:rsid w:val="001D38B4"/>
    <w:rsid w:val="001D603C"/>
    <w:rsid w:val="001E612A"/>
    <w:rsid w:val="001F70CC"/>
    <w:rsid w:val="00201F51"/>
    <w:rsid w:val="002157C0"/>
    <w:rsid w:val="00222850"/>
    <w:rsid w:val="0023436C"/>
    <w:rsid w:val="00234FC3"/>
    <w:rsid w:val="00282A8E"/>
    <w:rsid w:val="00283571"/>
    <w:rsid w:val="002E4AD7"/>
    <w:rsid w:val="002E509B"/>
    <w:rsid w:val="00302118"/>
    <w:rsid w:val="00313FF7"/>
    <w:rsid w:val="00356434"/>
    <w:rsid w:val="00380880"/>
    <w:rsid w:val="00403F7A"/>
    <w:rsid w:val="004434E7"/>
    <w:rsid w:val="00444A65"/>
    <w:rsid w:val="00470B3B"/>
    <w:rsid w:val="00491E64"/>
    <w:rsid w:val="00495700"/>
    <w:rsid w:val="004A3683"/>
    <w:rsid w:val="005233B0"/>
    <w:rsid w:val="00536FFA"/>
    <w:rsid w:val="00545860"/>
    <w:rsid w:val="005774FA"/>
    <w:rsid w:val="00585A6C"/>
    <w:rsid w:val="005A7775"/>
    <w:rsid w:val="005C3AFF"/>
    <w:rsid w:val="005E5878"/>
    <w:rsid w:val="0061036C"/>
    <w:rsid w:val="006105B6"/>
    <w:rsid w:val="0061673A"/>
    <w:rsid w:val="006A0D6B"/>
    <w:rsid w:val="0071253C"/>
    <w:rsid w:val="00723D01"/>
    <w:rsid w:val="007528BA"/>
    <w:rsid w:val="007E752E"/>
    <w:rsid w:val="00816025"/>
    <w:rsid w:val="00830779"/>
    <w:rsid w:val="008438B8"/>
    <w:rsid w:val="00843AE8"/>
    <w:rsid w:val="00847E38"/>
    <w:rsid w:val="0085697F"/>
    <w:rsid w:val="008616C6"/>
    <w:rsid w:val="00883605"/>
    <w:rsid w:val="008F1EF4"/>
    <w:rsid w:val="008F4393"/>
    <w:rsid w:val="00922AB9"/>
    <w:rsid w:val="0092458D"/>
    <w:rsid w:val="0094721F"/>
    <w:rsid w:val="00954BCC"/>
    <w:rsid w:val="00977F00"/>
    <w:rsid w:val="009A4B0A"/>
    <w:rsid w:val="00A27E2C"/>
    <w:rsid w:val="00A5232E"/>
    <w:rsid w:val="00A528F9"/>
    <w:rsid w:val="00A90F00"/>
    <w:rsid w:val="00AB242C"/>
    <w:rsid w:val="00AB69DD"/>
    <w:rsid w:val="00AF2820"/>
    <w:rsid w:val="00B4713D"/>
    <w:rsid w:val="00BB6EBA"/>
    <w:rsid w:val="00BF116F"/>
    <w:rsid w:val="00C408E1"/>
    <w:rsid w:val="00C54CFE"/>
    <w:rsid w:val="00C87ECA"/>
    <w:rsid w:val="00CA7DDC"/>
    <w:rsid w:val="00CE456B"/>
    <w:rsid w:val="00CF3723"/>
    <w:rsid w:val="00CF720D"/>
    <w:rsid w:val="00D03C30"/>
    <w:rsid w:val="00D042C6"/>
    <w:rsid w:val="00DA1431"/>
    <w:rsid w:val="00DB7AA5"/>
    <w:rsid w:val="00DC4E4D"/>
    <w:rsid w:val="00DD0BC0"/>
    <w:rsid w:val="00E46390"/>
    <w:rsid w:val="00E86234"/>
    <w:rsid w:val="00E90F54"/>
    <w:rsid w:val="00EC33AD"/>
    <w:rsid w:val="00EC3C2C"/>
    <w:rsid w:val="00EE2D21"/>
    <w:rsid w:val="00F26B15"/>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9D7C"/>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37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character" w:styleId="UnresolvedMention">
    <w:name w:val="Unresolved Mention"/>
    <w:basedOn w:val="DefaultParagraphFont"/>
    <w:uiPriority w:val="99"/>
    <w:semiHidden/>
    <w:unhideWhenUsed/>
    <w:rsid w:val="00CF3723"/>
    <w:rPr>
      <w:color w:val="605E5C"/>
      <w:shd w:val="clear" w:color="auto" w:fill="E1DFDD"/>
    </w:rPr>
  </w:style>
  <w:style w:type="character" w:customStyle="1" w:styleId="Heading2Char">
    <w:name w:val="Heading 2 Char"/>
    <w:basedOn w:val="DefaultParagraphFont"/>
    <w:link w:val="Heading2"/>
    <w:uiPriority w:val="9"/>
    <w:semiHidden/>
    <w:rsid w:val="00CF372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semiHidden/>
    <w:unhideWhenUsed/>
    <w:rsid w:val="00CF3723"/>
    <w:pPr>
      <w:spacing w:after="100"/>
    </w:pPr>
  </w:style>
  <w:style w:type="paragraph" w:styleId="TOC2">
    <w:name w:val="toc 2"/>
    <w:basedOn w:val="Normal"/>
    <w:next w:val="Normal"/>
    <w:autoRedefine/>
    <w:uiPriority w:val="39"/>
    <w:semiHidden/>
    <w:unhideWhenUsed/>
    <w:rsid w:val="00CF3723"/>
    <w:pPr>
      <w:spacing w:after="100"/>
      <w:ind w:left="240"/>
    </w:pPr>
  </w:style>
  <w:style w:type="paragraph" w:customStyle="1" w:styleId="Text1">
    <w:name w:val="Text 1"/>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ascii="Arial" w:eastAsia="Times New Roman" w:hAnsi="Arial"/>
      <w:sz w:val="20"/>
      <w:szCs w:val="20"/>
      <w:bdr w:val="none" w:sz="0" w:space="0" w:color="auto"/>
      <w:lang w:val="en-GB" w:eastAsia="en-GB"/>
    </w:rPr>
  </w:style>
  <w:style w:type="paragraph" w:customStyle="1" w:styleId="Text2">
    <w:name w:val="Text 2"/>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tabs>
        <w:tab w:val="left" w:pos="2161"/>
      </w:tabs>
      <w:spacing w:after="240"/>
      <w:ind w:left="1202"/>
      <w:jc w:val="both"/>
    </w:pPr>
    <w:rPr>
      <w:rFonts w:ascii="Arial" w:eastAsia="Times New Roman" w:hAnsi="Arial"/>
      <w:sz w:val="20"/>
      <w:szCs w:val="20"/>
      <w:bdr w:val="none" w:sz="0" w:space="0" w:color="auto"/>
      <w:lang w:val="en-GB" w:eastAsia="en-GB"/>
    </w:rPr>
  </w:style>
  <w:style w:type="paragraph" w:styleId="ListBullet">
    <w:name w:val="List Bullet"/>
    <w:basedOn w:val="Normal"/>
    <w:rsid w:val="00CF3723"/>
    <w:pPr>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styleId="PageNumber">
    <w:name w:val="page number"/>
    <w:basedOn w:val="DefaultParagraphFont"/>
    <w:rsid w:val="00CF3723"/>
  </w:style>
  <w:style w:type="paragraph" w:customStyle="1" w:styleId="Annexetitle">
    <w:name w:val="Annexe_title"/>
    <w:basedOn w:val="Heading1"/>
    <w:next w:val="Normal"/>
    <w:autoRedefine/>
    <w:rsid w:val="000E7F9E"/>
    <w:pPr>
      <w:keepNext w:val="0"/>
      <w:pageBreakBefore/>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pos="2552"/>
      </w:tabs>
      <w:spacing w:after="240"/>
      <w:jc w:val="center"/>
      <w:outlineLvl w:val="9"/>
    </w:pPr>
    <w:rPr>
      <w:rFonts w:ascii="Times New Roman" w:eastAsia="Times New Roman" w:hAnsi="Times New Roman" w:cs="Times New Roman"/>
      <w:b/>
      <w:caps/>
      <w:color w:val="auto"/>
      <w:sz w:val="28"/>
      <w:szCs w:val="28"/>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endertoolkit@sadc.int"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B303-402C-4618-8357-8D6E6276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7342</Words>
  <Characters>41851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3</cp:revision>
  <cp:lastPrinted>2019-07-08T07:06:00Z</cp:lastPrinted>
  <dcterms:created xsi:type="dcterms:W3CDTF">2019-08-22T08:18:00Z</dcterms:created>
  <dcterms:modified xsi:type="dcterms:W3CDTF">2019-08-22T08:38:00Z</dcterms:modified>
</cp:coreProperties>
</file>