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97E60" w14:textId="77777777" w:rsidR="00CF720D" w:rsidRDefault="001E612A">
      <w:pPr>
        <w:pStyle w:val="BodyA"/>
        <w:jc w:val="center"/>
        <w:rPr>
          <w:rFonts w:ascii="Arial" w:eastAsia="Arial" w:hAnsi="Arial" w:cs="Arial"/>
          <w:b/>
          <w:bCs/>
        </w:rPr>
      </w:pPr>
      <w:r>
        <w:rPr>
          <w:rFonts w:ascii="Arial" w:hAnsi="Arial"/>
          <w:b/>
          <w:bCs/>
        </w:rPr>
        <w:t xml:space="preserve">REQUEST FOR </w:t>
      </w:r>
      <w:r w:rsidR="002E4AD7">
        <w:rPr>
          <w:rFonts w:ascii="Arial" w:hAnsi="Arial"/>
          <w:b/>
          <w:bCs/>
        </w:rPr>
        <w:t>EXPRESSION OF INTEREST</w:t>
      </w:r>
    </w:p>
    <w:p w14:paraId="18A1CDF8" w14:textId="77777777" w:rsidR="00CF720D" w:rsidRDefault="00CF720D">
      <w:pPr>
        <w:pStyle w:val="BodyA"/>
        <w:jc w:val="center"/>
        <w:rPr>
          <w:rFonts w:ascii="Arial" w:eastAsia="Arial" w:hAnsi="Arial" w:cs="Arial"/>
          <w:b/>
          <w:bCs/>
        </w:rPr>
      </w:pPr>
    </w:p>
    <w:p w14:paraId="12675334" w14:textId="77777777" w:rsidR="00CF720D" w:rsidRDefault="001E612A">
      <w:pPr>
        <w:pStyle w:val="BodyA"/>
        <w:jc w:val="center"/>
        <w:rPr>
          <w:rFonts w:ascii="Arial" w:eastAsia="Arial" w:hAnsi="Arial" w:cs="Arial"/>
          <w:b/>
          <w:bCs/>
        </w:rPr>
      </w:pPr>
      <w:r>
        <w:rPr>
          <w:rFonts w:ascii="Arial" w:eastAsia="Arial" w:hAnsi="Arial" w:cs="Arial"/>
          <w:noProof/>
          <w:lang w:val="en-ZA" w:eastAsia="en-ZA"/>
        </w:rPr>
        <w:drawing>
          <wp:inline distT="0" distB="0" distL="0" distR="0" wp14:anchorId="250FC3BF" wp14:editId="68D53F37">
            <wp:extent cx="1571625" cy="1623062"/>
            <wp:effectExtent l="0" t="0" r="0" b="0"/>
            <wp:docPr id="1073741825" name="officeArt object" descr="Picture 2"/>
            <wp:cNvGraphicFramePr/>
            <a:graphic xmlns:a="http://schemas.openxmlformats.org/drawingml/2006/main">
              <a:graphicData uri="http://schemas.openxmlformats.org/drawingml/2006/picture">
                <pic:pic xmlns:pic="http://schemas.openxmlformats.org/drawingml/2006/picture">
                  <pic:nvPicPr>
                    <pic:cNvPr id="1073741825" name="Picture 2" descr="Picture 2"/>
                    <pic:cNvPicPr>
                      <a:picLocks noChangeAspect="1"/>
                    </pic:cNvPicPr>
                  </pic:nvPicPr>
                  <pic:blipFill>
                    <a:blip r:embed="rId8">
                      <a:extLst/>
                    </a:blip>
                    <a:stretch>
                      <a:fillRect/>
                    </a:stretch>
                  </pic:blipFill>
                  <pic:spPr>
                    <a:xfrm>
                      <a:off x="0" y="0"/>
                      <a:ext cx="1571625" cy="1623062"/>
                    </a:xfrm>
                    <a:prstGeom prst="rect">
                      <a:avLst/>
                    </a:prstGeom>
                    <a:ln w="12700" cap="flat">
                      <a:noFill/>
                      <a:miter lim="400000"/>
                    </a:ln>
                    <a:effectLst/>
                  </pic:spPr>
                </pic:pic>
              </a:graphicData>
            </a:graphic>
          </wp:inline>
        </w:drawing>
      </w:r>
    </w:p>
    <w:p w14:paraId="20EFA209" w14:textId="77777777" w:rsidR="00CF720D" w:rsidRDefault="00CF720D">
      <w:pPr>
        <w:pStyle w:val="BodyA"/>
        <w:jc w:val="center"/>
        <w:rPr>
          <w:rFonts w:ascii="Arial" w:eastAsia="Arial" w:hAnsi="Arial" w:cs="Arial"/>
          <w:b/>
          <w:bCs/>
        </w:rPr>
      </w:pPr>
    </w:p>
    <w:p w14:paraId="54408624" w14:textId="7E372284" w:rsidR="001C31BA" w:rsidRPr="001C31BA" w:rsidRDefault="001E612A" w:rsidP="001C31BA">
      <w:pPr>
        <w:pStyle w:val="BodyA"/>
        <w:jc w:val="center"/>
        <w:rPr>
          <w:rFonts w:ascii="Arial Nova Cond" w:eastAsia="Arial" w:hAnsi="Arial Nova Cond" w:cs="Arial"/>
          <w:b/>
          <w:bCs/>
          <w:sz w:val="28"/>
          <w:szCs w:val="28"/>
        </w:rPr>
      </w:pPr>
      <w:r>
        <w:rPr>
          <w:rFonts w:ascii="Arial" w:hAnsi="Arial"/>
          <w:b/>
          <w:bCs/>
        </w:rPr>
        <w:t>SELECTION OF INDIVIDUAL CONSULTANTS</w:t>
      </w:r>
      <w:r w:rsidR="00D03C30">
        <w:rPr>
          <w:rFonts w:ascii="Arial" w:hAnsi="Arial"/>
          <w:b/>
          <w:bCs/>
        </w:rPr>
        <w:t>:</w:t>
      </w:r>
      <w:r w:rsidR="001C31BA">
        <w:rPr>
          <w:rFonts w:ascii="Arial" w:hAnsi="Arial"/>
          <w:b/>
          <w:bCs/>
        </w:rPr>
        <w:t xml:space="preserve"> </w:t>
      </w:r>
      <w:r w:rsidR="001C31BA" w:rsidRPr="005E5878">
        <w:rPr>
          <w:rFonts w:ascii="Arial" w:hAnsi="Arial" w:cs="Arial"/>
          <w:b/>
          <w:bCs/>
        </w:rPr>
        <w:t>T</w:t>
      </w:r>
      <w:r w:rsidR="00CF3723">
        <w:rPr>
          <w:rFonts w:ascii="Arial" w:hAnsi="Arial" w:cs="Arial"/>
          <w:b/>
          <w:bCs/>
        </w:rPr>
        <w:t>O</w:t>
      </w:r>
      <w:r w:rsidR="001C31BA" w:rsidRPr="005E5878">
        <w:rPr>
          <w:rFonts w:ascii="Arial" w:hAnsi="Arial" w:cs="Arial"/>
          <w:b/>
        </w:rPr>
        <w:t xml:space="preserve"> REVIEW THE  2008 SADC GENDER MAINSTREAMING RESOURCE KIT</w:t>
      </w:r>
    </w:p>
    <w:p w14:paraId="4A66FD8D" w14:textId="77777777" w:rsidR="001C31BA" w:rsidRPr="001C31BA" w:rsidRDefault="001C31BA" w:rsidP="001C31BA">
      <w:pPr>
        <w:jc w:val="center"/>
        <w:rPr>
          <w:rFonts w:ascii="Arial Narrow" w:hAnsi="Arial Narrow"/>
          <w:b/>
          <w:bCs/>
          <w:sz w:val="28"/>
          <w:szCs w:val="28"/>
        </w:rPr>
      </w:pPr>
    </w:p>
    <w:p w14:paraId="7268A0F9" w14:textId="3819E3AF" w:rsidR="00CF720D" w:rsidRDefault="00CF720D" w:rsidP="001C31BA">
      <w:pPr>
        <w:spacing w:line="360" w:lineRule="auto"/>
        <w:jc w:val="center"/>
        <w:rPr>
          <w:rFonts w:ascii="Arial" w:eastAsia="Arial" w:hAnsi="Arial" w:cs="Arial"/>
          <w:b/>
          <w:bCs/>
          <w:sz w:val="28"/>
          <w:szCs w:val="28"/>
        </w:rPr>
      </w:pPr>
    </w:p>
    <w:p w14:paraId="32F4577C" w14:textId="77777777" w:rsidR="00CF720D" w:rsidRDefault="00CF720D">
      <w:pPr>
        <w:pStyle w:val="BodyA"/>
        <w:ind w:left="709"/>
        <w:jc w:val="center"/>
        <w:rPr>
          <w:rFonts w:ascii="Arial" w:eastAsia="Arial" w:hAnsi="Arial" w:cs="Arial"/>
          <w:b/>
          <w:bCs/>
          <w:sz w:val="28"/>
          <w:szCs w:val="28"/>
        </w:rPr>
      </w:pPr>
    </w:p>
    <w:p w14:paraId="62CD0098" w14:textId="15E1615F" w:rsidR="00CF720D" w:rsidRDefault="000C3BAF">
      <w:pPr>
        <w:pStyle w:val="BodyA"/>
        <w:ind w:left="709"/>
        <w:jc w:val="center"/>
        <w:rPr>
          <w:rFonts w:ascii="Arial" w:eastAsia="Arial" w:hAnsi="Arial" w:cs="Arial"/>
          <w:b/>
          <w:bCs/>
          <w:sz w:val="28"/>
          <w:szCs w:val="28"/>
        </w:rPr>
      </w:pPr>
      <w:r>
        <w:rPr>
          <w:rFonts w:ascii="Arial" w:hAnsi="Arial"/>
          <w:b/>
          <w:bCs/>
          <w:sz w:val="28"/>
          <w:szCs w:val="28"/>
        </w:rPr>
        <w:t>REFERENCE NUMBER: SADC/3/5/2/</w:t>
      </w:r>
      <w:r w:rsidR="00F43002">
        <w:rPr>
          <w:rFonts w:ascii="Arial" w:hAnsi="Arial"/>
          <w:b/>
          <w:bCs/>
          <w:sz w:val="28"/>
          <w:szCs w:val="28"/>
        </w:rPr>
        <w:t>73</w:t>
      </w:r>
    </w:p>
    <w:p w14:paraId="6D9CAB2C" w14:textId="77777777" w:rsidR="00CF720D" w:rsidRDefault="00CF720D">
      <w:pPr>
        <w:pStyle w:val="BodyA"/>
        <w:ind w:left="709"/>
        <w:jc w:val="center"/>
        <w:rPr>
          <w:rFonts w:ascii="Arial" w:eastAsia="Arial" w:hAnsi="Arial" w:cs="Arial"/>
          <w:b/>
          <w:bCs/>
        </w:rPr>
      </w:pPr>
    </w:p>
    <w:p w14:paraId="2E5F9CAA" w14:textId="77777777" w:rsidR="00CF720D" w:rsidRDefault="00CF720D">
      <w:pPr>
        <w:pStyle w:val="BodyA"/>
        <w:jc w:val="center"/>
        <w:rPr>
          <w:rFonts w:ascii="Arial" w:eastAsia="Arial" w:hAnsi="Arial" w:cs="Arial"/>
        </w:rPr>
      </w:pPr>
    </w:p>
    <w:p w14:paraId="2509EBF8" w14:textId="77777777" w:rsidR="00CF720D" w:rsidRDefault="00CF720D">
      <w:pPr>
        <w:pStyle w:val="BodyA"/>
        <w:jc w:val="center"/>
        <w:rPr>
          <w:rFonts w:ascii="Arial" w:eastAsia="Arial" w:hAnsi="Arial" w:cs="Arial"/>
        </w:rPr>
      </w:pPr>
    </w:p>
    <w:p w14:paraId="08AE4424" w14:textId="77777777" w:rsidR="00CF720D" w:rsidRDefault="00CF720D">
      <w:pPr>
        <w:pStyle w:val="BodyA"/>
        <w:jc w:val="center"/>
        <w:rPr>
          <w:rFonts w:ascii="Arial" w:eastAsia="Arial" w:hAnsi="Arial" w:cs="Arial"/>
        </w:rPr>
      </w:pPr>
    </w:p>
    <w:p w14:paraId="2078D1A7" w14:textId="77777777" w:rsidR="00CF720D" w:rsidRDefault="00CF720D">
      <w:pPr>
        <w:pStyle w:val="BodyA"/>
        <w:jc w:val="center"/>
        <w:rPr>
          <w:rFonts w:ascii="Arial" w:eastAsia="Arial" w:hAnsi="Arial" w:cs="Arial"/>
        </w:rPr>
      </w:pPr>
    </w:p>
    <w:p w14:paraId="560FAC76" w14:textId="77777777" w:rsidR="00CF720D" w:rsidRDefault="00CF720D">
      <w:pPr>
        <w:pStyle w:val="BodyA"/>
        <w:jc w:val="center"/>
        <w:rPr>
          <w:rFonts w:ascii="Arial" w:eastAsia="Arial" w:hAnsi="Arial" w:cs="Arial"/>
        </w:rPr>
      </w:pPr>
    </w:p>
    <w:p w14:paraId="32581EEF" w14:textId="77777777" w:rsidR="00CF720D" w:rsidRDefault="00CF720D">
      <w:pPr>
        <w:pStyle w:val="BodyA"/>
        <w:jc w:val="center"/>
        <w:rPr>
          <w:rFonts w:ascii="Arial" w:eastAsia="Arial" w:hAnsi="Arial" w:cs="Arial"/>
        </w:rPr>
      </w:pPr>
    </w:p>
    <w:p w14:paraId="79A77829" w14:textId="77777777" w:rsidR="00CF720D" w:rsidRDefault="00CF720D">
      <w:pPr>
        <w:pStyle w:val="BodyA"/>
        <w:jc w:val="center"/>
        <w:rPr>
          <w:rFonts w:ascii="Arial" w:eastAsia="Arial" w:hAnsi="Arial" w:cs="Arial"/>
        </w:rPr>
      </w:pPr>
    </w:p>
    <w:p w14:paraId="28B9A5B9" w14:textId="77777777" w:rsidR="00CF720D" w:rsidRDefault="00CF720D">
      <w:pPr>
        <w:pStyle w:val="BodyA"/>
        <w:jc w:val="center"/>
        <w:rPr>
          <w:rFonts w:ascii="Arial" w:eastAsia="Arial" w:hAnsi="Arial" w:cs="Arial"/>
        </w:rPr>
      </w:pPr>
    </w:p>
    <w:p w14:paraId="7517622D" w14:textId="77777777" w:rsidR="00CF720D" w:rsidRDefault="00CF720D">
      <w:pPr>
        <w:pStyle w:val="BodyA"/>
        <w:jc w:val="center"/>
        <w:rPr>
          <w:rFonts w:ascii="Arial" w:eastAsia="Arial" w:hAnsi="Arial" w:cs="Arial"/>
        </w:rPr>
      </w:pPr>
    </w:p>
    <w:p w14:paraId="1D1E4C7D" w14:textId="77777777" w:rsidR="00CF720D" w:rsidRDefault="00CF720D">
      <w:pPr>
        <w:pStyle w:val="BodyA"/>
        <w:jc w:val="center"/>
        <w:rPr>
          <w:rFonts w:ascii="Arial" w:eastAsia="Arial" w:hAnsi="Arial" w:cs="Arial"/>
        </w:rPr>
      </w:pPr>
    </w:p>
    <w:p w14:paraId="2E691FDE" w14:textId="77777777" w:rsidR="00CF720D" w:rsidRDefault="00CF720D">
      <w:pPr>
        <w:pStyle w:val="BodyA"/>
        <w:jc w:val="center"/>
        <w:rPr>
          <w:rFonts w:ascii="Arial" w:eastAsia="Arial" w:hAnsi="Arial" w:cs="Arial"/>
        </w:rPr>
      </w:pPr>
    </w:p>
    <w:p w14:paraId="11F853EE" w14:textId="77777777" w:rsidR="00CF720D" w:rsidRDefault="00CF720D">
      <w:pPr>
        <w:pStyle w:val="BodyA"/>
        <w:jc w:val="center"/>
        <w:rPr>
          <w:rFonts w:ascii="Arial" w:eastAsia="Arial" w:hAnsi="Arial" w:cs="Arial"/>
        </w:rPr>
      </w:pPr>
    </w:p>
    <w:p w14:paraId="7EB8817D" w14:textId="77777777" w:rsidR="00CF720D" w:rsidRDefault="00CF720D">
      <w:pPr>
        <w:pStyle w:val="BodyA"/>
        <w:jc w:val="center"/>
        <w:rPr>
          <w:rFonts w:ascii="Arial" w:eastAsia="Arial" w:hAnsi="Arial" w:cs="Arial"/>
        </w:rPr>
      </w:pPr>
    </w:p>
    <w:p w14:paraId="074C82D0" w14:textId="77777777" w:rsidR="00CF720D" w:rsidRDefault="00CF720D">
      <w:pPr>
        <w:pStyle w:val="BodyA"/>
        <w:jc w:val="center"/>
        <w:rPr>
          <w:rFonts w:ascii="Arial" w:eastAsia="Arial" w:hAnsi="Arial" w:cs="Arial"/>
        </w:rPr>
      </w:pPr>
    </w:p>
    <w:p w14:paraId="1D431658" w14:textId="77777777" w:rsidR="00CF720D" w:rsidRDefault="00CF720D">
      <w:pPr>
        <w:pStyle w:val="BodyA"/>
        <w:jc w:val="center"/>
        <w:rPr>
          <w:rFonts w:ascii="Arial" w:eastAsia="Arial" w:hAnsi="Arial" w:cs="Arial"/>
        </w:rPr>
      </w:pPr>
    </w:p>
    <w:p w14:paraId="31BCEAF6" w14:textId="77777777" w:rsidR="00CF720D" w:rsidRDefault="00CF720D">
      <w:pPr>
        <w:pStyle w:val="BodyA"/>
        <w:jc w:val="center"/>
        <w:rPr>
          <w:rFonts w:ascii="Arial" w:eastAsia="Arial" w:hAnsi="Arial" w:cs="Arial"/>
        </w:rPr>
      </w:pPr>
    </w:p>
    <w:p w14:paraId="378EB3AA" w14:textId="77777777" w:rsidR="00CF720D" w:rsidRDefault="00CF720D">
      <w:pPr>
        <w:pStyle w:val="BodyA"/>
        <w:jc w:val="center"/>
        <w:rPr>
          <w:rFonts w:ascii="Arial" w:eastAsia="Arial" w:hAnsi="Arial" w:cs="Arial"/>
        </w:rPr>
      </w:pPr>
    </w:p>
    <w:p w14:paraId="788F417E" w14:textId="77777777" w:rsidR="00CF720D" w:rsidRDefault="00CF720D">
      <w:pPr>
        <w:pStyle w:val="BodyA"/>
        <w:jc w:val="center"/>
        <w:rPr>
          <w:rFonts w:ascii="Arial" w:eastAsia="Arial" w:hAnsi="Arial" w:cs="Arial"/>
        </w:rPr>
      </w:pPr>
    </w:p>
    <w:p w14:paraId="2AD07C94" w14:textId="77777777" w:rsidR="00CF720D" w:rsidRDefault="00CF720D">
      <w:pPr>
        <w:pStyle w:val="BodyA"/>
        <w:jc w:val="center"/>
        <w:rPr>
          <w:rFonts w:ascii="Arial" w:eastAsia="Arial" w:hAnsi="Arial" w:cs="Arial"/>
        </w:rPr>
      </w:pPr>
    </w:p>
    <w:p w14:paraId="1B4812B5" w14:textId="77777777" w:rsidR="00CF720D" w:rsidRDefault="00CF720D">
      <w:pPr>
        <w:pStyle w:val="BodyA"/>
        <w:jc w:val="center"/>
        <w:rPr>
          <w:rFonts w:ascii="Arial" w:eastAsia="Arial" w:hAnsi="Arial" w:cs="Arial"/>
        </w:rPr>
      </w:pPr>
    </w:p>
    <w:p w14:paraId="37027489" w14:textId="5826023C" w:rsidR="00CF720D" w:rsidRDefault="00F43002">
      <w:pPr>
        <w:pStyle w:val="BodyA"/>
        <w:jc w:val="center"/>
        <w:rPr>
          <w:rFonts w:ascii="Arial" w:hAnsi="Arial"/>
          <w:b/>
          <w:bCs/>
        </w:rPr>
      </w:pPr>
      <w:r>
        <w:rPr>
          <w:rFonts w:ascii="Arial" w:hAnsi="Arial"/>
          <w:b/>
          <w:bCs/>
        </w:rPr>
        <w:t>22</w:t>
      </w:r>
      <w:r w:rsidRPr="00F43002">
        <w:rPr>
          <w:rFonts w:ascii="Arial" w:hAnsi="Arial"/>
          <w:b/>
          <w:bCs/>
          <w:vertAlign w:val="superscript"/>
        </w:rPr>
        <w:t>nd</w:t>
      </w:r>
      <w:r>
        <w:rPr>
          <w:rFonts w:ascii="Arial" w:hAnsi="Arial"/>
          <w:b/>
          <w:bCs/>
        </w:rPr>
        <w:t xml:space="preserve"> </w:t>
      </w:r>
      <w:r w:rsidR="0092458D">
        <w:rPr>
          <w:rFonts w:ascii="Arial" w:hAnsi="Arial"/>
          <w:b/>
          <w:bCs/>
        </w:rPr>
        <w:t xml:space="preserve">August </w:t>
      </w:r>
      <w:r w:rsidR="000C3BAF">
        <w:rPr>
          <w:rFonts w:ascii="Arial" w:hAnsi="Arial"/>
          <w:b/>
          <w:bCs/>
        </w:rPr>
        <w:t>2019</w:t>
      </w:r>
    </w:p>
    <w:p w14:paraId="743D69E2" w14:textId="77777777" w:rsidR="000C3BAF" w:rsidRDefault="000C3BAF">
      <w:pPr>
        <w:pStyle w:val="BodyA"/>
        <w:jc w:val="center"/>
        <w:rPr>
          <w:rFonts w:ascii="Arial" w:hAnsi="Arial"/>
          <w:b/>
          <w:bCs/>
        </w:rPr>
      </w:pPr>
    </w:p>
    <w:p w14:paraId="7313F331" w14:textId="77777777" w:rsidR="000C3BAF" w:rsidRDefault="000C3BAF">
      <w:pPr>
        <w:pStyle w:val="BodyA"/>
        <w:jc w:val="center"/>
        <w:rPr>
          <w:rFonts w:ascii="Arial" w:hAnsi="Arial"/>
          <w:b/>
          <w:bCs/>
        </w:rPr>
      </w:pPr>
    </w:p>
    <w:p w14:paraId="5F6594D0" w14:textId="77777777" w:rsidR="000C3BAF" w:rsidRDefault="000C3BAF">
      <w:pPr>
        <w:pStyle w:val="BodyA"/>
        <w:jc w:val="center"/>
        <w:rPr>
          <w:rFonts w:ascii="Arial" w:hAnsi="Arial"/>
          <w:b/>
          <w:bCs/>
        </w:rPr>
      </w:pPr>
    </w:p>
    <w:p w14:paraId="570ACCB3" w14:textId="77777777" w:rsidR="000C3BAF" w:rsidRDefault="000C3BAF">
      <w:pPr>
        <w:pStyle w:val="BodyA"/>
        <w:jc w:val="center"/>
        <w:rPr>
          <w:rFonts w:ascii="Arial" w:hAnsi="Arial"/>
          <w:b/>
          <w:bCs/>
        </w:rPr>
      </w:pPr>
    </w:p>
    <w:p w14:paraId="545BC066" w14:textId="77777777" w:rsidR="000C3BAF" w:rsidRDefault="000C3BAF">
      <w:pPr>
        <w:pStyle w:val="BodyA"/>
        <w:jc w:val="center"/>
        <w:rPr>
          <w:rFonts w:ascii="Arial" w:eastAsia="Arial" w:hAnsi="Arial" w:cs="Arial"/>
          <w:b/>
          <w:bCs/>
        </w:rPr>
      </w:pPr>
    </w:p>
    <w:p w14:paraId="5EF0ECEF" w14:textId="77777777" w:rsidR="00CF720D" w:rsidRDefault="00CF720D">
      <w:pPr>
        <w:pStyle w:val="BodyA"/>
        <w:jc w:val="center"/>
        <w:rPr>
          <w:rFonts w:ascii="Arial" w:eastAsia="Arial" w:hAnsi="Arial" w:cs="Arial"/>
          <w:b/>
          <w:bCs/>
        </w:rPr>
      </w:pPr>
    </w:p>
    <w:p w14:paraId="5BBE6B88" w14:textId="77777777" w:rsidR="00CF720D" w:rsidRDefault="00CF720D">
      <w:pPr>
        <w:pStyle w:val="BodyA"/>
        <w:jc w:val="center"/>
        <w:rPr>
          <w:rFonts w:ascii="Arial" w:eastAsia="Arial" w:hAnsi="Arial" w:cs="Arial"/>
          <w:b/>
          <w:bCs/>
        </w:rPr>
      </w:pPr>
    </w:p>
    <w:p w14:paraId="33303106" w14:textId="77777777" w:rsidR="00CF720D" w:rsidRDefault="00CF720D">
      <w:pPr>
        <w:pStyle w:val="BodyA"/>
        <w:jc w:val="center"/>
        <w:rPr>
          <w:rFonts w:ascii="Arial" w:eastAsia="Arial" w:hAnsi="Arial" w:cs="Arial"/>
          <w:b/>
          <w:bCs/>
        </w:rPr>
      </w:pPr>
    </w:p>
    <w:p w14:paraId="5AD58D3E" w14:textId="77777777" w:rsidR="00CF720D" w:rsidRDefault="001E612A">
      <w:pPr>
        <w:pStyle w:val="BodyA"/>
        <w:numPr>
          <w:ilvl w:val="0"/>
          <w:numId w:val="2"/>
        </w:numPr>
        <w:jc w:val="both"/>
        <w:rPr>
          <w:rFonts w:ascii="Arial" w:eastAsia="Arial" w:hAnsi="Arial" w:cs="Arial"/>
          <w:b/>
          <w:bCs/>
        </w:rPr>
      </w:pPr>
      <w:r>
        <w:rPr>
          <w:rFonts w:ascii="Arial" w:hAnsi="Arial"/>
          <w:b/>
          <w:bCs/>
        </w:rPr>
        <w:t xml:space="preserve">The SADC Secretariat </w:t>
      </w:r>
      <w:r>
        <w:rPr>
          <w:rFonts w:ascii="Arial" w:hAnsi="Arial"/>
        </w:rPr>
        <w:t>is inviting Individual Consultants to submit their CV and Financial Proposal for the following services:</w:t>
      </w:r>
    </w:p>
    <w:p w14:paraId="4D986A1A" w14:textId="77777777" w:rsidR="00CF720D" w:rsidRDefault="00CF720D">
      <w:pPr>
        <w:pStyle w:val="BodyA"/>
        <w:jc w:val="both"/>
        <w:rPr>
          <w:rFonts w:ascii="Arial" w:eastAsia="Arial" w:hAnsi="Arial" w:cs="Arial"/>
          <w:b/>
          <w:bCs/>
        </w:rPr>
      </w:pPr>
    </w:p>
    <w:p w14:paraId="403AD74C" w14:textId="48034659" w:rsidR="00CF720D" w:rsidRPr="005E5878" w:rsidRDefault="001E612A" w:rsidP="005E5878">
      <w:pPr>
        <w:pStyle w:val="BodyA"/>
        <w:jc w:val="center"/>
        <w:rPr>
          <w:rFonts w:ascii="Arial Nova Cond" w:eastAsia="Arial" w:hAnsi="Arial Nova Cond" w:cs="Arial"/>
          <w:b/>
          <w:bCs/>
          <w:sz w:val="28"/>
          <w:szCs w:val="28"/>
        </w:rPr>
      </w:pPr>
      <w:r>
        <w:rPr>
          <w:rFonts w:ascii="Arial" w:hAnsi="Arial"/>
          <w:b/>
          <w:bCs/>
        </w:rPr>
        <w:t>“</w:t>
      </w:r>
      <w:r w:rsidR="005E5878">
        <w:rPr>
          <w:rFonts w:ascii="Arial" w:hAnsi="Arial"/>
          <w:b/>
          <w:bCs/>
        </w:rPr>
        <w:t xml:space="preserve">INDIVIDUAL CONSULTANTS: </w:t>
      </w:r>
      <w:r w:rsidR="005E5878" w:rsidRPr="005E5878">
        <w:rPr>
          <w:rFonts w:ascii="Arial" w:hAnsi="Arial" w:cs="Arial"/>
          <w:b/>
          <w:bCs/>
        </w:rPr>
        <w:t>T0</w:t>
      </w:r>
      <w:r w:rsidR="005E5878" w:rsidRPr="005E5878">
        <w:rPr>
          <w:rFonts w:ascii="Arial" w:hAnsi="Arial" w:cs="Arial"/>
          <w:b/>
        </w:rPr>
        <w:t xml:space="preserve"> REVIEW THE  2008 SADC GENDER MAINSTREAMING RESOURCE KI</w:t>
      </w:r>
      <w:r w:rsidR="005E5878">
        <w:rPr>
          <w:rFonts w:ascii="Arial" w:hAnsi="Arial" w:cs="Arial"/>
          <w:b/>
        </w:rPr>
        <w:t>T</w:t>
      </w:r>
      <w:r w:rsidR="000C3BAF">
        <w:rPr>
          <w:rFonts w:ascii="Arial" w:eastAsia="Times New Roman" w:hAnsi="Arial" w:cs="Arial"/>
          <w:b/>
          <w:bCs/>
        </w:rPr>
        <w:t>’</w:t>
      </w:r>
      <w:r w:rsidRPr="00FA13B3">
        <w:rPr>
          <w:rFonts w:ascii="Arial" w:hAnsi="Arial"/>
          <w:b/>
          <w:bCs/>
        </w:rPr>
        <w:t>’</w:t>
      </w:r>
      <w:r>
        <w:rPr>
          <w:rFonts w:ascii="Arial" w:hAnsi="Arial"/>
          <w:b/>
          <w:bCs/>
        </w:rPr>
        <w:t xml:space="preserve"> </w:t>
      </w:r>
    </w:p>
    <w:p w14:paraId="2C6267F6" w14:textId="77777777" w:rsidR="00CF720D" w:rsidRDefault="00CF720D">
      <w:pPr>
        <w:pStyle w:val="BodyA"/>
        <w:spacing w:line="360" w:lineRule="auto"/>
        <w:ind w:left="709" w:firstLine="11"/>
        <w:jc w:val="both"/>
        <w:rPr>
          <w:rFonts w:ascii="Arial" w:eastAsia="Arial" w:hAnsi="Arial" w:cs="Arial"/>
          <w:b/>
          <w:bCs/>
        </w:rPr>
      </w:pPr>
    </w:p>
    <w:p w14:paraId="563B0AAD" w14:textId="77777777" w:rsidR="00CF720D" w:rsidRDefault="00CF720D">
      <w:pPr>
        <w:pStyle w:val="BodyA"/>
        <w:jc w:val="both"/>
        <w:rPr>
          <w:rFonts w:ascii="Arial" w:eastAsia="Arial" w:hAnsi="Arial" w:cs="Arial"/>
        </w:rPr>
      </w:pPr>
    </w:p>
    <w:p w14:paraId="32158589" w14:textId="77777777" w:rsidR="00CF720D" w:rsidRDefault="001E612A">
      <w:pPr>
        <w:pStyle w:val="BodyA"/>
        <w:ind w:left="720"/>
        <w:jc w:val="both"/>
        <w:rPr>
          <w:rFonts w:ascii="Arial" w:eastAsia="Arial" w:hAnsi="Arial" w:cs="Arial"/>
        </w:rPr>
      </w:pPr>
      <w:r>
        <w:rPr>
          <w:rFonts w:ascii="Arial" w:hAnsi="Arial"/>
        </w:rPr>
        <w:t xml:space="preserve">The Terms of Reference defining the minimum technical requirements for these services are attached as Annex 1 to this Request for Expression of Interest. </w:t>
      </w:r>
    </w:p>
    <w:p w14:paraId="7EB0A7D1" w14:textId="77777777" w:rsidR="00CF720D" w:rsidRDefault="00CF720D">
      <w:pPr>
        <w:pStyle w:val="BodyA"/>
        <w:jc w:val="both"/>
        <w:rPr>
          <w:rFonts w:ascii="Arial" w:eastAsia="Arial" w:hAnsi="Arial" w:cs="Arial"/>
          <w:b/>
          <w:bCs/>
        </w:rPr>
      </w:pPr>
    </w:p>
    <w:p w14:paraId="5A22EEF7" w14:textId="77777777" w:rsidR="00CF720D" w:rsidRDefault="001E612A">
      <w:pPr>
        <w:pStyle w:val="BodyA"/>
        <w:ind w:left="720" w:hanging="720"/>
        <w:jc w:val="both"/>
        <w:rPr>
          <w:rFonts w:ascii="Arial" w:eastAsia="Arial" w:hAnsi="Arial" w:cs="Arial"/>
          <w:b/>
          <w:bCs/>
        </w:rPr>
      </w:pPr>
      <w:r>
        <w:rPr>
          <w:rFonts w:ascii="Arial" w:hAnsi="Arial"/>
          <w:b/>
          <w:bCs/>
        </w:rPr>
        <w:t xml:space="preserve">2. </w:t>
      </w:r>
      <w:r>
        <w:rPr>
          <w:rFonts w:ascii="Arial" w:hAnsi="Arial"/>
          <w:b/>
          <w:bCs/>
        </w:rPr>
        <w:tab/>
        <w:t xml:space="preserve">Only Individual Consultants are eligible for this assignment </w:t>
      </w:r>
      <w:proofErr w:type="gramStart"/>
      <w:r>
        <w:rPr>
          <w:rFonts w:ascii="Arial" w:hAnsi="Arial"/>
          <w:b/>
          <w:bCs/>
        </w:rPr>
        <w:t>provided that</w:t>
      </w:r>
      <w:proofErr w:type="gramEnd"/>
      <w:r>
        <w:rPr>
          <w:rFonts w:ascii="Arial" w:hAnsi="Arial"/>
          <w:b/>
          <w:bCs/>
        </w:rPr>
        <w:t xml:space="preserve"> they fulfil the following eligibility criteria: </w:t>
      </w:r>
    </w:p>
    <w:p w14:paraId="09366542" w14:textId="77777777" w:rsidR="00CF720D" w:rsidRDefault="00CF720D">
      <w:pPr>
        <w:pStyle w:val="BodyA"/>
        <w:jc w:val="both"/>
        <w:rPr>
          <w:rFonts w:ascii="Arial" w:eastAsia="Arial" w:hAnsi="Arial" w:cs="Arial"/>
          <w:b/>
          <w:bCs/>
        </w:rPr>
      </w:pPr>
    </w:p>
    <w:p w14:paraId="06D73B32" w14:textId="77777777" w:rsidR="00CF720D" w:rsidRDefault="001E612A">
      <w:pPr>
        <w:pStyle w:val="BodyA"/>
        <w:spacing w:after="120"/>
        <w:ind w:left="993" w:hanging="283"/>
        <w:jc w:val="both"/>
        <w:rPr>
          <w:rFonts w:ascii="Arial" w:eastAsia="Arial" w:hAnsi="Arial" w:cs="Arial"/>
          <w:i/>
          <w:iCs/>
        </w:rPr>
      </w:pPr>
      <w:r>
        <w:rPr>
          <w:rFonts w:ascii="Arial" w:hAnsi="Arial"/>
          <w:i/>
          <w:iCs/>
        </w:rPr>
        <w:t>a)</w:t>
      </w:r>
      <w:r>
        <w:rPr>
          <w:rFonts w:ascii="Arial" w:hAnsi="Arial"/>
          <w:i/>
          <w:iCs/>
        </w:rPr>
        <w:tab/>
        <w:t xml:space="preserve">they are not bankrupt or being wound up, are having their affairs administered by the courts, have entered into arrangements with creditors, have suspended business activities, are being subject of proceedings concerning those matters, or are being in any similar situations arising from similar procedures provided for in the national legislation or regulations of the SADC member states;  </w:t>
      </w:r>
    </w:p>
    <w:p w14:paraId="0A0692B5" w14:textId="77777777" w:rsidR="00CF720D" w:rsidRDefault="001E612A">
      <w:pPr>
        <w:pStyle w:val="BodyA"/>
        <w:spacing w:after="120"/>
        <w:ind w:left="993" w:hanging="283"/>
        <w:jc w:val="both"/>
        <w:rPr>
          <w:rFonts w:ascii="Arial" w:eastAsia="Arial" w:hAnsi="Arial" w:cs="Arial"/>
          <w:i/>
          <w:iCs/>
        </w:rPr>
      </w:pPr>
      <w:r>
        <w:rPr>
          <w:rFonts w:ascii="Arial" w:hAnsi="Arial"/>
          <w:i/>
          <w:iCs/>
        </w:rPr>
        <w:t>b)</w:t>
      </w:r>
      <w:r>
        <w:rPr>
          <w:rFonts w:ascii="Arial" w:hAnsi="Arial"/>
          <w:i/>
          <w:iCs/>
        </w:rPr>
        <w:tab/>
        <w:t xml:space="preserve">they have not been convicted of offences concerning their professional conduct by a judgment which has the force of res judicata; (i.e. against which no appeal is possible);  </w:t>
      </w:r>
    </w:p>
    <w:p w14:paraId="3936DD4E" w14:textId="77777777" w:rsidR="00CF720D" w:rsidRDefault="001E612A">
      <w:pPr>
        <w:pStyle w:val="BodyA"/>
        <w:spacing w:after="120"/>
        <w:ind w:left="993" w:hanging="283"/>
        <w:jc w:val="both"/>
        <w:rPr>
          <w:rFonts w:ascii="Arial" w:eastAsia="Arial" w:hAnsi="Arial" w:cs="Arial"/>
          <w:i/>
          <w:iCs/>
        </w:rPr>
      </w:pPr>
      <w:r>
        <w:rPr>
          <w:rFonts w:ascii="Arial" w:hAnsi="Arial"/>
          <w:i/>
          <w:iCs/>
        </w:rPr>
        <w:t>c)</w:t>
      </w:r>
      <w:r>
        <w:rPr>
          <w:rFonts w:ascii="Arial" w:hAnsi="Arial"/>
          <w:i/>
          <w:iCs/>
        </w:rPr>
        <w:tab/>
        <w:t xml:space="preserve">they have not been declared guilty of grave professional misconduct proven by any means which SADC Secretariat can justify; </w:t>
      </w:r>
    </w:p>
    <w:p w14:paraId="08D4D1FB" w14:textId="77777777" w:rsidR="00CF720D" w:rsidRDefault="001E612A">
      <w:pPr>
        <w:pStyle w:val="BodyA"/>
        <w:spacing w:after="120"/>
        <w:ind w:left="993" w:hanging="283"/>
        <w:jc w:val="both"/>
        <w:rPr>
          <w:rFonts w:ascii="Arial" w:eastAsia="Arial" w:hAnsi="Arial" w:cs="Arial"/>
          <w:i/>
          <w:iCs/>
        </w:rPr>
      </w:pPr>
      <w:r>
        <w:rPr>
          <w:rFonts w:ascii="Arial" w:hAnsi="Arial"/>
          <w:i/>
          <w:iCs/>
        </w:rPr>
        <w:t>d)</w:t>
      </w:r>
      <w:r>
        <w:rPr>
          <w:rFonts w:ascii="Arial" w:hAnsi="Arial"/>
          <w:i/>
          <w:iCs/>
        </w:rPr>
        <w:tab/>
        <w:t xml:space="preserve">they have fulfilled obligations related to the payments of social security contributions or the payment of taxes in accordance with the legal provisions of the country in which they are established or with those countries where the contract is to be performed;  </w:t>
      </w:r>
    </w:p>
    <w:p w14:paraId="67883916" w14:textId="77777777" w:rsidR="00CF720D" w:rsidRDefault="001E612A">
      <w:pPr>
        <w:pStyle w:val="BodyA"/>
        <w:spacing w:after="120"/>
        <w:ind w:left="993" w:hanging="283"/>
        <w:jc w:val="both"/>
        <w:rPr>
          <w:rFonts w:ascii="Arial" w:eastAsia="Arial" w:hAnsi="Arial" w:cs="Arial"/>
          <w:i/>
          <w:iCs/>
        </w:rPr>
      </w:pPr>
      <w:r>
        <w:rPr>
          <w:rFonts w:ascii="Arial" w:hAnsi="Arial"/>
          <w:i/>
          <w:iCs/>
        </w:rPr>
        <w:t>e)</w:t>
      </w:r>
      <w:r>
        <w:rPr>
          <w:rFonts w:ascii="Arial" w:hAnsi="Arial"/>
          <w:i/>
          <w:iCs/>
        </w:rPr>
        <w:tab/>
        <w:t xml:space="preserve">they have not been the subject of a judgment which has the force of res judicata for fraud, corruption, involvement in a criminal </w:t>
      </w:r>
      <w:r w:rsidR="00282A8E">
        <w:rPr>
          <w:rFonts w:ascii="Arial" w:hAnsi="Arial"/>
          <w:i/>
          <w:iCs/>
        </w:rPr>
        <w:t>organization</w:t>
      </w:r>
      <w:r>
        <w:rPr>
          <w:rFonts w:ascii="Arial" w:hAnsi="Arial"/>
          <w:i/>
          <w:iCs/>
        </w:rPr>
        <w:t xml:space="preserve"> or any other illegal activity detrimental to the SADC Secretariat' financial interests; or</w:t>
      </w:r>
    </w:p>
    <w:p w14:paraId="7002F5F4" w14:textId="77777777" w:rsidR="00CF720D" w:rsidRDefault="001E612A">
      <w:pPr>
        <w:pStyle w:val="BodyA"/>
        <w:spacing w:after="120"/>
        <w:ind w:left="993" w:hanging="283"/>
        <w:jc w:val="both"/>
        <w:rPr>
          <w:rFonts w:ascii="Arial" w:eastAsia="Arial" w:hAnsi="Arial" w:cs="Arial"/>
          <w:i/>
          <w:iCs/>
        </w:rPr>
      </w:pPr>
      <w:r>
        <w:rPr>
          <w:rFonts w:ascii="Arial" w:hAnsi="Arial"/>
          <w:i/>
          <w:iCs/>
        </w:rPr>
        <w:t>f)</w:t>
      </w:r>
      <w:r>
        <w:rPr>
          <w:rFonts w:ascii="Arial" w:hAnsi="Arial"/>
          <w:i/>
          <w:iCs/>
        </w:rPr>
        <w:tab/>
        <w:t>they are not being currently subject to an administrative penalty.</w:t>
      </w:r>
    </w:p>
    <w:p w14:paraId="3CA2803C" w14:textId="77777777" w:rsidR="00CF720D" w:rsidRDefault="00CF720D">
      <w:pPr>
        <w:pStyle w:val="BodyA"/>
        <w:jc w:val="both"/>
        <w:rPr>
          <w:rFonts w:ascii="Arial" w:eastAsia="Arial" w:hAnsi="Arial" w:cs="Arial"/>
          <w:b/>
          <w:bCs/>
        </w:rPr>
      </w:pPr>
    </w:p>
    <w:p w14:paraId="411E5B88" w14:textId="093646B3" w:rsidR="00CF720D" w:rsidRDefault="001E612A">
      <w:pPr>
        <w:pStyle w:val="BodyA"/>
        <w:ind w:left="720" w:hanging="720"/>
        <w:jc w:val="both"/>
        <w:rPr>
          <w:rFonts w:ascii="Arial" w:eastAsia="Arial" w:hAnsi="Arial" w:cs="Arial"/>
        </w:rPr>
      </w:pPr>
      <w:r>
        <w:rPr>
          <w:rFonts w:ascii="Arial" w:hAnsi="Arial"/>
          <w:b/>
          <w:bCs/>
        </w:rPr>
        <w:t>3.</w:t>
      </w:r>
      <w:r>
        <w:rPr>
          <w:rFonts w:ascii="Arial" w:hAnsi="Arial"/>
          <w:b/>
          <w:bCs/>
        </w:rPr>
        <w:tab/>
      </w:r>
      <w:r>
        <w:rPr>
          <w:rFonts w:ascii="Arial" w:hAnsi="Arial"/>
        </w:rPr>
        <w:t xml:space="preserve">The maximum budget for this contract is </w:t>
      </w:r>
      <w:r w:rsidRPr="00DB7AA5">
        <w:rPr>
          <w:rFonts w:ascii="Arial" w:hAnsi="Arial"/>
          <w:b/>
        </w:rPr>
        <w:t>US$</w:t>
      </w:r>
      <w:r w:rsidR="00CF3723">
        <w:rPr>
          <w:rFonts w:ascii="Arial" w:hAnsi="Arial"/>
          <w:b/>
          <w:bCs/>
        </w:rPr>
        <w:t>30,000.00</w:t>
      </w:r>
      <w:r w:rsidR="005774FA">
        <w:rPr>
          <w:rFonts w:ascii="Arial" w:hAnsi="Arial"/>
          <w:b/>
          <w:bCs/>
        </w:rPr>
        <w:t xml:space="preserve"> </w:t>
      </w:r>
      <w:r>
        <w:rPr>
          <w:rFonts w:ascii="Arial" w:hAnsi="Arial"/>
          <w:b/>
          <w:bCs/>
        </w:rPr>
        <w:t>inclusive of professional fees and reimbursable expenses.</w:t>
      </w:r>
      <w:r>
        <w:rPr>
          <w:rFonts w:ascii="Arial" w:hAnsi="Arial"/>
          <w:b/>
          <w:bCs/>
          <w:i/>
          <w:iCs/>
        </w:rPr>
        <w:t xml:space="preserve"> </w:t>
      </w:r>
      <w:r>
        <w:rPr>
          <w:rFonts w:ascii="Arial" w:hAnsi="Arial"/>
          <w:b/>
          <w:bCs/>
        </w:rPr>
        <w:t xml:space="preserve"> </w:t>
      </w:r>
      <w:r>
        <w:rPr>
          <w:rFonts w:ascii="Arial" w:hAnsi="Arial"/>
        </w:rPr>
        <w:t xml:space="preserve">Proposals exceeding this budget will not be accepted. </w:t>
      </w:r>
    </w:p>
    <w:p w14:paraId="44AA5329" w14:textId="77777777" w:rsidR="00CF720D" w:rsidRDefault="00CF720D">
      <w:pPr>
        <w:pStyle w:val="BodyA"/>
        <w:jc w:val="both"/>
        <w:rPr>
          <w:rFonts w:ascii="Arial" w:eastAsia="Arial" w:hAnsi="Arial" w:cs="Arial"/>
        </w:rPr>
      </w:pPr>
    </w:p>
    <w:p w14:paraId="5545352B" w14:textId="77777777" w:rsidR="00CF720D" w:rsidRDefault="001E612A">
      <w:pPr>
        <w:pStyle w:val="BodyA"/>
        <w:ind w:left="720" w:hanging="720"/>
        <w:jc w:val="both"/>
        <w:rPr>
          <w:rFonts w:ascii="Arial" w:eastAsia="Arial" w:hAnsi="Arial" w:cs="Arial"/>
          <w:b/>
          <w:bCs/>
        </w:rPr>
      </w:pPr>
      <w:r>
        <w:rPr>
          <w:rFonts w:ascii="Arial" w:hAnsi="Arial"/>
          <w:b/>
          <w:bCs/>
        </w:rPr>
        <w:t>4</w:t>
      </w:r>
      <w:r>
        <w:rPr>
          <w:rFonts w:ascii="Arial" w:hAnsi="Arial"/>
        </w:rPr>
        <w:t>.</w:t>
      </w:r>
      <w:r>
        <w:rPr>
          <w:rFonts w:ascii="Arial" w:hAnsi="Arial"/>
        </w:rPr>
        <w:tab/>
        <w:t xml:space="preserve">Your Expression of Interest must be presented as per Standard Expression of Interest Forms attached as Annex 2 to this REOI, in the English language and be accompanied by copies of all the indicated supporting documents. If the supporting documents are not in English, these shall be accompanied by a certified translation into English. </w:t>
      </w:r>
    </w:p>
    <w:p w14:paraId="5B159454" w14:textId="77777777" w:rsidR="00CF720D" w:rsidRDefault="00CF720D">
      <w:pPr>
        <w:pStyle w:val="BodyA"/>
        <w:ind w:left="720" w:hanging="720"/>
        <w:jc w:val="both"/>
        <w:rPr>
          <w:rFonts w:ascii="Arial" w:eastAsia="Arial" w:hAnsi="Arial" w:cs="Arial"/>
        </w:rPr>
      </w:pPr>
    </w:p>
    <w:p w14:paraId="65E82EF5" w14:textId="7248F785" w:rsidR="00CF720D" w:rsidRPr="00CF3723" w:rsidRDefault="001E612A" w:rsidP="00CF3723">
      <w:pPr>
        <w:pStyle w:val="BodyA"/>
        <w:jc w:val="center"/>
        <w:rPr>
          <w:rFonts w:ascii="Arial Nova Cond" w:eastAsia="Arial" w:hAnsi="Arial Nova Cond" w:cs="Arial"/>
          <w:b/>
          <w:bCs/>
          <w:sz w:val="28"/>
          <w:szCs w:val="28"/>
        </w:rPr>
      </w:pPr>
      <w:r>
        <w:rPr>
          <w:rFonts w:ascii="Arial" w:hAnsi="Arial"/>
        </w:rPr>
        <w:lastRenderedPageBreak/>
        <w:t>5.</w:t>
      </w:r>
      <w:r>
        <w:rPr>
          <w:rFonts w:ascii="Arial" w:hAnsi="Arial"/>
        </w:rPr>
        <w:tab/>
        <w:t xml:space="preserve">Your proposal in a sealed envelope clearly marked </w:t>
      </w:r>
      <w:r w:rsidR="00495700">
        <w:rPr>
          <w:rFonts w:ascii="Arial" w:hAnsi="Arial"/>
          <w:b/>
          <w:bCs/>
        </w:rPr>
        <w:t>“</w:t>
      </w:r>
      <w:r w:rsidR="00CF3723">
        <w:rPr>
          <w:rFonts w:ascii="Arial" w:hAnsi="Arial"/>
          <w:b/>
          <w:bCs/>
        </w:rPr>
        <w:t xml:space="preserve">INDIVIDUAL CONSULTANTS: </w:t>
      </w:r>
      <w:r w:rsidR="00CF3723" w:rsidRPr="005E5878">
        <w:rPr>
          <w:rFonts w:ascii="Arial" w:hAnsi="Arial" w:cs="Arial"/>
          <w:b/>
          <w:bCs/>
        </w:rPr>
        <w:t>T</w:t>
      </w:r>
      <w:r w:rsidR="00CF3723">
        <w:rPr>
          <w:rFonts w:ascii="Arial" w:hAnsi="Arial" w:cs="Arial"/>
          <w:b/>
          <w:bCs/>
        </w:rPr>
        <w:t>O</w:t>
      </w:r>
      <w:r w:rsidR="00CF3723" w:rsidRPr="005E5878">
        <w:rPr>
          <w:rFonts w:ascii="Arial" w:hAnsi="Arial" w:cs="Arial"/>
          <w:b/>
        </w:rPr>
        <w:t xml:space="preserve"> REVIEW THE  2008 SADC GENDER MAINSTREAMING RESOURCE KIT</w:t>
      </w:r>
      <w:r w:rsidR="0071253C">
        <w:rPr>
          <w:rFonts w:ascii="Arial" w:hAnsi="Arial"/>
          <w:b/>
          <w:bCs/>
        </w:rPr>
        <w:t>”</w:t>
      </w:r>
    </w:p>
    <w:p w14:paraId="175E620B" w14:textId="77777777" w:rsidR="00CF720D" w:rsidRDefault="001E612A">
      <w:pPr>
        <w:pStyle w:val="BodyA"/>
        <w:rPr>
          <w:rFonts w:ascii="Arial" w:eastAsia="Arial" w:hAnsi="Arial" w:cs="Arial"/>
          <w:b/>
          <w:bCs/>
          <w:sz w:val="22"/>
          <w:szCs w:val="22"/>
        </w:rPr>
      </w:pPr>
      <w:r>
        <w:rPr>
          <w:rFonts w:ascii="Arial" w:hAnsi="Arial"/>
          <w:b/>
          <w:bCs/>
        </w:rPr>
        <w:t xml:space="preserve"> </w:t>
      </w:r>
      <w:r>
        <w:rPr>
          <w:rFonts w:ascii="Arial" w:hAnsi="Arial"/>
        </w:rPr>
        <w:t>should be submitted in our tender box located at the following</w:t>
      </w:r>
      <w:r>
        <w:rPr>
          <w:rFonts w:ascii="Arial" w:hAnsi="Arial"/>
          <w:b/>
          <w:bCs/>
        </w:rPr>
        <w:t xml:space="preserve"> </w:t>
      </w:r>
      <w:r>
        <w:rPr>
          <w:rFonts w:ascii="Arial" w:hAnsi="Arial"/>
        </w:rPr>
        <w:t xml:space="preserve">address: </w:t>
      </w:r>
    </w:p>
    <w:p w14:paraId="1AE40F33" w14:textId="77777777" w:rsidR="00CF720D" w:rsidRDefault="00CF720D">
      <w:pPr>
        <w:pStyle w:val="BodyA"/>
        <w:jc w:val="both"/>
        <w:rPr>
          <w:rFonts w:ascii="Arial" w:eastAsia="Arial" w:hAnsi="Arial" w:cs="Arial"/>
        </w:rPr>
      </w:pPr>
    </w:p>
    <w:p w14:paraId="3A27CAC7" w14:textId="77777777" w:rsidR="00CF720D" w:rsidRDefault="001E612A">
      <w:pPr>
        <w:pStyle w:val="BodyA"/>
        <w:ind w:left="1440"/>
        <w:jc w:val="both"/>
        <w:rPr>
          <w:rFonts w:ascii="Arial" w:eastAsia="Arial" w:hAnsi="Arial" w:cs="Arial"/>
          <w:i/>
          <w:iCs/>
        </w:rPr>
      </w:pPr>
      <w:r>
        <w:rPr>
          <w:rFonts w:ascii="Arial" w:hAnsi="Arial"/>
          <w:i/>
          <w:iCs/>
        </w:rPr>
        <w:t xml:space="preserve">Secretary to the Tender Committee </w:t>
      </w:r>
    </w:p>
    <w:p w14:paraId="239B176D" w14:textId="77777777" w:rsidR="00CF720D" w:rsidRDefault="001E612A">
      <w:pPr>
        <w:pStyle w:val="BodyA"/>
        <w:ind w:left="1440"/>
        <w:jc w:val="both"/>
        <w:rPr>
          <w:rFonts w:ascii="Arial" w:eastAsia="Arial" w:hAnsi="Arial" w:cs="Arial"/>
          <w:i/>
          <w:iCs/>
          <w:lang w:val="pt-PT"/>
        </w:rPr>
      </w:pPr>
      <w:r>
        <w:rPr>
          <w:rFonts w:ascii="Arial" w:hAnsi="Arial"/>
          <w:i/>
          <w:iCs/>
          <w:lang w:val="pt-PT"/>
        </w:rPr>
        <w:t>SADC Secretariat</w:t>
      </w:r>
    </w:p>
    <w:p w14:paraId="0FDE6FFE" w14:textId="77777777" w:rsidR="00CF720D" w:rsidRDefault="001E612A">
      <w:pPr>
        <w:pStyle w:val="BodyA"/>
        <w:ind w:left="1440"/>
        <w:jc w:val="both"/>
        <w:rPr>
          <w:rFonts w:ascii="Arial" w:eastAsia="Arial" w:hAnsi="Arial" w:cs="Arial"/>
          <w:i/>
          <w:iCs/>
        </w:rPr>
      </w:pPr>
      <w:r>
        <w:rPr>
          <w:rFonts w:ascii="Arial" w:hAnsi="Arial"/>
          <w:i/>
          <w:iCs/>
        </w:rPr>
        <w:t>Plot 54385 CBD</w:t>
      </w:r>
    </w:p>
    <w:p w14:paraId="637B0A02" w14:textId="77777777" w:rsidR="00CF720D" w:rsidRDefault="001E612A">
      <w:pPr>
        <w:pStyle w:val="BodyA"/>
        <w:ind w:left="1440"/>
        <w:jc w:val="both"/>
        <w:rPr>
          <w:rFonts w:ascii="Arial" w:eastAsia="Arial" w:hAnsi="Arial" w:cs="Arial"/>
          <w:i/>
          <w:iCs/>
          <w:lang w:val="de-DE"/>
        </w:rPr>
      </w:pPr>
      <w:r>
        <w:rPr>
          <w:rFonts w:ascii="Arial" w:hAnsi="Arial"/>
          <w:i/>
          <w:iCs/>
          <w:lang w:val="de-DE"/>
        </w:rPr>
        <w:t>Private Bag 0095</w:t>
      </w:r>
    </w:p>
    <w:p w14:paraId="023BEB69" w14:textId="77777777" w:rsidR="00CF720D" w:rsidRDefault="001E612A">
      <w:pPr>
        <w:pStyle w:val="BodyA"/>
        <w:ind w:left="1440"/>
        <w:jc w:val="both"/>
        <w:rPr>
          <w:rFonts w:ascii="Arial" w:eastAsia="Arial" w:hAnsi="Arial" w:cs="Arial"/>
          <w:i/>
          <w:iCs/>
        </w:rPr>
      </w:pPr>
      <w:r>
        <w:rPr>
          <w:rFonts w:ascii="Arial" w:hAnsi="Arial"/>
          <w:i/>
          <w:iCs/>
        </w:rPr>
        <w:t>Gaborone</w:t>
      </w:r>
    </w:p>
    <w:p w14:paraId="4FC2D836" w14:textId="77777777" w:rsidR="00CF720D" w:rsidRDefault="001E612A">
      <w:pPr>
        <w:pStyle w:val="BodyA"/>
        <w:ind w:left="1440"/>
        <w:jc w:val="both"/>
        <w:rPr>
          <w:rFonts w:ascii="Arial" w:eastAsia="Arial" w:hAnsi="Arial" w:cs="Arial"/>
          <w:i/>
          <w:iCs/>
          <w:lang w:val="de-DE"/>
        </w:rPr>
      </w:pPr>
      <w:r>
        <w:rPr>
          <w:rFonts w:ascii="Arial" w:hAnsi="Arial"/>
          <w:i/>
          <w:iCs/>
          <w:lang w:val="de-DE"/>
        </w:rPr>
        <w:t>Botswana</w:t>
      </w:r>
    </w:p>
    <w:p w14:paraId="00ED6AE3" w14:textId="77777777" w:rsidR="00CF720D" w:rsidRDefault="00CF720D">
      <w:pPr>
        <w:pStyle w:val="BodyA"/>
        <w:rPr>
          <w:rFonts w:ascii="Arial" w:eastAsia="Arial" w:hAnsi="Arial" w:cs="Arial"/>
        </w:rPr>
      </w:pPr>
    </w:p>
    <w:p w14:paraId="2F2A33B9" w14:textId="34B4F7B6" w:rsidR="00CF720D" w:rsidRDefault="001E612A">
      <w:pPr>
        <w:pStyle w:val="BodyText2"/>
        <w:ind w:left="720" w:hanging="720"/>
        <w:rPr>
          <w:rFonts w:ascii="Arial" w:eastAsia="Arial" w:hAnsi="Arial" w:cs="Arial"/>
        </w:rPr>
      </w:pPr>
      <w:r>
        <w:rPr>
          <w:rFonts w:ascii="Arial" w:hAnsi="Arial"/>
        </w:rPr>
        <w:t>6.</w:t>
      </w:r>
      <w:r>
        <w:rPr>
          <w:rFonts w:ascii="Arial" w:hAnsi="Arial"/>
        </w:rPr>
        <w:tab/>
        <w:t xml:space="preserve">The deadline for submission of your proposal, to the address indicated in Paragraph 5 above, is: </w:t>
      </w:r>
      <w:proofErr w:type="gramStart"/>
      <w:r w:rsidR="00F43002">
        <w:rPr>
          <w:rFonts w:ascii="Arial" w:hAnsi="Arial"/>
          <w:b/>
          <w:bCs/>
        </w:rPr>
        <w:t>Wednesday ,</w:t>
      </w:r>
      <w:proofErr w:type="gramEnd"/>
      <w:r w:rsidR="00F43002">
        <w:rPr>
          <w:rFonts w:ascii="Arial" w:hAnsi="Arial"/>
          <w:b/>
          <w:bCs/>
        </w:rPr>
        <w:t xml:space="preserve"> 11 September </w:t>
      </w:r>
      <w:r w:rsidR="006105B6">
        <w:rPr>
          <w:rFonts w:ascii="Arial" w:hAnsi="Arial"/>
          <w:b/>
          <w:bCs/>
        </w:rPr>
        <w:t>2019</w:t>
      </w:r>
      <w:r>
        <w:rPr>
          <w:rFonts w:ascii="Arial" w:hAnsi="Arial"/>
          <w:b/>
          <w:bCs/>
        </w:rPr>
        <w:t xml:space="preserve"> at 1</w:t>
      </w:r>
      <w:r w:rsidR="00CF3723">
        <w:rPr>
          <w:rFonts w:ascii="Arial" w:hAnsi="Arial"/>
          <w:b/>
          <w:bCs/>
        </w:rPr>
        <w:t>4</w:t>
      </w:r>
      <w:r>
        <w:rPr>
          <w:rFonts w:ascii="Arial" w:hAnsi="Arial"/>
          <w:b/>
          <w:bCs/>
        </w:rPr>
        <w:t>:</w:t>
      </w:r>
      <w:r w:rsidR="00CF3723">
        <w:rPr>
          <w:rFonts w:ascii="Arial" w:hAnsi="Arial"/>
          <w:b/>
          <w:bCs/>
        </w:rPr>
        <w:t>3</w:t>
      </w:r>
      <w:r>
        <w:rPr>
          <w:rFonts w:ascii="Arial" w:hAnsi="Arial"/>
          <w:b/>
          <w:bCs/>
        </w:rPr>
        <w:t>0hrs local time.</w:t>
      </w:r>
    </w:p>
    <w:p w14:paraId="010F0EF6" w14:textId="77777777" w:rsidR="00CF720D" w:rsidRDefault="00CF720D">
      <w:pPr>
        <w:pStyle w:val="BodyA"/>
        <w:rPr>
          <w:rFonts w:ascii="Arial" w:eastAsia="Arial" w:hAnsi="Arial" w:cs="Arial"/>
        </w:rPr>
      </w:pPr>
    </w:p>
    <w:p w14:paraId="39BDAEAC" w14:textId="25795F25" w:rsidR="00CF720D" w:rsidRDefault="001E612A">
      <w:pPr>
        <w:pStyle w:val="BodyA"/>
        <w:ind w:left="720" w:hanging="720"/>
        <w:rPr>
          <w:rStyle w:val="None"/>
          <w:rFonts w:ascii="Arial" w:eastAsia="Arial" w:hAnsi="Arial" w:cs="Arial"/>
        </w:rPr>
      </w:pPr>
      <w:r>
        <w:rPr>
          <w:rFonts w:ascii="Arial" w:hAnsi="Arial"/>
        </w:rPr>
        <w:t>7.</w:t>
      </w:r>
      <w:r>
        <w:rPr>
          <w:rFonts w:ascii="Arial" w:hAnsi="Arial"/>
        </w:rPr>
        <w:tab/>
        <w:t xml:space="preserve">Proposals submitted by E-mail </w:t>
      </w:r>
      <w:r>
        <w:rPr>
          <w:rFonts w:ascii="Arial" w:hAnsi="Arial"/>
          <w:b/>
          <w:bCs/>
          <w:i/>
          <w:iCs/>
        </w:rPr>
        <w:t xml:space="preserve">are </w:t>
      </w:r>
      <w:r>
        <w:rPr>
          <w:rFonts w:ascii="Arial" w:hAnsi="Arial"/>
        </w:rPr>
        <w:t xml:space="preserve">acceptable and should be submitted to </w:t>
      </w:r>
      <w:hyperlink r:id="rId9" w:history="1">
        <w:r w:rsidR="00CF3723" w:rsidRPr="006F346B">
          <w:rPr>
            <w:rStyle w:val="Hyperlink"/>
            <w:rFonts w:ascii="Arial" w:eastAsia="Arial" w:hAnsi="Arial" w:cs="Arial"/>
          </w:rPr>
          <w:t>gendertoolkit@sadc.int</w:t>
        </w:r>
      </w:hyperlink>
      <w:r>
        <w:rPr>
          <w:rStyle w:val="None"/>
          <w:rFonts w:ascii="Arial" w:hAnsi="Arial"/>
        </w:rPr>
        <w:t xml:space="preserve">  by the deadline in Para 6 above </w:t>
      </w:r>
    </w:p>
    <w:p w14:paraId="3CE2E0A1" w14:textId="77777777" w:rsidR="00CF720D" w:rsidRDefault="00CF720D">
      <w:pPr>
        <w:pStyle w:val="BodyA"/>
        <w:rPr>
          <w:rStyle w:val="None"/>
          <w:rFonts w:ascii="Arial" w:eastAsia="Arial" w:hAnsi="Arial" w:cs="Arial"/>
        </w:rPr>
      </w:pPr>
    </w:p>
    <w:p w14:paraId="66D0498B" w14:textId="77777777" w:rsidR="00CF720D" w:rsidRDefault="001E612A">
      <w:pPr>
        <w:pStyle w:val="BodyA"/>
        <w:jc w:val="both"/>
        <w:rPr>
          <w:rStyle w:val="None"/>
          <w:rFonts w:ascii="Arial" w:eastAsia="Arial" w:hAnsi="Arial" w:cs="Arial"/>
        </w:rPr>
      </w:pPr>
      <w:r>
        <w:rPr>
          <w:rStyle w:val="None"/>
          <w:rFonts w:ascii="Arial" w:hAnsi="Arial"/>
          <w:b/>
          <w:bCs/>
        </w:rPr>
        <w:t>8.</w:t>
      </w:r>
      <w:r>
        <w:rPr>
          <w:rStyle w:val="None"/>
          <w:rFonts w:ascii="Arial" w:eastAsia="Arial" w:hAnsi="Arial" w:cs="Arial"/>
        </w:rPr>
        <w:tab/>
        <w:t xml:space="preserve">Your CV will be evaluated against the following criteria. </w:t>
      </w:r>
    </w:p>
    <w:p w14:paraId="5FA23728" w14:textId="77777777" w:rsidR="00CF720D" w:rsidRDefault="00CF720D">
      <w:pPr>
        <w:pStyle w:val="BodyA"/>
        <w:jc w:val="both"/>
        <w:rPr>
          <w:rStyle w:val="None"/>
          <w:rFonts w:ascii="Arial" w:eastAsia="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23"/>
      </w:tblGrid>
      <w:tr w:rsidR="00CF3723" w:rsidRPr="00025ED3" w14:paraId="15EB8747" w14:textId="77777777" w:rsidTr="00F43002">
        <w:tc>
          <w:tcPr>
            <w:tcW w:w="6912" w:type="dxa"/>
            <w:shd w:val="clear" w:color="auto" w:fill="D9D9D9"/>
          </w:tcPr>
          <w:p w14:paraId="4538B87A" w14:textId="77777777" w:rsidR="00CF3723" w:rsidRPr="00025ED3" w:rsidRDefault="00CF3723" w:rsidP="00F43002">
            <w:pPr>
              <w:spacing w:line="276" w:lineRule="auto"/>
              <w:rPr>
                <w:sz w:val="22"/>
                <w:szCs w:val="22"/>
              </w:rPr>
            </w:pPr>
            <w:r w:rsidRPr="00025ED3">
              <w:rPr>
                <w:rFonts w:eastAsia="Calibri"/>
                <w:b/>
                <w:sz w:val="22"/>
                <w:szCs w:val="22"/>
              </w:rPr>
              <w:t>Category</w:t>
            </w:r>
          </w:p>
        </w:tc>
        <w:tc>
          <w:tcPr>
            <w:tcW w:w="2223" w:type="dxa"/>
            <w:shd w:val="clear" w:color="auto" w:fill="D9D9D9"/>
          </w:tcPr>
          <w:p w14:paraId="2C09FAE9" w14:textId="77777777" w:rsidR="00CF3723" w:rsidRPr="00025ED3" w:rsidRDefault="00CF3723" w:rsidP="00F43002">
            <w:pPr>
              <w:spacing w:line="276" w:lineRule="auto"/>
              <w:rPr>
                <w:sz w:val="22"/>
                <w:szCs w:val="22"/>
              </w:rPr>
            </w:pPr>
            <w:r w:rsidRPr="00025ED3">
              <w:rPr>
                <w:rFonts w:eastAsia="Calibri"/>
                <w:b/>
                <w:sz w:val="22"/>
                <w:szCs w:val="22"/>
              </w:rPr>
              <w:t>Maximum Score</w:t>
            </w:r>
          </w:p>
        </w:tc>
      </w:tr>
      <w:tr w:rsidR="00CF3723" w:rsidRPr="00025ED3" w14:paraId="0C0872DD" w14:textId="77777777" w:rsidTr="00F43002">
        <w:tc>
          <w:tcPr>
            <w:tcW w:w="6912" w:type="dxa"/>
            <w:shd w:val="clear" w:color="auto" w:fill="auto"/>
          </w:tcPr>
          <w:p w14:paraId="07B15EFA" w14:textId="77777777" w:rsidR="00CF3723" w:rsidRPr="00025ED3" w:rsidRDefault="00CF3723" w:rsidP="00F43002">
            <w:pPr>
              <w:spacing w:line="276" w:lineRule="auto"/>
              <w:rPr>
                <w:sz w:val="22"/>
                <w:szCs w:val="22"/>
              </w:rPr>
            </w:pPr>
            <w:r w:rsidRPr="00025ED3">
              <w:rPr>
                <w:rFonts w:eastAsia="Calibri"/>
                <w:sz w:val="22"/>
                <w:szCs w:val="22"/>
              </w:rPr>
              <w:t>Qualifications and Skills</w:t>
            </w:r>
          </w:p>
        </w:tc>
        <w:tc>
          <w:tcPr>
            <w:tcW w:w="2223" w:type="dxa"/>
            <w:shd w:val="clear" w:color="auto" w:fill="auto"/>
          </w:tcPr>
          <w:p w14:paraId="3A95486E" w14:textId="409AC12A" w:rsidR="00CF3723" w:rsidRPr="00025ED3" w:rsidRDefault="00CF3723" w:rsidP="00F43002">
            <w:pPr>
              <w:tabs>
                <w:tab w:val="left" w:pos="-4140"/>
                <w:tab w:val="left" w:pos="-3240"/>
                <w:tab w:val="left" w:pos="-1134"/>
              </w:tabs>
              <w:spacing w:line="276" w:lineRule="auto"/>
              <w:jc w:val="right"/>
              <w:rPr>
                <w:rFonts w:eastAsia="Calibri"/>
                <w:sz w:val="22"/>
                <w:szCs w:val="22"/>
              </w:rPr>
            </w:pPr>
            <w:r>
              <w:rPr>
                <w:rFonts w:eastAsia="Calibri"/>
                <w:sz w:val="22"/>
                <w:szCs w:val="22"/>
              </w:rPr>
              <w:t>4</w:t>
            </w:r>
            <w:r w:rsidRPr="00025ED3">
              <w:rPr>
                <w:rFonts w:eastAsia="Calibri"/>
                <w:sz w:val="22"/>
                <w:szCs w:val="22"/>
              </w:rPr>
              <w:t>0</w:t>
            </w:r>
          </w:p>
        </w:tc>
      </w:tr>
      <w:tr w:rsidR="00CF3723" w:rsidRPr="00025ED3" w14:paraId="1F111B01" w14:textId="77777777" w:rsidTr="00F43002">
        <w:tc>
          <w:tcPr>
            <w:tcW w:w="6912" w:type="dxa"/>
            <w:shd w:val="clear" w:color="auto" w:fill="auto"/>
          </w:tcPr>
          <w:p w14:paraId="3B2B4607" w14:textId="77777777" w:rsidR="00CF3723" w:rsidRPr="00025ED3" w:rsidRDefault="00CF3723" w:rsidP="00F43002">
            <w:pPr>
              <w:spacing w:line="276" w:lineRule="auto"/>
              <w:rPr>
                <w:sz w:val="22"/>
                <w:szCs w:val="22"/>
              </w:rPr>
            </w:pPr>
            <w:r w:rsidRPr="00025ED3">
              <w:rPr>
                <w:rFonts w:eastAsia="Calibri"/>
                <w:sz w:val="22"/>
                <w:szCs w:val="22"/>
              </w:rPr>
              <w:t>General Professional Experience</w:t>
            </w:r>
          </w:p>
        </w:tc>
        <w:tc>
          <w:tcPr>
            <w:tcW w:w="2223" w:type="dxa"/>
            <w:shd w:val="clear" w:color="auto" w:fill="auto"/>
          </w:tcPr>
          <w:p w14:paraId="062A47CC" w14:textId="77777777" w:rsidR="00CF3723" w:rsidRPr="00025ED3" w:rsidRDefault="00CF3723" w:rsidP="00F43002">
            <w:pPr>
              <w:tabs>
                <w:tab w:val="left" w:pos="-4140"/>
                <w:tab w:val="left" w:pos="-3240"/>
                <w:tab w:val="left" w:pos="-1134"/>
              </w:tabs>
              <w:spacing w:line="276" w:lineRule="auto"/>
              <w:jc w:val="right"/>
              <w:rPr>
                <w:rFonts w:eastAsia="Calibri"/>
                <w:sz w:val="22"/>
                <w:szCs w:val="22"/>
              </w:rPr>
            </w:pPr>
            <w:r w:rsidRPr="00025ED3">
              <w:rPr>
                <w:rFonts w:eastAsia="Calibri"/>
                <w:sz w:val="22"/>
                <w:szCs w:val="22"/>
              </w:rPr>
              <w:t>20</w:t>
            </w:r>
          </w:p>
        </w:tc>
      </w:tr>
      <w:tr w:rsidR="00CF3723" w:rsidRPr="00025ED3" w14:paraId="44894AB7" w14:textId="77777777" w:rsidTr="00F43002">
        <w:tc>
          <w:tcPr>
            <w:tcW w:w="6912" w:type="dxa"/>
            <w:shd w:val="clear" w:color="auto" w:fill="auto"/>
          </w:tcPr>
          <w:p w14:paraId="6E45AA2F" w14:textId="77777777" w:rsidR="00CF3723" w:rsidRPr="00025ED3" w:rsidRDefault="00CF3723" w:rsidP="00F43002">
            <w:pPr>
              <w:spacing w:line="276" w:lineRule="auto"/>
              <w:rPr>
                <w:sz w:val="22"/>
                <w:szCs w:val="22"/>
              </w:rPr>
            </w:pPr>
            <w:r w:rsidRPr="00025ED3">
              <w:rPr>
                <w:rFonts w:eastAsia="Calibri"/>
                <w:sz w:val="22"/>
                <w:szCs w:val="22"/>
              </w:rPr>
              <w:t>Specific Professional Experience</w:t>
            </w:r>
          </w:p>
        </w:tc>
        <w:tc>
          <w:tcPr>
            <w:tcW w:w="2223" w:type="dxa"/>
            <w:shd w:val="clear" w:color="auto" w:fill="auto"/>
          </w:tcPr>
          <w:p w14:paraId="019ECF74" w14:textId="77777777" w:rsidR="00CF3723" w:rsidRPr="00025ED3" w:rsidRDefault="00CF3723" w:rsidP="00F43002">
            <w:pPr>
              <w:tabs>
                <w:tab w:val="left" w:pos="-4140"/>
                <w:tab w:val="left" w:pos="-3240"/>
                <w:tab w:val="left" w:pos="-1134"/>
              </w:tabs>
              <w:spacing w:line="276" w:lineRule="auto"/>
              <w:jc w:val="right"/>
              <w:rPr>
                <w:rFonts w:eastAsia="Calibri"/>
                <w:sz w:val="22"/>
                <w:szCs w:val="22"/>
              </w:rPr>
            </w:pPr>
            <w:r w:rsidRPr="00025ED3">
              <w:rPr>
                <w:rFonts w:eastAsia="Calibri"/>
                <w:sz w:val="22"/>
                <w:szCs w:val="22"/>
              </w:rPr>
              <w:t>40</w:t>
            </w:r>
          </w:p>
        </w:tc>
      </w:tr>
      <w:tr w:rsidR="00CF3723" w:rsidRPr="00025ED3" w14:paraId="0DE1A894" w14:textId="77777777" w:rsidTr="00F43002">
        <w:tc>
          <w:tcPr>
            <w:tcW w:w="6912" w:type="dxa"/>
            <w:shd w:val="clear" w:color="auto" w:fill="auto"/>
          </w:tcPr>
          <w:p w14:paraId="62042373" w14:textId="40FD50B4" w:rsidR="00CF3723" w:rsidRPr="00025ED3" w:rsidRDefault="00CF3723" w:rsidP="00F43002">
            <w:pPr>
              <w:spacing w:line="276" w:lineRule="auto"/>
              <w:rPr>
                <w:sz w:val="22"/>
                <w:szCs w:val="22"/>
              </w:rPr>
            </w:pPr>
          </w:p>
        </w:tc>
        <w:tc>
          <w:tcPr>
            <w:tcW w:w="2223" w:type="dxa"/>
            <w:shd w:val="clear" w:color="auto" w:fill="auto"/>
          </w:tcPr>
          <w:p w14:paraId="53D0D755" w14:textId="0BF13EA7" w:rsidR="00CF3723" w:rsidRPr="00025ED3" w:rsidRDefault="00CF3723" w:rsidP="00F43002">
            <w:pPr>
              <w:tabs>
                <w:tab w:val="left" w:pos="-4140"/>
                <w:tab w:val="left" w:pos="-3240"/>
                <w:tab w:val="left" w:pos="-1134"/>
              </w:tabs>
              <w:spacing w:line="276" w:lineRule="auto"/>
              <w:jc w:val="right"/>
              <w:rPr>
                <w:rFonts w:eastAsia="Calibri"/>
                <w:sz w:val="22"/>
                <w:szCs w:val="22"/>
              </w:rPr>
            </w:pPr>
          </w:p>
        </w:tc>
      </w:tr>
      <w:tr w:rsidR="00CF3723" w:rsidRPr="00025ED3" w14:paraId="76B73B74" w14:textId="77777777" w:rsidTr="00F43002">
        <w:tc>
          <w:tcPr>
            <w:tcW w:w="6912" w:type="dxa"/>
            <w:shd w:val="clear" w:color="auto" w:fill="auto"/>
          </w:tcPr>
          <w:p w14:paraId="250D014C" w14:textId="77777777" w:rsidR="00CF3723" w:rsidRPr="00025ED3" w:rsidRDefault="00CF3723" w:rsidP="00F43002">
            <w:pPr>
              <w:spacing w:line="276" w:lineRule="auto"/>
              <w:rPr>
                <w:sz w:val="22"/>
                <w:szCs w:val="22"/>
              </w:rPr>
            </w:pPr>
            <w:r w:rsidRPr="00025ED3">
              <w:rPr>
                <w:rFonts w:eastAsia="Calibri"/>
                <w:b/>
                <w:sz w:val="22"/>
                <w:szCs w:val="22"/>
              </w:rPr>
              <w:t>Total</w:t>
            </w:r>
          </w:p>
        </w:tc>
        <w:tc>
          <w:tcPr>
            <w:tcW w:w="2223" w:type="dxa"/>
            <w:shd w:val="clear" w:color="auto" w:fill="auto"/>
          </w:tcPr>
          <w:p w14:paraId="7EF777AE" w14:textId="77777777" w:rsidR="00CF3723" w:rsidRPr="00025ED3" w:rsidRDefault="00CF3723" w:rsidP="00F43002">
            <w:pPr>
              <w:spacing w:line="276" w:lineRule="auto"/>
              <w:jc w:val="right"/>
              <w:rPr>
                <w:sz w:val="22"/>
                <w:szCs w:val="22"/>
              </w:rPr>
            </w:pPr>
            <w:r w:rsidRPr="00025ED3">
              <w:rPr>
                <w:rFonts w:eastAsia="Calibri"/>
                <w:b/>
                <w:sz w:val="22"/>
                <w:szCs w:val="22"/>
              </w:rPr>
              <w:t>100</w:t>
            </w:r>
          </w:p>
        </w:tc>
      </w:tr>
    </w:tbl>
    <w:p w14:paraId="6706AB35" w14:textId="77777777" w:rsidR="00CF720D" w:rsidRDefault="00CF720D">
      <w:pPr>
        <w:pStyle w:val="BodyA"/>
        <w:rPr>
          <w:rStyle w:val="None"/>
          <w:rFonts w:ascii="Arial" w:eastAsia="Arial" w:hAnsi="Arial" w:cs="Arial"/>
        </w:rPr>
      </w:pPr>
    </w:p>
    <w:p w14:paraId="05E2FA35" w14:textId="77777777" w:rsidR="00CF720D" w:rsidRDefault="001E612A">
      <w:pPr>
        <w:pStyle w:val="BodyText2"/>
        <w:ind w:left="720" w:hanging="720"/>
        <w:rPr>
          <w:rStyle w:val="None"/>
          <w:rFonts w:ascii="Arial" w:eastAsia="Arial" w:hAnsi="Arial" w:cs="Arial"/>
          <w:b/>
          <w:bCs/>
        </w:rPr>
      </w:pPr>
      <w:r>
        <w:rPr>
          <w:rStyle w:val="None"/>
          <w:rFonts w:ascii="Arial" w:hAnsi="Arial"/>
          <w:b/>
          <w:bCs/>
        </w:rPr>
        <w:t>9.</w:t>
      </w:r>
      <w:r>
        <w:rPr>
          <w:rStyle w:val="None"/>
          <w:rFonts w:ascii="Arial" w:eastAsia="Arial" w:hAnsi="Arial" w:cs="Arial"/>
        </w:rPr>
        <w:tab/>
        <w:t>Your proposal should be submitted as per the following instructions and in accordance with the Terms and Conditions of the Standard Contract attached as Annex 3 to this REOI:</w:t>
      </w:r>
    </w:p>
    <w:p w14:paraId="6FA57095" w14:textId="77777777" w:rsidR="00CF720D" w:rsidRDefault="00CF720D">
      <w:pPr>
        <w:pStyle w:val="BodyA"/>
        <w:rPr>
          <w:rStyle w:val="None"/>
          <w:rFonts w:ascii="Arial" w:eastAsia="Arial" w:hAnsi="Arial" w:cs="Arial"/>
        </w:rPr>
      </w:pPr>
    </w:p>
    <w:p w14:paraId="38DD0036" w14:textId="77777777" w:rsidR="00CF720D" w:rsidRDefault="001E612A">
      <w:pPr>
        <w:pStyle w:val="BodyA"/>
        <w:ind w:left="1134" w:hanging="425"/>
        <w:jc w:val="both"/>
        <w:rPr>
          <w:rStyle w:val="None"/>
          <w:rFonts w:ascii="Arial" w:eastAsia="Arial" w:hAnsi="Arial" w:cs="Arial"/>
        </w:rPr>
      </w:pPr>
      <w:r>
        <w:rPr>
          <w:rStyle w:val="None"/>
          <w:rFonts w:ascii="Arial" w:hAnsi="Arial"/>
        </w:rPr>
        <w:t xml:space="preserve">(i) </w:t>
      </w:r>
      <w:r>
        <w:rPr>
          <w:rStyle w:val="None"/>
          <w:rFonts w:ascii="Arial" w:hAnsi="Arial"/>
        </w:rPr>
        <w:tab/>
        <w:t xml:space="preserve">PRICES: </w:t>
      </w:r>
    </w:p>
    <w:p w14:paraId="115DE9AB" w14:textId="77777777" w:rsidR="00CF720D" w:rsidRDefault="001E612A">
      <w:pPr>
        <w:pStyle w:val="BodyA"/>
        <w:ind w:left="1134"/>
        <w:jc w:val="both"/>
        <w:rPr>
          <w:rStyle w:val="None"/>
          <w:rFonts w:ascii="Arial" w:eastAsia="Arial" w:hAnsi="Arial" w:cs="Arial"/>
        </w:rPr>
      </w:pPr>
      <w:r>
        <w:rPr>
          <w:rStyle w:val="None"/>
          <w:rFonts w:ascii="Arial" w:hAnsi="Arial"/>
        </w:rPr>
        <w:t xml:space="preserve">The financial proposal shall be inclusive of all expenses deemed necessary by the Individual Consultant for the performance of the contract. </w:t>
      </w:r>
    </w:p>
    <w:p w14:paraId="5AD9F4A0" w14:textId="77777777" w:rsidR="00CF720D" w:rsidRDefault="00CF720D">
      <w:pPr>
        <w:pStyle w:val="BodyA"/>
        <w:ind w:left="720"/>
        <w:jc w:val="both"/>
        <w:rPr>
          <w:rStyle w:val="None"/>
          <w:rFonts w:ascii="Arial" w:eastAsia="Arial" w:hAnsi="Arial" w:cs="Arial"/>
        </w:rPr>
      </w:pPr>
    </w:p>
    <w:p w14:paraId="768A7E1B" w14:textId="77777777" w:rsidR="00CF720D" w:rsidRDefault="001E612A">
      <w:pPr>
        <w:pStyle w:val="BodyA"/>
        <w:ind w:left="1134" w:hanging="425"/>
        <w:jc w:val="both"/>
        <w:rPr>
          <w:rStyle w:val="None"/>
          <w:rFonts w:ascii="Arial" w:eastAsia="Arial" w:hAnsi="Arial" w:cs="Arial"/>
        </w:rPr>
      </w:pPr>
      <w:r>
        <w:rPr>
          <w:rStyle w:val="None"/>
          <w:rFonts w:ascii="Arial" w:hAnsi="Arial"/>
        </w:rPr>
        <w:t>(ii)</w:t>
      </w:r>
      <w:r>
        <w:rPr>
          <w:rStyle w:val="None"/>
          <w:rFonts w:ascii="Arial" w:hAnsi="Arial"/>
        </w:rPr>
        <w:tab/>
        <w:t xml:space="preserve">EVALUATION AND AWARD OF THE CONTRACT: </w:t>
      </w:r>
    </w:p>
    <w:p w14:paraId="3A14C5CC" w14:textId="77777777" w:rsidR="00CF720D" w:rsidRDefault="001E612A">
      <w:pPr>
        <w:pStyle w:val="BodyA"/>
        <w:ind w:left="1134"/>
        <w:jc w:val="both"/>
        <w:rPr>
          <w:rStyle w:val="None"/>
          <w:rFonts w:ascii="Arial" w:eastAsia="Arial" w:hAnsi="Arial" w:cs="Arial"/>
        </w:rPr>
      </w:pPr>
      <w:r>
        <w:rPr>
          <w:rStyle w:val="None"/>
          <w:rFonts w:ascii="Arial" w:hAnsi="Arial"/>
        </w:rPr>
        <w:t>Expressions of Interest determined to be formally compliant to the requirements will be further evaluated technically.</w:t>
      </w:r>
    </w:p>
    <w:p w14:paraId="49F503D7" w14:textId="77777777" w:rsidR="00CF720D" w:rsidRDefault="00CF720D">
      <w:pPr>
        <w:pStyle w:val="BodyA"/>
        <w:ind w:left="1134"/>
        <w:jc w:val="both"/>
        <w:rPr>
          <w:rStyle w:val="None"/>
          <w:rFonts w:ascii="Arial" w:eastAsia="Arial" w:hAnsi="Arial" w:cs="Arial"/>
        </w:rPr>
      </w:pPr>
    </w:p>
    <w:p w14:paraId="57A13C0D" w14:textId="77777777" w:rsidR="00CF720D" w:rsidRDefault="001E612A">
      <w:pPr>
        <w:pStyle w:val="BodyA"/>
        <w:ind w:left="1134"/>
        <w:jc w:val="both"/>
        <w:rPr>
          <w:rStyle w:val="None"/>
          <w:rFonts w:ascii="Arial" w:eastAsia="Arial" w:hAnsi="Arial" w:cs="Arial"/>
        </w:rPr>
      </w:pPr>
      <w:r>
        <w:rPr>
          <w:rStyle w:val="None"/>
          <w:rFonts w:ascii="Arial" w:hAnsi="Arial"/>
        </w:rPr>
        <w:t xml:space="preserve">An Expression of Interest is considered compliant to the requirements if: </w:t>
      </w:r>
    </w:p>
    <w:p w14:paraId="5F899C9B" w14:textId="77777777" w:rsidR="00CF720D" w:rsidRDefault="001E612A">
      <w:pPr>
        <w:pStyle w:val="BodyA"/>
        <w:numPr>
          <w:ilvl w:val="0"/>
          <w:numId w:val="4"/>
        </w:numPr>
        <w:jc w:val="both"/>
        <w:rPr>
          <w:rFonts w:ascii="Arial" w:eastAsia="Arial" w:hAnsi="Arial" w:cs="Arial"/>
        </w:rPr>
      </w:pPr>
      <w:r>
        <w:rPr>
          <w:rFonts w:ascii="Arial" w:hAnsi="Arial"/>
        </w:rPr>
        <w:t>It fulfils the formal requirements (see Paragraphs 2,3,4,5,6 and 7 above),</w:t>
      </w:r>
    </w:p>
    <w:p w14:paraId="3D49D700" w14:textId="77777777" w:rsidR="00CF720D" w:rsidRDefault="001E612A">
      <w:pPr>
        <w:pStyle w:val="BodyA"/>
        <w:numPr>
          <w:ilvl w:val="0"/>
          <w:numId w:val="4"/>
        </w:numPr>
        <w:jc w:val="both"/>
        <w:rPr>
          <w:rFonts w:ascii="Arial" w:eastAsia="Arial" w:hAnsi="Arial" w:cs="Arial"/>
        </w:rPr>
      </w:pPr>
      <w:r>
        <w:rPr>
          <w:rFonts w:ascii="Arial" w:hAnsi="Arial"/>
        </w:rPr>
        <w:t xml:space="preserve">The financial proposal (professional fees) does not exceed the maximum available budget for the contract as indicated under Para 3. </w:t>
      </w:r>
    </w:p>
    <w:p w14:paraId="54C9FC08" w14:textId="77777777" w:rsidR="00CF720D" w:rsidRDefault="00CF720D">
      <w:pPr>
        <w:pStyle w:val="BodyA"/>
        <w:ind w:left="1080"/>
        <w:jc w:val="both"/>
        <w:rPr>
          <w:rStyle w:val="None"/>
          <w:rFonts w:ascii="Arial" w:eastAsia="Arial" w:hAnsi="Arial" w:cs="Arial"/>
        </w:rPr>
      </w:pPr>
    </w:p>
    <w:p w14:paraId="63D6A15C" w14:textId="77777777" w:rsidR="00CF720D" w:rsidRDefault="001E612A">
      <w:pPr>
        <w:pStyle w:val="BodyA"/>
        <w:ind w:left="1080"/>
        <w:jc w:val="both"/>
        <w:rPr>
          <w:rStyle w:val="None"/>
          <w:rFonts w:ascii="Arial" w:eastAsia="Arial" w:hAnsi="Arial" w:cs="Arial"/>
        </w:rPr>
      </w:pPr>
      <w:r>
        <w:rPr>
          <w:rStyle w:val="None"/>
          <w:rFonts w:ascii="Arial" w:hAnsi="Arial"/>
        </w:rPr>
        <w:t xml:space="preserve">The award will be made to the applicant who obtained the highest technical score and with the financial offer (professional fees) within the budget as indicated under Para 3. Expressions of Interest not obtaining a minimum technical score of 70% will be rejected. </w:t>
      </w:r>
    </w:p>
    <w:p w14:paraId="3BF93A30" w14:textId="77777777" w:rsidR="00CF720D" w:rsidRDefault="00CF720D">
      <w:pPr>
        <w:pStyle w:val="BodyA"/>
        <w:ind w:left="720"/>
        <w:jc w:val="both"/>
        <w:rPr>
          <w:rStyle w:val="None"/>
          <w:rFonts w:ascii="Arial" w:eastAsia="Arial" w:hAnsi="Arial" w:cs="Arial"/>
        </w:rPr>
      </w:pPr>
    </w:p>
    <w:p w14:paraId="633A0F43" w14:textId="77777777" w:rsidR="00CF720D" w:rsidRDefault="001E612A">
      <w:pPr>
        <w:pStyle w:val="BodyA"/>
        <w:ind w:left="720"/>
        <w:jc w:val="both"/>
        <w:rPr>
          <w:rStyle w:val="None"/>
          <w:rFonts w:ascii="Arial" w:eastAsia="Arial" w:hAnsi="Arial" w:cs="Arial"/>
        </w:rPr>
      </w:pPr>
      <w:r>
        <w:rPr>
          <w:rStyle w:val="None"/>
          <w:rFonts w:ascii="Arial" w:hAnsi="Arial"/>
        </w:rPr>
        <w:t xml:space="preserve">(iii) </w:t>
      </w:r>
      <w:r>
        <w:rPr>
          <w:rStyle w:val="None"/>
          <w:rFonts w:ascii="Arial" w:hAnsi="Arial"/>
        </w:rPr>
        <w:tab/>
        <w:t xml:space="preserve">VALIDITY OF THE EXPRESSION OF INTEREST: </w:t>
      </w:r>
    </w:p>
    <w:p w14:paraId="456876A6" w14:textId="77777777" w:rsidR="00CF720D" w:rsidRDefault="001E612A">
      <w:pPr>
        <w:pStyle w:val="BodyA"/>
        <w:ind w:left="1134"/>
        <w:jc w:val="both"/>
        <w:rPr>
          <w:rStyle w:val="None"/>
          <w:rFonts w:ascii="Arial" w:eastAsia="Arial" w:hAnsi="Arial" w:cs="Arial"/>
        </w:rPr>
      </w:pPr>
      <w:r>
        <w:rPr>
          <w:rStyle w:val="None"/>
          <w:rFonts w:ascii="Arial" w:hAnsi="Arial"/>
        </w:rPr>
        <w:t>Your Expression of Interest should be valid for a period of 90 days from the date of deadline for submission indicated in Paragraph 6 above.</w:t>
      </w:r>
    </w:p>
    <w:p w14:paraId="539C9B11" w14:textId="77777777" w:rsidR="00CF720D" w:rsidRDefault="00CF720D">
      <w:pPr>
        <w:pStyle w:val="BodyA"/>
        <w:ind w:left="720"/>
        <w:jc w:val="both"/>
        <w:rPr>
          <w:rStyle w:val="None"/>
          <w:rFonts w:ascii="Arial" w:eastAsia="Arial" w:hAnsi="Arial" w:cs="Arial"/>
        </w:rPr>
      </w:pPr>
    </w:p>
    <w:p w14:paraId="39F5B012" w14:textId="77777777" w:rsidR="00CF720D" w:rsidRDefault="001E612A">
      <w:pPr>
        <w:pStyle w:val="BodyA"/>
        <w:ind w:left="720" w:hanging="720"/>
        <w:jc w:val="both"/>
        <w:rPr>
          <w:rStyle w:val="None"/>
          <w:rFonts w:ascii="Arial" w:eastAsia="Arial" w:hAnsi="Arial" w:cs="Arial"/>
        </w:rPr>
      </w:pPr>
      <w:r>
        <w:rPr>
          <w:rStyle w:val="None"/>
          <w:rFonts w:ascii="Arial" w:hAnsi="Arial"/>
        </w:rPr>
        <w:t xml:space="preserve">10. </w:t>
      </w:r>
      <w:r>
        <w:rPr>
          <w:rStyle w:val="None"/>
          <w:rFonts w:ascii="Arial" w:hAnsi="Arial"/>
        </w:rPr>
        <w:tab/>
        <w:t xml:space="preserve">The assignment is expected to commence within two (2) weeks from the signature of the contract.  </w:t>
      </w:r>
    </w:p>
    <w:p w14:paraId="217074AA" w14:textId="77777777" w:rsidR="00CF720D" w:rsidRDefault="00CF720D">
      <w:pPr>
        <w:pStyle w:val="BodyA"/>
        <w:jc w:val="both"/>
        <w:rPr>
          <w:rStyle w:val="None"/>
          <w:rFonts w:ascii="Arial" w:eastAsia="Arial" w:hAnsi="Arial" w:cs="Arial"/>
        </w:rPr>
      </w:pPr>
    </w:p>
    <w:p w14:paraId="7238543A" w14:textId="77777777" w:rsidR="00CF720D" w:rsidRDefault="001E612A">
      <w:pPr>
        <w:pStyle w:val="BodyA"/>
        <w:ind w:left="720" w:hanging="720"/>
        <w:jc w:val="both"/>
        <w:rPr>
          <w:rStyle w:val="None"/>
          <w:rFonts w:ascii="Arial" w:eastAsia="Arial" w:hAnsi="Arial" w:cs="Arial"/>
        </w:rPr>
      </w:pPr>
      <w:r>
        <w:rPr>
          <w:rStyle w:val="None"/>
          <w:rFonts w:ascii="Arial" w:hAnsi="Arial"/>
        </w:rPr>
        <w:t>11.</w:t>
      </w:r>
      <w:r>
        <w:rPr>
          <w:rStyle w:val="None"/>
          <w:rFonts w:ascii="Arial" w:hAnsi="Arial"/>
        </w:rPr>
        <w:tab/>
        <w:t>Additional requests for information and clarifications can be made until 7 calendar days prior to deadline indicated in the paragraph 6 above, from:</w:t>
      </w:r>
    </w:p>
    <w:p w14:paraId="7604374B" w14:textId="77777777" w:rsidR="00CF720D" w:rsidRDefault="001E612A">
      <w:pPr>
        <w:pStyle w:val="BodyA"/>
        <w:rPr>
          <w:rStyle w:val="None"/>
          <w:rFonts w:ascii="Arial" w:eastAsia="Arial" w:hAnsi="Arial" w:cs="Arial"/>
        </w:rPr>
      </w:pPr>
      <w:r>
        <w:rPr>
          <w:rStyle w:val="None"/>
          <w:rFonts w:ascii="Arial" w:eastAsia="Arial" w:hAnsi="Arial" w:cs="Arial"/>
        </w:rPr>
        <w:tab/>
      </w:r>
    </w:p>
    <w:p w14:paraId="1ACA2CC3" w14:textId="77777777" w:rsidR="00CF720D" w:rsidRDefault="001E612A">
      <w:pPr>
        <w:pStyle w:val="BodyA"/>
        <w:ind w:firstLine="720"/>
        <w:rPr>
          <w:rStyle w:val="None"/>
          <w:rFonts w:ascii="Arial" w:eastAsia="Arial" w:hAnsi="Arial" w:cs="Arial"/>
          <w:b/>
          <w:bCs/>
        </w:rPr>
      </w:pPr>
      <w:r>
        <w:rPr>
          <w:rStyle w:val="None"/>
          <w:rFonts w:ascii="Arial" w:hAnsi="Arial"/>
        </w:rPr>
        <w:t xml:space="preserve">The Procuring entity: </w:t>
      </w:r>
      <w:r>
        <w:rPr>
          <w:rStyle w:val="None"/>
          <w:rFonts w:ascii="Arial" w:hAnsi="Arial"/>
          <w:b/>
          <w:bCs/>
        </w:rPr>
        <w:t>SADC Secretariat</w:t>
      </w:r>
    </w:p>
    <w:p w14:paraId="5923F9B3" w14:textId="77777777" w:rsidR="00CF720D" w:rsidRDefault="001E612A">
      <w:pPr>
        <w:pStyle w:val="BodyA"/>
        <w:rPr>
          <w:rStyle w:val="None"/>
          <w:rFonts w:ascii="Arial" w:eastAsia="Arial" w:hAnsi="Arial" w:cs="Arial"/>
        </w:rPr>
      </w:pPr>
      <w:r>
        <w:rPr>
          <w:rStyle w:val="None"/>
          <w:rFonts w:ascii="Arial" w:eastAsia="Arial" w:hAnsi="Arial" w:cs="Arial"/>
        </w:rPr>
        <w:tab/>
      </w:r>
      <w:r w:rsidR="005774FA">
        <w:rPr>
          <w:rStyle w:val="None"/>
          <w:rFonts w:ascii="Arial" w:eastAsia="Arial" w:hAnsi="Arial" w:cs="Arial"/>
        </w:rPr>
        <w:t>Contact</w:t>
      </w:r>
      <w:r w:rsidR="00495700">
        <w:rPr>
          <w:rStyle w:val="None"/>
          <w:rFonts w:ascii="Arial" w:eastAsia="Arial" w:hAnsi="Arial" w:cs="Arial"/>
        </w:rPr>
        <w:t xml:space="preserve"> person: Mrs. Jacinta </w:t>
      </w:r>
      <w:proofErr w:type="spellStart"/>
      <w:r w:rsidR="00495700">
        <w:rPr>
          <w:rStyle w:val="None"/>
          <w:rFonts w:ascii="Arial" w:eastAsia="Arial" w:hAnsi="Arial" w:cs="Arial"/>
        </w:rPr>
        <w:t>Hofnie</w:t>
      </w:r>
      <w:proofErr w:type="spellEnd"/>
      <w:r w:rsidR="00495700">
        <w:rPr>
          <w:rStyle w:val="None"/>
          <w:rFonts w:ascii="Arial" w:eastAsia="Arial" w:hAnsi="Arial" w:cs="Arial"/>
        </w:rPr>
        <w:t xml:space="preserve"> </w:t>
      </w:r>
    </w:p>
    <w:p w14:paraId="542F1F18" w14:textId="77777777" w:rsidR="00CF720D" w:rsidRDefault="001E612A">
      <w:pPr>
        <w:pStyle w:val="BodyA"/>
        <w:rPr>
          <w:rStyle w:val="None"/>
          <w:rFonts w:ascii="Arial" w:eastAsia="Arial" w:hAnsi="Arial" w:cs="Arial"/>
        </w:rPr>
      </w:pPr>
      <w:r>
        <w:rPr>
          <w:rStyle w:val="None"/>
          <w:rFonts w:ascii="Arial" w:eastAsia="Arial" w:hAnsi="Arial" w:cs="Arial"/>
        </w:rPr>
        <w:tab/>
        <w:t xml:space="preserve">Telephone: </w:t>
      </w:r>
      <w:r w:rsidR="00495700">
        <w:rPr>
          <w:rStyle w:val="None"/>
          <w:rFonts w:ascii="Arial" w:hAnsi="Arial"/>
          <w:b/>
          <w:bCs/>
        </w:rPr>
        <w:t>+267395 1617</w:t>
      </w:r>
    </w:p>
    <w:p w14:paraId="2EC8B81B" w14:textId="77777777" w:rsidR="00CF720D" w:rsidRDefault="001E612A">
      <w:pPr>
        <w:pStyle w:val="BodyA"/>
        <w:rPr>
          <w:rStyle w:val="None"/>
          <w:rFonts w:ascii="Arial" w:eastAsia="Arial" w:hAnsi="Arial" w:cs="Arial"/>
        </w:rPr>
      </w:pPr>
      <w:r>
        <w:rPr>
          <w:rStyle w:val="None"/>
          <w:rFonts w:ascii="Arial" w:eastAsia="Arial" w:hAnsi="Arial" w:cs="Arial"/>
        </w:rPr>
        <w:tab/>
        <w:t>Fax:</w:t>
      </w:r>
      <w:r>
        <w:rPr>
          <w:rStyle w:val="None"/>
          <w:rFonts w:ascii="Arial" w:hAnsi="Arial"/>
          <w:b/>
          <w:bCs/>
        </w:rPr>
        <w:t xml:space="preserve"> +2673972848</w:t>
      </w:r>
    </w:p>
    <w:p w14:paraId="654BBC39" w14:textId="77777777" w:rsidR="00CF720D" w:rsidRPr="006105B6" w:rsidRDefault="001E612A">
      <w:pPr>
        <w:pStyle w:val="BodyA"/>
        <w:ind w:left="720"/>
        <w:rPr>
          <w:rStyle w:val="None"/>
          <w:rFonts w:ascii="Arial" w:eastAsia="Arial" w:hAnsi="Arial" w:cs="Arial"/>
          <w:b/>
          <w:bCs/>
          <w:u w:val="single"/>
        </w:rPr>
      </w:pPr>
      <w:r>
        <w:rPr>
          <w:rStyle w:val="None"/>
          <w:rFonts w:ascii="Arial" w:hAnsi="Arial"/>
        </w:rPr>
        <w:t xml:space="preserve">E-mail:  </w:t>
      </w:r>
      <w:r w:rsidR="00495700">
        <w:rPr>
          <w:rStyle w:val="None"/>
          <w:rFonts w:ascii="Arial" w:hAnsi="Arial"/>
          <w:color w:val="4472C4"/>
          <w:u w:val="single" w:color="4472C4"/>
        </w:rPr>
        <w:t>jhofnie</w:t>
      </w:r>
      <w:r>
        <w:rPr>
          <w:rStyle w:val="None"/>
          <w:rFonts w:ascii="Arial" w:hAnsi="Arial"/>
          <w:color w:val="4472C4"/>
          <w:u w:val="single" w:color="4472C4"/>
        </w:rPr>
        <w:t>@sadc.int</w:t>
      </w:r>
      <w:r>
        <w:rPr>
          <w:rStyle w:val="None"/>
          <w:rFonts w:ascii="Arial" w:hAnsi="Arial"/>
        </w:rPr>
        <w:t xml:space="preserve"> </w:t>
      </w:r>
      <w:r>
        <w:rPr>
          <w:rStyle w:val="None"/>
          <w:rFonts w:ascii="Arial" w:hAnsi="Arial"/>
          <w:b/>
          <w:bCs/>
        </w:rPr>
        <w:t xml:space="preserve">Copy to  </w:t>
      </w:r>
      <w:r>
        <w:rPr>
          <w:rStyle w:val="None"/>
          <w:rFonts w:ascii="Arial" w:hAnsi="Arial"/>
          <w:color w:val="0070C0"/>
          <w:u w:color="0070C0"/>
        </w:rPr>
        <w:t xml:space="preserve"> </w:t>
      </w:r>
      <w:r w:rsidRPr="006105B6">
        <w:rPr>
          <w:rStyle w:val="None"/>
          <w:rFonts w:ascii="Arial" w:hAnsi="Arial"/>
          <w:color w:val="0070C0"/>
          <w:u w:val="single"/>
        </w:rPr>
        <w:t>ggwaza@sadc.int</w:t>
      </w:r>
    </w:p>
    <w:p w14:paraId="2580BD70" w14:textId="77777777" w:rsidR="00CF720D" w:rsidRDefault="001E612A">
      <w:pPr>
        <w:pStyle w:val="BodyA"/>
        <w:ind w:left="720"/>
        <w:rPr>
          <w:rStyle w:val="None"/>
          <w:rFonts w:ascii="Arial" w:eastAsia="Arial" w:hAnsi="Arial" w:cs="Arial"/>
        </w:rPr>
      </w:pPr>
      <w:r>
        <w:rPr>
          <w:rStyle w:val="None"/>
          <w:rFonts w:ascii="Arial" w:eastAsia="Arial" w:hAnsi="Arial" w:cs="Arial"/>
          <w:b/>
          <w:bCs/>
          <w:i/>
          <w:iCs/>
          <w:color w:val="0000FF"/>
          <w:u w:color="0000FF"/>
        </w:rPr>
        <w:tab/>
      </w:r>
      <w:r>
        <w:rPr>
          <w:rStyle w:val="None"/>
          <w:rFonts w:ascii="Arial" w:eastAsia="Arial" w:hAnsi="Arial" w:cs="Arial"/>
          <w:b/>
          <w:bCs/>
          <w:i/>
          <w:iCs/>
        </w:rPr>
        <w:tab/>
      </w:r>
    </w:p>
    <w:p w14:paraId="56F02649" w14:textId="77777777" w:rsidR="00CF720D" w:rsidRDefault="001E612A">
      <w:pPr>
        <w:pStyle w:val="BodyA"/>
        <w:ind w:left="720" w:hanging="720"/>
        <w:jc w:val="both"/>
        <w:rPr>
          <w:rStyle w:val="None"/>
          <w:rFonts w:ascii="Arial" w:eastAsia="Arial" w:hAnsi="Arial" w:cs="Arial"/>
        </w:rPr>
      </w:pPr>
      <w:r>
        <w:rPr>
          <w:rStyle w:val="None"/>
          <w:rFonts w:ascii="Arial" w:eastAsia="Arial" w:hAnsi="Arial" w:cs="Arial"/>
          <w:b/>
          <w:bCs/>
        </w:rPr>
        <w:tab/>
        <w:t xml:space="preserve">All responses to requests for clarifications made will be posted </w:t>
      </w:r>
      <w:r>
        <w:rPr>
          <w:rStyle w:val="None"/>
          <w:rFonts w:ascii="Arial" w:hAnsi="Arial"/>
        </w:rPr>
        <w:t>on the SADC Secretariat’s website at the latest 3 calendar days before the deadline for submission of the proposals.</w:t>
      </w:r>
    </w:p>
    <w:p w14:paraId="55F9ABFD" w14:textId="77777777" w:rsidR="00CF720D" w:rsidRDefault="00CF720D">
      <w:pPr>
        <w:pStyle w:val="BodyA"/>
        <w:rPr>
          <w:rStyle w:val="None"/>
          <w:rFonts w:ascii="Arial" w:eastAsia="Arial" w:hAnsi="Arial" w:cs="Arial"/>
          <w:b/>
          <w:bCs/>
        </w:rPr>
      </w:pPr>
    </w:p>
    <w:p w14:paraId="6647F135" w14:textId="77777777" w:rsidR="00CF720D" w:rsidRDefault="00CF720D">
      <w:pPr>
        <w:pStyle w:val="BodyA"/>
        <w:ind w:firstLine="720"/>
        <w:rPr>
          <w:rStyle w:val="None"/>
          <w:rFonts w:ascii="Arial" w:eastAsia="Arial" w:hAnsi="Arial" w:cs="Arial"/>
          <w:b/>
          <w:bCs/>
        </w:rPr>
      </w:pPr>
    </w:p>
    <w:p w14:paraId="70FD7876" w14:textId="77777777" w:rsidR="00CF720D" w:rsidRDefault="001E612A">
      <w:pPr>
        <w:pStyle w:val="BodyA"/>
        <w:ind w:firstLine="720"/>
        <w:rPr>
          <w:rStyle w:val="None"/>
          <w:rFonts w:ascii="Arial" w:eastAsia="Arial" w:hAnsi="Arial" w:cs="Arial"/>
          <w:b/>
          <w:bCs/>
        </w:rPr>
      </w:pPr>
      <w:r>
        <w:rPr>
          <w:rStyle w:val="None"/>
          <w:rFonts w:ascii="Arial" w:hAnsi="Arial"/>
          <w:b/>
          <w:bCs/>
        </w:rPr>
        <w:t>ANNEXES:</w:t>
      </w:r>
    </w:p>
    <w:p w14:paraId="47032A86" w14:textId="77777777" w:rsidR="00CF720D" w:rsidRDefault="00CF720D">
      <w:pPr>
        <w:pStyle w:val="BodyA"/>
        <w:rPr>
          <w:rStyle w:val="None"/>
          <w:rFonts w:ascii="Arial" w:eastAsia="Arial" w:hAnsi="Arial" w:cs="Arial"/>
        </w:rPr>
      </w:pPr>
    </w:p>
    <w:p w14:paraId="5F8320A2" w14:textId="77777777" w:rsidR="00CF720D" w:rsidRDefault="001E612A">
      <w:pPr>
        <w:pStyle w:val="BodyA"/>
        <w:ind w:firstLine="720"/>
        <w:rPr>
          <w:rStyle w:val="None"/>
          <w:rFonts w:ascii="Arial" w:eastAsia="Arial" w:hAnsi="Arial" w:cs="Arial"/>
          <w:b/>
          <w:bCs/>
        </w:rPr>
      </w:pPr>
      <w:r>
        <w:rPr>
          <w:rStyle w:val="None"/>
          <w:rFonts w:ascii="Arial" w:hAnsi="Arial"/>
        </w:rPr>
        <w:t xml:space="preserve">ANNEX 1: </w:t>
      </w:r>
      <w:r>
        <w:rPr>
          <w:rStyle w:val="None"/>
          <w:rFonts w:ascii="Arial" w:hAnsi="Arial"/>
          <w:b/>
          <w:bCs/>
        </w:rPr>
        <w:t>Terms of Reference</w:t>
      </w:r>
    </w:p>
    <w:p w14:paraId="4487CB68" w14:textId="77777777" w:rsidR="00CF720D" w:rsidRDefault="001E612A">
      <w:pPr>
        <w:pStyle w:val="BodyA"/>
        <w:ind w:firstLine="720"/>
        <w:rPr>
          <w:rStyle w:val="None"/>
          <w:rFonts w:ascii="Arial" w:eastAsia="Arial" w:hAnsi="Arial" w:cs="Arial"/>
        </w:rPr>
      </w:pPr>
      <w:r>
        <w:rPr>
          <w:rStyle w:val="None"/>
          <w:rFonts w:ascii="Arial" w:hAnsi="Arial"/>
        </w:rPr>
        <w:t>ANNEX 2</w:t>
      </w:r>
      <w:r>
        <w:rPr>
          <w:rStyle w:val="None"/>
          <w:rFonts w:ascii="Arial" w:hAnsi="Arial"/>
          <w:b/>
          <w:bCs/>
        </w:rPr>
        <w:t xml:space="preserve">: Expression of Interest Forms  </w:t>
      </w:r>
    </w:p>
    <w:p w14:paraId="2893257B" w14:textId="77777777" w:rsidR="00CF720D" w:rsidRDefault="001E612A">
      <w:pPr>
        <w:pStyle w:val="BodyA"/>
        <w:ind w:firstLine="720"/>
        <w:rPr>
          <w:rStyle w:val="None"/>
          <w:rFonts w:ascii="Arial" w:eastAsia="Arial" w:hAnsi="Arial" w:cs="Arial"/>
        </w:rPr>
      </w:pPr>
      <w:r>
        <w:rPr>
          <w:rStyle w:val="None"/>
          <w:rFonts w:ascii="Arial" w:hAnsi="Arial"/>
        </w:rPr>
        <w:t xml:space="preserve">ANNEX 3: </w:t>
      </w:r>
      <w:r>
        <w:rPr>
          <w:rStyle w:val="None"/>
          <w:rFonts w:ascii="Arial" w:hAnsi="Arial"/>
          <w:b/>
          <w:bCs/>
        </w:rPr>
        <w:t>Standard Contract for Individual Consultants</w:t>
      </w:r>
    </w:p>
    <w:p w14:paraId="3011AB36" w14:textId="77777777" w:rsidR="00CF720D" w:rsidRDefault="00CF720D">
      <w:pPr>
        <w:pStyle w:val="BodyA"/>
        <w:rPr>
          <w:rStyle w:val="None"/>
          <w:rFonts w:ascii="Arial" w:eastAsia="Arial" w:hAnsi="Arial" w:cs="Arial"/>
        </w:rPr>
      </w:pPr>
    </w:p>
    <w:p w14:paraId="30E2140E" w14:textId="77777777" w:rsidR="00CF720D" w:rsidRDefault="00CF720D">
      <w:pPr>
        <w:pStyle w:val="BodyA"/>
        <w:ind w:firstLine="720"/>
        <w:rPr>
          <w:rStyle w:val="None"/>
          <w:rFonts w:ascii="Arial" w:eastAsia="Arial" w:hAnsi="Arial" w:cs="Arial"/>
          <w:b/>
          <w:bCs/>
        </w:rPr>
      </w:pPr>
    </w:p>
    <w:p w14:paraId="6C2823F7" w14:textId="77777777" w:rsidR="00CF720D" w:rsidRDefault="00CF720D">
      <w:pPr>
        <w:pStyle w:val="BodyA"/>
        <w:ind w:firstLine="720"/>
        <w:rPr>
          <w:rStyle w:val="None"/>
          <w:rFonts w:ascii="Arial" w:eastAsia="Arial" w:hAnsi="Arial" w:cs="Arial"/>
          <w:b/>
          <w:bCs/>
        </w:rPr>
      </w:pPr>
    </w:p>
    <w:p w14:paraId="5AF8B47D" w14:textId="77777777" w:rsidR="00CF720D" w:rsidRDefault="001E612A">
      <w:pPr>
        <w:pStyle w:val="BodyA"/>
        <w:ind w:firstLine="720"/>
        <w:rPr>
          <w:rStyle w:val="None"/>
          <w:rFonts w:ascii="Arial" w:eastAsia="Arial" w:hAnsi="Arial" w:cs="Arial"/>
          <w:b/>
          <w:bCs/>
        </w:rPr>
      </w:pPr>
      <w:r>
        <w:rPr>
          <w:rStyle w:val="None"/>
          <w:rFonts w:ascii="Arial" w:hAnsi="Arial"/>
          <w:b/>
          <w:bCs/>
        </w:rPr>
        <w:t>Sincerely,</w:t>
      </w:r>
    </w:p>
    <w:p w14:paraId="1230FFB2" w14:textId="77777777" w:rsidR="00CF720D" w:rsidRDefault="00CF720D">
      <w:pPr>
        <w:pStyle w:val="BodyA"/>
        <w:ind w:firstLine="720"/>
        <w:rPr>
          <w:rStyle w:val="None"/>
          <w:rFonts w:ascii="Arial" w:eastAsia="Arial" w:hAnsi="Arial" w:cs="Arial"/>
          <w:i/>
          <w:iCs/>
        </w:rPr>
      </w:pPr>
    </w:p>
    <w:p w14:paraId="7CCE12CC" w14:textId="77777777" w:rsidR="00CF720D" w:rsidRDefault="00CF720D">
      <w:pPr>
        <w:pStyle w:val="BodyA"/>
        <w:ind w:firstLine="720"/>
        <w:rPr>
          <w:rStyle w:val="None"/>
          <w:rFonts w:ascii="Arial" w:eastAsia="Arial" w:hAnsi="Arial" w:cs="Arial"/>
          <w:i/>
          <w:iCs/>
        </w:rPr>
      </w:pPr>
    </w:p>
    <w:p w14:paraId="08B412B9" w14:textId="77777777" w:rsidR="00CF720D" w:rsidRDefault="00CF720D">
      <w:pPr>
        <w:pStyle w:val="BodyA"/>
        <w:ind w:firstLine="720"/>
        <w:rPr>
          <w:rStyle w:val="None"/>
          <w:rFonts w:ascii="Arial" w:eastAsia="Arial" w:hAnsi="Arial" w:cs="Arial"/>
          <w:i/>
          <w:iCs/>
        </w:rPr>
      </w:pPr>
    </w:p>
    <w:p w14:paraId="7F3F0B5C" w14:textId="77777777" w:rsidR="00CF720D" w:rsidRDefault="001E612A">
      <w:pPr>
        <w:pStyle w:val="BodyA"/>
        <w:ind w:firstLine="720"/>
        <w:rPr>
          <w:rStyle w:val="None"/>
          <w:rFonts w:ascii="Arial" w:eastAsia="Arial" w:hAnsi="Arial" w:cs="Arial"/>
          <w:i/>
          <w:iCs/>
        </w:rPr>
      </w:pPr>
      <w:r>
        <w:rPr>
          <w:rStyle w:val="None"/>
          <w:rFonts w:ascii="Arial" w:hAnsi="Arial"/>
          <w:i/>
          <w:iCs/>
        </w:rPr>
        <w:t>_____________________</w:t>
      </w:r>
    </w:p>
    <w:p w14:paraId="30A3C58E" w14:textId="77777777" w:rsidR="00CF720D" w:rsidRDefault="001E612A">
      <w:pPr>
        <w:pStyle w:val="BodyA"/>
        <w:ind w:firstLine="720"/>
        <w:rPr>
          <w:rStyle w:val="None"/>
          <w:rFonts w:ascii="Arial" w:eastAsia="Arial" w:hAnsi="Arial" w:cs="Arial"/>
        </w:rPr>
      </w:pPr>
      <w:r>
        <w:rPr>
          <w:rStyle w:val="None"/>
          <w:rFonts w:ascii="Arial" w:hAnsi="Arial"/>
          <w:b/>
          <w:bCs/>
        </w:rPr>
        <w:t>Title:</w:t>
      </w:r>
      <w:r>
        <w:rPr>
          <w:rStyle w:val="None"/>
          <w:rFonts w:ascii="Arial" w:hAnsi="Arial"/>
        </w:rPr>
        <w:t xml:space="preserve"> </w:t>
      </w:r>
      <w:r>
        <w:rPr>
          <w:rStyle w:val="None"/>
          <w:rFonts w:ascii="Arial" w:hAnsi="Arial"/>
          <w:i/>
          <w:iCs/>
        </w:rPr>
        <w:t>Head of Procurement Unit</w:t>
      </w:r>
    </w:p>
    <w:p w14:paraId="15DE9941" w14:textId="77777777" w:rsidR="00CF720D" w:rsidRDefault="00CF720D">
      <w:pPr>
        <w:pStyle w:val="BodyText2"/>
        <w:tabs>
          <w:tab w:val="left" w:pos="720"/>
          <w:tab w:val="left" w:pos="1440"/>
          <w:tab w:val="left" w:pos="2880"/>
          <w:tab w:val="right" w:leader="dot" w:pos="8640"/>
        </w:tabs>
        <w:jc w:val="left"/>
        <w:sectPr w:rsidR="00CF720D" w:rsidSect="00282A8E">
          <w:footerReference w:type="default" r:id="rId10"/>
          <w:footerReference w:type="first" r:id="rId11"/>
          <w:pgSz w:w="11900" w:h="16840"/>
          <w:pgMar w:top="1728" w:right="1127" w:bottom="1584" w:left="1584" w:header="576" w:footer="567" w:gutter="0"/>
          <w:cols w:space="720"/>
          <w:titlePg/>
        </w:sectPr>
      </w:pPr>
    </w:p>
    <w:p w14:paraId="17A9FCBA"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2938486A" w14:textId="77777777" w:rsidR="00CF3723" w:rsidRDefault="00CF3723" w:rsidP="00CF3723">
      <w:pPr>
        <w:rPr>
          <w:sz w:val="22"/>
          <w:szCs w:val="22"/>
        </w:rPr>
      </w:pPr>
    </w:p>
    <w:p w14:paraId="6F3ED5BC" w14:textId="77777777" w:rsidR="00CF3723" w:rsidRDefault="00CF3723" w:rsidP="00CF3723">
      <w:pPr>
        <w:rPr>
          <w:sz w:val="22"/>
          <w:szCs w:val="22"/>
        </w:rPr>
      </w:pPr>
    </w:p>
    <w:p w14:paraId="589A7539" w14:textId="2A4E77EF" w:rsidR="00CF3723" w:rsidRDefault="00CF3723" w:rsidP="00CF3723">
      <w:pPr>
        <w:rPr>
          <w:sz w:val="22"/>
          <w:szCs w:val="22"/>
        </w:rPr>
      </w:pPr>
      <w:r w:rsidRPr="004554ED">
        <w:rPr>
          <w:noProof/>
          <w:sz w:val="22"/>
          <w:szCs w:val="22"/>
        </w:rPr>
        <w:drawing>
          <wp:anchor distT="0" distB="0" distL="114300" distR="114300" simplePos="0" relativeHeight="251659264" behindDoc="0" locked="0" layoutInCell="1" allowOverlap="1" wp14:anchorId="1621C968" wp14:editId="0706C8B5">
            <wp:simplePos x="0" y="0"/>
            <wp:positionH relativeFrom="margin">
              <wp:posOffset>1821815</wp:posOffset>
            </wp:positionH>
            <wp:positionV relativeFrom="paragraph">
              <wp:posOffset>66675</wp:posOffset>
            </wp:positionV>
            <wp:extent cx="1762125" cy="1693545"/>
            <wp:effectExtent l="0" t="0" r="9525" b="1905"/>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69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8FE326" w14:textId="77777777" w:rsidR="00CF3723" w:rsidRDefault="00CF3723" w:rsidP="00CF3723">
      <w:pPr>
        <w:rPr>
          <w:sz w:val="22"/>
          <w:szCs w:val="22"/>
        </w:rPr>
      </w:pPr>
    </w:p>
    <w:p w14:paraId="030A01AC" w14:textId="77777777" w:rsidR="00CF3723" w:rsidRDefault="00CF3723" w:rsidP="00CF3723">
      <w:pPr>
        <w:rPr>
          <w:sz w:val="22"/>
          <w:szCs w:val="22"/>
        </w:rPr>
      </w:pPr>
    </w:p>
    <w:p w14:paraId="31EEE74C" w14:textId="77777777" w:rsidR="00CF3723" w:rsidRDefault="00CF3723" w:rsidP="00CF3723">
      <w:pPr>
        <w:rPr>
          <w:sz w:val="22"/>
          <w:szCs w:val="22"/>
        </w:rPr>
      </w:pPr>
    </w:p>
    <w:p w14:paraId="352C10D9" w14:textId="77777777" w:rsidR="00CF3723" w:rsidRDefault="00CF3723" w:rsidP="00CF3723">
      <w:pPr>
        <w:rPr>
          <w:sz w:val="22"/>
          <w:szCs w:val="22"/>
        </w:rPr>
      </w:pPr>
    </w:p>
    <w:p w14:paraId="768F3530" w14:textId="77777777" w:rsidR="00CF3723" w:rsidRDefault="00CF3723" w:rsidP="00CF3723">
      <w:pPr>
        <w:rPr>
          <w:sz w:val="22"/>
          <w:szCs w:val="22"/>
        </w:rPr>
      </w:pPr>
    </w:p>
    <w:p w14:paraId="6EF862E7" w14:textId="77777777" w:rsidR="00CF3723" w:rsidRDefault="00CF3723" w:rsidP="00CF3723">
      <w:pPr>
        <w:rPr>
          <w:sz w:val="22"/>
          <w:szCs w:val="22"/>
        </w:rPr>
      </w:pPr>
    </w:p>
    <w:p w14:paraId="49F72A7C" w14:textId="77777777" w:rsidR="00CF3723" w:rsidRDefault="00CF3723" w:rsidP="00CF3723">
      <w:pPr>
        <w:rPr>
          <w:sz w:val="22"/>
          <w:szCs w:val="22"/>
        </w:rPr>
      </w:pPr>
    </w:p>
    <w:p w14:paraId="2258AA03" w14:textId="77777777" w:rsidR="00CF3723" w:rsidRDefault="00CF3723" w:rsidP="00CF3723">
      <w:pPr>
        <w:jc w:val="center"/>
        <w:rPr>
          <w:b/>
          <w:sz w:val="40"/>
          <w:szCs w:val="40"/>
        </w:rPr>
      </w:pPr>
    </w:p>
    <w:p w14:paraId="2736A2A2" w14:textId="77777777" w:rsidR="00CF3723" w:rsidRDefault="00CF3723" w:rsidP="00CF3723">
      <w:pPr>
        <w:jc w:val="center"/>
        <w:rPr>
          <w:b/>
          <w:sz w:val="40"/>
          <w:szCs w:val="40"/>
        </w:rPr>
      </w:pPr>
    </w:p>
    <w:p w14:paraId="73B2FA35" w14:textId="77777777" w:rsidR="00CF3723" w:rsidRDefault="00CF3723" w:rsidP="00CF3723">
      <w:pPr>
        <w:jc w:val="center"/>
        <w:rPr>
          <w:b/>
          <w:sz w:val="40"/>
          <w:szCs w:val="40"/>
        </w:rPr>
      </w:pPr>
    </w:p>
    <w:p w14:paraId="2A25A68C" w14:textId="7609DEBD" w:rsidR="00CF3723" w:rsidRPr="004554ED" w:rsidRDefault="00CF3723" w:rsidP="00CF3723">
      <w:pPr>
        <w:jc w:val="center"/>
        <w:rPr>
          <w:b/>
          <w:sz w:val="40"/>
          <w:szCs w:val="40"/>
        </w:rPr>
      </w:pPr>
      <w:r w:rsidRPr="004554ED">
        <w:rPr>
          <w:b/>
          <w:sz w:val="40"/>
          <w:szCs w:val="40"/>
        </w:rPr>
        <w:t>TERMS OF REFERENCE</w:t>
      </w:r>
    </w:p>
    <w:p w14:paraId="017317FD" w14:textId="77777777" w:rsidR="00CF3723" w:rsidRPr="004554ED" w:rsidRDefault="00CF3723" w:rsidP="00CF3723">
      <w:pPr>
        <w:jc w:val="center"/>
        <w:rPr>
          <w:b/>
          <w:sz w:val="40"/>
          <w:szCs w:val="40"/>
        </w:rPr>
      </w:pPr>
    </w:p>
    <w:p w14:paraId="2D22053F" w14:textId="0EE6AD55" w:rsidR="00CF3723" w:rsidRPr="00CF3723" w:rsidRDefault="00CF3723" w:rsidP="00CF3723">
      <w:pPr>
        <w:jc w:val="center"/>
        <w:rPr>
          <w:b/>
          <w:sz w:val="40"/>
          <w:szCs w:val="40"/>
        </w:rPr>
      </w:pPr>
      <w:r w:rsidRPr="004554ED">
        <w:rPr>
          <w:b/>
          <w:sz w:val="40"/>
          <w:szCs w:val="40"/>
        </w:rPr>
        <w:t>Consultancy to Review the 2008 SADC Gender Mainstreaming Resource Ki</w:t>
      </w:r>
      <w:r>
        <w:rPr>
          <w:b/>
          <w:sz w:val="40"/>
          <w:szCs w:val="40"/>
        </w:rPr>
        <w:t>t</w:t>
      </w:r>
    </w:p>
    <w:p w14:paraId="0D301343" w14:textId="77777777" w:rsidR="00CF3723" w:rsidRDefault="00CF3723" w:rsidP="00CF3723">
      <w:pPr>
        <w:rPr>
          <w:b/>
          <w:bCs/>
          <w:sz w:val="28"/>
          <w:szCs w:val="28"/>
        </w:rPr>
      </w:pPr>
    </w:p>
    <w:p w14:paraId="085FAEDC" w14:textId="77777777" w:rsidR="00CF3723" w:rsidRDefault="00CF3723" w:rsidP="00CF3723">
      <w:pPr>
        <w:rPr>
          <w:b/>
          <w:bCs/>
          <w:sz w:val="28"/>
          <w:szCs w:val="28"/>
        </w:rPr>
      </w:pPr>
    </w:p>
    <w:p w14:paraId="59C3E644" w14:textId="77777777" w:rsidR="00CF3723" w:rsidRDefault="00CF3723" w:rsidP="00CF3723">
      <w:pPr>
        <w:rPr>
          <w:b/>
          <w:bCs/>
          <w:sz w:val="28"/>
          <w:szCs w:val="28"/>
        </w:rPr>
      </w:pPr>
    </w:p>
    <w:p w14:paraId="4B65AF52" w14:textId="77777777" w:rsidR="00CF3723" w:rsidRDefault="00CF3723" w:rsidP="00CF3723">
      <w:pPr>
        <w:rPr>
          <w:b/>
          <w:bCs/>
          <w:sz w:val="28"/>
          <w:szCs w:val="28"/>
        </w:rPr>
      </w:pPr>
    </w:p>
    <w:p w14:paraId="1703B6DB" w14:textId="77777777" w:rsidR="00CF3723" w:rsidRPr="00597EEA" w:rsidRDefault="00CF3723" w:rsidP="00CF3723">
      <w:pPr>
        <w:pStyle w:val="TOC1"/>
        <w:rPr>
          <w:rFonts w:ascii="Calibri" w:hAnsi="Calibri"/>
          <w:b/>
          <w:caps/>
          <w:noProof/>
          <w:sz w:val="22"/>
          <w:szCs w:val="22"/>
          <w:lang w:eastAsia="en-GB"/>
        </w:rPr>
      </w:pPr>
      <w:r>
        <w:rPr>
          <w:smallCaps/>
          <w:szCs w:val="22"/>
        </w:rPr>
        <w:fldChar w:fldCharType="begin"/>
      </w:r>
      <w:r>
        <w:rPr>
          <w:smallCaps/>
          <w:szCs w:val="22"/>
        </w:rPr>
        <w:instrText xml:space="preserve"> TOC \o "1-2" </w:instrText>
      </w:r>
      <w:r>
        <w:rPr>
          <w:smallCaps/>
          <w:szCs w:val="22"/>
        </w:rPr>
        <w:fldChar w:fldCharType="separate"/>
      </w:r>
      <w:r>
        <w:rPr>
          <w:noProof/>
        </w:rPr>
        <w:t>1.</w:t>
      </w:r>
      <w:r w:rsidRPr="00597EEA">
        <w:rPr>
          <w:rFonts w:ascii="Calibri" w:hAnsi="Calibri"/>
          <w:b/>
          <w:caps/>
          <w:noProof/>
          <w:sz w:val="22"/>
          <w:szCs w:val="22"/>
          <w:lang w:eastAsia="en-GB"/>
        </w:rPr>
        <w:tab/>
      </w:r>
      <w:r>
        <w:rPr>
          <w:noProof/>
        </w:rPr>
        <w:t>BACKGROUND INFORMATION</w:t>
      </w:r>
      <w:r>
        <w:rPr>
          <w:noProof/>
        </w:rPr>
        <w:tab/>
      </w:r>
      <w:r>
        <w:rPr>
          <w:noProof/>
        </w:rPr>
        <w:fldChar w:fldCharType="begin"/>
      </w:r>
      <w:r>
        <w:rPr>
          <w:noProof/>
        </w:rPr>
        <w:instrText xml:space="preserve"> PAGEREF _Toc424210154 \h </w:instrText>
      </w:r>
      <w:r>
        <w:rPr>
          <w:noProof/>
        </w:rPr>
      </w:r>
      <w:r>
        <w:rPr>
          <w:noProof/>
        </w:rPr>
        <w:fldChar w:fldCharType="separate"/>
      </w:r>
      <w:r>
        <w:rPr>
          <w:noProof/>
        </w:rPr>
        <w:t>3</w:t>
      </w:r>
      <w:r>
        <w:rPr>
          <w:noProof/>
        </w:rPr>
        <w:fldChar w:fldCharType="end"/>
      </w:r>
    </w:p>
    <w:p w14:paraId="048AAFC7" w14:textId="77777777" w:rsidR="00CF3723" w:rsidRPr="00597EEA" w:rsidRDefault="00CF3723" w:rsidP="00CF3723">
      <w:pPr>
        <w:pStyle w:val="TOC2"/>
        <w:tabs>
          <w:tab w:val="left" w:pos="1077"/>
        </w:tabs>
        <w:rPr>
          <w:rFonts w:ascii="Calibri" w:hAnsi="Calibri"/>
          <w:noProof/>
          <w:szCs w:val="22"/>
          <w:lang w:eastAsia="en-GB"/>
        </w:rPr>
      </w:pPr>
      <w:r>
        <w:rPr>
          <w:noProof/>
        </w:rPr>
        <w:t>1.1.</w:t>
      </w:r>
      <w:r w:rsidRPr="00597EEA">
        <w:rPr>
          <w:rFonts w:ascii="Calibri" w:hAnsi="Calibri"/>
          <w:noProof/>
          <w:szCs w:val="22"/>
          <w:lang w:eastAsia="en-GB"/>
        </w:rPr>
        <w:tab/>
      </w:r>
      <w:r>
        <w:rPr>
          <w:noProof/>
        </w:rPr>
        <w:t>Partner country</w:t>
      </w:r>
      <w:r>
        <w:rPr>
          <w:noProof/>
        </w:rPr>
        <w:tab/>
      </w:r>
      <w:r>
        <w:rPr>
          <w:noProof/>
        </w:rPr>
        <w:fldChar w:fldCharType="begin"/>
      </w:r>
      <w:r>
        <w:rPr>
          <w:noProof/>
        </w:rPr>
        <w:instrText xml:space="preserve"> PAGEREF _Toc424210155 \h </w:instrText>
      </w:r>
      <w:r>
        <w:rPr>
          <w:noProof/>
        </w:rPr>
      </w:r>
      <w:r>
        <w:rPr>
          <w:noProof/>
        </w:rPr>
        <w:fldChar w:fldCharType="separate"/>
      </w:r>
      <w:r>
        <w:rPr>
          <w:noProof/>
        </w:rPr>
        <w:t>3</w:t>
      </w:r>
      <w:r>
        <w:rPr>
          <w:noProof/>
        </w:rPr>
        <w:fldChar w:fldCharType="end"/>
      </w:r>
    </w:p>
    <w:p w14:paraId="57860BF4" w14:textId="77777777" w:rsidR="00CF3723" w:rsidRPr="00597EEA" w:rsidRDefault="00CF3723" w:rsidP="00CF3723">
      <w:pPr>
        <w:pStyle w:val="TOC2"/>
        <w:tabs>
          <w:tab w:val="left" w:pos="1077"/>
        </w:tabs>
        <w:rPr>
          <w:rFonts w:ascii="Calibri" w:hAnsi="Calibri"/>
          <w:noProof/>
          <w:szCs w:val="22"/>
          <w:lang w:eastAsia="en-GB"/>
        </w:rPr>
      </w:pPr>
      <w:r>
        <w:rPr>
          <w:noProof/>
        </w:rPr>
        <w:t>1.2.</w:t>
      </w:r>
      <w:r w:rsidRPr="00597EEA">
        <w:rPr>
          <w:rFonts w:ascii="Calibri" w:hAnsi="Calibri"/>
          <w:noProof/>
          <w:szCs w:val="22"/>
          <w:lang w:eastAsia="en-GB"/>
        </w:rPr>
        <w:tab/>
      </w:r>
      <w:r>
        <w:rPr>
          <w:noProof/>
        </w:rPr>
        <w:t>Contracting Authority</w:t>
      </w:r>
      <w:r>
        <w:rPr>
          <w:noProof/>
        </w:rPr>
        <w:tab/>
      </w:r>
      <w:r>
        <w:rPr>
          <w:noProof/>
        </w:rPr>
        <w:fldChar w:fldCharType="begin"/>
      </w:r>
      <w:r>
        <w:rPr>
          <w:noProof/>
        </w:rPr>
        <w:instrText xml:space="preserve"> PAGEREF _Toc424210156 \h </w:instrText>
      </w:r>
      <w:r>
        <w:rPr>
          <w:noProof/>
        </w:rPr>
      </w:r>
      <w:r>
        <w:rPr>
          <w:noProof/>
        </w:rPr>
        <w:fldChar w:fldCharType="separate"/>
      </w:r>
      <w:r>
        <w:rPr>
          <w:noProof/>
        </w:rPr>
        <w:t>3</w:t>
      </w:r>
      <w:r>
        <w:rPr>
          <w:noProof/>
        </w:rPr>
        <w:fldChar w:fldCharType="end"/>
      </w:r>
    </w:p>
    <w:p w14:paraId="4C85855A" w14:textId="77777777" w:rsidR="00CF3723" w:rsidRPr="00597EEA" w:rsidRDefault="00CF3723" w:rsidP="00CF3723">
      <w:pPr>
        <w:pStyle w:val="TOC2"/>
        <w:tabs>
          <w:tab w:val="left" w:pos="1077"/>
        </w:tabs>
        <w:rPr>
          <w:rFonts w:ascii="Calibri" w:hAnsi="Calibri"/>
          <w:noProof/>
          <w:szCs w:val="22"/>
          <w:lang w:eastAsia="en-GB"/>
        </w:rPr>
      </w:pPr>
      <w:r>
        <w:rPr>
          <w:noProof/>
        </w:rPr>
        <w:t>1.3.</w:t>
      </w:r>
      <w:r w:rsidRPr="00597EEA">
        <w:rPr>
          <w:rFonts w:ascii="Calibri" w:hAnsi="Calibri"/>
          <w:noProof/>
          <w:szCs w:val="22"/>
          <w:lang w:eastAsia="en-GB"/>
        </w:rPr>
        <w:tab/>
      </w:r>
      <w:r>
        <w:rPr>
          <w:noProof/>
        </w:rPr>
        <w:t>Country background</w:t>
      </w:r>
      <w:r>
        <w:rPr>
          <w:noProof/>
        </w:rPr>
        <w:tab/>
      </w:r>
      <w:r>
        <w:rPr>
          <w:noProof/>
        </w:rPr>
        <w:fldChar w:fldCharType="begin"/>
      </w:r>
      <w:r>
        <w:rPr>
          <w:noProof/>
        </w:rPr>
        <w:instrText xml:space="preserve"> PAGEREF _Toc424210157 \h </w:instrText>
      </w:r>
      <w:r>
        <w:rPr>
          <w:noProof/>
        </w:rPr>
      </w:r>
      <w:r>
        <w:rPr>
          <w:noProof/>
        </w:rPr>
        <w:fldChar w:fldCharType="separate"/>
      </w:r>
      <w:r>
        <w:rPr>
          <w:noProof/>
        </w:rPr>
        <w:t>3</w:t>
      </w:r>
      <w:r>
        <w:rPr>
          <w:noProof/>
        </w:rPr>
        <w:fldChar w:fldCharType="end"/>
      </w:r>
    </w:p>
    <w:p w14:paraId="3959B53F" w14:textId="77777777" w:rsidR="00CF3723" w:rsidRPr="00597EEA" w:rsidRDefault="00CF3723" w:rsidP="00CF3723">
      <w:pPr>
        <w:pStyle w:val="TOC2"/>
        <w:tabs>
          <w:tab w:val="left" w:pos="1077"/>
        </w:tabs>
        <w:rPr>
          <w:rFonts w:ascii="Calibri" w:hAnsi="Calibri"/>
          <w:noProof/>
          <w:szCs w:val="22"/>
          <w:lang w:eastAsia="en-GB"/>
        </w:rPr>
      </w:pPr>
      <w:r>
        <w:rPr>
          <w:noProof/>
        </w:rPr>
        <w:t>1.4.</w:t>
      </w:r>
      <w:r w:rsidRPr="00597EEA">
        <w:rPr>
          <w:rFonts w:ascii="Calibri" w:hAnsi="Calibri"/>
          <w:noProof/>
          <w:szCs w:val="22"/>
          <w:lang w:eastAsia="en-GB"/>
        </w:rPr>
        <w:tab/>
      </w:r>
      <w:r>
        <w:rPr>
          <w:noProof/>
        </w:rPr>
        <w:t>Current situation in the sector</w:t>
      </w:r>
      <w:r>
        <w:rPr>
          <w:noProof/>
        </w:rPr>
        <w:tab/>
      </w:r>
      <w:r>
        <w:rPr>
          <w:noProof/>
        </w:rPr>
        <w:fldChar w:fldCharType="begin"/>
      </w:r>
      <w:r>
        <w:rPr>
          <w:noProof/>
        </w:rPr>
        <w:instrText xml:space="preserve"> PAGEREF _Toc424210158 \h </w:instrText>
      </w:r>
      <w:r>
        <w:rPr>
          <w:noProof/>
        </w:rPr>
      </w:r>
      <w:r>
        <w:rPr>
          <w:noProof/>
        </w:rPr>
        <w:fldChar w:fldCharType="separate"/>
      </w:r>
      <w:r>
        <w:rPr>
          <w:noProof/>
        </w:rPr>
        <w:t>3</w:t>
      </w:r>
      <w:r>
        <w:rPr>
          <w:noProof/>
        </w:rPr>
        <w:fldChar w:fldCharType="end"/>
      </w:r>
    </w:p>
    <w:p w14:paraId="418B0CC6" w14:textId="77777777" w:rsidR="00CF3723" w:rsidRPr="00597EEA" w:rsidRDefault="00CF3723" w:rsidP="00CF3723">
      <w:pPr>
        <w:pStyle w:val="TOC2"/>
        <w:tabs>
          <w:tab w:val="left" w:pos="1077"/>
        </w:tabs>
        <w:rPr>
          <w:rFonts w:ascii="Calibri" w:hAnsi="Calibri"/>
          <w:noProof/>
          <w:szCs w:val="22"/>
          <w:lang w:eastAsia="en-GB"/>
        </w:rPr>
      </w:pPr>
      <w:r>
        <w:rPr>
          <w:noProof/>
        </w:rPr>
        <w:t>1.5.</w:t>
      </w:r>
      <w:r w:rsidRPr="00597EEA">
        <w:rPr>
          <w:rFonts w:ascii="Calibri" w:hAnsi="Calibri"/>
          <w:noProof/>
          <w:szCs w:val="22"/>
          <w:lang w:eastAsia="en-GB"/>
        </w:rPr>
        <w:tab/>
      </w:r>
      <w:r>
        <w:rPr>
          <w:noProof/>
        </w:rPr>
        <w:t>Related programmes and other donor activities</w:t>
      </w:r>
      <w:r>
        <w:rPr>
          <w:noProof/>
        </w:rPr>
        <w:tab/>
      </w:r>
      <w:r>
        <w:rPr>
          <w:noProof/>
        </w:rPr>
        <w:fldChar w:fldCharType="begin"/>
      </w:r>
      <w:r>
        <w:rPr>
          <w:noProof/>
        </w:rPr>
        <w:instrText xml:space="preserve"> PAGEREF _Toc424210159 \h </w:instrText>
      </w:r>
      <w:r>
        <w:rPr>
          <w:noProof/>
        </w:rPr>
      </w:r>
      <w:r>
        <w:rPr>
          <w:noProof/>
        </w:rPr>
        <w:fldChar w:fldCharType="separate"/>
      </w:r>
      <w:r>
        <w:rPr>
          <w:noProof/>
        </w:rPr>
        <w:t>3</w:t>
      </w:r>
      <w:r>
        <w:rPr>
          <w:noProof/>
        </w:rPr>
        <w:fldChar w:fldCharType="end"/>
      </w:r>
    </w:p>
    <w:p w14:paraId="0E75EE6F" w14:textId="77777777" w:rsidR="00CF3723" w:rsidRPr="00597EEA" w:rsidRDefault="00CF3723" w:rsidP="00CF3723">
      <w:pPr>
        <w:pStyle w:val="TOC1"/>
        <w:rPr>
          <w:rFonts w:ascii="Calibri" w:hAnsi="Calibri"/>
          <w:b/>
          <w:caps/>
          <w:noProof/>
          <w:sz w:val="22"/>
          <w:szCs w:val="22"/>
          <w:lang w:eastAsia="en-GB"/>
        </w:rPr>
      </w:pPr>
      <w:r>
        <w:rPr>
          <w:noProof/>
        </w:rPr>
        <w:t>2.</w:t>
      </w:r>
      <w:r w:rsidRPr="00597EEA">
        <w:rPr>
          <w:rFonts w:ascii="Calibri" w:hAnsi="Calibri"/>
          <w:b/>
          <w:caps/>
          <w:noProof/>
          <w:sz w:val="22"/>
          <w:szCs w:val="22"/>
          <w:lang w:eastAsia="en-GB"/>
        </w:rPr>
        <w:tab/>
      </w:r>
      <w:r>
        <w:rPr>
          <w:noProof/>
        </w:rPr>
        <w:t>OBJECTIVE, PURPOSE &amp; EXPECTED RESULTS</w:t>
      </w:r>
      <w:r>
        <w:rPr>
          <w:noProof/>
        </w:rPr>
        <w:tab/>
      </w:r>
      <w:r>
        <w:rPr>
          <w:noProof/>
        </w:rPr>
        <w:fldChar w:fldCharType="begin"/>
      </w:r>
      <w:r>
        <w:rPr>
          <w:noProof/>
        </w:rPr>
        <w:instrText xml:space="preserve"> PAGEREF _Toc424210160 \h </w:instrText>
      </w:r>
      <w:r>
        <w:rPr>
          <w:noProof/>
        </w:rPr>
      </w:r>
      <w:r>
        <w:rPr>
          <w:noProof/>
        </w:rPr>
        <w:fldChar w:fldCharType="separate"/>
      </w:r>
      <w:r>
        <w:rPr>
          <w:noProof/>
        </w:rPr>
        <w:t>4</w:t>
      </w:r>
      <w:r>
        <w:rPr>
          <w:noProof/>
        </w:rPr>
        <w:fldChar w:fldCharType="end"/>
      </w:r>
    </w:p>
    <w:p w14:paraId="5D48DE61" w14:textId="77777777" w:rsidR="00CF3723" w:rsidRPr="00597EEA" w:rsidRDefault="00CF3723" w:rsidP="00CF3723">
      <w:pPr>
        <w:pStyle w:val="TOC2"/>
        <w:tabs>
          <w:tab w:val="left" w:pos="1077"/>
        </w:tabs>
        <w:rPr>
          <w:rFonts w:ascii="Calibri" w:hAnsi="Calibri"/>
          <w:noProof/>
          <w:szCs w:val="22"/>
          <w:lang w:eastAsia="en-GB"/>
        </w:rPr>
      </w:pPr>
      <w:r>
        <w:rPr>
          <w:noProof/>
        </w:rPr>
        <w:t>2.1.</w:t>
      </w:r>
      <w:r w:rsidRPr="00597EEA">
        <w:rPr>
          <w:rFonts w:ascii="Calibri" w:hAnsi="Calibri"/>
          <w:noProof/>
          <w:szCs w:val="22"/>
          <w:lang w:eastAsia="en-GB"/>
        </w:rPr>
        <w:tab/>
      </w:r>
      <w:r>
        <w:rPr>
          <w:noProof/>
        </w:rPr>
        <w:t>Overall objective</w:t>
      </w:r>
      <w:r>
        <w:rPr>
          <w:noProof/>
        </w:rPr>
        <w:tab/>
      </w:r>
      <w:r>
        <w:rPr>
          <w:noProof/>
        </w:rPr>
        <w:fldChar w:fldCharType="begin"/>
      </w:r>
      <w:r>
        <w:rPr>
          <w:noProof/>
        </w:rPr>
        <w:instrText xml:space="preserve"> PAGEREF _Toc424210161 \h </w:instrText>
      </w:r>
      <w:r>
        <w:rPr>
          <w:noProof/>
        </w:rPr>
      </w:r>
      <w:r>
        <w:rPr>
          <w:noProof/>
        </w:rPr>
        <w:fldChar w:fldCharType="separate"/>
      </w:r>
      <w:r>
        <w:rPr>
          <w:noProof/>
        </w:rPr>
        <w:t>4</w:t>
      </w:r>
      <w:r>
        <w:rPr>
          <w:noProof/>
        </w:rPr>
        <w:fldChar w:fldCharType="end"/>
      </w:r>
    </w:p>
    <w:p w14:paraId="4F882912" w14:textId="77777777" w:rsidR="00CF3723" w:rsidRPr="00597EEA" w:rsidRDefault="00CF3723" w:rsidP="00CF3723">
      <w:pPr>
        <w:pStyle w:val="TOC2"/>
        <w:tabs>
          <w:tab w:val="left" w:pos="1077"/>
        </w:tabs>
        <w:rPr>
          <w:rFonts w:ascii="Calibri" w:hAnsi="Calibri"/>
          <w:noProof/>
          <w:szCs w:val="22"/>
          <w:lang w:eastAsia="en-GB"/>
        </w:rPr>
      </w:pPr>
      <w:r>
        <w:rPr>
          <w:noProof/>
        </w:rPr>
        <w:t>2.2.</w:t>
      </w:r>
      <w:r w:rsidRPr="00597EEA">
        <w:rPr>
          <w:rFonts w:ascii="Calibri" w:hAnsi="Calibri"/>
          <w:noProof/>
          <w:szCs w:val="22"/>
          <w:lang w:eastAsia="en-GB"/>
        </w:rPr>
        <w:tab/>
      </w:r>
      <w:r>
        <w:rPr>
          <w:noProof/>
        </w:rPr>
        <w:t>Purpose</w:t>
      </w:r>
      <w:r>
        <w:rPr>
          <w:noProof/>
        </w:rPr>
        <w:tab/>
      </w:r>
      <w:r>
        <w:rPr>
          <w:noProof/>
        </w:rPr>
        <w:fldChar w:fldCharType="begin"/>
      </w:r>
      <w:r>
        <w:rPr>
          <w:noProof/>
        </w:rPr>
        <w:instrText xml:space="preserve"> PAGEREF _Toc424210162 \h </w:instrText>
      </w:r>
      <w:r>
        <w:rPr>
          <w:noProof/>
        </w:rPr>
      </w:r>
      <w:r>
        <w:rPr>
          <w:noProof/>
        </w:rPr>
        <w:fldChar w:fldCharType="separate"/>
      </w:r>
      <w:r>
        <w:rPr>
          <w:noProof/>
        </w:rPr>
        <w:t>4</w:t>
      </w:r>
      <w:r>
        <w:rPr>
          <w:noProof/>
        </w:rPr>
        <w:fldChar w:fldCharType="end"/>
      </w:r>
    </w:p>
    <w:p w14:paraId="359C7EB7" w14:textId="77777777" w:rsidR="00CF3723" w:rsidRPr="00597EEA" w:rsidRDefault="00CF3723" w:rsidP="00CF3723">
      <w:pPr>
        <w:pStyle w:val="TOC2"/>
        <w:tabs>
          <w:tab w:val="left" w:pos="1077"/>
        </w:tabs>
        <w:rPr>
          <w:rFonts w:ascii="Calibri" w:hAnsi="Calibri"/>
          <w:noProof/>
          <w:szCs w:val="22"/>
          <w:lang w:eastAsia="en-GB"/>
        </w:rPr>
      </w:pPr>
      <w:r>
        <w:rPr>
          <w:noProof/>
        </w:rPr>
        <w:t>2.3.</w:t>
      </w:r>
      <w:r w:rsidRPr="00597EEA">
        <w:rPr>
          <w:rFonts w:ascii="Calibri" w:hAnsi="Calibri"/>
          <w:noProof/>
          <w:szCs w:val="22"/>
          <w:lang w:eastAsia="en-GB"/>
        </w:rPr>
        <w:tab/>
      </w:r>
      <w:r>
        <w:rPr>
          <w:noProof/>
        </w:rPr>
        <w:t>Results to be achieved by the Contractor</w:t>
      </w:r>
      <w:r>
        <w:rPr>
          <w:noProof/>
        </w:rPr>
        <w:tab/>
      </w:r>
      <w:r>
        <w:rPr>
          <w:noProof/>
        </w:rPr>
        <w:fldChar w:fldCharType="begin"/>
      </w:r>
      <w:r>
        <w:rPr>
          <w:noProof/>
        </w:rPr>
        <w:instrText xml:space="preserve"> PAGEREF _Toc424210163 \h </w:instrText>
      </w:r>
      <w:r>
        <w:rPr>
          <w:noProof/>
        </w:rPr>
      </w:r>
      <w:r>
        <w:rPr>
          <w:noProof/>
        </w:rPr>
        <w:fldChar w:fldCharType="separate"/>
      </w:r>
      <w:r>
        <w:rPr>
          <w:noProof/>
        </w:rPr>
        <w:t>4</w:t>
      </w:r>
      <w:r>
        <w:rPr>
          <w:noProof/>
        </w:rPr>
        <w:fldChar w:fldCharType="end"/>
      </w:r>
    </w:p>
    <w:p w14:paraId="4FB610E4" w14:textId="77777777" w:rsidR="00CF3723" w:rsidRPr="00597EEA" w:rsidRDefault="00CF3723" w:rsidP="00CF3723">
      <w:pPr>
        <w:pStyle w:val="TOC1"/>
        <w:rPr>
          <w:rFonts w:ascii="Calibri" w:hAnsi="Calibri"/>
          <w:b/>
          <w:caps/>
          <w:noProof/>
          <w:sz w:val="22"/>
          <w:szCs w:val="22"/>
          <w:lang w:eastAsia="en-GB"/>
        </w:rPr>
      </w:pPr>
      <w:r>
        <w:rPr>
          <w:noProof/>
        </w:rPr>
        <w:t>3.</w:t>
      </w:r>
      <w:r w:rsidRPr="00597EEA">
        <w:rPr>
          <w:rFonts w:ascii="Calibri" w:hAnsi="Calibri"/>
          <w:b/>
          <w:caps/>
          <w:noProof/>
          <w:sz w:val="22"/>
          <w:szCs w:val="22"/>
          <w:lang w:eastAsia="en-GB"/>
        </w:rPr>
        <w:tab/>
      </w:r>
      <w:r>
        <w:rPr>
          <w:noProof/>
        </w:rPr>
        <w:t>ASSUMPTIONS &amp; RISKS</w:t>
      </w:r>
      <w:r>
        <w:rPr>
          <w:noProof/>
        </w:rPr>
        <w:tab/>
      </w:r>
      <w:r>
        <w:rPr>
          <w:noProof/>
        </w:rPr>
        <w:fldChar w:fldCharType="begin"/>
      </w:r>
      <w:r>
        <w:rPr>
          <w:noProof/>
        </w:rPr>
        <w:instrText xml:space="preserve"> PAGEREF _Toc424210164 \h </w:instrText>
      </w:r>
      <w:r>
        <w:rPr>
          <w:noProof/>
        </w:rPr>
      </w:r>
      <w:r>
        <w:rPr>
          <w:noProof/>
        </w:rPr>
        <w:fldChar w:fldCharType="separate"/>
      </w:r>
      <w:r>
        <w:rPr>
          <w:noProof/>
        </w:rPr>
        <w:t>4</w:t>
      </w:r>
      <w:r>
        <w:rPr>
          <w:noProof/>
        </w:rPr>
        <w:fldChar w:fldCharType="end"/>
      </w:r>
    </w:p>
    <w:p w14:paraId="16B2CF93" w14:textId="77777777" w:rsidR="00CF3723" w:rsidRPr="00597EEA" w:rsidRDefault="00CF3723" w:rsidP="00CF3723">
      <w:pPr>
        <w:pStyle w:val="TOC2"/>
        <w:tabs>
          <w:tab w:val="left" w:pos="1077"/>
        </w:tabs>
        <w:rPr>
          <w:rFonts w:ascii="Calibri" w:hAnsi="Calibri"/>
          <w:noProof/>
          <w:szCs w:val="22"/>
          <w:lang w:eastAsia="en-GB"/>
        </w:rPr>
      </w:pPr>
      <w:r>
        <w:rPr>
          <w:noProof/>
        </w:rPr>
        <w:t>3.1.</w:t>
      </w:r>
      <w:r w:rsidRPr="00597EEA">
        <w:rPr>
          <w:rFonts w:ascii="Calibri" w:hAnsi="Calibri"/>
          <w:noProof/>
          <w:szCs w:val="22"/>
          <w:lang w:eastAsia="en-GB"/>
        </w:rPr>
        <w:tab/>
      </w:r>
      <w:r>
        <w:rPr>
          <w:noProof/>
        </w:rPr>
        <w:t>Assumptions underlying the project</w:t>
      </w:r>
      <w:r>
        <w:rPr>
          <w:noProof/>
        </w:rPr>
        <w:tab/>
      </w:r>
      <w:r>
        <w:rPr>
          <w:noProof/>
        </w:rPr>
        <w:fldChar w:fldCharType="begin"/>
      </w:r>
      <w:r>
        <w:rPr>
          <w:noProof/>
        </w:rPr>
        <w:instrText xml:space="preserve"> PAGEREF _Toc424210165 \h </w:instrText>
      </w:r>
      <w:r>
        <w:rPr>
          <w:noProof/>
        </w:rPr>
      </w:r>
      <w:r>
        <w:rPr>
          <w:noProof/>
        </w:rPr>
        <w:fldChar w:fldCharType="separate"/>
      </w:r>
      <w:r>
        <w:rPr>
          <w:noProof/>
        </w:rPr>
        <w:t>4</w:t>
      </w:r>
      <w:r>
        <w:rPr>
          <w:noProof/>
        </w:rPr>
        <w:fldChar w:fldCharType="end"/>
      </w:r>
    </w:p>
    <w:p w14:paraId="64D1FE96" w14:textId="77777777" w:rsidR="00CF3723" w:rsidRPr="00597EEA" w:rsidRDefault="00CF3723" w:rsidP="00CF3723">
      <w:pPr>
        <w:pStyle w:val="TOC2"/>
        <w:tabs>
          <w:tab w:val="left" w:pos="1077"/>
        </w:tabs>
        <w:rPr>
          <w:rFonts w:ascii="Calibri" w:hAnsi="Calibri"/>
          <w:noProof/>
          <w:szCs w:val="22"/>
          <w:lang w:eastAsia="en-GB"/>
        </w:rPr>
      </w:pPr>
      <w:r>
        <w:rPr>
          <w:noProof/>
        </w:rPr>
        <w:t>3.2.</w:t>
      </w:r>
      <w:r w:rsidRPr="00597EEA">
        <w:rPr>
          <w:rFonts w:ascii="Calibri" w:hAnsi="Calibri"/>
          <w:noProof/>
          <w:szCs w:val="22"/>
          <w:lang w:eastAsia="en-GB"/>
        </w:rPr>
        <w:tab/>
      </w:r>
      <w:r>
        <w:rPr>
          <w:noProof/>
        </w:rPr>
        <w:t>Risks</w:t>
      </w:r>
      <w:r>
        <w:rPr>
          <w:noProof/>
        </w:rPr>
        <w:tab/>
      </w:r>
      <w:r>
        <w:rPr>
          <w:noProof/>
        </w:rPr>
        <w:fldChar w:fldCharType="begin"/>
      </w:r>
      <w:r>
        <w:rPr>
          <w:noProof/>
        </w:rPr>
        <w:instrText xml:space="preserve"> PAGEREF _Toc424210166 \h </w:instrText>
      </w:r>
      <w:r>
        <w:rPr>
          <w:noProof/>
        </w:rPr>
      </w:r>
      <w:r>
        <w:rPr>
          <w:noProof/>
        </w:rPr>
        <w:fldChar w:fldCharType="separate"/>
      </w:r>
      <w:r>
        <w:rPr>
          <w:noProof/>
        </w:rPr>
        <w:t>4</w:t>
      </w:r>
      <w:r>
        <w:rPr>
          <w:noProof/>
        </w:rPr>
        <w:fldChar w:fldCharType="end"/>
      </w:r>
    </w:p>
    <w:p w14:paraId="6720A592" w14:textId="77777777" w:rsidR="00CF3723" w:rsidRPr="00597EEA" w:rsidRDefault="00CF3723" w:rsidP="00CF3723">
      <w:pPr>
        <w:pStyle w:val="TOC1"/>
        <w:rPr>
          <w:rFonts w:ascii="Calibri" w:hAnsi="Calibri"/>
          <w:b/>
          <w:caps/>
          <w:noProof/>
          <w:sz w:val="22"/>
          <w:szCs w:val="22"/>
          <w:lang w:eastAsia="en-GB"/>
        </w:rPr>
      </w:pPr>
      <w:r>
        <w:rPr>
          <w:noProof/>
        </w:rPr>
        <w:t>4.</w:t>
      </w:r>
      <w:r w:rsidRPr="00597EEA">
        <w:rPr>
          <w:rFonts w:ascii="Calibri" w:hAnsi="Calibri"/>
          <w:b/>
          <w:caps/>
          <w:noProof/>
          <w:sz w:val="22"/>
          <w:szCs w:val="22"/>
          <w:lang w:eastAsia="en-GB"/>
        </w:rPr>
        <w:tab/>
      </w:r>
      <w:r>
        <w:rPr>
          <w:noProof/>
        </w:rPr>
        <w:t>SCOPE OF THE WORK</w:t>
      </w:r>
      <w:r>
        <w:rPr>
          <w:noProof/>
        </w:rPr>
        <w:tab/>
      </w:r>
      <w:r>
        <w:rPr>
          <w:noProof/>
        </w:rPr>
        <w:fldChar w:fldCharType="begin"/>
      </w:r>
      <w:r>
        <w:rPr>
          <w:noProof/>
        </w:rPr>
        <w:instrText xml:space="preserve"> PAGEREF _Toc424210167 \h </w:instrText>
      </w:r>
      <w:r>
        <w:rPr>
          <w:noProof/>
        </w:rPr>
      </w:r>
      <w:r>
        <w:rPr>
          <w:noProof/>
        </w:rPr>
        <w:fldChar w:fldCharType="separate"/>
      </w:r>
      <w:r>
        <w:rPr>
          <w:noProof/>
        </w:rPr>
        <w:t>4</w:t>
      </w:r>
      <w:r>
        <w:rPr>
          <w:noProof/>
        </w:rPr>
        <w:fldChar w:fldCharType="end"/>
      </w:r>
    </w:p>
    <w:p w14:paraId="6A7CAD26" w14:textId="77777777" w:rsidR="00CF3723" w:rsidRPr="00597EEA" w:rsidRDefault="00CF3723" w:rsidP="00CF3723">
      <w:pPr>
        <w:pStyle w:val="TOC2"/>
        <w:tabs>
          <w:tab w:val="left" w:pos="1077"/>
        </w:tabs>
        <w:rPr>
          <w:rFonts w:ascii="Calibri" w:hAnsi="Calibri"/>
          <w:noProof/>
          <w:szCs w:val="22"/>
          <w:lang w:eastAsia="en-GB"/>
        </w:rPr>
      </w:pPr>
      <w:r>
        <w:rPr>
          <w:noProof/>
        </w:rPr>
        <w:t>4.1.</w:t>
      </w:r>
      <w:r w:rsidRPr="00597EEA">
        <w:rPr>
          <w:rFonts w:ascii="Calibri" w:hAnsi="Calibri"/>
          <w:noProof/>
          <w:szCs w:val="22"/>
          <w:lang w:eastAsia="en-GB"/>
        </w:rPr>
        <w:tab/>
      </w:r>
      <w:r>
        <w:rPr>
          <w:noProof/>
        </w:rPr>
        <w:t>General</w:t>
      </w:r>
      <w:r>
        <w:rPr>
          <w:noProof/>
        </w:rPr>
        <w:tab/>
      </w:r>
      <w:r>
        <w:rPr>
          <w:noProof/>
        </w:rPr>
        <w:fldChar w:fldCharType="begin"/>
      </w:r>
      <w:r>
        <w:rPr>
          <w:noProof/>
        </w:rPr>
        <w:instrText xml:space="preserve"> PAGEREF _Toc424210168 \h </w:instrText>
      </w:r>
      <w:r>
        <w:rPr>
          <w:noProof/>
        </w:rPr>
      </w:r>
      <w:r>
        <w:rPr>
          <w:noProof/>
        </w:rPr>
        <w:fldChar w:fldCharType="separate"/>
      </w:r>
      <w:r>
        <w:rPr>
          <w:noProof/>
        </w:rPr>
        <w:t>4</w:t>
      </w:r>
      <w:r>
        <w:rPr>
          <w:noProof/>
        </w:rPr>
        <w:fldChar w:fldCharType="end"/>
      </w:r>
    </w:p>
    <w:p w14:paraId="4C0B8636" w14:textId="77777777" w:rsidR="00CF3723" w:rsidRPr="00597EEA" w:rsidRDefault="00CF3723" w:rsidP="00CF3723">
      <w:pPr>
        <w:pStyle w:val="TOC2"/>
        <w:tabs>
          <w:tab w:val="left" w:pos="1077"/>
        </w:tabs>
        <w:rPr>
          <w:rFonts w:ascii="Calibri" w:hAnsi="Calibri"/>
          <w:noProof/>
          <w:szCs w:val="22"/>
          <w:lang w:eastAsia="en-GB"/>
        </w:rPr>
      </w:pPr>
      <w:r>
        <w:rPr>
          <w:noProof/>
        </w:rPr>
        <w:t>4.2.</w:t>
      </w:r>
      <w:r w:rsidRPr="00597EEA">
        <w:rPr>
          <w:rFonts w:ascii="Calibri" w:hAnsi="Calibri"/>
          <w:noProof/>
          <w:szCs w:val="22"/>
          <w:lang w:eastAsia="en-GB"/>
        </w:rPr>
        <w:tab/>
      </w:r>
      <w:r>
        <w:rPr>
          <w:noProof/>
        </w:rPr>
        <w:t>Specific work</w:t>
      </w:r>
      <w:r>
        <w:rPr>
          <w:noProof/>
        </w:rPr>
        <w:tab/>
      </w:r>
      <w:r>
        <w:rPr>
          <w:noProof/>
        </w:rPr>
        <w:fldChar w:fldCharType="begin"/>
      </w:r>
      <w:r>
        <w:rPr>
          <w:noProof/>
        </w:rPr>
        <w:instrText xml:space="preserve"> PAGEREF _Toc424210169 \h </w:instrText>
      </w:r>
      <w:r>
        <w:rPr>
          <w:noProof/>
        </w:rPr>
      </w:r>
      <w:r>
        <w:rPr>
          <w:noProof/>
        </w:rPr>
        <w:fldChar w:fldCharType="separate"/>
      </w:r>
      <w:r>
        <w:rPr>
          <w:noProof/>
        </w:rPr>
        <w:t>5</w:t>
      </w:r>
      <w:r>
        <w:rPr>
          <w:noProof/>
        </w:rPr>
        <w:fldChar w:fldCharType="end"/>
      </w:r>
    </w:p>
    <w:p w14:paraId="7128A5AC" w14:textId="77777777" w:rsidR="00CF3723" w:rsidRPr="00597EEA" w:rsidRDefault="00CF3723" w:rsidP="00CF3723">
      <w:pPr>
        <w:pStyle w:val="TOC2"/>
        <w:tabs>
          <w:tab w:val="left" w:pos="1077"/>
        </w:tabs>
        <w:rPr>
          <w:rFonts w:ascii="Calibri" w:hAnsi="Calibri"/>
          <w:noProof/>
          <w:szCs w:val="22"/>
          <w:lang w:eastAsia="en-GB"/>
        </w:rPr>
      </w:pPr>
      <w:r>
        <w:rPr>
          <w:noProof/>
        </w:rPr>
        <w:t>4.3.</w:t>
      </w:r>
      <w:r w:rsidRPr="00597EEA">
        <w:rPr>
          <w:rFonts w:ascii="Calibri" w:hAnsi="Calibri"/>
          <w:noProof/>
          <w:szCs w:val="22"/>
          <w:lang w:eastAsia="en-GB"/>
        </w:rPr>
        <w:tab/>
      </w:r>
      <w:r>
        <w:rPr>
          <w:noProof/>
        </w:rPr>
        <w:t>Project management</w:t>
      </w:r>
      <w:r>
        <w:rPr>
          <w:noProof/>
        </w:rPr>
        <w:tab/>
      </w:r>
      <w:r>
        <w:rPr>
          <w:noProof/>
        </w:rPr>
        <w:fldChar w:fldCharType="begin"/>
      </w:r>
      <w:r>
        <w:rPr>
          <w:noProof/>
        </w:rPr>
        <w:instrText xml:space="preserve"> PAGEREF _Toc424210170 \h </w:instrText>
      </w:r>
      <w:r>
        <w:rPr>
          <w:noProof/>
        </w:rPr>
      </w:r>
      <w:r>
        <w:rPr>
          <w:noProof/>
        </w:rPr>
        <w:fldChar w:fldCharType="separate"/>
      </w:r>
      <w:r>
        <w:rPr>
          <w:noProof/>
        </w:rPr>
        <w:t>5</w:t>
      </w:r>
      <w:r>
        <w:rPr>
          <w:noProof/>
        </w:rPr>
        <w:fldChar w:fldCharType="end"/>
      </w:r>
    </w:p>
    <w:p w14:paraId="3F68B271" w14:textId="77777777" w:rsidR="00CF3723" w:rsidRPr="00597EEA" w:rsidRDefault="00CF3723" w:rsidP="00CF3723">
      <w:pPr>
        <w:pStyle w:val="TOC1"/>
        <w:rPr>
          <w:rFonts w:ascii="Calibri" w:hAnsi="Calibri"/>
          <w:b/>
          <w:caps/>
          <w:noProof/>
          <w:sz w:val="22"/>
          <w:szCs w:val="22"/>
          <w:lang w:eastAsia="en-GB"/>
        </w:rPr>
      </w:pPr>
      <w:r>
        <w:rPr>
          <w:noProof/>
        </w:rPr>
        <w:t>5.</w:t>
      </w:r>
      <w:r w:rsidRPr="00597EEA">
        <w:rPr>
          <w:rFonts w:ascii="Calibri" w:hAnsi="Calibri"/>
          <w:b/>
          <w:caps/>
          <w:noProof/>
          <w:sz w:val="22"/>
          <w:szCs w:val="22"/>
          <w:lang w:eastAsia="en-GB"/>
        </w:rPr>
        <w:tab/>
      </w:r>
      <w:r>
        <w:rPr>
          <w:noProof/>
        </w:rPr>
        <w:t>LOGISTICS AND TIMING</w:t>
      </w:r>
      <w:r>
        <w:rPr>
          <w:noProof/>
        </w:rPr>
        <w:tab/>
      </w:r>
      <w:r>
        <w:rPr>
          <w:noProof/>
        </w:rPr>
        <w:fldChar w:fldCharType="begin"/>
      </w:r>
      <w:r>
        <w:rPr>
          <w:noProof/>
        </w:rPr>
        <w:instrText xml:space="preserve"> PAGEREF _Toc424210171 \h </w:instrText>
      </w:r>
      <w:r>
        <w:rPr>
          <w:noProof/>
        </w:rPr>
      </w:r>
      <w:r>
        <w:rPr>
          <w:noProof/>
        </w:rPr>
        <w:fldChar w:fldCharType="separate"/>
      </w:r>
      <w:r>
        <w:rPr>
          <w:noProof/>
        </w:rPr>
        <w:t>6</w:t>
      </w:r>
      <w:r>
        <w:rPr>
          <w:noProof/>
        </w:rPr>
        <w:fldChar w:fldCharType="end"/>
      </w:r>
    </w:p>
    <w:p w14:paraId="2E9275BD" w14:textId="77777777" w:rsidR="00CF3723" w:rsidRPr="00597EEA" w:rsidRDefault="00CF3723" w:rsidP="00CF3723">
      <w:pPr>
        <w:pStyle w:val="TOC2"/>
        <w:tabs>
          <w:tab w:val="left" w:pos="1077"/>
        </w:tabs>
        <w:rPr>
          <w:rFonts w:ascii="Calibri" w:hAnsi="Calibri"/>
          <w:noProof/>
          <w:szCs w:val="22"/>
          <w:lang w:eastAsia="en-GB"/>
        </w:rPr>
      </w:pPr>
      <w:r>
        <w:rPr>
          <w:noProof/>
        </w:rPr>
        <w:t>5.1.</w:t>
      </w:r>
      <w:r w:rsidRPr="00597EEA">
        <w:rPr>
          <w:rFonts w:ascii="Calibri" w:hAnsi="Calibri"/>
          <w:noProof/>
          <w:szCs w:val="22"/>
          <w:lang w:eastAsia="en-GB"/>
        </w:rPr>
        <w:tab/>
      </w:r>
      <w:r>
        <w:rPr>
          <w:noProof/>
        </w:rPr>
        <w:t>Location</w:t>
      </w:r>
      <w:r>
        <w:rPr>
          <w:noProof/>
        </w:rPr>
        <w:tab/>
      </w:r>
      <w:r>
        <w:rPr>
          <w:noProof/>
        </w:rPr>
        <w:fldChar w:fldCharType="begin"/>
      </w:r>
      <w:r>
        <w:rPr>
          <w:noProof/>
        </w:rPr>
        <w:instrText xml:space="preserve"> PAGEREF _Toc424210172 \h </w:instrText>
      </w:r>
      <w:r>
        <w:rPr>
          <w:noProof/>
        </w:rPr>
      </w:r>
      <w:r>
        <w:rPr>
          <w:noProof/>
        </w:rPr>
        <w:fldChar w:fldCharType="separate"/>
      </w:r>
      <w:r>
        <w:rPr>
          <w:noProof/>
        </w:rPr>
        <w:t>6</w:t>
      </w:r>
      <w:r>
        <w:rPr>
          <w:noProof/>
        </w:rPr>
        <w:fldChar w:fldCharType="end"/>
      </w:r>
    </w:p>
    <w:p w14:paraId="43BBA196" w14:textId="77777777" w:rsidR="00CF3723" w:rsidRPr="00597EEA" w:rsidRDefault="00CF3723" w:rsidP="00CF3723">
      <w:pPr>
        <w:pStyle w:val="TOC2"/>
        <w:tabs>
          <w:tab w:val="left" w:pos="1077"/>
        </w:tabs>
        <w:rPr>
          <w:rFonts w:ascii="Calibri" w:hAnsi="Calibri"/>
          <w:noProof/>
          <w:szCs w:val="22"/>
          <w:lang w:eastAsia="en-GB"/>
        </w:rPr>
      </w:pPr>
      <w:r>
        <w:rPr>
          <w:noProof/>
        </w:rPr>
        <w:t>5.2.</w:t>
      </w:r>
      <w:r w:rsidRPr="00597EEA">
        <w:rPr>
          <w:rFonts w:ascii="Calibri" w:hAnsi="Calibri"/>
          <w:noProof/>
          <w:szCs w:val="22"/>
          <w:lang w:eastAsia="en-GB"/>
        </w:rPr>
        <w:tab/>
      </w:r>
      <w:r>
        <w:rPr>
          <w:noProof/>
        </w:rPr>
        <w:t>Start date &amp; Period of implementation of tasks</w:t>
      </w:r>
      <w:r>
        <w:rPr>
          <w:noProof/>
        </w:rPr>
        <w:tab/>
      </w:r>
      <w:r>
        <w:rPr>
          <w:noProof/>
        </w:rPr>
        <w:fldChar w:fldCharType="begin"/>
      </w:r>
      <w:r>
        <w:rPr>
          <w:noProof/>
        </w:rPr>
        <w:instrText xml:space="preserve"> PAGEREF _Toc424210173 \h </w:instrText>
      </w:r>
      <w:r>
        <w:rPr>
          <w:noProof/>
        </w:rPr>
      </w:r>
      <w:r>
        <w:rPr>
          <w:noProof/>
        </w:rPr>
        <w:fldChar w:fldCharType="separate"/>
      </w:r>
      <w:r>
        <w:rPr>
          <w:noProof/>
        </w:rPr>
        <w:t>6</w:t>
      </w:r>
      <w:r>
        <w:rPr>
          <w:noProof/>
        </w:rPr>
        <w:fldChar w:fldCharType="end"/>
      </w:r>
    </w:p>
    <w:p w14:paraId="1032CDBD" w14:textId="77777777" w:rsidR="00CF3723" w:rsidRPr="00597EEA" w:rsidRDefault="00CF3723" w:rsidP="00CF3723">
      <w:pPr>
        <w:pStyle w:val="TOC1"/>
        <w:rPr>
          <w:rFonts w:ascii="Calibri" w:hAnsi="Calibri"/>
          <w:b/>
          <w:caps/>
          <w:noProof/>
          <w:sz w:val="22"/>
          <w:szCs w:val="22"/>
          <w:lang w:eastAsia="en-GB"/>
        </w:rPr>
      </w:pPr>
      <w:r>
        <w:rPr>
          <w:noProof/>
        </w:rPr>
        <w:lastRenderedPageBreak/>
        <w:t>6.</w:t>
      </w:r>
      <w:r w:rsidRPr="00597EEA">
        <w:rPr>
          <w:rFonts w:ascii="Calibri" w:hAnsi="Calibri"/>
          <w:b/>
          <w:caps/>
          <w:noProof/>
          <w:sz w:val="22"/>
          <w:szCs w:val="22"/>
          <w:lang w:eastAsia="en-GB"/>
        </w:rPr>
        <w:tab/>
      </w:r>
      <w:r>
        <w:rPr>
          <w:noProof/>
        </w:rPr>
        <w:t>REQUIREMENTS</w:t>
      </w:r>
      <w:r>
        <w:rPr>
          <w:noProof/>
        </w:rPr>
        <w:tab/>
      </w:r>
      <w:r>
        <w:rPr>
          <w:noProof/>
        </w:rPr>
        <w:fldChar w:fldCharType="begin"/>
      </w:r>
      <w:r>
        <w:rPr>
          <w:noProof/>
        </w:rPr>
        <w:instrText xml:space="preserve"> PAGEREF _Toc424210174 \h </w:instrText>
      </w:r>
      <w:r>
        <w:rPr>
          <w:noProof/>
        </w:rPr>
      </w:r>
      <w:r>
        <w:rPr>
          <w:noProof/>
        </w:rPr>
        <w:fldChar w:fldCharType="separate"/>
      </w:r>
      <w:r>
        <w:rPr>
          <w:noProof/>
        </w:rPr>
        <w:t>6</w:t>
      </w:r>
      <w:r>
        <w:rPr>
          <w:noProof/>
        </w:rPr>
        <w:fldChar w:fldCharType="end"/>
      </w:r>
    </w:p>
    <w:p w14:paraId="080B81C3" w14:textId="77777777" w:rsidR="00CF3723" w:rsidRPr="00597EEA" w:rsidRDefault="00CF3723" w:rsidP="00CF3723">
      <w:pPr>
        <w:pStyle w:val="TOC2"/>
        <w:tabs>
          <w:tab w:val="left" w:pos="1077"/>
        </w:tabs>
        <w:rPr>
          <w:rFonts w:ascii="Calibri" w:hAnsi="Calibri"/>
          <w:noProof/>
          <w:szCs w:val="22"/>
          <w:lang w:eastAsia="en-GB"/>
        </w:rPr>
      </w:pPr>
      <w:r>
        <w:rPr>
          <w:noProof/>
        </w:rPr>
        <w:t>6.1.</w:t>
      </w:r>
      <w:r w:rsidRPr="00597EEA">
        <w:rPr>
          <w:rFonts w:ascii="Calibri" w:hAnsi="Calibri"/>
          <w:noProof/>
          <w:szCs w:val="22"/>
          <w:lang w:eastAsia="en-GB"/>
        </w:rPr>
        <w:tab/>
      </w:r>
      <w:r>
        <w:rPr>
          <w:noProof/>
        </w:rPr>
        <w:t>Staff</w:t>
      </w:r>
      <w:r>
        <w:rPr>
          <w:noProof/>
        </w:rPr>
        <w:tab/>
      </w:r>
      <w:r>
        <w:rPr>
          <w:noProof/>
        </w:rPr>
        <w:fldChar w:fldCharType="begin"/>
      </w:r>
      <w:r>
        <w:rPr>
          <w:noProof/>
        </w:rPr>
        <w:instrText xml:space="preserve"> PAGEREF _Toc424210175 \h </w:instrText>
      </w:r>
      <w:r>
        <w:rPr>
          <w:noProof/>
        </w:rPr>
      </w:r>
      <w:r>
        <w:rPr>
          <w:noProof/>
        </w:rPr>
        <w:fldChar w:fldCharType="separate"/>
      </w:r>
      <w:r>
        <w:rPr>
          <w:noProof/>
        </w:rPr>
        <w:t>6</w:t>
      </w:r>
      <w:r>
        <w:rPr>
          <w:noProof/>
        </w:rPr>
        <w:fldChar w:fldCharType="end"/>
      </w:r>
    </w:p>
    <w:p w14:paraId="3C7DCEDC" w14:textId="77777777" w:rsidR="00CF3723" w:rsidRPr="00597EEA" w:rsidRDefault="00CF3723" w:rsidP="00CF3723">
      <w:pPr>
        <w:pStyle w:val="TOC2"/>
        <w:tabs>
          <w:tab w:val="left" w:pos="1077"/>
        </w:tabs>
        <w:rPr>
          <w:rFonts w:ascii="Calibri" w:hAnsi="Calibri"/>
          <w:noProof/>
          <w:szCs w:val="22"/>
          <w:lang w:eastAsia="en-GB"/>
        </w:rPr>
      </w:pPr>
      <w:r>
        <w:rPr>
          <w:noProof/>
        </w:rPr>
        <w:t>6.2.</w:t>
      </w:r>
      <w:r w:rsidRPr="00597EEA">
        <w:rPr>
          <w:rFonts w:ascii="Calibri" w:hAnsi="Calibri"/>
          <w:noProof/>
          <w:szCs w:val="22"/>
          <w:lang w:eastAsia="en-GB"/>
        </w:rPr>
        <w:tab/>
      </w:r>
      <w:r>
        <w:rPr>
          <w:noProof/>
        </w:rPr>
        <w:t>Office accommodation</w:t>
      </w:r>
      <w:r>
        <w:rPr>
          <w:noProof/>
        </w:rPr>
        <w:tab/>
      </w:r>
      <w:r>
        <w:rPr>
          <w:noProof/>
        </w:rPr>
        <w:fldChar w:fldCharType="begin"/>
      </w:r>
      <w:r>
        <w:rPr>
          <w:noProof/>
        </w:rPr>
        <w:instrText xml:space="preserve"> PAGEREF _Toc424210176 \h </w:instrText>
      </w:r>
      <w:r>
        <w:rPr>
          <w:noProof/>
        </w:rPr>
      </w:r>
      <w:r>
        <w:rPr>
          <w:noProof/>
        </w:rPr>
        <w:fldChar w:fldCharType="separate"/>
      </w:r>
      <w:r>
        <w:rPr>
          <w:noProof/>
        </w:rPr>
        <w:t>7</w:t>
      </w:r>
      <w:r>
        <w:rPr>
          <w:noProof/>
        </w:rPr>
        <w:fldChar w:fldCharType="end"/>
      </w:r>
    </w:p>
    <w:p w14:paraId="4175B087" w14:textId="77777777" w:rsidR="00CF3723" w:rsidRPr="00597EEA" w:rsidRDefault="00CF3723" w:rsidP="00CF3723">
      <w:pPr>
        <w:pStyle w:val="TOC2"/>
        <w:tabs>
          <w:tab w:val="left" w:pos="1077"/>
        </w:tabs>
        <w:rPr>
          <w:rFonts w:ascii="Calibri" w:hAnsi="Calibri"/>
          <w:noProof/>
          <w:szCs w:val="22"/>
          <w:lang w:eastAsia="en-GB"/>
        </w:rPr>
      </w:pPr>
      <w:r>
        <w:rPr>
          <w:noProof/>
        </w:rPr>
        <w:t>6.3.</w:t>
      </w:r>
      <w:r w:rsidRPr="00597EEA">
        <w:rPr>
          <w:rFonts w:ascii="Calibri" w:hAnsi="Calibri"/>
          <w:noProof/>
          <w:szCs w:val="22"/>
          <w:lang w:eastAsia="en-GB"/>
        </w:rPr>
        <w:tab/>
      </w:r>
      <w:r>
        <w:rPr>
          <w:noProof/>
        </w:rPr>
        <w:t>Facilities to be provided by the Contractor</w:t>
      </w:r>
      <w:r>
        <w:rPr>
          <w:noProof/>
        </w:rPr>
        <w:tab/>
      </w:r>
      <w:r>
        <w:rPr>
          <w:noProof/>
        </w:rPr>
        <w:fldChar w:fldCharType="begin"/>
      </w:r>
      <w:r>
        <w:rPr>
          <w:noProof/>
        </w:rPr>
        <w:instrText xml:space="preserve"> PAGEREF _Toc424210177 \h </w:instrText>
      </w:r>
      <w:r>
        <w:rPr>
          <w:noProof/>
        </w:rPr>
      </w:r>
      <w:r>
        <w:rPr>
          <w:noProof/>
        </w:rPr>
        <w:fldChar w:fldCharType="separate"/>
      </w:r>
      <w:r>
        <w:rPr>
          <w:noProof/>
        </w:rPr>
        <w:t>7</w:t>
      </w:r>
      <w:r>
        <w:rPr>
          <w:noProof/>
        </w:rPr>
        <w:fldChar w:fldCharType="end"/>
      </w:r>
    </w:p>
    <w:p w14:paraId="5B020661" w14:textId="77777777" w:rsidR="00CF3723" w:rsidRPr="00597EEA" w:rsidRDefault="00CF3723" w:rsidP="00CF3723">
      <w:pPr>
        <w:pStyle w:val="TOC2"/>
        <w:tabs>
          <w:tab w:val="left" w:pos="1077"/>
        </w:tabs>
        <w:rPr>
          <w:rFonts w:ascii="Calibri" w:hAnsi="Calibri"/>
          <w:noProof/>
          <w:szCs w:val="22"/>
          <w:lang w:eastAsia="en-GB"/>
        </w:rPr>
      </w:pPr>
      <w:r>
        <w:rPr>
          <w:noProof/>
        </w:rPr>
        <w:t>6.4.</w:t>
      </w:r>
      <w:r w:rsidRPr="00597EEA">
        <w:rPr>
          <w:rFonts w:ascii="Calibri" w:hAnsi="Calibri"/>
          <w:noProof/>
          <w:szCs w:val="22"/>
          <w:lang w:eastAsia="en-GB"/>
        </w:rPr>
        <w:tab/>
      </w:r>
      <w:r>
        <w:rPr>
          <w:noProof/>
        </w:rPr>
        <w:t>Equipment</w:t>
      </w:r>
      <w:r>
        <w:rPr>
          <w:noProof/>
        </w:rPr>
        <w:tab/>
      </w:r>
      <w:r>
        <w:rPr>
          <w:noProof/>
        </w:rPr>
        <w:fldChar w:fldCharType="begin"/>
      </w:r>
      <w:r>
        <w:rPr>
          <w:noProof/>
        </w:rPr>
        <w:instrText xml:space="preserve"> PAGEREF _Toc424210178 \h </w:instrText>
      </w:r>
      <w:r>
        <w:rPr>
          <w:noProof/>
        </w:rPr>
      </w:r>
      <w:r>
        <w:rPr>
          <w:noProof/>
        </w:rPr>
        <w:fldChar w:fldCharType="separate"/>
      </w:r>
      <w:r>
        <w:rPr>
          <w:noProof/>
        </w:rPr>
        <w:t>7</w:t>
      </w:r>
      <w:r>
        <w:rPr>
          <w:noProof/>
        </w:rPr>
        <w:fldChar w:fldCharType="end"/>
      </w:r>
    </w:p>
    <w:p w14:paraId="77BBA12F" w14:textId="77777777" w:rsidR="00CF3723" w:rsidRPr="00597EEA" w:rsidRDefault="00CF3723" w:rsidP="00CF3723">
      <w:pPr>
        <w:pStyle w:val="TOC1"/>
        <w:rPr>
          <w:rFonts w:ascii="Calibri" w:hAnsi="Calibri"/>
          <w:b/>
          <w:caps/>
          <w:noProof/>
          <w:sz w:val="22"/>
          <w:szCs w:val="22"/>
          <w:lang w:eastAsia="en-GB"/>
        </w:rPr>
      </w:pPr>
      <w:r>
        <w:rPr>
          <w:noProof/>
        </w:rPr>
        <w:t>7.</w:t>
      </w:r>
      <w:r w:rsidRPr="00597EEA">
        <w:rPr>
          <w:rFonts w:ascii="Calibri" w:hAnsi="Calibri"/>
          <w:b/>
          <w:caps/>
          <w:noProof/>
          <w:sz w:val="22"/>
          <w:szCs w:val="22"/>
          <w:lang w:eastAsia="en-GB"/>
        </w:rPr>
        <w:tab/>
      </w:r>
      <w:r>
        <w:rPr>
          <w:noProof/>
        </w:rPr>
        <w:t>REPORTS</w:t>
      </w:r>
      <w:r>
        <w:rPr>
          <w:noProof/>
        </w:rPr>
        <w:tab/>
      </w:r>
      <w:r>
        <w:rPr>
          <w:noProof/>
        </w:rPr>
        <w:fldChar w:fldCharType="begin"/>
      </w:r>
      <w:r>
        <w:rPr>
          <w:noProof/>
        </w:rPr>
        <w:instrText xml:space="preserve"> PAGEREF _Toc424210179 \h </w:instrText>
      </w:r>
      <w:r>
        <w:rPr>
          <w:noProof/>
        </w:rPr>
      </w:r>
      <w:r>
        <w:rPr>
          <w:noProof/>
        </w:rPr>
        <w:fldChar w:fldCharType="separate"/>
      </w:r>
      <w:r>
        <w:rPr>
          <w:noProof/>
        </w:rPr>
        <w:t>7</w:t>
      </w:r>
      <w:r>
        <w:rPr>
          <w:noProof/>
        </w:rPr>
        <w:fldChar w:fldCharType="end"/>
      </w:r>
    </w:p>
    <w:p w14:paraId="74238221" w14:textId="77777777" w:rsidR="00CF3723" w:rsidRPr="00597EEA" w:rsidRDefault="00CF3723" w:rsidP="00CF3723">
      <w:pPr>
        <w:pStyle w:val="TOC2"/>
        <w:tabs>
          <w:tab w:val="left" w:pos="1077"/>
        </w:tabs>
        <w:rPr>
          <w:rFonts w:ascii="Calibri" w:hAnsi="Calibri"/>
          <w:noProof/>
          <w:szCs w:val="22"/>
          <w:lang w:eastAsia="en-GB"/>
        </w:rPr>
      </w:pPr>
      <w:r>
        <w:rPr>
          <w:noProof/>
        </w:rPr>
        <w:t>7.1.</w:t>
      </w:r>
      <w:r w:rsidRPr="00597EEA">
        <w:rPr>
          <w:rFonts w:ascii="Calibri" w:hAnsi="Calibri"/>
          <w:noProof/>
          <w:szCs w:val="22"/>
          <w:lang w:eastAsia="en-GB"/>
        </w:rPr>
        <w:tab/>
      </w:r>
      <w:r>
        <w:rPr>
          <w:noProof/>
        </w:rPr>
        <w:t>Reporting requirements</w:t>
      </w:r>
      <w:r>
        <w:rPr>
          <w:noProof/>
        </w:rPr>
        <w:tab/>
      </w:r>
      <w:r>
        <w:rPr>
          <w:noProof/>
        </w:rPr>
        <w:fldChar w:fldCharType="begin"/>
      </w:r>
      <w:r>
        <w:rPr>
          <w:noProof/>
        </w:rPr>
        <w:instrText xml:space="preserve"> PAGEREF _Toc424210180 \h </w:instrText>
      </w:r>
      <w:r>
        <w:rPr>
          <w:noProof/>
        </w:rPr>
      </w:r>
      <w:r>
        <w:rPr>
          <w:noProof/>
        </w:rPr>
        <w:fldChar w:fldCharType="separate"/>
      </w:r>
      <w:r>
        <w:rPr>
          <w:noProof/>
        </w:rPr>
        <w:t>7</w:t>
      </w:r>
      <w:r>
        <w:rPr>
          <w:noProof/>
        </w:rPr>
        <w:fldChar w:fldCharType="end"/>
      </w:r>
    </w:p>
    <w:p w14:paraId="11442826" w14:textId="77777777" w:rsidR="00CF3723" w:rsidRPr="00597EEA" w:rsidRDefault="00CF3723" w:rsidP="00CF3723">
      <w:pPr>
        <w:pStyle w:val="TOC2"/>
        <w:tabs>
          <w:tab w:val="left" w:pos="1077"/>
        </w:tabs>
        <w:rPr>
          <w:rFonts w:ascii="Calibri" w:hAnsi="Calibri"/>
          <w:noProof/>
          <w:szCs w:val="22"/>
          <w:lang w:eastAsia="en-GB"/>
        </w:rPr>
      </w:pPr>
      <w:r>
        <w:rPr>
          <w:noProof/>
        </w:rPr>
        <w:t>7.2.</w:t>
      </w:r>
      <w:r w:rsidRPr="00597EEA">
        <w:rPr>
          <w:rFonts w:ascii="Calibri" w:hAnsi="Calibri"/>
          <w:noProof/>
          <w:szCs w:val="22"/>
          <w:lang w:eastAsia="en-GB"/>
        </w:rPr>
        <w:tab/>
      </w:r>
      <w:r>
        <w:rPr>
          <w:noProof/>
        </w:rPr>
        <w:t>Submission and approval of reports</w:t>
      </w:r>
      <w:r>
        <w:rPr>
          <w:noProof/>
        </w:rPr>
        <w:tab/>
      </w:r>
      <w:r>
        <w:rPr>
          <w:noProof/>
        </w:rPr>
        <w:fldChar w:fldCharType="begin"/>
      </w:r>
      <w:r>
        <w:rPr>
          <w:noProof/>
        </w:rPr>
        <w:instrText xml:space="preserve"> PAGEREF _Toc424210181 \h </w:instrText>
      </w:r>
      <w:r>
        <w:rPr>
          <w:noProof/>
        </w:rPr>
      </w:r>
      <w:r>
        <w:rPr>
          <w:noProof/>
        </w:rPr>
        <w:fldChar w:fldCharType="separate"/>
      </w:r>
      <w:r>
        <w:rPr>
          <w:noProof/>
        </w:rPr>
        <w:t>8</w:t>
      </w:r>
      <w:r>
        <w:rPr>
          <w:noProof/>
        </w:rPr>
        <w:fldChar w:fldCharType="end"/>
      </w:r>
    </w:p>
    <w:p w14:paraId="7EC4EC87" w14:textId="77777777" w:rsidR="00CF3723" w:rsidRPr="00597EEA" w:rsidRDefault="00CF3723" w:rsidP="00CF3723">
      <w:pPr>
        <w:pStyle w:val="TOC1"/>
        <w:rPr>
          <w:rFonts w:ascii="Calibri" w:hAnsi="Calibri"/>
          <w:b/>
          <w:caps/>
          <w:noProof/>
          <w:sz w:val="22"/>
          <w:szCs w:val="22"/>
          <w:lang w:eastAsia="en-GB"/>
        </w:rPr>
      </w:pPr>
      <w:r>
        <w:rPr>
          <w:noProof/>
        </w:rPr>
        <w:t>8.</w:t>
      </w:r>
      <w:r w:rsidRPr="00597EEA">
        <w:rPr>
          <w:rFonts w:ascii="Calibri" w:hAnsi="Calibri"/>
          <w:b/>
          <w:caps/>
          <w:noProof/>
          <w:sz w:val="22"/>
          <w:szCs w:val="22"/>
          <w:lang w:eastAsia="en-GB"/>
        </w:rPr>
        <w:tab/>
      </w:r>
      <w:r>
        <w:rPr>
          <w:noProof/>
        </w:rPr>
        <w:t>MONITORING AND EVALUATION</w:t>
      </w:r>
      <w:r>
        <w:rPr>
          <w:noProof/>
        </w:rPr>
        <w:tab/>
      </w:r>
      <w:r>
        <w:rPr>
          <w:noProof/>
        </w:rPr>
        <w:fldChar w:fldCharType="begin"/>
      </w:r>
      <w:r>
        <w:rPr>
          <w:noProof/>
        </w:rPr>
        <w:instrText xml:space="preserve"> PAGEREF _Toc424210182 \h </w:instrText>
      </w:r>
      <w:r>
        <w:rPr>
          <w:noProof/>
        </w:rPr>
      </w:r>
      <w:r>
        <w:rPr>
          <w:noProof/>
        </w:rPr>
        <w:fldChar w:fldCharType="separate"/>
      </w:r>
      <w:r>
        <w:rPr>
          <w:noProof/>
        </w:rPr>
        <w:t>8</w:t>
      </w:r>
      <w:r>
        <w:rPr>
          <w:noProof/>
        </w:rPr>
        <w:fldChar w:fldCharType="end"/>
      </w:r>
    </w:p>
    <w:p w14:paraId="63B2F61F" w14:textId="77777777" w:rsidR="00CF3723" w:rsidRPr="00597EEA" w:rsidRDefault="00CF3723" w:rsidP="00CF3723">
      <w:pPr>
        <w:pStyle w:val="TOC2"/>
        <w:tabs>
          <w:tab w:val="left" w:pos="1077"/>
        </w:tabs>
        <w:rPr>
          <w:rFonts w:ascii="Calibri" w:hAnsi="Calibri"/>
          <w:noProof/>
          <w:szCs w:val="22"/>
          <w:lang w:eastAsia="en-GB"/>
        </w:rPr>
      </w:pPr>
      <w:r>
        <w:rPr>
          <w:noProof/>
        </w:rPr>
        <w:t>8.1.</w:t>
      </w:r>
      <w:r w:rsidRPr="00597EEA">
        <w:rPr>
          <w:rFonts w:ascii="Calibri" w:hAnsi="Calibri"/>
          <w:noProof/>
          <w:szCs w:val="22"/>
          <w:lang w:eastAsia="en-GB"/>
        </w:rPr>
        <w:tab/>
      </w:r>
      <w:r>
        <w:rPr>
          <w:noProof/>
        </w:rPr>
        <w:t>Definition of indicators</w:t>
      </w:r>
      <w:r>
        <w:rPr>
          <w:noProof/>
        </w:rPr>
        <w:tab/>
      </w:r>
      <w:r>
        <w:rPr>
          <w:noProof/>
        </w:rPr>
        <w:fldChar w:fldCharType="begin"/>
      </w:r>
      <w:r>
        <w:rPr>
          <w:noProof/>
        </w:rPr>
        <w:instrText xml:space="preserve"> PAGEREF _Toc424210183 \h </w:instrText>
      </w:r>
      <w:r>
        <w:rPr>
          <w:noProof/>
        </w:rPr>
      </w:r>
      <w:r>
        <w:rPr>
          <w:noProof/>
        </w:rPr>
        <w:fldChar w:fldCharType="separate"/>
      </w:r>
      <w:r>
        <w:rPr>
          <w:noProof/>
        </w:rPr>
        <w:t>8</w:t>
      </w:r>
      <w:r>
        <w:rPr>
          <w:noProof/>
        </w:rPr>
        <w:fldChar w:fldCharType="end"/>
      </w:r>
    </w:p>
    <w:p w14:paraId="6398DF7F" w14:textId="77777777" w:rsidR="00CF3723" w:rsidRPr="00597EEA" w:rsidRDefault="00CF3723" w:rsidP="00CF3723">
      <w:pPr>
        <w:pStyle w:val="TOC2"/>
        <w:tabs>
          <w:tab w:val="left" w:pos="1077"/>
        </w:tabs>
        <w:rPr>
          <w:rFonts w:ascii="Calibri" w:hAnsi="Calibri"/>
          <w:noProof/>
          <w:szCs w:val="22"/>
          <w:lang w:eastAsia="en-GB"/>
        </w:rPr>
      </w:pPr>
      <w:r>
        <w:rPr>
          <w:noProof/>
        </w:rPr>
        <w:t>8.2.</w:t>
      </w:r>
      <w:r w:rsidRPr="00597EEA">
        <w:rPr>
          <w:rFonts w:ascii="Calibri" w:hAnsi="Calibri"/>
          <w:noProof/>
          <w:szCs w:val="22"/>
          <w:lang w:eastAsia="en-GB"/>
        </w:rPr>
        <w:tab/>
      </w:r>
      <w:r>
        <w:rPr>
          <w:noProof/>
        </w:rPr>
        <w:t>Special requirements</w:t>
      </w:r>
      <w:r>
        <w:rPr>
          <w:noProof/>
        </w:rPr>
        <w:tab/>
      </w:r>
      <w:r>
        <w:rPr>
          <w:noProof/>
        </w:rPr>
        <w:fldChar w:fldCharType="begin"/>
      </w:r>
      <w:r>
        <w:rPr>
          <w:noProof/>
        </w:rPr>
        <w:instrText xml:space="preserve"> PAGEREF _Toc424210184 \h </w:instrText>
      </w:r>
      <w:r>
        <w:rPr>
          <w:noProof/>
        </w:rPr>
      </w:r>
      <w:r>
        <w:rPr>
          <w:noProof/>
        </w:rPr>
        <w:fldChar w:fldCharType="separate"/>
      </w:r>
      <w:r>
        <w:rPr>
          <w:noProof/>
        </w:rPr>
        <w:t>8</w:t>
      </w:r>
      <w:r>
        <w:rPr>
          <w:noProof/>
        </w:rPr>
        <w:fldChar w:fldCharType="end"/>
      </w:r>
    </w:p>
    <w:p w14:paraId="7AC2FBFA" w14:textId="77777777" w:rsidR="00CF3723" w:rsidRDefault="00CF3723" w:rsidP="00CF3723">
      <w:pPr>
        <w:sectPr w:rsidR="00CF3723" w:rsidSect="00F43002">
          <w:footerReference w:type="default" r:id="rId13"/>
          <w:footerReference w:type="first" r:id="rId14"/>
          <w:pgSz w:w="11913" w:h="16834" w:code="9"/>
          <w:pgMar w:top="709" w:right="1134" w:bottom="1134" w:left="1134" w:header="720" w:footer="720" w:gutter="567"/>
          <w:pgNumType w:start="1"/>
          <w:cols w:space="720"/>
          <w:titlePg/>
        </w:sectPr>
      </w:pPr>
      <w:r>
        <w:rPr>
          <w:smallCaps/>
          <w:szCs w:val="22"/>
        </w:rPr>
        <w:fldChar w:fldCharType="end"/>
      </w:r>
    </w:p>
    <w:p w14:paraId="254994CB" w14:textId="77777777" w:rsidR="00CF3723" w:rsidRPr="00025ED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0" w:name="_Toc424210154"/>
      <w:r w:rsidRPr="00025ED3">
        <w:lastRenderedPageBreak/>
        <w:t>BACKGROUND INFORMATION</w:t>
      </w:r>
      <w:bookmarkEnd w:id="0"/>
    </w:p>
    <w:p w14:paraId="12DDE3AD" w14:textId="77777777" w:rsidR="00CF3723" w:rsidRPr="00025ED3" w:rsidRDefault="00CF3723" w:rsidP="00CF3723">
      <w:pPr>
        <w:pStyle w:val="Text1"/>
        <w:spacing w:after="0"/>
        <w:rPr>
          <w:rFonts w:ascii="Times New Roman" w:hAnsi="Times New Roman"/>
        </w:rPr>
      </w:pPr>
    </w:p>
    <w:p w14:paraId="6574129A"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 w:name="_Toc424210155"/>
      <w:r w:rsidRPr="00025ED3">
        <w:t>Partner country</w:t>
      </w:r>
      <w:bookmarkEnd w:id="1"/>
      <w:r w:rsidRPr="00025ED3">
        <w:t xml:space="preserve"> and Procuring Entity</w:t>
      </w:r>
    </w:p>
    <w:p w14:paraId="30FA84F9" w14:textId="77777777" w:rsidR="00CF3723" w:rsidRPr="00025ED3" w:rsidRDefault="00CF3723" w:rsidP="00CF3723">
      <w:pPr>
        <w:rPr>
          <w:sz w:val="22"/>
          <w:szCs w:val="22"/>
        </w:rPr>
      </w:pPr>
      <w:r w:rsidRPr="00025ED3">
        <w:rPr>
          <w:sz w:val="22"/>
          <w:szCs w:val="22"/>
        </w:rPr>
        <w:t>All SADC Member States are partners to this process. The Procuring entity is the SADC Secretariat.</w:t>
      </w:r>
    </w:p>
    <w:p w14:paraId="15CC14EF"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 w:name="_Toc424210156"/>
      <w:r w:rsidRPr="00025ED3">
        <w:t>Contracting authority</w:t>
      </w:r>
      <w:bookmarkEnd w:id="2"/>
    </w:p>
    <w:p w14:paraId="514BCB72" w14:textId="77777777" w:rsidR="00CF3723" w:rsidRPr="00025ED3" w:rsidRDefault="00CF3723" w:rsidP="00CF3723">
      <w:pPr>
        <w:rPr>
          <w:sz w:val="22"/>
          <w:szCs w:val="22"/>
        </w:rPr>
      </w:pPr>
      <w:r w:rsidRPr="00025ED3">
        <w:rPr>
          <w:sz w:val="22"/>
          <w:szCs w:val="22"/>
        </w:rPr>
        <w:t>The Contracting authority is the SADC Secretariat.</w:t>
      </w:r>
    </w:p>
    <w:p w14:paraId="63C8BE36"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3" w:name="_Toc424210157"/>
      <w:r w:rsidRPr="00025ED3">
        <w:t>Country background</w:t>
      </w:r>
      <w:bookmarkEnd w:id="3"/>
    </w:p>
    <w:p w14:paraId="273609BE" w14:textId="77777777" w:rsidR="00CF3723" w:rsidRPr="00025ED3" w:rsidRDefault="00CF3723" w:rsidP="00CF3723">
      <w:pPr>
        <w:rPr>
          <w:sz w:val="22"/>
          <w:szCs w:val="22"/>
        </w:rPr>
      </w:pPr>
      <w:r w:rsidRPr="00025ED3">
        <w:rPr>
          <w:sz w:val="22"/>
          <w:szCs w:val="22"/>
        </w:rPr>
        <w:t xml:space="preserve">Mainstreaming of gender within policies, frameworks and institutional processes at regional and national levels is still a challenge. The centrality of gender mainstreaming as a development strategy was acknowledged right from the creation of SADC as articulated in the Declaration and Treaty of SADC of 1992 and as revised in 2004. A critical step was undertaken to specifically address issues of gender inequality in 1996 through the establishment of the Gender Unit, and further by SADC Heads of State and Governments adopting the SADC Declaration on Gender and Development and its Addendum on the Prevention and Eradication of Violence Against Women and Children in 1997 and 1998 respectively. SADC has committed “to place gender firmly on the agenda of the SADC </w:t>
      </w:r>
      <w:proofErr w:type="spellStart"/>
      <w:r w:rsidRPr="00025ED3">
        <w:rPr>
          <w:sz w:val="22"/>
          <w:szCs w:val="22"/>
        </w:rPr>
        <w:t>Programme</w:t>
      </w:r>
      <w:proofErr w:type="spellEnd"/>
      <w:r w:rsidRPr="00025ED3">
        <w:rPr>
          <w:sz w:val="22"/>
          <w:szCs w:val="22"/>
        </w:rPr>
        <w:t xml:space="preserve"> of Action and Community Building Initiative. In 1997, SADC Council of Ministers adopted the SADC Gender Policy. Ministers Responsible for Gender and Women’s Affairs also adopted the regional Gender Mainstreaming Toolkit and the SADC Workplace Gender Policy in 2009. Over and above all these, a regional milestone for gender equality and women’s empowerment was achieved, through the signing and adoption of the SADC Protocol on Gender and Development, by SADC Heads of State and Government in 2008.  </w:t>
      </w:r>
      <w:proofErr w:type="gramStart"/>
      <w:r w:rsidRPr="00025ED3">
        <w:rPr>
          <w:sz w:val="22"/>
          <w:szCs w:val="22"/>
        </w:rPr>
        <w:t>In order to</w:t>
      </w:r>
      <w:proofErr w:type="gramEnd"/>
      <w:r w:rsidRPr="00025ED3">
        <w:rPr>
          <w:sz w:val="22"/>
          <w:szCs w:val="22"/>
        </w:rPr>
        <w:t xml:space="preserve"> align the Protocol to the Sustainable Development Goals, Agenda 2063 and Beijing plus 20 Review Report, in 2016 the 2008 Protocol was revised.</w:t>
      </w:r>
    </w:p>
    <w:p w14:paraId="5F20759E"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4" w:name="_Toc424210158"/>
      <w:r w:rsidRPr="00025ED3">
        <w:t>Current situation in the sector</w:t>
      </w:r>
      <w:bookmarkEnd w:id="4"/>
    </w:p>
    <w:p w14:paraId="7B4D260E" w14:textId="77777777" w:rsidR="00CF3723" w:rsidRPr="00025ED3" w:rsidRDefault="00CF3723" w:rsidP="00CF3723">
      <w:pPr>
        <w:rPr>
          <w:sz w:val="22"/>
          <w:szCs w:val="22"/>
        </w:rPr>
      </w:pPr>
      <w:r w:rsidRPr="00025ED3">
        <w:rPr>
          <w:sz w:val="22"/>
          <w:szCs w:val="22"/>
        </w:rPr>
        <w:t xml:space="preserve">The framework for gender mainstreaming in SADC is quite robust providing for an enabling environment to achieve gender equality and women empowerment. The revised SADC Regional Indicative Strategic Development Plan (RISDP) guides Member States, SADC Institutions, regional stakeholders and International Cooperating partners in the process of deepening regional integration to turn the Community’s Vision into a reality. In this fundamental document, gender has been identified as one of the “integration and development enablers” and a “cross-sectoral intervention area”. This therefore, requires that all Directorates and Units in the SADC Secretariat and all Central and local Government sectors in the Member States, must integrate gender issues into their business plans as an integral part of their day to day work. It also presumes that the actors in question have the necessary skills to </w:t>
      </w:r>
      <w:proofErr w:type="spellStart"/>
      <w:r w:rsidRPr="00025ED3">
        <w:rPr>
          <w:sz w:val="22"/>
          <w:szCs w:val="22"/>
        </w:rPr>
        <w:t>analyse</w:t>
      </w:r>
      <w:proofErr w:type="spellEnd"/>
      <w:r w:rsidRPr="00025ED3">
        <w:rPr>
          <w:sz w:val="22"/>
          <w:szCs w:val="22"/>
        </w:rPr>
        <w:t xml:space="preserve"> their sectoral key result areas and interventions, </w:t>
      </w:r>
      <w:proofErr w:type="gramStart"/>
      <w:r w:rsidRPr="00025ED3">
        <w:rPr>
          <w:sz w:val="22"/>
          <w:szCs w:val="22"/>
        </w:rPr>
        <w:t>in order to</w:t>
      </w:r>
      <w:proofErr w:type="gramEnd"/>
      <w:r w:rsidRPr="00025ED3">
        <w:rPr>
          <w:sz w:val="22"/>
          <w:szCs w:val="22"/>
        </w:rPr>
        <w:t xml:space="preserve"> identify the gender issues therein and define mechanisms for integrating them into the policies, plans, </w:t>
      </w:r>
      <w:proofErr w:type="spellStart"/>
      <w:r w:rsidRPr="00025ED3">
        <w:rPr>
          <w:sz w:val="22"/>
          <w:szCs w:val="22"/>
        </w:rPr>
        <w:t>programmes</w:t>
      </w:r>
      <w:proofErr w:type="spellEnd"/>
      <w:r w:rsidRPr="00025ED3">
        <w:rPr>
          <w:sz w:val="22"/>
          <w:szCs w:val="22"/>
        </w:rPr>
        <w:t xml:space="preserve"> and actions programmed for implementation. </w:t>
      </w:r>
      <w:proofErr w:type="gramStart"/>
      <w:r w:rsidRPr="00025ED3">
        <w:rPr>
          <w:sz w:val="22"/>
          <w:szCs w:val="22"/>
        </w:rPr>
        <w:t>In light of</w:t>
      </w:r>
      <w:proofErr w:type="gramEnd"/>
      <w:r w:rsidRPr="00025ED3">
        <w:rPr>
          <w:sz w:val="22"/>
          <w:szCs w:val="22"/>
        </w:rPr>
        <w:t xml:space="preserve"> the above, the SADC Gender Unit in 2008 developed a Gender Mainstreaming Resource Kit as a step by step guide for the integration of gender into the SADC regional Integration Agenda.</w:t>
      </w:r>
    </w:p>
    <w:p w14:paraId="59B9EA5C" w14:textId="77777777" w:rsidR="00CF3723" w:rsidRPr="00025ED3" w:rsidRDefault="00CF3723" w:rsidP="00CF3723">
      <w:pPr>
        <w:rPr>
          <w:sz w:val="22"/>
          <w:szCs w:val="22"/>
        </w:rPr>
      </w:pPr>
      <w:r w:rsidRPr="00025ED3">
        <w:rPr>
          <w:sz w:val="22"/>
          <w:szCs w:val="22"/>
        </w:rPr>
        <w:t xml:space="preserve">In 2019, SADC Secretariat conducted a study on an analytical assessment of gender mainstreaming in the SADC Regional integration agenda. One of the objectives of the study was to evaluate the effectiveness and adequacy of the 2008 SADC Gender Mainstreaming Resource Kit and its user-friendliness. The results indicated that </w:t>
      </w:r>
      <w:proofErr w:type="gramStart"/>
      <w:r w:rsidRPr="00025ED3">
        <w:rPr>
          <w:sz w:val="22"/>
          <w:szCs w:val="22"/>
        </w:rPr>
        <w:t>the majority of</w:t>
      </w:r>
      <w:proofErr w:type="gramEnd"/>
      <w:r w:rsidRPr="00025ED3">
        <w:rPr>
          <w:sz w:val="22"/>
          <w:szCs w:val="22"/>
        </w:rPr>
        <w:t xml:space="preserve"> SADC program staff, both at the Secretariat and Member States noted that while they were familiar with gender concepts, they felt limited in their ability to effectively mainstream gender into their work due to - amongst other things – lack of technical know-how and lack of tools for practical application. The results further indicated that the Resource Kit was bulky and not user friendly.  Consequently, Ministers at their meeting held in Windhoek, Republic of Namibia, in May 2019, directed the Secretariat to revise the Gender Mainstreaming Resource Kit.</w:t>
      </w:r>
    </w:p>
    <w:p w14:paraId="4C60AE40"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5" w:name="_Toc424210159"/>
      <w:r w:rsidRPr="00025ED3">
        <w:t xml:space="preserve">Related </w:t>
      </w:r>
      <w:proofErr w:type="spellStart"/>
      <w:r w:rsidRPr="00025ED3">
        <w:t>programmes</w:t>
      </w:r>
      <w:proofErr w:type="spellEnd"/>
      <w:r w:rsidRPr="00025ED3">
        <w:t xml:space="preserve"> and other donor activities</w:t>
      </w:r>
      <w:bookmarkEnd w:id="5"/>
    </w:p>
    <w:p w14:paraId="3409BD7E" w14:textId="77777777" w:rsidR="00CF3723" w:rsidRPr="00025ED3" w:rsidRDefault="00CF3723" w:rsidP="00CF3723">
      <w:pPr>
        <w:rPr>
          <w:sz w:val="22"/>
          <w:szCs w:val="22"/>
        </w:rPr>
      </w:pPr>
      <w:r w:rsidRPr="00025ED3">
        <w:rPr>
          <w:sz w:val="22"/>
          <w:szCs w:val="22"/>
        </w:rPr>
        <w:t xml:space="preserve">The review of the SADC Gender Mainstreaming Resource Kit will include alignment of this toolkit to recent gender and development commitments. This review will also support implementation of the SADC Gender Responsive Budgeting Guidelines by Member States and the implementation of other sector-specific gender mainstreaming strategies and plans. </w:t>
      </w:r>
    </w:p>
    <w:p w14:paraId="74B7685B" w14:textId="77777777" w:rsidR="00CF3723" w:rsidRPr="00025ED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6" w:name="_Toc424210160"/>
      <w:r w:rsidRPr="00025ED3">
        <w:t>OBJECTIVE, PURPOSE &amp; EXPECTED RESULTS</w:t>
      </w:r>
      <w:bookmarkEnd w:id="6"/>
    </w:p>
    <w:p w14:paraId="3B2B663E"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7" w:name="_Toc424210161"/>
      <w:r w:rsidRPr="00025ED3">
        <w:t>Overall objective</w:t>
      </w:r>
      <w:bookmarkEnd w:id="7"/>
    </w:p>
    <w:p w14:paraId="0AFE23AE" w14:textId="77777777" w:rsidR="00CF3723" w:rsidRPr="00025ED3" w:rsidRDefault="00CF3723" w:rsidP="00CF3723">
      <w:pPr>
        <w:rPr>
          <w:sz w:val="22"/>
          <w:szCs w:val="22"/>
        </w:rPr>
      </w:pPr>
      <w:r w:rsidRPr="00025ED3">
        <w:rPr>
          <w:sz w:val="22"/>
          <w:szCs w:val="22"/>
        </w:rPr>
        <w:t>The overall objective of the project of which this contract will be a part is as follows:</w:t>
      </w:r>
    </w:p>
    <w:p w14:paraId="52AB84CE" w14:textId="77777777" w:rsidR="00CF3723" w:rsidRPr="00025ED3" w:rsidRDefault="00CF3723" w:rsidP="00CF3723">
      <w:pPr>
        <w:rPr>
          <w:sz w:val="22"/>
          <w:szCs w:val="22"/>
        </w:rPr>
      </w:pPr>
      <w:r w:rsidRPr="00025ED3">
        <w:rPr>
          <w:sz w:val="22"/>
          <w:szCs w:val="22"/>
        </w:rPr>
        <w:lastRenderedPageBreak/>
        <w:t>To contribute to “facilitating of the attainment of women’s empowerment and gender equality, and the promotion of gender-responsive, human-</w:t>
      </w:r>
      <w:proofErr w:type="spellStart"/>
      <w:r w:rsidRPr="00025ED3">
        <w:rPr>
          <w:sz w:val="22"/>
          <w:szCs w:val="22"/>
        </w:rPr>
        <w:t>centred</w:t>
      </w:r>
      <w:proofErr w:type="spellEnd"/>
      <w:r w:rsidRPr="00025ED3">
        <w:rPr>
          <w:sz w:val="22"/>
          <w:szCs w:val="22"/>
        </w:rPr>
        <w:t xml:space="preserve"> development and poverty alleviation with a view to contribute to inclusion and social justice.” </w:t>
      </w:r>
    </w:p>
    <w:p w14:paraId="1912AE53"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8" w:name="_Toc424210162"/>
      <w:r w:rsidRPr="00025ED3">
        <w:t>Purpose</w:t>
      </w:r>
      <w:bookmarkEnd w:id="8"/>
    </w:p>
    <w:p w14:paraId="7CB677AC" w14:textId="77777777" w:rsidR="00CF3723" w:rsidRPr="00025ED3" w:rsidRDefault="00CF3723" w:rsidP="00CF3723">
      <w:pPr>
        <w:keepNext/>
        <w:keepLines/>
        <w:rPr>
          <w:sz w:val="22"/>
          <w:szCs w:val="22"/>
        </w:rPr>
      </w:pPr>
      <w:r w:rsidRPr="00025ED3">
        <w:rPr>
          <w:sz w:val="22"/>
          <w:szCs w:val="22"/>
        </w:rPr>
        <w:t>The purpose of this contract is as follows:</w:t>
      </w:r>
    </w:p>
    <w:p w14:paraId="7F19F34C" w14:textId="77777777" w:rsidR="00CF3723" w:rsidRDefault="00CF3723" w:rsidP="0052404E">
      <w:pPr>
        <w:pStyle w:val="ListBullet"/>
        <w:keepNext/>
        <w:keepLines/>
        <w:numPr>
          <w:ilvl w:val="0"/>
          <w:numId w:val="36"/>
        </w:numPr>
        <w:spacing w:after="0"/>
      </w:pPr>
      <w:r w:rsidRPr="00025ED3">
        <w:t xml:space="preserve">To review and repackage the SADC Gender Mainstreaming Resource Kit to produce a user-friendly gender mainstreaming toolkit, with sector specific focus and align the toolkit to the revised SADC Protocol Gender and Development and other related instruments. </w:t>
      </w:r>
    </w:p>
    <w:p w14:paraId="2197A784" w14:textId="77777777" w:rsidR="00CF3723" w:rsidRPr="00025ED3" w:rsidRDefault="00CF3723" w:rsidP="00CF3723">
      <w:pPr>
        <w:pStyle w:val="ListBullet"/>
        <w:keepNext/>
        <w:keepLines/>
        <w:numPr>
          <w:ilvl w:val="0"/>
          <w:numId w:val="0"/>
        </w:numPr>
        <w:spacing w:after="0"/>
        <w:ind w:left="283"/>
      </w:pPr>
    </w:p>
    <w:p w14:paraId="52024500"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9" w:name="_Toc424210163"/>
      <w:r w:rsidRPr="00025ED3">
        <w:t>Results to be achieved by the contractor</w:t>
      </w:r>
      <w:bookmarkEnd w:id="9"/>
    </w:p>
    <w:p w14:paraId="3C1DE6DE" w14:textId="77777777" w:rsidR="00CF3723" w:rsidRPr="00025ED3" w:rsidRDefault="00CF3723" w:rsidP="0052404E">
      <w:pPr>
        <w:pStyle w:val="ListBullet"/>
        <w:numPr>
          <w:ilvl w:val="0"/>
          <w:numId w:val="35"/>
        </w:numPr>
      </w:pPr>
      <w:r w:rsidRPr="00025ED3">
        <w:t xml:space="preserve">To produce sector specific and user-friendly self-contained gender mainstreaming modules; and </w:t>
      </w:r>
    </w:p>
    <w:p w14:paraId="622EB2A1" w14:textId="77777777" w:rsidR="00CF3723" w:rsidRDefault="00CF3723" w:rsidP="0052404E">
      <w:pPr>
        <w:pStyle w:val="ListBullet"/>
        <w:numPr>
          <w:ilvl w:val="0"/>
          <w:numId w:val="35"/>
        </w:numPr>
        <w:spacing w:after="0"/>
      </w:pPr>
      <w:r w:rsidRPr="00025ED3">
        <w:t xml:space="preserve">To develop a generic SADC Gender Mainstreaming Resource Kit guideline that gives a snapshot of both SADC Secretariat and MS prioritized areas for Gender mainstreaming as outlined in the SADC RISDP and aligned to the revised SADC Protocol on Gender and Development and other related instruments. </w:t>
      </w:r>
    </w:p>
    <w:p w14:paraId="3487BE7A" w14:textId="77777777" w:rsidR="00CF3723" w:rsidRDefault="00CF3723" w:rsidP="00CF3723">
      <w:pPr>
        <w:pStyle w:val="ListBullet"/>
        <w:numPr>
          <w:ilvl w:val="0"/>
          <w:numId w:val="0"/>
        </w:numPr>
        <w:spacing w:after="0"/>
      </w:pPr>
    </w:p>
    <w:p w14:paraId="56A32F0D" w14:textId="77777777" w:rsidR="00CF3723" w:rsidRPr="00025ED3" w:rsidRDefault="00CF3723" w:rsidP="00CF3723">
      <w:pPr>
        <w:pStyle w:val="ListBullet"/>
        <w:numPr>
          <w:ilvl w:val="0"/>
          <w:numId w:val="0"/>
        </w:numPr>
        <w:spacing w:after="0"/>
      </w:pPr>
    </w:p>
    <w:p w14:paraId="4D50F2AB" w14:textId="77777777" w:rsidR="00CF372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10" w:name="_Toc424210164"/>
      <w:r w:rsidRPr="00025ED3">
        <w:t>ASSUMPTIONS &amp; RISKS</w:t>
      </w:r>
      <w:bookmarkEnd w:id="10"/>
    </w:p>
    <w:p w14:paraId="357A6802" w14:textId="77777777" w:rsidR="00CF3723" w:rsidRPr="00025ED3" w:rsidRDefault="00CF3723" w:rsidP="00CF3723">
      <w:pPr>
        <w:pStyle w:val="Text1"/>
        <w:spacing w:after="0"/>
      </w:pPr>
    </w:p>
    <w:p w14:paraId="33F4DF0E"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1" w:name="_Toc424210165"/>
      <w:r w:rsidRPr="00025ED3">
        <w:t>Assumptions underlying the project</w:t>
      </w:r>
      <w:bookmarkEnd w:id="11"/>
    </w:p>
    <w:p w14:paraId="541DFD1E" w14:textId="77777777" w:rsidR="00CF3723" w:rsidRPr="00025ED3" w:rsidRDefault="00CF3723" w:rsidP="00CF3723">
      <w:pPr>
        <w:rPr>
          <w:sz w:val="22"/>
          <w:szCs w:val="22"/>
        </w:rPr>
      </w:pPr>
      <w:r w:rsidRPr="00025ED3">
        <w:rPr>
          <w:sz w:val="22"/>
          <w:szCs w:val="22"/>
        </w:rPr>
        <w:t xml:space="preserve">All targeted key sectors will contribute to the development of the revised sector-specific gender mainstreaming modules. </w:t>
      </w:r>
    </w:p>
    <w:p w14:paraId="1D844A5B"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2" w:name="_Toc424210166"/>
      <w:r w:rsidRPr="00025ED3">
        <w:t>Risks</w:t>
      </w:r>
      <w:bookmarkEnd w:id="12"/>
    </w:p>
    <w:p w14:paraId="77255275" w14:textId="77777777" w:rsidR="00CF3723" w:rsidRDefault="00CF3723" w:rsidP="00CF3723">
      <w:pPr>
        <w:rPr>
          <w:sz w:val="22"/>
          <w:szCs w:val="22"/>
        </w:rPr>
      </w:pPr>
      <w:r w:rsidRPr="00025ED3">
        <w:rPr>
          <w:sz w:val="22"/>
          <w:szCs w:val="22"/>
        </w:rPr>
        <w:t>Limited knowledge on gender mainstreaming by key sectors.</w:t>
      </w:r>
    </w:p>
    <w:p w14:paraId="6DD944B1" w14:textId="77777777" w:rsidR="00CF3723" w:rsidRDefault="00CF3723" w:rsidP="00CF3723">
      <w:pPr>
        <w:rPr>
          <w:sz w:val="22"/>
          <w:szCs w:val="22"/>
        </w:rPr>
      </w:pPr>
    </w:p>
    <w:p w14:paraId="432D339C" w14:textId="77777777" w:rsidR="00CF3723" w:rsidRPr="00025ED3" w:rsidRDefault="00CF3723" w:rsidP="00CF3723">
      <w:pPr>
        <w:rPr>
          <w:sz w:val="22"/>
          <w:szCs w:val="22"/>
        </w:rPr>
      </w:pPr>
    </w:p>
    <w:p w14:paraId="3821C482" w14:textId="77777777" w:rsidR="00CF372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13" w:name="_Toc424210167"/>
      <w:r w:rsidRPr="00025ED3">
        <w:t>SCOPE OF THE WORK</w:t>
      </w:r>
      <w:bookmarkEnd w:id="13"/>
    </w:p>
    <w:p w14:paraId="027C8B18" w14:textId="77777777" w:rsidR="00CF3723" w:rsidRPr="00025ED3" w:rsidRDefault="00CF3723" w:rsidP="00CF3723">
      <w:pPr>
        <w:pStyle w:val="Text1"/>
        <w:spacing w:after="0"/>
      </w:pPr>
    </w:p>
    <w:p w14:paraId="7EF0BF5A" w14:textId="77777777" w:rsidR="00CF372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4" w:name="_Toc424210168"/>
      <w:r w:rsidRPr="00025ED3">
        <w:t>General</w:t>
      </w:r>
      <w:bookmarkEnd w:id="14"/>
    </w:p>
    <w:p w14:paraId="74E9E345" w14:textId="77777777" w:rsidR="00CF3723" w:rsidRPr="00025ED3" w:rsidRDefault="00CF3723" w:rsidP="00CF3723">
      <w:pPr>
        <w:pStyle w:val="Text2"/>
        <w:spacing w:after="0"/>
      </w:pPr>
    </w:p>
    <w:p w14:paraId="4BC0BD7C"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Description of the assignment</w:t>
      </w:r>
    </w:p>
    <w:p w14:paraId="3C321BC8" w14:textId="77777777" w:rsidR="00CF3723" w:rsidRPr="00025ED3" w:rsidRDefault="00CF3723" w:rsidP="00CF3723">
      <w:pPr>
        <w:rPr>
          <w:sz w:val="22"/>
          <w:szCs w:val="22"/>
        </w:rPr>
      </w:pPr>
      <w:r w:rsidRPr="00025ED3">
        <w:rPr>
          <w:sz w:val="22"/>
          <w:szCs w:val="22"/>
        </w:rPr>
        <w:t xml:space="preserve">The purpose of this consultancy is to review and revise in-depth the SADC Gender Mainstreaming Resource Kit with a view to come up with user-friendly and sector-specific gender mainstreaming toolkit for use by both SADC Secretariat and Member States. The key targeted sectors will include, amongst others, Food, Agriculture and Natural Resources, Industrialization and Trade; Finance Investment and Customs; Infrastructure Services; Social, Human Development and Special </w:t>
      </w:r>
      <w:proofErr w:type="spellStart"/>
      <w:r w:rsidRPr="00025ED3">
        <w:rPr>
          <w:sz w:val="22"/>
          <w:szCs w:val="22"/>
        </w:rPr>
        <w:t>Programmes</w:t>
      </w:r>
      <w:proofErr w:type="spellEnd"/>
      <w:r w:rsidRPr="00025ED3">
        <w:rPr>
          <w:sz w:val="22"/>
          <w:szCs w:val="22"/>
        </w:rPr>
        <w:t xml:space="preserve">; Organ on Politics, </w:t>
      </w:r>
      <w:proofErr w:type="spellStart"/>
      <w:r w:rsidRPr="00025ED3">
        <w:rPr>
          <w:sz w:val="22"/>
          <w:szCs w:val="22"/>
        </w:rPr>
        <w:t>Defence</w:t>
      </w:r>
      <w:proofErr w:type="spellEnd"/>
      <w:r w:rsidRPr="00025ED3">
        <w:rPr>
          <w:sz w:val="22"/>
          <w:szCs w:val="22"/>
        </w:rPr>
        <w:t xml:space="preserve"> and Security Cooperation; Human Resources and Administration. This will assist in the region’s effort to standardize approaches towards gender mainstreaming.</w:t>
      </w:r>
    </w:p>
    <w:p w14:paraId="6960AA69"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Geographical area to be covered</w:t>
      </w:r>
    </w:p>
    <w:p w14:paraId="3C76676B" w14:textId="77777777" w:rsidR="00CF3723" w:rsidRPr="00025ED3" w:rsidRDefault="00CF3723" w:rsidP="00CF3723">
      <w:pPr>
        <w:rPr>
          <w:sz w:val="22"/>
          <w:szCs w:val="22"/>
        </w:rPr>
      </w:pPr>
      <w:r w:rsidRPr="00025ED3">
        <w:rPr>
          <w:sz w:val="22"/>
          <w:szCs w:val="22"/>
        </w:rPr>
        <w:t>The SADC Region.</w:t>
      </w:r>
    </w:p>
    <w:p w14:paraId="256A5594"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Target groups</w:t>
      </w:r>
    </w:p>
    <w:p w14:paraId="7B61E335" w14:textId="77777777" w:rsidR="00CF3723" w:rsidRPr="00025ED3" w:rsidRDefault="00CF3723" w:rsidP="00CF3723">
      <w:pPr>
        <w:rPr>
          <w:sz w:val="22"/>
          <w:szCs w:val="22"/>
        </w:rPr>
      </w:pPr>
      <w:r w:rsidRPr="00025ED3">
        <w:rPr>
          <w:sz w:val="22"/>
          <w:szCs w:val="22"/>
        </w:rPr>
        <w:t>The exercise will engage the SADC Secretariat directorates and units to make input on the sector-specific modules of the toolkit. The SADC Member States and the key regional gender partners will provide input into the process of the review of the SADC Gender Mainstreaming Resource Kit through the validation workshop process.</w:t>
      </w:r>
    </w:p>
    <w:p w14:paraId="75565D4A"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5" w:name="_Ref20657225"/>
      <w:bookmarkStart w:id="16" w:name="_Toc424210169"/>
      <w:r w:rsidRPr="00025ED3">
        <w:t>Specific work</w:t>
      </w:r>
      <w:bookmarkEnd w:id="15"/>
      <w:bookmarkEnd w:id="16"/>
    </w:p>
    <w:p w14:paraId="0D45D599" w14:textId="77777777" w:rsidR="00CF3723" w:rsidRDefault="00CF3723" w:rsidP="00CF3723">
      <w:pPr>
        <w:rPr>
          <w:sz w:val="22"/>
          <w:szCs w:val="22"/>
        </w:rPr>
      </w:pPr>
    </w:p>
    <w:p w14:paraId="4B200FD8" w14:textId="77777777" w:rsidR="00CF3723" w:rsidRPr="00025ED3" w:rsidRDefault="00CF3723" w:rsidP="00CF3723">
      <w:pPr>
        <w:rPr>
          <w:sz w:val="22"/>
          <w:szCs w:val="22"/>
        </w:rPr>
      </w:pPr>
      <w:r w:rsidRPr="00025ED3">
        <w:rPr>
          <w:sz w:val="22"/>
          <w:szCs w:val="22"/>
        </w:rPr>
        <w:t xml:space="preserve">The assignment will entail reviewing and repackaging of the 2008 SADC Gender Mainstreaming Resource Kit, aligned to the SADC RISDP priorities in general and SADC Protocol on Gender and Development in particular. The revised SADC Gender Mainstreaming Resource Kit will support strengthening of Member </w:t>
      </w:r>
      <w:r w:rsidRPr="00025ED3">
        <w:rPr>
          <w:sz w:val="22"/>
          <w:szCs w:val="22"/>
        </w:rPr>
        <w:lastRenderedPageBreak/>
        <w:t xml:space="preserve">State’s capacity to establish structures and processes that promote effective mainstreaming of gender in laws, policies and </w:t>
      </w:r>
      <w:proofErr w:type="spellStart"/>
      <w:r w:rsidRPr="00025ED3">
        <w:rPr>
          <w:sz w:val="22"/>
          <w:szCs w:val="22"/>
        </w:rPr>
        <w:t>programmes</w:t>
      </w:r>
      <w:proofErr w:type="spellEnd"/>
      <w:r w:rsidRPr="00025ED3">
        <w:rPr>
          <w:sz w:val="22"/>
          <w:szCs w:val="22"/>
        </w:rPr>
        <w:t xml:space="preserve">.  </w:t>
      </w:r>
    </w:p>
    <w:p w14:paraId="280CB354" w14:textId="77777777" w:rsidR="00CF3723" w:rsidRPr="00025ED3" w:rsidRDefault="00CF3723" w:rsidP="00CF3723">
      <w:pPr>
        <w:rPr>
          <w:sz w:val="22"/>
          <w:szCs w:val="22"/>
        </w:rPr>
      </w:pPr>
    </w:p>
    <w:p w14:paraId="0A485989" w14:textId="77777777" w:rsidR="00CF3723" w:rsidRPr="00025ED3" w:rsidRDefault="00CF3723" w:rsidP="00CF3723">
      <w:pPr>
        <w:rPr>
          <w:sz w:val="22"/>
          <w:szCs w:val="22"/>
        </w:rPr>
      </w:pPr>
      <w:r w:rsidRPr="00025ED3">
        <w:rPr>
          <w:sz w:val="22"/>
          <w:szCs w:val="22"/>
        </w:rPr>
        <w:t>For the implementation of gender mainstreaming as a strategy to influence gender responsive organizational procedures and culture, it is useful to have tools that create ownership for the process. Therefore, the assignment will include Member State engagement in the review process. The consultant</w:t>
      </w:r>
      <w:r>
        <w:rPr>
          <w:sz w:val="22"/>
          <w:szCs w:val="22"/>
        </w:rPr>
        <w:t xml:space="preserve"> is n</w:t>
      </w:r>
      <w:r w:rsidRPr="00025ED3">
        <w:rPr>
          <w:sz w:val="22"/>
          <w:szCs w:val="22"/>
        </w:rPr>
        <w:t>ot expected to travel to the SADC Member States. However, they will travel to the SADC Secretariat Headquarters to engage with staff, and where needed, the</w:t>
      </w:r>
      <w:r>
        <w:rPr>
          <w:sz w:val="22"/>
          <w:szCs w:val="22"/>
        </w:rPr>
        <w:t xml:space="preserve"> consultant is</w:t>
      </w:r>
      <w:r w:rsidRPr="00025ED3">
        <w:rPr>
          <w:sz w:val="22"/>
          <w:szCs w:val="22"/>
        </w:rPr>
        <w:t xml:space="preserve"> encouraged to engage with Member States and key stakeholders virtually.</w:t>
      </w:r>
    </w:p>
    <w:p w14:paraId="149FA335" w14:textId="77777777" w:rsidR="00CF3723" w:rsidRPr="00025ED3" w:rsidRDefault="00CF3723" w:rsidP="00CF3723">
      <w:pPr>
        <w:rPr>
          <w:sz w:val="22"/>
          <w:szCs w:val="22"/>
        </w:rPr>
      </w:pPr>
    </w:p>
    <w:p w14:paraId="4B44D1D7" w14:textId="77777777" w:rsidR="00CF3723" w:rsidRPr="00025ED3" w:rsidRDefault="00CF3723" w:rsidP="00CF3723">
      <w:pPr>
        <w:rPr>
          <w:sz w:val="22"/>
          <w:szCs w:val="22"/>
        </w:rPr>
      </w:pPr>
      <w:r w:rsidRPr="00025ED3">
        <w:rPr>
          <w:sz w:val="22"/>
          <w:szCs w:val="22"/>
        </w:rPr>
        <w:t xml:space="preserve">The repackaging of the SADC Gender Mainstreaming Resource Kit will also draw from best practice, well-tested tools and methods which are reputed to engender effective and efficient gender mainstreaming. </w:t>
      </w:r>
    </w:p>
    <w:p w14:paraId="2A32F7AE" w14:textId="77777777" w:rsidR="00CF3723" w:rsidRPr="00025ED3" w:rsidRDefault="00CF3723" w:rsidP="00CF3723">
      <w:pPr>
        <w:rPr>
          <w:sz w:val="22"/>
          <w:szCs w:val="22"/>
        </w:rPr>
      </w:pPr>
    </w:p>
    <w:p w14:paraId="00548822" w14:textId="77777777" w:rsidR="00CF3723" w:rsidRPr="00025ED3" w:rsidRDefault="00CF3723" w:rsidP="00CF3723">
      <w:pPr>
        <w:rPr>
          <w:sz w:val="22"/>
          <w:szCs w:val="22"/>
        </w:rPr>
      </w:pPr>
      <w:r w:rsidRPr="00025ED3">
        <w:rPr>
          <w:sz w:val="22"/>
          <w:szCs w:val="22"/>
        </w:rPr>
        <w:t>Specifically, the consultancy will involve:</w:t>
      </w:r>
    </w:p>
    <w:p w14:paraId="45F7437D" w14:textId="77777777"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Development of the inception report which will be discussed and agreed upon with the SADC Secretariat.</w:t>
      </w:r>
    </w:p>
    <w:p w14:paraId="39E4E2A9" w14:textId="77777777"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Review of the 2008 SADC Gender Mainstreaming Resource Kit;</w:t>
      </w:r>
    </w:p>
    <w:p w14:paraId="1CD843DD" w14:textId="77777777"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Producing a repackaged SADC Gender Mainstreaming Resource Kit into a user-friendly gender mainstreaming toolkit in consultation with relevant sectors in the SADC Secretariat. This will entail consultation with staff of the SADC Secretariat</w:t>
      </w:r>
      <w:proofErr w:type="gramStart"/>
      <w:r w:rsidRPr="00025ED3">
        <w:rPr>
          <w:sz w:val="22"/>
          <w:szCs w:val="22"/>
        </w:rPr>
        <w:t>, in particular, all</w:t>
      </w:r>
      <w:proofErr w:type="gramEnd"/>
      <w:r w:rsidRPr="00025ED3">
        <w:rPr>
          <w:sz w:val="22"/>
          <w:szCs w:val="22"/>
        </w:rPr>
        <w:t xml:space="preserve"> relevant Directorates and Units;</w:t>
      </w:r>
    </w:p>
    <w:p w14:paraId="2FB0404A" w14:textId="77777777"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 xml:space="preserve">Facilitating and </w:t>
      </w:r>
      <w:proofErr w:type="spellStart"/>
      <w:r w:rsidRPr="00025ED3">
        <w:rPr>
          <w:sz w:val="22"/>
          <w:szCs w:val="22"/>
        </w:rPr>
        <w:t>rapporteuring</w:t>
      </w:r>
      <w:proofErr w:type="spellEnd"/>
      <w:r w:rsidRPr="00025ED3">
        <w:rPr>
          <w:sz w:val="22"/>
          <w:szCs w:val="22"/>
        </w:rPr>
        <w:t xml:space="preserve"> a regional workshop, convened by SADC Secretariat, for Member States and partners to validate the repackaged SADC Gender Mainstreaming Resource Kit; </w:t>
      </w:r>
    </w:p>
    <w:p w14:paraId="179F29E8" w14:textId="77777777"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Finalizing and submitting the revised and repackaged SADC Gender Mainstreaming Resource Kit, based on the inputs from the regional workshop convened to validate the toolkit; and</w:t>
      </w:r>
    </w:p>
    <w:p w14:paraId="501766A6" w14:textId="77777777" w:rsidR="00CF3723" w:rsidRPr="00025ED3" w:rsidRDefault="00CF3723" w:rsidP="0052404E">
      <w:pPr>
        <w:keepNext/>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Producing the final consultancy report that documents steps for achievement of the assignment, including documentation of the validation workshop process and recommendations if any.</w:t>
      </w:r>
    </w:p>
    <w:p w14:paraId="2CC9BF14" w14:textId="77777777" w:rsidR="00CF3723" w:rsidRPr="00025ED3" w:rsidRDefault="00CF3723" w:rsidP="00CF3723">
      <w:pPr>
        <w:keepNext/>
        <w:rPr>
          <w:sz w:val="22"/>
          <w:szCs w:val="22"/>
        </w:rPr>
      </w:pPr>
    </w:p>
    <w:p w14:paraId="52B434C3" w14:textId="77777777" w:rsidR="00CF372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17" w:name="_Ref530906824"/>
      <w:bookmarkStart w:id="18" w:name="_Toc424210170"/>
      <w:r w:rsidRPr="00025ED3">
        <w:t>Project management</w:t>
      </w:r>
      <w:bookmarkEnd w:id="17"/>
      <w:bookmarkEnd w:id="18"/>
    </w:p>
    <w:p w14:paraId="6658F627" w14:textId="77777777" w:rsidR="00CF3723" w:rsidRPr="00025ED3" w:rsidRDefault="00CF3723" w:rsidP="00CF3723">
      <w:pPr>
        <w:pStyle w:val="Text2"/>
        <w:spacing w:after="0"/>
      </w:pPr>
    </w:p>
    <w:p w14:paraId="7DE823C9"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Responsible body</w:t>
      </w:r>
    </w:p>
    <w:p w14:paraId="4DB1CC42" w14:textId="77777777" w:rsidR="00CF3723" w:rsidRPr="00025ED3" w:rsidRDefault="00CF3723" w:rsidP="00CF3723">
      <w:pPr>
        <w:rPr>
          <w:sz w:val="22"/>
          <w:szCs w:val="22"/>
        </w:rPr>
      </w:pPr>
      <w:r w:rsidRPr="00025ED3">
        <w:rPr>
          <w:sz w:val="22"/>
          <w:szCs w:val="22"/>
        </w:rPr>
        <w:t xml:space="preserve">The consultancy will be managed by the Gender Unit in the SADC Secretariat. </w:t>
      </w:r>
    </w:p>
    <w:p w14:paraId="38F5CBBB"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Management structure</w:t>
      </w:r>
    </w:p>
    <w:p w14:paraId="489590E9" w14:textId="77777777" w:rsidR="00CF3723" w:rsidRPr="00025ED3" w:rsidRDefault="00CF3723" w:rsidP="00CF3723">
      <w:pPr>
        <w:rPr>
          <w:sz w:val="22"/>
          <w:szCs w:val="22"/>
        </w:rPr>
      </w:pPr>
      <w:r w:rsidRPr="00025ED3">
        <w:rPr>
          <w:sz w:val="22"/>
          <w:szCs w:val="22"/>
        </w:rPr>
        <w:t xml:space="preserve">The Consultant shall report </w:t>
      </w:r>
      <w:proofErr w:type="gramStart"/>
      <w:r w:rsidRPr="00025ED3">
        <w:rPr>
          <w:sz w:val="22"/>
          <w:szCs w:val="22"/>
        </w:rPr>
        <w:t>to, and</w:t>
      </w:r>
      <w:proofErr w:type="gramEnd"/>
      <w:r w:rsidRPr="00025ED3">
        <w:rPr>
          <w:sz w:val="22"/>
          <w:szCs w:val="22"/>
        </w:rPr>
        <w:t xml:space="preserve"> perform the assigned tasks under the guidance and direct supervision of the Gender Unit, especially Head of the Unit, at the SADC Secretariat. The inception report will be discussed and agreed with the SADC Secretariat prior to the commencement of the assignment. The Gender Unit will facilitate the consultan</w:t>
      </w:r>
      <w:r>
        <w:rPr>
          <w:sz w:val="22"/>
          <w:szCs w:val="22"/>
        </w:rPr>
        <w:t>t’</w:t>
      </w:r>
      <w:r w:rsidRPr="00025ED3">
        <w:rPr>
          <w:sz w:val="22"/>
          <w:szCs w:val="22"/>
        </w:rPr>
        <w:t>s contact with key stakeholders and SADC Member States and facilitate access to relevant documents and information. The consultancy deliverables will be shared and discussed with the technical team for review and inputs. The final deliverables will be approved by the Gender Unit.</w:t>
      </w:r>
    </w:p>
    <w:p w14:paraId="2CE51B87" w14:textId="77777777" w:rsidR="00CF3723" w:rsidRPr="00025ED3" w:rsidRDefault="00CF3723" w:rsidP="00CF3723">
      <w:pPr>
        <w:rPr>
          <w:sz w:val="22"/>
          <w:szCs w:val="22"/>
        </w:rPr>
      </w:pPr>
    </w:p>
    <w:p w14:paraId="6C5DDE8F"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Facilities to be provided by the contracting authority and/or other parties</w:t>
      </w:r>
    </w:p>
    <w:p w14:paraId="68300FF4" w14:textId="77777777" w:rsidR="00CF3723" w:rsidRPr="00025ED3" w:rsidRDefault="00CF3723" w:rsidP="00CF3723">
      <w:pPr>
        <w:rPr>
          <w:sz w:val="22"/>
          <w:szCs w:val="22"/>
        </w:rPr>
      </w:pPr>
      <w:r w:rsidRPr="00025ED3">
        <w:rPr>
          <w:sz w:val="22"/>
          <w:szCs w:val="22"/>
        </w:rPr>
        <w:t>The SADC Secretariat will provide the consultan</w:t>
      </w:r>
      <w:r>
        <w:rPr>
          <w:sz w:val="22"/>
          <w:szCs w:val="22"/>
        </w:rPr>
        <w:t>t</w:t>
      </w:r>
      <w:r w:rsidRPr="00025ED3">
        <w:rPr>
          <w:sz w:val="22"/>
          <w:szCs w:val="22"/>
        </w:rPr>
        <w:t xml:space="preserve"> with the following:</w:t>
      </w:r>
    </w:p>
    <w:p w14:paraId="16E0F529" w14:textId="77777777" w:rsidR="00CF3723" w:rsidRPr="00025ED3" w:rsidRDefault="00CF3723" w:rsidP="0052404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025ED3">
        <w:rPr>
          <w:sz w:val="22"/>
          <w:szCs w:val="22"/>
        </w:rPr>
        <w:t>Air ticket and DSA for the Inception meeting in SADC headquarters (Gaborone, Botswana).</w:t>
      </w:r>
    </w:p>
    <w:p w14:paraId="4F29E07D" w14:textId="77777777" w:rsidR="00CF3723" w:rsidRPr="00025ED3" w:rsidRDefault="00CF3723" w:rsidP="0052404E">
      <w:pPr>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 xml:space="preserve">Air ticket and DSA for the validation meeting in Johannesburg, South Africa. </w:t>
      </w:r>
    </w:p>
    <w:p w14:paraId="1495F6E7" w14:textId="77777777" w:rsidR="00CF3723" w:rsidRPr="00025ED3" w:rsidRDefault="00CF3723" w:rsidP="00CF3723">
      <w:pPr>
        <w:ind w:left="773"/>
        <w:rPr>
          <w:sz w:val="22"/>
          <w:szCs w:val="22"/>
        </w:rPr>
      </w:pPr>
    </w:p>
    <w:p w14:paraId="582DA713" w14:textId="77777777" w:rsidR="00CF3723" w:rsidRPr="00025ED3" w:rsidRDefault="00CF3723" w:rsidP="00CF3723">
      <w:pPr>
        <w:ind w:left="773"/>
        <w:rPr>
          <w:sz w:val="22"/>
          <w:szCs w:val="22"/>
        </w:rPr>
      </w:pPr>
    </w:p>
    <w:p w14:paraId="6A6F75B7" w14:textId="77777777" w:rsidR="00CF372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19" w:name="_Toc424210171"/>
      <w:r w:rsidRPr="00025ED3">
        <w:t>LOGISTICS AND TIMING</w:t>
      </w:r>
      <w:bookmarkEnd w:id="19"/>
    </w:p>
    <w:p w14:paraId="5103EA4F" w14:textId="77777777" w:rsidR="00CF3723" w:rsidRPr="00025ED3" w:rsidRDefault="00CF3723" w:rsidP="00CF3723">
      <w:pPr>
        <w:pStyle w:val="Text1"/>
        <w:spacing w:after="0"/>
      </w:pPr>
    </w:p>
    <w:p w14:paraId="1E40CA11"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0" w:name="_Toc424210172"/>
      <w:r w:rsidRPr="00025ED3">
        <w:t>Location</w:t>
      </w:r>
      <w:bookmarkEnd w:id="20"/>
    </w:p>
    <w:p w14:paraId="3694C132" w14:textId="77777777" w:rsidR="00CF3723" w:rsidRPr="00025ED3" w:rsidRDefault="00CF3723" w:rsidP="00CF3723">
      <w:pPr>
        <w:rPr>
          <w:sz w:val="22"/>
          <w:szCs w:val="22"/>
        </w:rPr>
      </w:pPr>
      <w:r w:rsidRPr="00025ED3">
        <w:rPr>
          <w:sz w:val="22"/>
          <w:szCs w:val="22"/>
        </w:rPr>
        <w:t>The consultan</w:t>
      </w:r>
      <w:r>
        <w:rPr>
          <w:sz w:val="22"/>
          <w:szCs w:val="22"/>
        </w:rPr>
        <w:t>t</w:t>
      </w:r>
      <w:r w:rsidRPr="00025ED3">
        <w:rPr>
          <w:sz w:val="22"/>
          <w:szCs w:val="22"/>
        </w:rPr>
        <w:t xml:space="preserve"> will operat</w:t>
      </w:r>
      <w:r>
        <w:rPr>
          <w:sz w:val="22"/>
          <w:szCs w:val="22"/>
        </w:rPr>
        <w:t>e</w:t>
      </w:r>
      <w:r w:rsidRPr="00025ED3">
        <w:rPr>
          <w:sz w:val="22"/>
          <w:szCs w:val="22"/>
        </w:rPr>
        <w:t xml:space="preserve"> from their base. However, there is expectation for the </w:t>
      </w:r>
      <w:r>
        <w:rPr>
          <w:sz w:val="22"/>
          <w:szCs w:val="22"/>
        </w:rPr>
        <w:t>consultant</w:t>
      </w:r>
      <w:r w:rsidRPr="00025ED3">
        <w:rPr>
          <w:sz w:val="22"/>
          <w:szCs w:val="22"/>
        </w:rPr>
        <w:t xml:space="preserve"> to travel to the SADC headquarters for the inception meeting and to Johannesburg, South Africa for the validation workshop. </w:t>
      </w:r>
    </w:p>
    <w:p w14:paraId="03C47EE6"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1" w:name="_Toc424210173"/>
      <w:r w:rsidRPr="00025ED3">
        <w:t>Start date &amp; period of implementation of tasks</w:t>
      </w:r>
      <w:bookmarkEnd w:id="21"/>
    </w:p>
    <w:p w14:paraId="2444E7F7" w14:textId="77777777" w:rsidR="00CF3723" w:rsidRPr="00025ED3" w:rsidRDefault="00CF3723" w:rsidP="00CF3723">
      <w:pPr>
        <w:rPr>
          <w:sz w:val="22"/>
          <w:szCs w:val="22"/>
        </w:rPr>
      </w:pPr>
      <w:r w:rsidRPr="00025ED3">
        <w:rPr>
          <w:sz w:val="22"/>
          <w:szCs w:val="22"/>
        </w:rPr>
        <w:lastRenderedPageBreak/>
        <w:t>The intended start date is September 2019 and the period of implementation of the contract will be five months from this date. Please see Articles 2.1, 2.3 and 2,4 of the special conditions for the actual start date and period of implementation.</w:t>
      </w:r>
    </w:p>
    <w:p w14:paraId="0283C13B" w14:textId="77777777" w:rsidR="00CF3723" w:rsidRPr="00025ED3" w:rsidRDefault="00CF3723" w:rsidP="00CF3723">
      <w:pPr>
        <w:rPr>
          <w:sz w:val="22"/>
          <w:szCs w:val="22"/>
        </w:rPr>
      </w:pPr>
    </w:p>
    <w:p w14:paraId="1398A763" w14:textId="77777777" w:rsidR="00CF3723" w:rsidRPr="00025ED3" w:rsidRDefault="00CF3723" w:rsidP="00CF3723">
      <w:pPr>
        <w:rPr>
          <w:sz w:val="22"/>
          <w:szCs w:val="22"/>
        </w:rPr>
      </w:pPr>
    </w:p>
    <w:p w14:paraId="625A4839" w14:textId="77777777" w:rsidR="00CF372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22" w:name="_Toc424210174"/>
      <w:r w:rsidRPr="00025ED3">
        <w:t>REQUIREMENTS</w:t>
      </w:r>
      <w:bookmarkEnd w:id="22"/>
    </w:p>
    <w:p w14:paraId="3C919996" w14:textId="77777777" w:rsidR="00CF3723" w:rsidRPr="00025ED3" w:rsidRDefault="00CF3723" w:rsidP="00CF3723">
      <w:pPr>
        <w:pStyle w:val="Text1"/>
        <w:spacing w:after="0"/>
      </w:pPr>
    </w:p>
    <w:p w14:paraId="38BDD207"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3" w:name="_Toc424210175"/>
      <w:r w:rsidRPr="00025ED3">
        <w:t>Staff</w:t>
      </w:r>
      <w:bookmarkEnd w:id="23"/>
    </w:p>
    <w:p w14:paraId="652F3BC5" w14:textId="77777777" w:rsidR="00CF3723" w:rsidRDefault="00CF3723" w:rsidP="00CF3723">
      <w:pPr>
        <w:autoSpaceDE w:val="0"/>
        <w:autoSpaceDN w:val="0"/>
        <w:adjustRightInd w:val="0"/>
        <w:rPr>
          <w:sz w:val="22"/>
          <w:szCs w:val="22"/>
        </w:rPr>
      </w:pPr>
      <w:r w:rsidRPr="00025ED3">
        <w:rPr>
          <w:sz w:val="22"/>
          <w:szCs w:val="22"/>
        </w:rPr>
        <w:t xml:space="preserve">Note that civil servants and other staff of the public administration of the partner country, or of international/regional </w:t>
      </w:r>
      <w:proofErr w:type="spellStart"/>
      <w:r w:rsidRPr="00025ED3">
        <w:rPr>
          <w:sz w:val="22"/>
          <w:szCs w:val="22"/>
        </w:rPr>
        <w:t>organisations</w:t>
      </w:r>
      <w:proofErr w:type="spellEnd"/>
      <w:r w:rsidRPr="00025ED3">
        <w:rPr>
          <w:sz w:val="22"/>
          <w:szCs w:val="22"/>
        </w:rPr>
        <w:t xml:space="preserve"> based in the country, shall only be approved to work as experts if well justified. The justification should be submitted with the tender and shall include information on the added value the expert will bring as well as proof that the expert is seconded or on personal leave.</w:t>
      </w:r>
    </w:p>
    <w:p w14:paraId="6014DD9D" w14:textId="77777777" w:rsidR="00CF3723" w:rsidRPr="00025ED3" w:rsidRDefault="00CF3723" w:rsidP="00CF3723">
      <w:pPr>
        <w:autoSpaceDE w:val="0"/>
        <w:autoSpaceDN w:val="0"/>
        <w:adjustRightInd w:val="0"/>
        <w:rPr>
          <w:sz w:val="22"/>
          <w:szCs w:val="22"/>
        </w:rPr>
      </w:pPr>
      <w:r w:rsidRPr="00025ED3">
        <w:rPr>
          <w:sz w:val="22"/>
          <w:szCs w:val="22"/>
        </w:rPr>
        <w:t xml:space="preserve"> </w:t>
      </w:r>
    </w:p>
    <w:p w14:paraId="1B86C334"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Key experts</w:t>
      </w:r>
    </w:p>
    <w:p w14:paraId="1BFB5C56" w14:textId="77777777" w:rsidR="00CF3723" w:rsidRPr="00025ED3" w:rsidRDefault="00CF3723" w:rsidP="00CF3723">
      <w:pPr>
        <w:rPr>
          <w:sz w:val="22"/>
          <w:szCs w:val="22"/>
        </w:rPr>
      </w:pPr>
    </w:p>
    <w:p w14:paraId="15121CCC" w14:textId="77777777" w:rsidR="00CF3723" w:rsidRPr="00025ED3" w:rsidRDefault="00CF3723" w:rsidP="00CF3723">
      <w:pPr>
        <w:keepNext/>
        <w:rPr>
          <w:sz w:val="22"/>
          <w:szCs w:val="22"/>
        </w:rPr>
      </w:pPr>
      <w:r w:rsidRPr="00025ED3">
        <w:rPr>
          <w:sz w:val="22"/>
          <w:szCs w:val="22"/>
        </w:rPr>
        <w:t xml:space="preserve">Key experts are </w:t>
      </w:r>
      <w:proofErr w:type="gramStart"/>
      <w:r w:rsidRPr="00025ED3">
        <w:rPr>
          <w:sz w:val="22"/>
          <w:szCs w:val="22"/>
        </w:rPr>
        <w:t>defined</w:t>
      </w:r>
      <w:proofErr w:type="gramEnd"/>
      <w:r w:rsidRPr="00025ED3">
        <w:rPr>
          <w:sz w:val="22"/>
          <w:szCs w:val="22"/>
        </w:rPr>
        <w:t xml:space="preserve"> and they must submit CVs and signed statements of exclusivity and availability. </w:t>
      </w:r>
    </w:p>
    <w:p w14:paraId="72E77182" w14:textId="77777777" w:rsidR="00CF3723" w:rsidRDefault="00CF3723" w:rsidP="00CF3723">
      <w:pPr>
        <w:keepNext/>
        <w:rPr>
          <w:sz w:val="22"/>
          <w:szCs w:val="22"/>
        </w:rPr>
      </w:pPr>
      <w:r w:rsidRPr="00025ED3">
        <w:rPr>
          <w:sz w:val="22"/>
          <w:szCs w:val="22"/>
        </w:rPr>
        <w:t>All experts who have a crucial role in implementing the contract are referred to as key experts. The profiles of the key expert for this contract are as follows:</w:t>
      </w:r>
    </w:p>
    <w:p w14:paraId="33FA794B" w14:textId="77777777" w:rsidR="00CF3723" w:rsidRPr="00025ED3" w:rsidRDefault="00CF3723" w:rsidP="00CF3723">
      <w:pPr>
        <w:keepNext/>
        <w:rPr>
          <w:sz w:val="22"/>
          <w:szCs w:val="22"/>
        </w:rPr>
      </w:pPr>
    </w:p>
    <w:p w14:paraId="2B0C0FD5" w14:textId="77777777" w:rsidR="00CF3723" w:rsidRDefault="00CF3723" w:rsidP="00CF3723">
      <w:pPr>
        <w:tabs>
          <w:tab w:val="left" w:pos="1134"/>
        </w:tabs>
        <w:rPr>
          <w:b/>
          <w:sz w:val="22"/>
          <w:szCs w:val="22"/>
        </w:rPr>
      </w:pPr>
      <w:r w:rsidRPr="00025ED3">
        <w:rPr>
          <w:b/>
          <w:sz w:val="22"/>
          <w:szCs w:val="22"/>
        </w:rPr>
        <w:t xml:space="preserve">Key expert 1: </w:t>
      </w:r>
      <w:r>
        <w:rPr>
          <w:b/>
          <w:sz w:val="22"/>
          <w:szCs w:val="22"/>
        </w:rPr>
        <w:t xml:space="preserve">Gender Expert </w:t>
      </w:r>
    </w:p>
    <w:p w14:paraId="08C83334" w14:textId="77777777" w:rsidR="00CF3723" w:rsidRPr="00025ED3" w:rsidRDefault="00CF3723" w:rsidP="00CF3723">
      <w:pPr>
        <w:tabs>
          <w:tab w:val="left" w:pos="1134"/>
        </w:tabs>
        <w:rPr>
          <w:b/>
          <w:sz w:val="22"/>
          <w:szCs w:val="22"/>
        </w:rPr>
      </w:pPr>
    </w:p>
    <w:p w14:paraId="0360F6AF" w14:textId="77777777" w:rsidR="00CF3723" w:rsidRPr="00025ED3" w:rsidRDefault="00CF3723" w:rsidP="00CF3723">
      <w:pPr>
        <w:tabs>
          <w:tab w:val="left" w:pos="1134"/>
        </w:tabs>
        <w:rPr>
          <w:sz w:val="22"/>
          <w:szCs w:val="22"/>
        </w:rPr>
      </w:pPr>
      <w:r w:rsidRPr="00025ED3">
        <w:rPr>
          <w:sz w:val="22"/>
          <w:szCs w:val="22"/>
        </w:rPr>
        <w:t>Qualifications and Skills</w:t>
      </w:r>
    </w:p>
    <w:p w14:paraId="39E4522B" w14:textId="77777777" w:rsidR="00CF3723" w:rsidRPr="002E791F"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2E791F">
        <w:rPr>
          <w:sz w:val="22"/>
          <w:szCs w:val="22"/>
        </w:rPr>
        <w:t>Master’s degree in Development Studies, Gender Studies, Social Science or any related relevant discipline</w:t>
      </w:r>
      <w:r w:rsidRPr="002E791F">
        <w:t xml:space="preserve"> </w:t>
      </w:r>
      <w:r w:rsidRPr="002E791F">
        <w:rPr>
          <w:sz w:val="22"/>
          <w:szCs w:val="22"/>
        </w:rPr>
        <w:t>or equivalent relevant professional qualification.</w:t>
      </w:r>
    </w:p>
    <w:p w14:paraId="0731171D" w14:textId="77777777" w:rsidR="00CF3723"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Excellent report writing, time management and workshop facilitation skills.</w:t>
      </w:r>
    </w:p>
    <w:p w14:paraId="01505EB3" w14:textId="77777777" w:rsidR="00CF3723" w:rsidRPr="00544B79"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544B79">
        <w:rPr>
          <w:sz w:val="22"/>
          <w:szCs w:val="22"/>
        </w:rPr>
        <w:t>Fluency in spoken and written English. Knowledge of Portuguese and French will be an added advantage.</w:t>
      </w:r>
    </w:p>
    <w:p w14:paraId="034D9E1F" w14:textId="77777777" w:rsidR="00CF3723" w:rsidRPr="00025ED3"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sz w:val="22"/>
          <w:szCs w:val="22"/>
        </w:rPr>
      </w:pPr>
      <w:r w:rsidRPr="00025ED3">
        <w:rPr>
          <w:sz w:val="22"/>
          <w:szCs w:val="22"/>
        </w:rPr>
        <w:t>MS Office computer package proficiency.</w:t>
      </w:r>
    </w:p>
    <w:p w14:paraId="53B7BB5E" w14:textId="77777777" w:rsidR="00CF3723" w:rsidRPr="00025ED3" w:rsidRDefault="00CF3723" w:rsidP="00CF3723">
      <w:pPr>
        <w:rPr>
          <w:sz w:val="22"/>
          <w:szCs w:val="22"/>
        </w:rPr>
      </w:pPr>
      <w:r w:rsidRPr="00025ED3">
        <w:rPr>
          <w:sz w:val="22"/>
          <w:szCs w:val="22"/>
        </w:rPr>
        <w:t>General professional experience</w:t>
      </w:r>
    </w:p>
    <w:p w14:paraId="4A9BDBA7" w14:textId="77777777" w:rsidR="00CF3723" w:rsidRPr="002E791F"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2E791F">
        <w:rPr>
          <w:sz w:val="22"/>
          <w:szCs w:val="22"/>
        </w:rPr>
        <w:t xml:space="preserve">At least ten years’ professional experience in </w:t>
      </w:r>
      <w:proofErr w:type="spellStart"/>
      <w:r w:rsidRPr="002E791F">
        <w:rPr>
          <w:sz w:val="22"/>
          <w:szCs w:val="22"/>
        </w:rPr>
        <w:t>programme</w:t>
      </w:r>
      <w:proofErr w:type="spellEnd"/>
      <w:r w:rsidRPr="002E791F">
        <w:rPr>
          <w:sz w:val="22"/>
          <w:szCs w:val="22"/>
        </w:rPr>
        <w:t xml:space="preserve"> management, including planning, design, preparation and delivery of </w:t>
      </w:r>
      <w:proofErr w:type="spellStart"/>
      <w:r w:rsidRPr="002E791F">
        <w:rPr>
          <w:sz w:val="22"/>
          <w:szCs w:val="22"/>
        </w:rPr>
        <w:t>programmes</w:t>
      </w:r>
      <w:proofErr w:type="spellEnd"/>
      <w:r w:rsidRPr="002E791F">
        <w:rPr>
          <w:sz w:val="22"/>
          <w:szCs w:val="22"/>
        </w:rPr>
        <w:t>.</w:t>
      </w:r>
    </w:p>
    <w:p w14:paraId="5846605F" w14:textId="77777777" w:rsidR="00CF3723" w:rsidRPr="00316DE3" w:rsidRDefault="00CF3723" w:rsidP="0052404E">
      <w:pPr>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Traceable experience in developing toolkits, modules, or training guidelines.</w:t>
      </w:r>
    </w:p>
    <w:p w14:paraId="1EEBFA06" w14:textId="77777777" w:rsidR="00CF3723" w:rsidRPr="00025ED3" w:rsidRDefault="00CF3723" w:rsidP="00CF3723">
      <w:pPr>
        <w:rPr>
          <w:sz w:val="22"/>
          <w:szCs w:val="22"/>
        </w:rPr>
      </w:pPr>
    </w:p>
    <w:p w14:paraId="5DE38607" w14:textId="77777777" w:rsidR="00CF3723" w:rsidRPr="00025ED3" w:rsidRDefault="00CF3723" w:rsidP="00CF3723">
      <w:pPr>
        <w:rPr>
          <w:sz w:val="22"/>
          <w:szCs w:val="22"/>
        </w:rPr>
      </w:pPr>
      <w:r w:rsidRPr="00025ED3">
        <w:rPr>
          <w:sz w:val="22"/>
          <w:szCs w:val="22"/>
        </w:rPr>
        <w:t>Specific professional experience</w:t>
      </w:r>
    </w:p>
    <w:p w14:paraId="7C99B02D" w14:textId="77777777" w:rsidR="00CF3723" w:rsidRPr="00025ED3"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 xml:space="preserve">At least ten years’ professional experience in planning, design, preparation and delivery of gender equality </w:t>
      </w:r>
      <w:proofErr w:type="spellStart"/>
      <w:r w:rsidRPr="00025ED3">
        <w:rPr>
          <w:sz w:val="22"/>
          <w:szCs w:val="22"/>
        </w:rPr>
        <w:t>programmes</w:t>
      </w:r>
      <w:proofErr w:type="spellEnd"/>
      <w:r w:rsidRPr="00025ED3">
        <w:rPr>
          <w:sz w:val="22"/>
          <w:szCs w:val="22"/>
        </w:rPr>
        <w:t>, particularly on gender mainstreaming.</w:t>
      </w:r>
    </w:p>
    <w:p w14:paraId="2F08B54B" w14:textId="77777777" w:rsidR="00CF3723" w:rsidRPr="002E791F"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2E791F">
        <w:rPr>
          <w:sz w:val="22"/>
          <w:szCs w:val="22"/>
        </w:rPr>
        <w:t>At least five years’ professional experience</w:t>
      </w:r>
      <w:r>
        <w:rPr>
          <w:sz w:val="22"/>
          <w:szCs w:val="22"/>
        </w:rPr>
        <w:t xml:space="preserve"> of</w:t>
      </w:r>
      <w:r w:rsidRPr="002E791F">
        <w:rPr>
          <w:sz w:val="22"/>
          <w:szCs w:val="22"/>
        </w:rPr>
        <w:t xml:space="preserve"> capacity building activities on gender mainstreaming.</w:t>
      </w:r>
    </w:p>
    <w:p w14:paraId="7C1FDD54" w14:textId="77777777" w:rsidR="00CF3723" w:rsidRPr="00025ED3"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Pr>
          <w:sz w:val="22"/>
          <w:szCs w:val="22"/>
        </w:rPr>
        <w:t>E</w:t>
      </w:r>
      <w:r w:rsidRPr="00025ED3">
        <w:rPr>
          <w:sz w:val="22"/>
          <w:szCs w:val="22"/>
        </w:rPr>
        <w:t xml:space="preserve">xperience in developing gender related toolkits, modules, or training guidelines. </w:t>
      </w:r>
    </w:p>
    <w:p w14:paraId="6D7ACC9C" w14:textId="77777777" w:rsidR="00CF3723" w:rsidRPr="00025ED3"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 xml:space="preserve">Experience in developing specific gender mainstreaming tools and other related tools will be an added advantage. </w:t>
      </w:r>
    </w:p>
    <w:p w14:paraId="1B08687F" w14:textId="77777777" w:rsidR="00CF3723" w:rsidRPr="00025ED3" w:rsidRDefault="00CF3723" w:rsidP="0052404E">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sz w:val="22"/>
          <w:szCs w:val="22"/>
        </w:rPr>
      </w:pPr>
      <w:r w:rsidRPr="00025ED3">
        <w:rPr>
          <w:sz w:val="22"/>
          <w:szCs w:val="22"/>
        </w:rPr>
        <w:t>Experience of working in the SADC region is an added advantage.</w:t>
      </w:r>
    </w:p>
    <w:p w14:paraId="2C9D924D" w14:textId="77777777" w:rsidR="00CF3723" w:rsidRPr="00025ED3" w:rsidRDefault="00CF3723" w:rsidP="00CF3723">
      <w:pPr>
        <w:rPr>
          <w:sz w:val="22"/>
          <w:szCs w:val="22"/>
        </w:rPr>
      </w:pPr>
    </w:p>
    <w:p w14:paraId="3402565C" w14:textId="77777777" w:rsidR="00CF3723" w:rsidRDefault="00CF3723" w:rsidP="00CF3723">
      <w:pPr>
        <w:ind w:left="720"/>
        <w:rPr>
          <w:sz w:val="22"/>
          <w:szCs w:val="22"/>
        </w:rPr>
      </w:pPr>
    </w:p>
    <w:p w14:paraId="58B7DEB6" w14:textId="77777777" w:rsidR="00CF3723" w:rsidRPr="00025ED3" w:rsidRDefault="00CF3723" w:rsidP="00CF3723">
      <w:pPr>
        <w:rPr>
          <w:sz w:val="22"/>
          <w:szCs w:val="22"/>
        </w:rPr>
      </w:pPr>
      <w:r w:rsidRPr="00025ED3">
        <w:rPr>
          <w:sz w:val="22"/>
          <w:szCs w:val="22"/>
        </w:rPr>
        <w:t>All experts must be independent and free from conflicts of interest in the responsibilities they take on.</w:t>
      </w:r>
    </w:p>
    <w:p w14:paraId="20E7DD69" w14:textId="77777777" w:rsidR="00CF3723" w:rsidRPr="00025ED3" w:rsidRDefault="00CF3723" w:rsidP="00CF3723">
      <w:pPr>
        <w:pStyle w:val="Heading3"/>
        <w:keepNext w:val="0"/>
        <w:numPr>
          <w:ilvl w:val="2"/>
          <w:numId w:val="0"/>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pPr>
      <w:r w:rsidRPr="00025ED3">
        <w:t>Other experts, support staff &amp; backstopping</w:t>
      </w:r>
    </w:p>
    <w:p w14:paraId="7A25D132" w14:textId="77777777" w:rsidR="00CF3723" w:rsidRPr="00025ED3" w:rsidRDefault="00CF3723" w:rsidP="00CF3723">
      <w:pPr>
        <w:rPr>
          <w:sz w:val="22"/>
          <w:szCs w:val="22"/>
        </w:rPr>
      </w:pPr>
      <w:r w:rsidRPr="00025ED3">
        <w:rPr>
          <w:sz w:val="22"/>
          <w:szCs w:val="22"/>
        </w:rPr>
        <w:t xml:space="preserve">The costs for backstopping and support staff, as needed, </w:t>
      </w:r>
      <w:proofErr w:type="gramStart"/>
      <w:r w:rsidRPr="00025ED3">
        <w:rPr>
          <w:sz w:val="22"/>
          <w:szCs w:val="22"/>
        </w:rPr>
        <w:t>are considered to be</w:t>
      </w:r>
      <w:proofErr w:type="gramEnd"/>
      <w:r w:rsidRPr="00025ED3">
        <w:rPr>
          <w:sz w:val="22"/>
          <w:szCs w:val="22"/>
        </w:rPr>
        <w:t xml:space="preserve"> included in the tenderer's financial offer.</w:t>
      </w:r>
    </w:p>
    <w:p w14:paraId="17D75304"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4" w:name="_Toc424210176"/>
      <w:r w:rsidRPr="00025ED3">
        <w:t>Office accommodation</w:t>
      </w:r>
      <w:bookmarkEnd w:id="24"/>
    </w:p>
    <w:p w14:paraId="3A989100" w14:textId="77777777" w:rsidR="00CF3723" w:rsidRPr="00025ED3" w:rsidRDefault="00CF3723" w:rsidP="00CF3723">
      <w:pPr>
        <w:rPr>
          <w:sz w:val="22"/>
          <w:szCs w:val="22"/>
        </w:rPr>
      </w:pPr>
      <w:r w:rsidRPr="00025ED3">
        <w:rPr>
          <w:sz w:val="22"/>
          <w:szCs w:val="22"/>
        </w:rPr>
        <w:t>Office accommodation for each expert working on the contract is to be provided by the contractor.</w:t>
      </w:r>
    </w:p>
    <w:p w14:paraId="09FF90F5"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5" w:name="_Toc424210177"/>
      <w:r w:rsidRPr="00025ED3">
        <w:t>Facilities to be provided by the contractor</w:t>
      </w:r>
      <w:bookmarkEnd w:id="25"/>
    </w:p>
    <w:p w14:paraId="2C68C652" w14:textId="77777777" w:rsidR="00CF3723" w:rsidRPr="00025ED3" w:rsidRDefault="00CF3723" w:rsidP="00CF3723">
      <w:pPr>
        <w:rPr>
          <w:sz w:val="22"/>
          <w:szCs w:val="22"/>
        </w:rPr>
      </w:pPr>
      <w:r w:rsidRPr="00025ED3">
        <w:rPr>
          <w:sz w:val="22"/>
          <w:szCs w:val="22"/>
        </w:rPr>
        <w:t xml:space="preserve">The contractor shall ensure that experts are adequately supported and equipped. </w:t>
      </w:r>
      <w:proofErr w:type="gramStart"/>
      <w:r w:rsidRPr="00025ED3">
        <w:rPr>
          <w:sz w:val="22"/>
          <w:szCs w:val="22"/>
        </w:rPr>
        <w:t>In particular, it</w:t>
      </w:r>
      <w:proofErr w:type="gramEnd"/>
      <w:r w:rsidRPr="00025ED3">
        <w:rPr>
          <w:sz w:val="22"/>
          <w:szCs w:val="22"/>
        </w:rPr>
        <w:t xml:space="preserve"> must ensure that there is sufficient administrative, secretarial and interpreting provision to enable experts to concentrate </w:t>
      </w:r>
      <w:r w:rsidRPr="00025ED3">
        <w:rPr>
          <w:sz w:val="22"/>
          <w:szCs w:val="22"/>
        </w:rPr>
        <w:lastRenderedPageBreak/>
        <w:t>on their primary responsibilities. It must also transfer funds as necessary to support their work under the contract and to ensure that its employees are paid regularly and in a timely fashion.</w:t>
      </w:r>
    </w:p>
    <w:p w14:paraId="4A8CFDEC"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6" w:name="_Toc424210178"/>
      <w:r w:rsidRPr="00025ED3">
        <w:t>Equipment</w:t>
      </w:r>
      <w:bookmarkEnd w:id="26"/>
    </w:p>
    <w:p w14:paraId="1DF6212D" w14:textId="77777777" w:rsidR="00CF3723" w:rsidRPr="00025ED3" w:rsidRDefault="00CF3723" w:rsidP="00CF3723">
      <w:pPr>
        <w:rPr>
          <w:sz w:val="22"/>
          <w:szCs w:val="22"/>
        </w:rPr>
      </w:pPr>
      <w:r w:rsidRPr="00025ED3">
        <w:rPr>
          <w:b/>
          <w:sz w:val="22"/>
          <w:szCs w:val="22"/>
        </w:rPr>
        <w:t>No</w:t>
      </w:r>
      <w:r w:rsidRPr="00025ED3">
        <w:rPr>
          <w:sz w:val="22"/>
          <w:szCs w:val="22"/>
        </w:rPr>
        <w:t xml:space="preserve"> equipment is to be purchased on behalf of the contracting authority / partner country as part of this service contract or transferred to the contracting authority / partner country at the end of this contract. Any equipment related to this contract which is to be acquired by the partner country must be purchased by means of a separate supply tender procedure.</w:t>
      </w:r>
    </w:p>
    <w:p w14:paraId="0663780B" w14:textId="77777777" w:rsidR="00CF3723" w:rsidRPr="00025ED3" w:rsidRDefault="00CF3723" w:rsidP="00CF3723">
      <w:pPr>
        <w:rPr>
          <w:sz w:val="22"/>
          <w:szCs w:val="22"/>
        </w:rPr>
      </w:pPr>
    </w:p>
    <w:p w14:paraId="3100F66B" w14:textId="77777777" w:rsidR="00CF3723" w:rsidRPr="00025ED3" w:rsidRDefault="00CF3723" w:rsidP="00CF3723">
      <w:pPr>
        <w:rPr>
          <w:sz w:val="22"/>
          <w:szCs w:val="22"/>
        </w:rPr>
      </w:pPr>
    </w:p>
    <w:p w14:paraId="0CFA3819" w14:textId="77777777" w:rsidR="00CF3723" w:rsidRPr="00025ED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27" w:name="_Toc424210179"/>
      <w:r w:rsidRPr="00025ED3">
        <w:t>REPORTS</w:t>
      </w:r>
      <w:bookmarkEnd w:id="27"/>
    </w:p>
    <w:p w14:paraId="7646C6A9" w14:textId="77777777" w:rsidR="00CF3723" w:rsidRPr="00025ED3" w:rsidRDefault="00CF3723" w:rsidP="00CF3723">
      <w:pPr>
        <w:pStyle w:val="Text1"/>
        <w:spacing w:after="0"/>
        <w:rPr>
          <w:rFonts w:ascii="Times New Roman" w:hAnsi="Times New Roman"/>
        </w:rPr>
      </w:pPr>
    </w:p>
    <w:p w14:paraId="14402859"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28" w:name="_Ref20555417"/>
      <w:bookmarkStart w:id="29" w:name="_Ref20656720"/>
      <w:bookmarkStart w:id="30" w:name="_Toc424210180"/>
      <w:r w:rsidRPr="00025ED3">
        <w:t>Reporting requirements</w:t>
      </w:r>
      <w:bookmarkEnd w:id="28"/>
      <w:bookmarkEnd w:id="29"/>
      <w:bookmarkEnd w:id="30"/>
    </w:p>
    <w:p w14:paraId="7C58A7FC" w14:textId="77777777" w:rsidR="00CF3723" w:rsidRPr="00025ED3" w:rsidRDefault="00CF3723" w:rsidP="00CF3723">
      <w:pPr>
        <w:rPr>
          <w:sz w:val="22"/>
          <w:szCs w:val="22"/>
        </w:rPr>
      </w:pPr>
      <w:r w:rsidRPr="00025ED3">
        <w:rPr>
          <w:sz w:val="22"/>
          <w:szCs w:val="22"/>
        </w:rPr>
        <w:t>The contractor will submit the following reports in English in one original and two copies:</w:t>
      </w:r>
    </w:p>
    <w:p w14:paraId="70315D97" w14:textId="77777777" w:rsidR="00CF3723" w:rsidRPr="00025ED3" w:rsidRDefault="00CF3723" w:rsidP="0052404E">
      <w:pPr>
        <w:pStyle w:val="ListBullet"/>
        <w:rPr>
          <w:sz w:val="22"/>
          <w:szCs w:val="22"/>
        </w:rPr>
      </w:pPr>
      <w:r w:rsidRPr="00025ED3">
        <w:rPr>
          <w:b/>
          <w:bCs/>
          <w:sz w:val="22"/>
          <w:szCs w:val="22"/>
        </w:rPr>
        <w:t>Inception Report</w:t>
      </w:r>
      <w:r w:rsidRPr="00025ED3">
        <w:rPr>
          <w:sz w:val="22"/>
          <w:szCs w:val="22"/>
        </w:rPr>
        <w:t xml:space="preserve"> of maximum 12 pages to be produced after one week from the start of implementation to reflect understanding of the assignment, detail the approach and methodology to be used, and the work plan with timelines. The contractor should proceed with his/her work unless the contracting authority sends comments on the inception report. </w:t>
      </w:r>
    </w:p>
    <w:p w14:paraId="30E04B30" w14:textId="77777777" w:rsidR="00CF3723" w:rsidRPr="00025ED3" w:rsidRDefault="00CF3723" w:rsidP="0052404E">
      <w:pPr>
        <w:pStyle w:val="ListBullet"/>
        <w:rPr>
          <w:sz w:val="22"/>
          <w:szCs w:val="22"/>
        </w:rPr>
      </w:pPr>
      <w:r w:rsidRPr="00025ED3">
        <w:rPr>
          <w:b/>
          <w:bCs/>
          <w:sz w:val="22"/>
          <w:szCs w:val="22"/>
        </w:rPr>
        <w:t>Draft Revised SADC Gender Mainstreaming Resource Kit</w:t>
      </w:r>
      <w:r w:rsidRPr="00025ED3">
        <w:rPr>
          <w:bCs/>
          <w:sz w:val="22"/>
          <w:szCs w:val="22"/>
        </w:rPr>
        <w:t xml:space="preserve">, with the specific sectoral modules, which will be subjected to a validation process in the form of a regional workshop convened by SADC Secretariat. The Consultants will also be responsible for facilitating and </w:t>
      </w:r>
      <w:proofErr w:type="spellStart"/>
      <w:r w:rsidRPr="00025ED3">
        <w:rPr>
          <w:bCs/>
          <w:sz w:val="22"/>
          <w:szCs w:val="22"/>
        </w:rPr>
        <w:t>rapporteuring</w:t>
      </w:r>
      <w:proofErr w:type="spellEnd"/>
      <w:r w:rsidRPr="00025ED3">
        <w:rPr>
          <w:bCs/>
          <w:sz w:val="22"/>
          <w:szCs w:val="22"/>
        </w:rPr>
        <w:t xml:space="preserve"> this regional validation workshop. </w:t>
      </w:r>
    </w:p>
    <w:p w14:paraId="27B1487B" w14:textId="77777777" w:rsidR="00CF3723" w:rsidRPr="00025ED3" w:rsidRDefault="00CF3723" w:rsidP="0052404E">
      <w:pPr>
        <w:pStyle w:val="ListBullet"/>
        <w:numPr>
          <w:ilvl w:val="0"/>
          <w:numId w:val="37"/>
        </w:numPr>
        <w:spacing w:after="0"/>
        <w:rPr>
          <w:b/>
          <w:bCs/>
          <w:sz w:val="22"/>
          <w:szCs w:val="22"/>
        </w:rPr>
      </w:pPr>
      <w:r w:rsidRPr="00025ED3">
        <w:rPr>
          <w:b/>
          <w:bCs/>
          <w:sz w:val="22"/>
          <w:szCs w:val="22"/>
        </w:rPr>
        <w:t>Final Revised SADC Gender Mainstreaming Resource Kit</w:t>
      </w:r>
      <w:r w:rsidRPr="00025ED3">
        <w:rPr>
          <w:sz w:val="22"/>
          <w:szCs w:val="22"/>
        </w:rPr>
        <w:t>, incorporating any comments received from the parties on the draft report. The deadline for sending the final report (resource kit) is 10 days after receipt of comments on the draft.</w:t>
      </w:r>
    </w:p>
    <w:p w14:paraId="57365A91" w14:textId="77777777" w:rsidR="00CF3723" w:rsidRPr="00025ED3" w:rsidRDefault="00CF3723" w:rsidP="00CF3723">
      <w:pPr>
        <w:pStyle w:val="ListBullet"/>
        <w:numPr>
          <w:ilvl w:val="0"/>
          <w:numId w:val="0"/>
        </w:numPr>
        <w:spacing w:after="0"/>
        <w:ind w:left="283"/>
        <w:rPr>
          <w:b/>
          <w:bCs/>
          <w:sz w:val="22"/>
          <w:szCs w:val="22"/>
        </w:rPr>
      </w:pPr>
      <w:r w:rsidRPr="00025ED3">
        <w:rPr>
          <w:sz w:val="22"/>
          <w:szCs w:val="22"/>
        </w:rPr>
        <w:t xml:space="preserve"> </w:t>
      </w:r>
    </w:p>
    <w:p w14:paraId="5B3D5C3E" w14:textId="77777777" w:rsidR="00CF3723" w:rsidRPr="00025ED3" w:rsidRDefault="00CF3723" w:rsidP="0052404E">
      <w:pPr>
        <w:pStyle w:val="ListBullet"/>
        <w:numPr>
          <w:ilvl w:val="0"/>
          <w:numId w:val="37"/>
        </w:numPr>
        <w:rPr>
          <w:b/>
          <w:bCs/>
          <w:sz w:val="22"/>
          <w:szCs w:val="22"/>
        </w:rPr>
      </w:pPr>
      <w:r w:rsidRPr="00025ED3">
        <w:rPr>
          <w:b/>
          <w:bCs/>
          <w:sz w:val="22"/>
          <w:szCs w:val="22"/>
        </w:rPr>
        <w:t xml:space="preserve">Final Consultancy Report, </w:t>
      </w:r>
      <w:r w:rsidRPr="00025ED3">
        <w:rPr>
          <w:sz w:val="22"/>
          <w:szCs w:val="22"/>
        </w:rPr>
        <w:t>of maximum 10 pages (main text, excluding annexes), documenting steps for achievement of the assignment, including documentation of the validation workshop process and recommendations if any. This report shall be submitted no later than one week before the end of the period of implementation of tasks. The final report must be provided along with the corresponding invoice.</w:t>
      </w:r>
    </w:p>
    <w:p w14:paraId="5C08A21E" w14:textId="77777777" w:rsidR="00CF3723" w:rsidRPr="00025ED3" w:rsidRDefault="00CF3723" w:rsidP="00CF3723">
      <w:pPr>
        <w:pStyle w:val="ListBullet"/>
        <w:numPr>
          <w:ilvl w:val="0"/>
          <w:numId w:val="0"/>
        </w:numPr>
        <w:spacing w:after="0"/>
        <w:ind w:left="283"/>
        <w:rPr>
          <w:b/>
          <w:bCs/>
          <w:szCs w:val="24"/>
        </w:rPr>
      </w:pPr>
    </w:p>
    <w:p w14:paraId="524052CE"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31" w:name="_Toc424210181"/>
      <w:r w:rsidRPr="00025ED3">
        <w:t>Submission and approval of reports</w:t>
      </w:r>
      <w:bookmarkEnd w:id="31"/>
    </w:p>
    <w:p w14:paraId="08B596FC" w14:textId="77777777" w:rsidR="00CF3723" w:rsidRPr="00025ED3" w:rsidRDefault="00CF3723" w:rsidP="00CF3723">
      <w:pPr>
        <w:rPr>
          <w:sz w:val="22"/>
          <w:szCs w:val="22"/>
        </w:rPr>
      </w:pPr>
    </w:p>
    <w:p w14:paraId="396DF579" w14:textId="77777777" w:rsidR="00CF3723" w:rsidRPr="00025ED3" w:rsidRDefault="00CF3723" w:rsidP="00CF3723">
      <w:pPr>
        <w:rPr>
          <w:sz w:val="22"/>
          <w:szCs w:val="22"/>
        </w:rPr>
      </w:pPr>
      <w:r w:rsidRPr="00025ED3">
        <w:rPr>
          <w:sz w:val="22"/>
          <w:szCs w:val="22"/>
        </w:rPr>
        <w:t>The deliverables referred to above must be submitted to the project manager identified in the contract. The project manager is responsible for approving the reports.</w:t>
      </w:r>
    </w:p>
    <w:p w14:paraId="4A6EF813" w14:textId="77777777" w:rsidR="00CF3723" w:rsidRPr="00025ED3" w:rsidRDefault="00CF3723" w:rsidP="00CF3723">
      <w:pPr>
        <w:rPr>
          <w:sz w:val="22"/>
          <w:szCs w:val="22"/>
        </w:rPr>
      </w:pPr>
    </w:p>
    <w:p w14:paraId="1E2FD7EE" w14:textId="77777777" w:rsidR="00CF3723" w:rsidRPr="00025ED3" w:rsidRDefault="00CF3723" w:rsidP="00CF3723">
      <w:pPr>
        <w:rPr>
          <w:sz w:val="22"/>
          <w:szCs w:val="22"/>
        </w:rPr>
      </w:pPr>
    </w:p>
    <w:p w14:paraId="2C7B95EF" w14:textId="77777777" w:rsidR="00CF3723" w:rsidRPr="00025ED3" w:rsidRDefault="00CF3723" w:rsidP="00CF3723">
      <w:pPr>
        <w:pStyle w:val="Heading1"/>
        <w:pBdr>
          <w:top w:val="none" w:sz="0" w:space="0" w:color="auto"/>
          <w:left w:val="none" w:sz="0" w:space="0" w:color="auto"/>
          <w:bottom w:val="none" w:sz="0" w:space="0" w:color="auto"/>
          <w:right w:val="none" w:sz="0" w:space="0" w:color="auto"/>
          <w:between w:val="none" w:sz="0" w:space="0" w:color="auto"/>
          <w:bar w:val="none" w:sz="0" w:color="auto"/>
        </w:pBdr>
        <w:tabs>
          <w:tab w:val="num" w:pos="480"/>
        </w:tabs>
        <w:spacing w:before="0"/>
        <w:ind w:left="482" w:hanging="482"/>
        <w:jc w:val="both"/>
      </w:pPr>
      <w:bookmarkStart w:id="32" w:name="_Toc424210182"/>
      <w:r w:rsidRPr="00025ED3">
        <w:t>MONITORING AND EVALUATION</w:t>
      </w:r>
      <w:bookmarkEnd w:id="32"/>
    </w:p>
    <w:p w14:paraId="1C33CED0" w14:textId="77777777" w:rsidR="00CF3723" w:rsidRPr="00025ED3" w:rsidRDefault="00CF3723" w:rsidP="00CF3723">
      <w:pPr>
        <w:pStyle w:val="Text1"/>
        <w:spacing w:after="0"/>
        <w:rPr>
          <w:rFonts w:ascii="Times New Roman" w:hAnsi="Times New Roman"/>
        </w:rPr>
      </w:pPr>
    </w:p>
    <w:p w14:paraId="0A91C500"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33" w:name="_Toc424210183"/>
      <w:r w:rsidRPr="00025ED3">
        <w:t>Definition of indicators</w:t>
      </w:r>
      <w:bookmarkEnd w:id="33"/>
    </w:p>
    <w:p w14:paraId="153F56C3" w14:textId="77777777" w:rsidR="00CF3723" w:rsidRPr="00025ED3" w:rsidRDefault="00CF3723" w:rsidP="00CF3723">
      <w:pPr>
        <w:rPr>
          <w:sz w:val="22"/>
          <w:szCs w:val="22"/>
        </w:rPr>
      </w:pPr>
    </w:p>
    <w:p w14:paraId="39F02E70" w14:textId="77777777" w:rsidR="00CF3723" w:rsidRPr="00025ED3" w:rsidRDefault="00CF3723" w:rsidP="00CF3723">
      <w:pPr>
        <w:spacing w:line="360" w:lineRule="auto"/>
        <w:rPr>
          <w:sz w:val="22"/>
          <w:szCs w:val="22"/>
        </w:rPr>
      </w:pPr>
      <w:r w:rsidRPr="00025ED3">
        <w:rPr>
          <w:sz w:val="22"/>
          <w:szCs w:val="22"/>
        </w:rPr>
        <w:t>The following are the key indicators for the successful completion of this assignment:</w:t>
      </w:r>
    </w:p>
    <w:p w14:paraId="4E324FFC" w14:textId="77777777"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Inception meeting between SADC Secretariat and the Consultancy team.</w:t>
      </w:r>
    </w:p>
    <w:p w14:paraId="7B335374" w14:textId="77777777"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Submission of Final Inception Report.</w:t>
      </w:r>
    </w:p>
    <w:p w14:paraId="7B159255" w14:textId="77777777"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Validation of the Draft Revised SADC Gender Mainstreaming Resource Kit.</w:t>
      </w:r>
    </w:p>
    <w:p w14:paraId="059BB733" w14:textId="77777777"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 xml:space="preserve">Submission of Final Revised SADC Gender Mainstreaming Resource Kit. </w:t>
      </w:r>
    </w:p>
    <w:p w14:paraId="41CFDDCB" w14:textId="77777777" w:rsidR="00CF3723" w:rsidRPr="00025ED3" w:rsidRDefault="00CF3723" w:rsidP="0052404E">
      <w:pPr>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sz w:val="22"/>
          <w:szCs w:val="22"/>
        </w:rPr>
      </w:pPr>
      <w:r w:rsidRPr="00025ED3">
        <w:rPr>
          <w:sz w:val="22"/>
          <w:szCs w:val="22"/>
        </w:rPr>
        <w:t>Submission of Final Consultancy Report.</w:t>
      </w:r>
    </w:p>
    <w:p w14:paraId="5E7C8C69" w14:textId="77777777" w:rsidR="00CF3723" w:rsidRPr="00025ED3" w:rsidRDefault="00CF3723" w:rsidP="00CF3723">
      <w:pPr>
        <w:spacing w:line="276" w:lineRule="auto"/>
        <w:ind w:left="360"/>
        <w:rPr>
          <w:sz w:val="22"/>
          <w:szCs w:val="22"/>
        </w:rPr>
      </w:pPr>
      <w:r w:rsidRPr="00025ED3">
        <w:rPr>
          <w:sz w:val="22"/>
          <w:szCs w:val="22"/>
        </w:rPr>
        <w:t xml:space="preserve"> </w:t>
      </w:r>
    </w:p>
    <w:p w14:paraId="6B2385EA" w14:textId="77777777" w:rsidR="00CF3723" w:rsidRPr="00025ED3" w:rsidRDefault="00CF3723" w:rsidP="00CF3723">
      <w:pPr>
        <w:pStyle w:val="Heading2"/>
        <w:keepNext w:val="0"/>
        <w:keepLines w:val="0"/>
        <w:numPr>
          <w:ilvl w:val="1"/>
          <w:numId w:val="0"/>
        </w:numPr>
        <w:pBdr>
          <w:top w:val="none" w:sz="0" w:space="0" w:color="auto"/>
          <w:left w:val="none" w:sz="0" w:space="0" w:color="auto"/>
          <w:bottom w:val="none" w:sz="0" w:space="0" w:color="auto"/>
          <w:right w:val="none" w:sz="0" w:space="0" w:color="auto"/>
          <w:between w:val="none" w:sz="0" w:space="0" w:color="auto"/>
          <w:bar w:val="none" w:sz="0" w:color="auto"/>
        </w:pBdr>
        <w:tabs>
          <w:tab w:val="num" w:pos="500"/>
        </w:tabs>
        <w:spacing w:before="0"/>
        <w:ind w:left="499" w:hanging="499"/>
      </w:pPr>
      <w:bookmarkStart w:id="34" w:name="_Toc424210184"/>
      <w:r w:rsidRPr="00025ED3">
        <w:lastRenderedPageBreak/>
        <w:t>Special requirements</w:t>
      </w:r>
      <w:bookmarkEnd w:id="34"/>
    </w:p>
    <w:p w14:paraId="4CD53FD1" w14:textId="77777777" w:rsidR="00CF3723" w:rsidRPr="00025ED3" w:rsidRDefault="00CF3723" w:rsidP="00CF3723">
      <w:pPr>
        <w:pStyle w:val="Text2"/>
        <w:spacing w:after="0"/>
        <w:rPr>
          <w:rFonts w:ascii="Times New Roman" w:hAnsi="Times New Roman"/>
        </w:rPr>
      </w:pPr>
    </w:p>
    <w:p w14:paraId="2BFE1EA7" w14:textId="77777777" w:rsidR="00CF3723" w:rsidRPr="00025ED3" w:rsidRDefault="00CF3723" w:rsidP="00CF3723">
      <w:pPr>
        <w:rPr>
          <w:sz w:val="22"/>
          <w:szCs w:val="22"/>
        </w:rPr>
      </w:pPr>
      <w:r w:rsidRPr="00025ED3">
        <w:rPr>
          <w:sz w:val="22"/>
          <w:szCs w:val="22"/>
        </w:rPr>
        <w:t>Key steps of the consultancy will include: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4"/>
      </w:tblGrid>
      <w:tr w:rsidR="00CF3723" w:rsidRPr="00025ED3" w14:paraId="1BC08996" w14:textId="77777777" w:rsidTr="00F43002">
        <w:tc>
          <w:tcPr>
            <w:tcW w:w="7134" w:type="dxa"/>
            <w:shd w:val="clear" w:color="auto" w:fill="D9D9D9"/>
          </w:tcPr>
          <w:p w14:paraId="4EEAAB75" w14:textId="77777777" w:rsidR="00CF3723" w:rsidRPr="00025ED3" w:rsidRDefault="00CF3723" w:rsidP="00F43002">
            <w:pPr>
              <w:spacing w:line="276" w:lineRule="auto"/>
              <w:rPr>
                <w:rFonts w:eastAsia="Calibri"/>
                <w:b/>
                <w:sz w:val="22"/>
                <w:szCs w:val="22"/>
              </w:rPr>
            </w:pPr>
            <w:r w:rsidRPr="00025ED3">
              <w:rPr>
                <w:rFonts w:eastAsia="Calibri"/>
                <w:b/>
                <w:sz w:val="22"/>
                <w:szCs w:val="22"/>
              </w:rPr>
              <w:t>Deliverable</w:t>
            </w:r>
          </w:p>
        </w:tc>
      </w:tr>
      <w:tr w:rsidR="00CF3723" w:rsidRPr="00025ED3" w14:paraId="5A6192F0" w14:textId="77777777" w:rsidTr="00F43002">
        <w:tc>
          <w:tcPr>
            <w:tcW w:w="7134" w:type="dxa"/>
            <w:shd w:val="clear" w:color="auto" w:fill="auto"/>
          </w:tcPr>
          <w:p w14:paraId="446B106A" w14:textId="77777777" w:rsidR="00CF3723" w:rsidRPr="00025ED3" w:rsidRDefault="00CF3723" w:rsidP="00F43002">
            <w:pPr>
              <w:rPr>
                <w:rFonts w:eastAsia="Calibri"/>
                <w:sz w:val="22"/>
                <w:szCs w:val="22"/>
              </w:rPr>
            </w:pPr>
            <w:r w:rsidRPr="00025ED3">
              <w:rPr>
                <w:sz w:val="22"/>
                <w:szCs w:val="22"/>
              </w:rPr>
              <w:t xml:space="preserve">Final inception report detailing the methodology/ conceptual framework to be employed. This will be </w:t>
            </w:r>
            <w:proofErr w:type="spellStart"/>
            <w:r w:rsidRPr="00025ED3">
              <w:rPr>
                <w:sz w:val="22"/>
                <w:szCs w:val="22"/>
              </w:rPr>
              <w:t>finalised</w:t>
            </w:r>
            <w:proofErr w:type="spellEnd"/>
            <w:r w:rsidRPr="00025ED3">
              <w:rPr>
                <w:sz w:val="22"/>
                <w:szCs w:val="22"/>
              </w:rPr>
              <w:t xml:space="preserve"> based on inputs from the inception meeting to be held at SADC Secretariat</w:t>
            </w:r>
          </w:p>
        </w:tc>
      </w:tr>
      <w:tr w:rsidR="00CF3723" w:rsidRPr="00025ED3" w14:paraId="2CA4DA22" w14:textId="77777777" w:rsidTr="00F43002">
        <w:tc>
          <w:tcPr>
            <w:tcW w:w="7134" w:type="dxa"/>
            <w:shd w:val="clear" w:color="auto" w:fill="auto"/>
          </w:tcPr>
          <w:p w14:paraId="6C4EF89F" w14:textId="77777777" w:rsidR="00CF3723" w:rsidRPr="00025ED3" w:rsidRDefault="00CF3723" w:rsidP="00F43002">
            <w:pPr>
              <w:rPr>
                <w:rFonts w:eastAsia="Calibri"/>
                <w:sz w:val="22"/>
                <w:szCs w:val="22"/>
              </w:rPr>
            </w:pPr>
            <w:r w:rsidRPr="00025ED3">
              <w:rPr>
                <w:rFonts w:eastAsia="Calibri"/>
                <w:sz w:val="22"/>
                <w:szCs w:val="22"/>
              </w:rPr>
              <w:t xml:space="preserve">Consultation with SADC Secretariat Directorates and Units </w:t>
            </w:r>
          </w:p>
        </w:tc>
      </w:tr>
      <w:tr w:rsidR="00CF3723" w:rsidRPr="00025ED3" w14:paraId="005C9AB4" w14:textId="77777777" w:rsidTr="00F43002">
        <w:tc>
          <w:tcPr>
            <w:tcW w:w="7134" w:type="dxa"/>
            <w:shd w:val="clear" w:color="auto" w:fill="auto"/>
          </w:tcPr>
          <w:p w14:paraId="4B511342" w14:textId="77777777" w:rsidR="00CF3723" w:rsidRPr="00025ED3" w:rsidRDefault="00CF3723" w:rsidP="00F43002">
            <w:pPr>
              <w:rPr>
                <w:rFonts w:eastAsia="Calibri"/>
                <w:sz w:val="22"/>
                <w:szCs w:val="22"/>
              </w:rPr>
            </w:pPr>
            <w:r w:rsidRPr="00025ED3">
              <w:rPr>
                <w:sz w:val="22"/>
                <w:szCs w:val="22"/>
              </w:rPr>
              <w:t xml:space="preserve">Drafting of the Revised Gender Mainstreaming Resource Kit </w:t>
            </w:r>
          </w:p>
        </w:tc>
      </w:tr>
      <w:tr w:rsidR="00CF3723" w:rsidRPr="00025ED3" w14:paraId="6A0D6ABB" w14:textId="77777777" w:rsidTr="00F43002">
        <w:tc>
          <w:tcPr>
            <w:tcW w:w="7134" w:type="dxa"/>
            <w:shd w:val="clear" w:color="auto" w:fill="auto"/>
          </w:tcPr>
          <w:p w14:paraId="7BA7A90E" w14:textId="77777777" w:rsidR="00CF3723" w:rsidRPr="00025ED3" w:rsidRDefault="00CF3723" w:rsidP="00F43002">
            <w:pPr>
              <w:rPr>
                <w:sz w:val="22"/>
                <w:szCs w:val="22"/>
              </w:rPr>
            </w:pPr>
            <w:r w:rsidRPr="00025ED3">
              <w:rPr>
                <w:sz w:val="22"/>
                <w:szCs w:val="22"/>
              </w:rPr>
              <w:t>Preparations for regional validation workshop</w:t>
            </w:r>
          </w:p>
        </w:tc>
      </w:tr>
      <w:tr w:rsidR="00CF3723" w:rsidRPr="00025ED3" w14:paraId="503D48AE" w14:textId="77777777" w:rsidTr="00F43002">
        <w:tc>
          <w:tcPr>
            <w:tcW w:w="7134" w:type="dxa"/>
            <w:shd w:val="clear" w:color="auto" w:fill="auto"/>
          </w:tcPr>
          <w:p w14:paraId="1FC47EB2" w14:textId="77777777" w:rsidR="00CF3723" w:rsidRPr="00025ED3" w:rsidRDefault="00CF3723" w:rsidP="00F43002">
            <w:pPr>
              <w:rPr>
                <w:sz w:val="22"/>
                <w:szCs w:val="22"/>
              </w:rPr>
            </w:pPr>
            <w:r w:rsidRPr="00025ED3">
              <w:rPr>
                <w:sz w:val="22"/>
                <w:szCs w:val="22"/>
              </w:rPr>
              <w:t xml:space="preserve">Workshop facilitation and </w:t>
            </w:r>
            <w:proofErr w:type="spellStart"/>
            <w:r w:rsidRPr="00025ED3">
              <w:rPr>
                <w:sz w:val="22"/>
                <w:szCs w:val="22"/>
              </w:rPr>
              <w:t>rapporteuring</w:t>
            </w:r>
            <w:proofErr w:type="spellEnd"/>
            <w:r w:rsidRPr="00025ED3">
              <w:rPr>
                <w:sz w:val="22"/>
                <w:szCs w:val="22"/>
              </w:rPr>
              <w:t xml:space="preserve"> </w:t>
            </w:r>
          </w:p>
        </w:tc>
      </w:tr>
      <w:tr w:rsidR="00CF3723" w:rsidRPr="00025ED3" w14:paraId="62BCC332" w14:textId="77777777" w:rsidTr="00F43002">
        <w:tc>
          <w:tcPr>
            <w:tcW w:w="7134" w:type="dxa"/>
            <w:shd w:val="clear" w:color="auto" w:fill="auto"/>
          </w:tcPr>
          <w:p w14:paraId="5A1A2921" w14:textId="77777777" w:rsidR="00CF3723" w:rsidRPr="00025ED3" w:rsidRDefault="00CF3723" w:rsidP="00F43002">
            <w:pPr>
              <w:rPr>
                <w:sz w:val="22"/>
                <w:szCs w:val="22"/>
              </w:rPr>
            </w:pPr>
            <w:r w:rsidRPr="00025ED3">
              <w:rPr>
                <w:sz w:val="22"/>
                <w:szCs w:val="22"/>
              </w:rPr>
              <w:t>Submission of Final:</w:t>
            </w:r>
          </w:p>
          <w:p w14:paraId="38A8C2BC" w14:textId="77777777" w:rsidR="00CF3723" w:rsidRPr="00025ED3" w:rsidRDefault="00CF3723" w:rsidP="0052404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rPr>
            </w:pPr>
            <w:r w:rsidRPr="00025ED3">
              <w:rPr>
                <w:sz w:val="22"/>
                <w:szCs w:val="22"/>
              </w:rPr>
              <w:t xml:space="preserve">Revised SADC Gender Mainstreaming Resource Kit </w:t>
            </w:r>
          </w:p>
          <w:p w14:paraId="3D4387C7" w14:textId="77777777" w:rsidR="00CF3723" w:rsidRPr="00025ED3" w:rsidRDefault="00CF3723" w:rsidP="0052404E">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contextualSpacing/>
              <w:rPr>
                <w:sz w:val="22"/>
                <w:szCs w:val="22"/>
              </w:rPr>
            </w:pPr>
            <w:r w:rsidRPr="00025ED3">
              <w:rPr>
                <w:sz w:val="22"/>
                <w:szCs w:val="22"/>
              </w:rPr>
              <w:t>Consultancy Report</w:t>
            </w:r>
          </w:p>
        </w:tc>
      </w:tr>
    </w:tbl>
    <w:p w14:paraId="7E993033" w14:textId="77777777" w:rsidR="00CF3723" w:rsidRPr="00025ED3" w:rsidRDefault="00CF3723" w:rsidP="00CF3723">
      <w:pPr>
        <w:rPr>
          <w:sz w:val="22"/>
          <w:szCs w:val="22"/>
        </w:rPr>
      </w:pPr>
    </w:p>
    <w:p w14:paraId="55DB08F7" w14:textId="77777777" w:rsidR="00CF3723" w:rsidRPr="00025ED3" w:rsidRDefault="00CF3723" w:rsidP="00CF3723">
      <w:pPr>
        <w:rPr>
          <w:b/>
          <w:sz w:val="22"/>
          <w:szCs w:val="22"/>
          <w:u w:val="single"/>
        </w:rPr>
      </w:pPr>
      <w:r w:rsidRPr="00025ED3">
        <w:rPr>
          <w:b/>
          <w:sz w:val="22"/>
          <w:szCs w:val="22"/>
          <w:u w:val="single"/>
        </w:rPr>
        <w:t>ANNEX: BUDGET AND SELECTION CRITERIA</w:t>
      </w:r>
    </w:p>
    <w:p w14:paraId="4EF3D00F" w14:textId="77777777" w:rsidR="00CF3723" w:rsidRPr="00025ED3" w:rsidRDefault="00CF3723" w:rsidP="00CF3723">
      <w:pPr>
        <w:rPr>
          <w:sz w:val="22"/>
          <w:szCs w:val="22"/>
        </w:rPr>
      </w:pPr>
    </w:p>
    <w:p w14:paraId="7A81B19A" w14:textId="77777777" w:rsidR="00CF3723" w:rsidRPr="00025ED3" w:rsidRDefault="00CF3723" w:rsidP="00CF3723">
      <w:pPr>
        <w:rPr>
          <w:sz w:val="22"/>
          <w:szCs w:val="22"/>
        </w:rPr>
      </w:pPr>
    </w:p>
    <w:p w14:paraId="5C875F33" w14:textId="77777777" w:rsidR="00CF3723" w:rsidRPr="00025ED3" w:rsidRDefault="00CF3723" w:rsidP="0052404E">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Times New Roman"/>
          <w:b/>
          <w:lang w:val="en-GB"/>
        </w:rPr>
      </w:pPr>
      <w:r w:rsidRPr="00025ED3">
        <w:rPr>
          <w:rFonts w:eastAsia="Times New Roman"/>
          <w:b/>
          <w:lang w:val="en-GB"/>
        </w:rPr>
        <w:t>Budget and Payment Schedule</w:t>
      </w:r>
    </w:p>
    <w:p w14:paraId="505C03EA" w14:textId="77777777" w:rsidR="00CF3723" w:rsidRPr="00025ED3" w:rsidRDefault="00CF3723" w:rsidP="00CF3723">
      <w:pPr>
        <w:tabs>
          <w:tab w:val="left" w:pos="-4140"/>
          <w:tab w:val="left" w:pos="-3240"/>
          <w:tab w:val="left" w:pos="-1134"/>
        </w:tabs>
      </w:pPr>
    </w:p>
    <w:p w14:paraId="750F006C" w14:textId="77777777" w:rsidR="00CF3723" w:rsidRPr="00025ED3" w:rsidRDefault="00CF3723" w:rsidP="00CF3723">
      <w:pPr>
        <w:tabs>
          <w:tab w:val="left" w:pos="-4140"/>
          <w:tab w:val="left" w:pos="-3240"/>
          <w:tab w:val="left" w:pos="-1134"/>
        </w:tabs>
        <w:rPr>
          <w:color w:val="000000"/>
        </w:rPr>
      </w:pPr>
      <w:r w:rsidRPr="00025ED3">
        <w:t xml:space="preserve">The maximum budget for this consultancy is </w:t>
      </w:r>
      <w:r w:rsidRPr="00025ED3">
        <w:rPr>
          <w:b/>
          <w:color w:val="000000"/>
        </w:rPr>
        <w:t>U$30,000.</w:t>
      </w:r>
    </w:p>
    <w:p w14:paraId="5B9015F6" w14:textId="77777777" w:rsidR="00CF3723" w:rsidRPr="00025ED3" w:rsidRDefault="00CF3723" w:rsidP="00CF3723">
      <w:pPr>
        <w:tabs>
          <w:tab w:val="left" w:pos="-4140"/>
          <w:tab w:val="left" w:pos="-3240"/>
          <w:tab w:val="left" w:pos="-1134"/>
        </w:tabs>
        <w:rPr>
          <w:color w:val="000000"/>
        </w:rPr>
      </w:pPr>
    </w:p>
    <w:p w14:paraId="41A75968" w14:textId="77777777" w:rsidR="00CF3723" w:rsidRPr="00025ED3" w:rsidRDefault="00CF3723" w:rsidP="00CF3723">
      <w:pPr>
        <w:tabs>
          <w:tab w:val="left" w:pos="-4140"/>
          <w:tab w:val="left" w:pos="-3240"/>
          <w:tab w:val="left" w:pos="-1134"/>
        </w:tabs>
        <w:rPr>
          <w:color w:val="000000"/>
        </w:rPr>
      </w:pPr>
      <w:r w:rsidRPr="00025ED3">
        <w:rPr>
          <w:color w:val="000000"/>
        </w:rPr>
        <w:t>The payment schedule will be as follows:</w:t>
      </w:r>
    </w:p>
    <w:p w14:paraId="4C1DB8DB" w14:textId="77777777" w:rsidR="00CF3723" w:rsidRPr="00025ED3" w:rsidRDefault="00CF3723" w:rsidP="00CF3723">
      <w:pPr>
        <w:tabs>
          <w:tab w:val="left" w:pos="-4140"/>
          <w:tab w:val="left" w:pos="-3240"/>
          <w:tab w:val="left" w:pos="-1134"/>
        </w:tabs>
      </w:pPr>
    </w:p>
    <w:p w14:paraId="2B498DBD" w14:textId="77777777" w:rsidR="00CF3723" w:rsidRPr="00025ED3" w:rsidRDefault="00CF3723" w:rsidP="0052404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59" w:lineRule="auto"/>
        <w:contextualSpacing/>
        <w:jc w:val="both"/>
        <w:rPr>
          <w:rFonts w:eastAsia="Times New Roman"/>
        </w:rPr>
      </w:pPr>
      <w:r w:rsidRPr="00025ED3">
        <w:rPr>
          <w:rFonts w:eastAsia="Times New Roman"/>
          <w:b/>
        </w:rPr>
        <w:t>20%</w:t>
      </w:r>
      <w:r w:rsidRPr="00025ED3">
        <w:rPr>
          <w:rFonts w:eastAsia="Times New Roman"/>
        </w:rPr>
        <w:t xml:space="preserve"> </w:t>
      </w:r>
      <w:r w:rsidRPr="00025ED3">
        <w:rPr>
          <w:rFonts w:eastAsia="Times New Roman"/>
          <w:b/>
        </w:rPr>
        <w:t>of the contract value</w:t>
      </w:r>
      <w:r w:rsidRPr="00025ED3">
        <w:rPr>
          <w:rFonts w:eastAsia="Times New Roman"/>
        </w:rPr>
        <w:t xml:space="preserve"> upon submission of </w:t>
      </w:r>
      <w:r w:rsidRPr="00025ED3">
        <w:rPr>
          <w:rFonts w:eastAsia="Times New Roman"/>
          <w:i/>
        </w:rPr>
        <w:t>Final Inception Report</w:t>
      </w:r>
      <w:r w:rsidRPr="00025ED3">
        <w:rPr>
          <w:rFonts w:eastAsia="Times New Roman"/>
        </w:rPr>
        <w:t>, detailing the methodology or conceptual framework to be employed, acceptable to the Procuring Entity;</w:t>
      </w:r>
    </w:p>
    <w:p w14:paraId="3FCF5FE1" w14:textId="77777777" w:rsidR="00CF3723" w:rsidRPr="00025ED3" w:rsidRDefault="00CF3723" w:rsidP="00CF3723">
      <w:pPr>
        <w:tabs>
          <w:tab w:val="left" w:pos="-4140"/>
          <w:tab w:val="left" w:pos="-3240"/>
          <w:tab w:val="left" w:pos="-1134"/>
        </w:tabs>
        <w:ind w:left="720"/>
      </w:pPr>
    </w:p>
    <w:p w14:paraId="119E1AE0" w14:textId="77777777" w:rsidR="00CF3723" w:rsidRPr="00025ED3" w:rsidRDefault="00CF3723" w:rsidP="0052404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59" w:lineRule="auto"/>
        <w:contextualSpacing/>
        <w:jc w:val="both"/>
        <w:rPr>
          <w:i/>
        </w:rPr>
      </w:pPr>
      <w:r w:rsidRPr="00025ED3">
        <w:rPr>
          <w:rFonts w:eastAsia="Times New Roman"/>
          <w:b/>
        </w:rPr>
        <w:t>30%</w:t>
      </w:r>
      <w:r w:rsidRPr="00025ED3">
        <w:rPr>
          <w:rFonts w:eastAsia="Times New Roman"/>
        </w:rPr>
        <w:t xml:space="preserve"> </w:t>
      </w:r>
      <w:r w:rsidRPr="00025ED3">
        <w:rPr>
          <w:rFonts w:eastAsia="Times New Roman"/>
          <w:b/>
        </w:rPr>
        <w:t>of the contract value</w:t>
      </w:r>
      <w:r w:rsidRPr="00025ED3">
        <w:rPr>
          <w:rFonts w:eastAsia="Times New Roman"/>
        </w:rPr>
        <w:t xml:space="preserve"> upon submission of the </w:t>
      </w:r>
      <w:r w:rsidRPr="00025ED3">
        <w:rPr>
          <w:rFonts w:eastAsia="Times New Roman"/>
          <w:i/>
        </w:rPr>
        <w:t xml:space="preserve">Draft </w:t>
      </w:r>
      <w:r w:rsidRPr="00025ED3">
        <w:rPr>
          <w:i/>
        </w:rPr>
        <w:t>Revised SADC Gender Mainstreaming Resource Kit</w:t>
      </w:r>
      <w:r w:rsidRPr="00025ED3">
        <w:t>,</w:t>
      </w:r>
      <w:r w:rsidRPr="00025ED3">
        <w:rPr>
          <w:rFonts w:eastAsia="Times New Roman"/>
        </w:rPr>
        <w:t xml:space="preserve"> </w:t>
      </w:r>
      <w:r w:rsidRPr="00025ED3">
        <w:rPr>
          <w:i/>
        </w:rPr>
        <w:t>acceptable to the Procuring Entity; and</w:t>
      </w:r>
    </w:p>
    <w:p w14:paraId="7979B892" w14:textId="77777777" w:rsidR="00CF3723" w:rsidRPr="00025ED3" w:rsidRDefault="00CF3723" w:rsidP="00CF3723">
      <w:pPr>
        <w:tabs>
          <w:tab w:val="left" w:pos="-4140"/>
          <w:tab w:val="left" w:pos="-3240"/>
          <w:tab w:val="left" w:pos="-1134"/>
        </w:tabs>
        <w:ind w:left="720"/>
      </w:pPr>
    </w:p>
    <w:p w14:paraId="4DAAB7E4" w14:textId="77777777" w:rsidR="00CF3723" w:rsidRPr="00025ED3" w:rsidRDefault="00CF3723" w:rsidP="0052404E">
      <w:pPr>
        <w:pStyle w:val="ListParagraph"/>
        <w:numPr>
          <w:ilvl w:val="0"/>
          <w:numId w:val="45"/>
        </w:numPr>
        <w:pBdr>
          <w:top w:val="none" w:sz="0" w:space="0" w:color="auto"/>
          <w:left w:val="none" w:sz="0" w:space="0" w:color="auto"/>
          <w:bottom w:val="none" w:sz="0" w:space="0" w:color="auto"/>
          <w:right w:val="none" w:sz="0" w:space="0" w:color="auto"/>
          <w:between w:val="none" w:sz="0" w:space="0" w:color="auto"/>
          <w:bar w:val="none" w:sz="0" w:color="auto"/>
        </w:pBdr>
        <w:tabs>
          <w:tab w:val="left" w:pos="-4140"/>
          <w:tab w:val="left" w:pos="-3240"/>
          <w:tab w:val="left" w:pos="-1134"/>
        </w:tabs>
        <w:spacing w:line="259" w:lineRule="auto"/>
        <w:contextualSpacing/>
        <w:jc w:val="both"/>
        <w:rPr>
          <w:rFonts w:eastAsia="Times New Roman"/>
        </w:rPr>
      </w:pPr>
      <w:r w:rsidRPr="00025ED3">
        <w:rPr>
          <w:rFonts w:eastAsia="Times New Roman"/>
          <w:b/>
        </w:rPr>
        <w:t>50%</w:t>
      </w:r>
      <w:r w:rsidRPr="00025ED3">
        <w:rPr>
          <w:rFonts w:eastAsia="Times New Roman"/>
        </w:rPr>
        <w:t xml:space="preserve"> </w:t>
      </w:r>
      <w:r w:rsidRPr="00025ED3">
        <w:rPr>
          <w:rFonts w:eastAsia="Times New Roman"/>
          <w:b/>
        </w:rPr>
        <w:t>of the contract value</w:t>
      </w:r>
      <w:r w:rsidRPr="00025ED3">
        <w:rPr>
          <w:rFonts w:eastAsia="Times New Roman"/>
        </w:rPr>
        <w:t xml:space="preserve"> upon submission of </w:t>
      </w:r>
      <w:r w:rsidRPr="00025ED3">
        <w:rPr>
          <w:rFonts w:eastAsia="Times New Roman"/>
          <w:i/>
        </w:rPr>
        <w:t xml:space="preserve">Final </w:t>
      </w:r>
      <w:r w:rsidRPr="00025ED3">
        <w:rPr>
          <w:i/>
        </w:rPr>
        <w:t>Revised SADC Gender Mainstreaming Resource Kit</w:t>
      </w:r>
      <w:r w:rsidRPr="00025ED3">
        <w:t>,</w:t>
      </w:r>
      <w:r w:rsidRPr="00025ED3">
        <w:rPr>
          <w:rFonts w:eastAsia="Times New Roman"/>
        </w:rPr>
        <w:t xml:space="preserve"> and the </w:t>
      </w:r>
      <w:r w:rsidRPr="00025ED3">
        <w:rPr>
          <w:rFonts w:eastAsia="Times New Roman"/>
          <w:i/>
        </w:rPr>
        <w:t>Final Consultancy Report</w:t>
      </w:r>
      <w:r w:rsidRPr="00025ED3">
        <w:rPr>
          <w:rFonts w:eastAsia="Times New Roman"/>
        </w:rPr>
        <w:t>.</w:t>
      </w:r>
    </w:p>
    <w:p w14:paraId="295D939A" w14:textId="77777777" w:rsidR="00CF3723" w:rsidRPr="00025ED3" w:rsidRDefault="00CF3723" w:rsidP="00CF3723">
      <w:pPr>
        <w:ind w:left="349"/>
      </w:pPr>
    </w:p>
    <w:p w14:paraId="05F43265" w14:textId="77777777" w:rsidR="00CF3723" w:rsidRPr="00025ED3" w:rsidRDefault="00CF3723" w:rsidP="0052404E">
      <w:pPr>
        <w:pStyle w:val="ListParagraph"/>
        <w:numPr>
          <w:ilvl w:val="0"/>
          <w:numId w:val="44"/>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contextualSpacing/>
        <w:jc w:val="both"/>
        <w:rPr>
          <w:rFonts w:eastAsia="Times New Roman"/>
          <w:b/>
          <w:lang w:val="en-GB"/>
        </w:rPr>
      </w:pPr>
      <w:r w:rsidRPr="00025ED3">
        <w:rPr>
          <w:rFonts w:eastAsia="Times New Roman"/>
          <w:b/>
          <w:lang w:val="en-GB"/>
        </w:rPr>
        <w:t>Selection Criteria</w:t>
      </w:r>
    </w:p>
    <w:p w14:paraId="043E100E" w14:textId="77777777" w:rsidR="00CF3723" w:rsidRPr="00025ED3" w:rsidRDefault="00CF3723" w:rsidP="00CF3723"/>
    <w:p w14:paraId="5BFAA7E0" w14:textId="77777777" w:rsidR="00CF3723" w:rsidRPr="00025ED3" w:rsidRDefault="00CF3723" w:rsidP="00CF3723">
      <w:r w:rsidRPr="00025ED3">
        <w:t xml:space="preserve">Eligible consultant </w:t>
      </w:r>
      <w:r>
        <w:t>is</w:t>
      </w:r>
      <w:r w:rsidRPr="00025ED3">
        <w:t xml:space="preserve"> requested to submit, in their application packages, sample(s) of their previous work related to developing tools, modules or guidelines, undertaken either in their individual capacities or as members of a team. The bid evaluation criteria for the technical proposal will be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2"/>
        <w:gridCol w:w="2223"/>
      </w:tblGrid>
      <w:tr w:rsidR="00CF3723" w:rsidRPr="00025ED3" w14:paraId="29161908" w14:textId="77777777" w:rsidTr="00F43002">
        <w:tc>
          <w:tcPr>
            <w:tcW w:w="6912" w:type="dxa"/>
            <w:shd w:val="clear" w:color="auto" w:fill="D9D9D9"/>
          </w:tcPr>
          <w:p w14:paraId="3A071E75" w14:textId="77777777" w:rsidR="00CF3723" w:rsidRPr="00025ED3" w:rsidRDefault="00CF3723" w:rsidP="00F43002">
            <w:pPr>
              <w:spacing w:line="276" w:lineRule="auto"/>
              <w:rPr>
                <w:sz w:val="22"/>
                <w:szCs w:val="22"/>
              </w:rPr>
            </w:pPr>
            <w:r w:rsidRPr="00025ED3">
              <w:rPr>
                <w:rFonts w:eastAsia="Calibri"/>
                <w:b/>
                <w:sz w:val="22"/>
                <w:szCs w:val="22"/>
              </w:rPr>
              <w:t>Category</w:t>
            </w:r>
          </w:p>
        </w:tc>
        <w:tc>
          <w:tcPr>
            <w:tcW w:w="2223" w:type="dxa"/>
            <w:shd w:val="clear" w:color="auto" w:fill="D9D9D9"/>
          </w:tcPr>
          <w:p w14:paraId="3E283F6D" w14:textId="77777777" w:rsidR="00CF3723" w:rsidRPr="00025ED3" w:rsidRDefault="00CF3723" w:rsidP="00F43002">
            <w:pPr>
              <w:spacing w:line="276" w:lineRule="auto"/>
              <w:rPr>
                <w:sz w:val="22"/>
                <w:szCs w:val="22"/>
              </w:rPr>
            </w:pPr>
            <w:r w:rsidRPr="00025ED3">
              <w:rPr>
                <w:rFonts w:eastAsia="Calibri"/>
                <w:b/>
                <w:sz w:val="22"/>
                <w:szCs w:val="22"/>
              </w:rPr>
              <w:t>Maximum Score</w:t>
            </w:r>
          </w:p>
        </w:tc>
      </w:tr>
      <w:tr w:rsidR="00CF3723" w:rsidRPr="00025ED3" w14:paraId="768EA9A1" w14:textId="77777777" w:rsidTr="00F43002">
        <w:tc>
          <w:tcPr>
            <w:tcW w:w="6912" w:type="dxa"/>
            <w:shd w:val="clear" w:color="auto" w:fill="auto"/>
          </w:tcPr>
          <w:p w14:paraId="4FCB18FA" w14:textId="77777777" w:rsidR="00CF3723" w:rsidRPr="00025ED3" w:rsidRDefault="00CF3723" w:rsidP="00F43002">
            <w:pPr>
              <w:spacing w:line="276" w:lineRule="auto"/>
              <w:rPr>
                <w:sz w:val="22"/>
                <w:szCs w:val="22"/>
              </w:rPr>
            </w:pPr>
            <w:r w:rsidRPr="00025ED3">
              <w:rPr>
                <w:rFonts w:eastAsia="Calibri"/>
                <w:sz w:val="22"/>
                <w:szCs w:val="22"/>
              </w:rPr>
              <w:t>Qualifications and Skills</w:t>
            </w:r>
          </w:p>
        </w:tc>
        <w:tc>
          <w:tcPr>
            <w:tcW w:w="2223" w:type="dxa"/>
            <w:shd w:val="clear" w:color="auto" w:fill="auto"/>
          </w:tcPr>
          <w:p w14:paraId="3D8A1D31" w14:textId="03A9D3DA" w:rsidR="00CF3723" w:rsidRPr="00025ED3" w:rsidRDefault="00CF3723" w:rsidP="00F43002">
            <w:pPr>
              <w:tabs>
                <w:tab w:val="left" w:pos="-4140"/>
                <w:tab w:val="left" w:pos="-3240"/>
                <w:tab w:val="left" w:pos="-1134"/>
              </w:tabs>
              <w:spacing w:line="276" w:lineRule="auto"/>
              <w:jc w:val="right"/>
              <w:rPr>
                <w:rFonts w:eastAsia="Calibri"/>
                <w:sz w:val="22"/>
                <w:szCs w:val="22"/>
              </w:rPr>
            </w:pPr>
            <w:r>
              <w:rPr>
                <w:rFonts w:eastAsia="Calibri"/>
                <w:sz w:val="22"/>
                <w:szCs w:val="22"/>
              </w:rPr>
              <w:t>4</w:t>
            </w:r>
            <w:r w:rsidRPr="00025ED3">
              <w:rPr>
                <w:rFonts w:eastAsia="Calibri"/>
                <w:sz w:val="22"/>
                <w:szCs w:val="22"/>
              </w:rPr>
              <w:t>0</w:t>
            </w:r>
          </w:p>
        </w:tc>
      </w:tr>
      <w:tr w:rsidR="00CF3723" w:rsidRPr="00025ED3" w14:paraId="414AC2A5" w14:textId="77777777" w:rsidTr="00F43002">
        <w:tc>
          <w:tcPr>
            <w:tcW w:w="6912" w:type="dxa"/>
            <w:shd w:val="clear" w:color="auto" w:fill="auto"/>
          </w:tcPr>
          <w:p w14:paraId="5A0E749B" w14:textId="77777777" w:rsidR="00CF3723" w:rsidRPr="00025ED3" w:rsidRDefault="00CF3723" w:rsidP="00F43002">
            <w:pPr>
              <w:spacing w:line="276" w:lineRule="auto"/>
              <w:rPr>
                <w:sz w:val="22"/>
                <w:szCs w:val="22"/>
              </w:rPr>
            </w:pPr>
            <w:r w:rsidRPr="00025ED3">
              <w:rPr>
                <w:rFonts w:eastAsia="Calibri"/>
                <w:sz w:val="22"/>
                <w:szCs w:val="22"/>
              </w:rPr>
              <w:t>General Professional Experience</w:t>
            </w:r>
          </w:p>
        </w:tc>
        <w:tc>
          <w:tcPr>
            <w:tcW w:w="2223" w:type="dxa"/>
            <w:shd w:val="clear" w:color="auto" w:fill="auto"/>
          </w:tcPr>
          <w:p w14:paraId="779C4688" w14:textId="77777777" w:rsidR="00CF3723" w:rsidRPr="00025ED3" w:rsidRDefault="00CF3723" w:rsidP="00F43002">
            <w:pPr>
              <w:tabs>
                <w:tab w:val="left" w:pos="-4140"/>
                <w:tab w:val="left" w:pos="-3240"/>
                <w:tab w:val="left" w:pos="-1134"/>
              </w:tabs>
              <w:spacing w:line="276" w:lineRule="auto"/>
              <w:jc w:val="right"/>
              <w:rPr>
                <w:rFonts w:eastAsia="Calibri"/>
                <w:sz w:val="22"/>
                <w:szCs w:val="22"/>
              </w:rPr>
            </w:pPr>
            <w:r w:rsidRPr="00025ED3">
              <w:rPr>
                <w:rFonts w:eastAsia="Calibri"/>
                <w:sz w:val="22"/>
                <w:szCs w:val="22"/>
              </w:rPr>
              <w:t>20</w:t>
            </w:r>
          </w:p>
        </w:tc>
      </w:tr>
      <w:tr w:rsidR="00CF3723" w:rsidRPr="00025ED3" w14:paraId="1E63CA81" w14:textId="77777777" w:rsidTr="00F43002">
        <w:tc>
          <w:tcPr>
            <w:tcW w:w="6912" w:type="dxa"/>
            <w:shd w:val="clear" w:color="auto" w:fill="auto"/>
          </w:tcPr>
          <w:p w14:paraId="6C1A1BDD" w14:textId="77777777" w:rsidR="00CF3723" w:rsidRPr="00025ED3" w:rsidRDefault="00CF3723" w:rsidP="00F43002">
            <w:pPr>
              <w:spacing w:line="276" w:lineRule="auto"/>
              <w:rPr>
                <w:sz w:val="22"/>
                <w:szCs w:val="22"/>
              </w:rPr>
            </w:pPr>
            <w:r w:rsidRPr="00025ED3">
              <w:rPr>
                <w:rFonts w:eastAsia="Calibri"/>
                <w:sz w:val="22"/>
                <w:szCs w:val="22"/>
              </w:rPr>
              <w:t>Specific Professional Experience</w:t>
            </w:r>
          </w:p>
        </w:tc>
        <w:tc>
          <w:tcPr>
            <w:tcW w:w="2223" w:type="dxa"/>
            <w:shd w:val="clear" w:color="auto" w:fill="auto"/>
          </w:tcPr>
          <w:p w14:paraId="40ABEB04" w14:textId="77777777" w:rsidR="00CF3723" w:rsidRPr="00025ED3" w:rsidRDefault="00CF3723" w:rsidP="00F43002">
            <w:pPr>
              <w:tabs>
                <w:tab w:val="left" w:pos="-4140"/>
                <w:tab w:val="left" w:pos="-3240"/>
                <w:tab w:val="left" w:pos="-1134"/>
              </w:tabs>
              <w:spacing w:line="276" w:lineRule="auto"/>
              <w:jc w:val="right"/>
              <w:rPr>
                <w:rFonts w:eastAsia="Calibri"/>
                <w:sz w:val="22"/>
                <w:szCs w:val="22"/>
              </w:rPr>
            </w:pPr>
            <w:r w:rsidRPr="00025ED3">
              <w:rPr>
                <w:rFonts w:eastAsia="Calibri"/>
                <w:sz w:val="22"/>
                <w:szCs w:val="22"/>
              </w:rPr>
              <w:t>40</w:t>
            </w:r>
          </w:p>
        </w:tc>
      </w:tr>
      <w:tr w:rsidR="00CF3723" w:rsidRPr="00025ED3" w14:paraId="6B3B5A0D" w14:textId="77777777" w:rsidTr="00F43002">
        <w:tc>
          <w:tcPr>
            <w:tcW w:w="6912" w:type="dxa"/>
            <w:shd w:val="clear" w:color="auto" w:fill="auto"/>
          </w:tcPr>
          <w:p w14:paraId="755C665D" w14:textId="2CA18D08" w:rsidR="00CF3723" w:rsidRPr="00025ED3" w:rsidRDefault="00CF3723" w:rsidP="00F43002">
            <w:pPr>
              <w:spacing w:line="276" w:lineRule="auto"/>
              <w:rPr>
                <w:sz w:val="22"/>
                <w:szCs w:val="22"/>
              </w:rPr>
            </w:pPr>
          </w:p>
        </w:tc>
        <w:tc>
          <w:tcPr>
            <w:tcW w:w="2223" w:type="dxa"/>
            <w:shd w:val="clear" w:color="auto" w:fill="auto"/>
          </w:tcPr>
          <w:p w14:paraId="74D00421" w14:textId="4D22817D" w:rsidR="00CF3723" w:rsidRPr="00025ED3" w:rsidRDefault="00CF3723" w:rsidP="00F43002">
            <w:pPr>
              <w:tabs>
                <w:tab w:val="left" w:pos="-4140"/>
                <w:tab w:val="left" w:pos="-3240"/>
                <w:tab w:val="left" w:pos="-1134"/>
              </w:tabs>
              <w:spacing w:line="276" w:lineRule="auto"/>
              <w:jc w:val="right"/>
              <w:rPr>
                <w:rFonts w:eastAsia="Calibri"/>
                <w:sz w:val="22"/>
                <w:szCs w:val="22"/>
              </w:rPr>
            </w:pPr>
          </w:p>
        </w:tc>
      </w:tr>
      <w:tr w:rsidR="00CF3723" w:rsidRPr="00025ED3" w14:paraId="348E0B79" w14:textId="77777777" w:rsidTr="00F43002">
        <w:tc>
          <w:tcPr>
            <w:tcW w:w="6912" w:type="dxa"/>
            <w:shd w:val="clear" w:color="auto" w:fill="auto"/>
          </w:tcPr>
          <w:p w14:paraId="5EFA8C7F" w14:textId="77777777" w:rsidR="00CF3723" w:rsidRPr="00025ED3" w:rsidRDefault="00CF3723" w:rsidP="00F43002">
            <w:pPr>
              <w:spacing w:line="276" w:lineRule="auto"/>
              <w:rPr>
                <w:sz w:val="22"/>
                <w:szCs w:val="22"/>
              </w:rPr>
            </w:pPr>
            <w:r w:rsidRPr="00025ED3">
              <w:rPr>
                <w:rFonts w:eastAsia="Calibri"/>
                <w:b/>
                <w:sz w:val="22"/>
                <w:szCs w:val="22"/>
              </w:rPr>
              <w:t>Total</w:t>
            </w:r>
          </w:p>
        </w:tc>
        <w:tc>
          <w:tcPr>
            <w:tcW w:w="2223" w:type="dxa"/>
            <w:shd w:val="clear" w:color="auto" w:fill="auto"/>
          </w:tcPr>
          <w:p w14:paraId="4CECD401" w14:textId="77777777" w:rsidR="00CF3723" w:rsidRPr="00025ED3" w:rsidRDefault="00CF3723" w:rsidP="00F43002">
            <w:pPr>
              <w:spacing w:line="276" w:lineRule="auto"/>
              <w:jc w:val="right"/>
              <w:rPr>
                <w:sz w:val="22"/>
                <w:szCs w:val="22"/>
              </w:rPr>
            </w:pPr>
            <w:r w:rsidRPr="00025ED3">
              <w:rPr>
                <w:rFonts w:eastAsia="Calibri"/>
                <w:b/>
                <w:sz w:val="22"/>
                <w:szCs w:val="22"/>
              </w:rPr>
              <w:t>100</w:t>
            </w:r>
          </w:p>
        </w:tc>
      </w:tr>
    </w:tbl>
    <w:p w14:paraId="485AE405" w14:textId="77777777" w:rsidR="00CF3723" w:rsidRPr="00025ED3" w:rsidRDefault="00CF3723" w:rsidP="00CF3723"/>
    <w:p w14:paraId="61EA5D18" w14:textId="77777777" w:rsidR="00CF3723" w:rsidRPr="00025ED3" w:rsidRDefault="00CF3723" w:rsidP="00CF3723">
      <w:r w:rsidRPr="00025ED3">
        <w:t>The budget or financial proposal will be reviewed after the technical proposal.</w:t>
      </w:r>
    </w:p>
    <w:p w14:paraId="12B0E80B" w14:textId="1F48A1FA" w:rsidR="00D03C30" w:rsidRDefault="00D03C30" w:rsidP="00D03C30">
      <w:pPr>
        <w:spacing w:line="276" w:lineRule="auto"/>
        <w:rPr>
          <w:rFonts w:ascii="Arial" w:hAnsi="Arial" w:cs="Arial"/>
        </w:rPr>
      </w:pPr>
    </w:p>
    <w:p w14:paraId="27C2B8A0" w14:textId="77777777" w:rsidR="00D03C30" w:rsidRDefault="00D03C30" w:rsidP="00D03C30">
      <w:pPr>
        <w:spacing w:line="276" w:lineRule="auto"/>
        <w:rPr>
          <w:rFonts w:ascii="Arial" w:hAnsi="Arial" w:cs="Arial"/>
        </w:rPr>
      </w:pPr>
    </w:p>
    <w:p w14:paraId="7431A8AA" w14:textId="77777777" w:rsidR="001D603C" w:rsidRDefault="001D603C">
      <w:pPr>
        <w:pStyle w:val="BodyA"/>
        <w:jc w:val="center"/>
        <w:rPr>
          <w:rStyle w:val="None"/>
          <w:rFonts w:ascii="Arial" w:hAnsi="Arial"/>
          <w:b/>
          <w:bCs/>
        </w:rPr>
      </w:pPr>
    </w:p>
    <w:p w14:paraId="30207A18" w14:textId="77777777" w:rsidR="001D603C" w:rsidRDefault="001D603C">
      <w:pPr>
        <w:pStyle w:val="BodyA"/>
        <w:jc w:val="center"/>
        <w:rPr>
          <w:rStyle w:val="None"/>
          <w:rFonts w:ascii="Arial" w:hAnsi="Arial"/>
          <w:b/>
          <w:bCs/>
        </w:rPr>
      </w:pPr>
    </w:p>
    <w:p w14:paraId="68F8B9C4" w14:textId="77777777" w:rsidR="001D603C" w:rsidRDefault="001D603C">
      <w:pPr>
        <w:pStyle w:val="BodyA"/>
        <w:jc w:val="center"/>
        <w:rPr>
          <w:rStyle w:val="None"/>
          <w:rFonts w:ascii="Arial" w:hAnsi="Arial"/>
          <w:b/>
          <w:bCs/>
        </w:rPr>
      </w:pPr>
    </w:p>
    <w:p w14:paraId="28FB863F" w14:textId="77777777" w:rsidR="001D603C" w:rsidRDefault="001D603C">
      <w:pPr>
        <w:pStyle w:val="BodyA"/>
        <w:jc w:val="center"/>
        <w:rPr>
          <w:rStyle w:val="None"/>
          <w:rFonts w:ascii="Arial" w:hAnsi="Arial"/>
          <w:b/>
          <w:bCs/>
        </w:rPr>
      </w:pPr>
    </w:p>
    <w:p w14:paraId="5459E3E5" w14:textId="77777777" w:rsidR="001D603C" w:rsidRDefault="001D603C">
      <w:pPr>
        <w:pStyle w:val="BodyA"/>
        <w:jc w:val="center"/>
        <w:rPr>
          <w:rStyle w:val="None"/>
          <w:rFonts w:ascii="Arial" w:hAnsi="Arial"/>
          <w:b/>
          <w:bCs/>
        </w:rPr>
      </w:pPr>
    </w:p>
    <w:p w14:paraId="1788AD33" w14:textId="77777777" w:rsidR="001D603C" w:rsidRDefault="001D603C">
      <w:pPr>
        <w:pStyle w:val="BodyA"/>
        <w:jc w:val="center"/>
        <w:rPr>
          <w:rStyle w:val="None"/>
          <w:rFonts w:ascii="Arial" w:hAnsi="Arial"/>
          <w:b/>
          <w:bCs/>
        </w:rPr>
      </w:pPr>
    </w:p>
    <w:p w14:paraId="71692B4E" w14:textId="77777777" w:rsidR="001D603C" w:rsidRDefault="001D603C">
      <w:pPr>
        <w:pStyle w:val="BodyA"/>
        <w:jc w:val="center"/>
        <w:rPr>
          <w:rStyle w:val="None"/>
          <w:rFonts w:ascii="Arial" w:hAnsi="Arial"/>
          <w:b/>
          <w:bCs/>
        </w:rPr>
      </w:pPr>
    </w:p>
    <w:p w14:paraId="6AAF4EDD" w14:textId="77777777" w:rsidR="001D603C" w:rsidRDefault="001D603C">
      <w:pPr>
        <w:pStyle w:val="BodyA"/>
        <w:jc w:val="center"/>
        <w:rPr>
          <w:rStyle w:val="None"/>
          <w:rFonts w:ascii="Arial" w:hAnsi="Arial"/>
          <w:b/>
          <w:bCs/>
        </w:rPr>
      </w:pPr>
    </w:p>
    <w:p w14:paraId="6271541E" w14:textId="77777777" w:rsidR="001D603C" w:rsidRDefault="001D603C">
      <w:pPr>
        <w:pStyle w:val="BodyA"/>
        <w:jc w:val="center"/>
        <w:rPr>
          <w:rStyle w:val="None"/>
          <w:rFonts w:ascii="Arial" w:hAnsi="Arial"/>
          <w:b/>
          <w:bCs/>
        </w:rPr>
      </w:pPr>
    </w:p>
    <w:p w14:paraId="30B4E8F4" w14:textId="77777777" w:rsidR="001D603C" w:rsidRDefault="001D603C">
      <w:pPr>
        <w:pStyle w:val="BodyA"/>
        <w:jc w:val="center"/>
        <w:rPr>
          <w:rStyle w:val="None"/>
          <w:rFonts w:ascii="Arial" w:hAnsi="Arial"/>
          <w:b/>
          <w:bCs/>
        </w:rPr>
      </w:pPr>
    </w:p>
    <w:p w14:paraId="27599B41" w14:textId="77777777" w:rsidR="001D603C" w:rsidRDefault="001D603C">
      <w:pPr>
        <w:pStyle w:val="BodyA"/>
        <w:jc w:val="center"/>
        <w:rPr>
          <w:rStyle w:val="None"/>
          <w:rFonts w:ascii="Arial" w:hAnsi="Arial"/>
          <w:b/>
          <w:bCs/>
        </w:rPr>
      </w:pPr>
    </w:p>
    <w:p w14:paraId="33A5D273" w14:textId="77777777" w:rsidR="001D603C" w:rsidRDefault="001D603C">
      <w:pPr>
        <w:pStyle w:val="BodyA"/>
        <w:jc w:val="center"/>
        <w:rPr>
          <w:rStyle w:val="None"/>
          <w:rFonts w:ascii="Arial" w:hAnsi="Arial"/>
          <w:b/>
          <w:bCs/>
        </w:rPr>
      </w:pPr>
    </w:p>
    <w:p w14:paraId="7B874457" w14:textId="77777777" w:rsidR="001D603C" w:rsidRDefault="001D603C">
      <w:pPr>
        <w:pStyle w:val="BodyA"/>
        <w:jc w:val="center"/>
        <w:rPr>
          <w:rStyle w:val="None"/>
          <w:rFonts w:ascii="Arial" w:hAnsi="Arial"/>
          <w:b/>
          <w:bCs/>
        </w:rPr>
      </w:pPr>
    </w:p>
    <w:p w14:paraId="0F55B126" w14:textId="77777777" w:rsidR="001D603C" w:rsidRDefault="001D603C">
      <w:pPr>
        <w:pStyle w:val="BodyA"/>
        <w:jc w:val="center"/>
        <w:rPr>
          <w:rStyle w:val="None"/>
          <w:rFonts w:ascii="Arial" w:hAnsi="Arial"/>
          <w:b/>
          <w:bCs/>
        </w:rPr>
      </w:pPr>
    </w:p>
    <w:p w14:paraId="6579B5E0" w14:textId="77777777" w:rsidR="001D603C" w:rsidRDefault="001D603C">
      <w:pPr>
        <w:pStyle w:val="BodyA"/>
        <w:jc w:val="center"/>
        <w:rPr>
          <w:rStyle w:val="None"/>
          <w:rFonts w:ascii="Arial" w:hAnsi="Arial"/>
          <w:b/>
          <w:bCs/>
        </w:rPr>
      </w:pPr>
    </w:p>
    <w:p w14:paraId="09433FA0" w14:textId="77777777" w:rsidR="001D603C" w:rsidRDefault="001D603C">
      <w:pPr>
        <w:pStyle w:val="BodyA"/>
        <w:jc w:val="center"/>
        <w:rPr>
          <w:rStyle w:val="None"/>
          <w:rFonts w:ascii="Arial" w:hAnsi="Arial"/>
          <w:b/>
          <w:bCs/>
        </w:rPr>
      </w:pPr>
    </w:p>
    <w:p w14:paraId="73EC8A27" w14:textId="77777777" w:rsidR="001D603C" w:rsidRDefault="001D603C">
      <w:pPr>
        <w:pStyle w:val="BodyA"/>
        <w:jc w:val="center"/>
        <w:rPr>
          <w:rStyle w:val="None"/>
          <w:rFonts w:ascii="Arial" w:hAnsi="Arial"/>
          <w:b/>
          <w:bCs/>
        </w:rPr>
      </w:pPr>
    </w:p>
    <w:p w14:paraId="547D00BD" w14:textId="77777777" w:rsidR="001D603C" w:rsidRDefault="001D603C">
      <w:pPr>
        <w:pStyle w:val="BodyA"/>
        <w:jc w:val="center"/>
        <w:rPr>
          <w:rStyle w:val="None"/>
          <w:rFonts w:ascii="Arial" w:hAnsi="Arial"/>
          <w:b/>
          <w:bCs/>
        </w:rPr>
      </w:pPr>
    </w:p>
    <w:p w14:paraId="5A923531" w14:textId="77777777" w:rsidR="001D603C" w:rsidRDefault="001D603C">
      <w:pPr>
        <w:pStyle w:val="BodyA"/>
        <w:jc w:val="center"/>
        <w:rPr>
          <w:rStyle w:val="None"/>
          <w:rFonts w:ascii="Arial" w:hAnsi="Arial"/>
          <w:b/>
          <w:bCs/>
        </w:rPr>
      </w:pPr>
    </w:p>
    <w:p w14:paraId="360F6D2C" w14:textId="77777777" w:rsidR="001D603C" w:rsidRDefault="001D603C">
      <w:pPr>
        <w:pStyle w:val="BodyA"/>
        <w:jc w:val="center"/>
        <w:rPr>
          <w:rStyle w:val="None"/>
          <w:rFonts w:ascii="Arial" w:hAnsi="Arial"/>
          <w:b/>
          <w:bCs/>
        </w:rPr>
      </w:pPr>
    </w:p>
    <w:p w14:paraId="08DBF8B2" w14:textId="77777777" w:rsidR="001D603C" w:rsidRDefault="001D603C">
      <w:pPr>
        <w:pStyle w:val="BodyA"/>
        <w:jc w:val="center"/>
        <w:rPr>
          <w:rStyle w:val="None"/>
          <w:rFonts w:ascii="Arial" w:hAnsi="Arial"/>
          <w:b/>
          <w:bCs/>
        </w:rPr>
      </w:pPr>
    </w:p>
    <w:p w14:paraId="79E0719E" w14:textId="77777777" w:rsidR="001D603C" w:rsidRDefault="001D603C">
      <w:pPr>
        <w:pStyle w:val="BodyA"/>
        <w:jc w:val="center"/>
        <w:rPr>
          <w:rStyle w:val="None"/>
          <w:rFonts w:ascii="Arial" w:hAnsi="Arial"/>
          <w:b/>
          <w:bCs/>
        </w:rPr>
      </w:pPr>
    </w:p>
    <w:p w14:paraId="3273BA01" w14:textId="77777777" w:rsidR="001D603C" w:rsidRDefault="001D603C">
      <w:pPr>
        <w:pStyle w:val="BodyA"/>
        <w:jc w:val="center"/>
        <w:rPr>
          <w:rStyle w:val="None"/>
          <w:rFonts w:ascii="Arial" w:hAnsi="Arial"/>
          <w:b/>
          <w:bCs/>
        </w:rPr>
      </w:pPr>
    </w:p>
    <w:p w14:paraId="1CB378BB" w14:textId="77777777" w:rsidR="001D603C" w:rsidRDefault="001D603C">
      <w:pPr>
        <w:pStyle w:val="BodyA"/>
        <w:jc w:val="center"/>
        <w:rPr>
          <w:rStyle w:val="None"/>
          <w:rFonts w:ascii="Arial" w:hAnsi="Arial"/>
          <w:b/>
          <w:bCs/>
        </w:rPr>
      </w:pPr>
    </w:p>
    <w:p w14:paraId="2C2B5289" w14:textId="77777777" w:rsidR="001D603C" w:rsidRDefault="001D603C">
      <w:pPr>
        <w:pStyle w:val="BodyA"/>
        <w:jc w:val="center"/>
        <w:rPr>
          <w:rStyle w:val="None"/>
          <w:rFonts w:ascii="Arial" w:hAnsi="Arial"/>
          <w:b/>
          <w:bCs/>
        </w:rPr>
      </w:pPr>
    </w:p>
    <w:p w14:paraId="150A18E1" w14:textId="77777777" w:rsidR="00CF720D" w:rsidRDefault="001E612A">
      <w:pPr>
        <w:pStyle w:val="BodyA"/>
        <w:jc w:val="center"/>
        <w:rPr>
          <w:rStyle w:val="None"/>
          <w:rFonts w:ascii="Arial" w:eastAsia="Arial" w:hAnsi="Arial" w:cs="Arial"/>
          <w:b/>
          <w:bCs/>
        </w:rPr>
      </w:pPr>
      <w:r>
        <w:rPr>
          <w:rStyle w:val="None"/>
          <w:rFonts w:ascii="Arial" w:hAnsi="Arial"/>
          <w:b/>
          <w:bCs/>
        </w:rPr>
        <w:t xml:space="preserve">ANNEX 2: Expression of Interest Forms </w:t>
      </w:r>
    </w:p>
    <w:p w14:paraId="3F6931AD" w14:textId="77777777" w:rsidR="00CF720D" w:rsidRDefault="00CF720D">
      <w:pPr>
        <w:pStyle w:val="BodyA"/>
        <w:jc w:val="center"/>
        <w:rPr>
          <w:rStyle w:val="None"/>
          <w:rFonts w:ascii="Arial" w:eastAsia="Arial" w:hAnsi="Arial" w:cs="Arial"/>
          <w:b/>
          <w:bCs/>
        </w:rPr>
      </w:pPr>
    </w:p>
    <w:p w14:paraId="41A38DB1" w14:textId="77777777" w:rsidR="00CF720D" w:rsidRDefault="00CF720D">
      <w:pPr>
        <w:pStyle w:val="BodyA"/>
        <w:jc w:val="center"/>
        <w:rPr>
          <w:rStyle w:val="None"/>
          <w:rFonts w:ascii="Arial" w:eastAsia="Arial" w:hAnsi="Arial" w:cs="Arial"/>
          <w:b/>
          <w:bCs/>
        </w:rPr>
      </w:pPr>
    </w:p>
    <w:p w14:paraId="3A7FA2F5" w14:textId="77777777" w:rsidR="00CF720D" w:rsidRDefault="00CF720D">
      <w:pPr>
        <w:pStyle w:val="BodyA"/>
        <w:jc w:val="center"/>
        <w:rPr>
          <w:rStyle w:val="None"/>
          <w:rFonts w:ascii="Arial" w:eastAsia="Arial" w:hAnsi="Arial" w:cs="Arial"/>
          <w:b/>
          <w:bCs/>
        </w:rPr>
      </w:pPr>
    </w:p>
    <w:p w14:paraId="4D9B5ACF"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5BF78DD1" w14:textId="77777777" w:rsidR="00CF720D" w:rsidRDefault="001E612A">
      <w:pPr>
        <w:pStyle w:val="BodyText2"/>
        <w:tabs>
          <w:tab w:val="left" w:pos="720"/>
          <w:tab w:val="left" w:pos="1440"/>
          <w:tab w:val="left" w:pos="2880"/>
          <w:tab w:val="right" w:leader="dot" w:pos="8640"/>
        </w:tabs>
        <w:jc w:val="center"/>
      </w:pPr>
      <w:r>
        <w:rPr>
          <w:rStyle w:val="None"/>
          <w:rFonts w:ascii="Arial" w:eastAsia="Arial" w:hAnsi="Arial" w:cs="Arial"/>
        </w:rPr>
        <w:fldChar w:fldCharType="begin"/>
      </w:r>
      <w:r>
        <w:rPr>
          <w:rStyle w:val="None"/>
          <w:rFonts w:ascii="Arial" w:eastAsia="Arial" w:hAnsi="Arial" w:cs="Arial"/>
        </w:rPr>
        <w:instrText xml:space="preserve"> TOC \o 3-3 \t "A2-Heading 1, 4,Heading, 5"</w:instrText>
      </w:r>
      <w:r>
        <w:rPr>
          <w:rStyle w:val="None"/>
          <w:rFonts w:ascii="Arial" w:eastAsia="Arial" w:hAnsi="Arial" w:cs="Arial"/>
        </w:rPr>
        <w:fldChar w:fldCharType="separate"/>
      </w:r>
    </w:p>
    <w:p w14:paraId="430863DE" w14:textId="77777777" w:rsidR="00CF720D" w:rsidRDefault="001E612A">
      <w:pPr>
        <w:pStyle w:val="TOC4"/>
      </w:pPr>
      <w:r>
        <w:rPr>
          <w:rFonts w:eastAsia="Arial Unicode MS" w:cs="Arial Unicode MS"/>
        </w:rPr>
        <w:t>The budget set for the consultancy is as follows:</w:t>
      </w:r>
      <w:r>
        <w:rPr>
          <w:rFonts w:eastAsia="Arial Unicode MS" w:cs="Arial Unicode MS"/>
        </w:rPr>
        <w:tab/>
      </w:r>
      <w:r>
        <w:fldChar w:fldCharType="begin"/>
      </w:r>
      <w:r>
        <w:instrText xml:space="preserve"> PAGEREF _Toc \h </w:instrText>
      </w:r>
      <w:r>
        <w:fldChar w:fldCharType="separate"/>
      </w:r>
      <w:r w:rsidR="00114C7F">
        <w:rPr>
          <w:b/>
          <w:bCs/>
          <w:noProof/>
        </w:rPr>
        <w:t>Error! Bookmark not defined.</w:t>
      </w:r>
      <w:r>
        <w:fldChar w:fldCharType="end"/>
      </w:r>
    </w:p>
    <w:p w14:paraId="33EC066E" w14:textId="66B03243" w:rsidR="00CF720D" w:rsidRPr="00D042C6" w:rsidRDefault="00DB7AA5" w:rsidP="001F70CC">
      <w:pPr>
        <w:pStyle w:val="TOC4"/>
        <w:numPr>
          <w:ilvl w:val="0"/>
          <w:numId w:val="14"/>
        </w:numPr>
      </w:pPr>
      <w:r>
        <w:rPr>
          <w:rFonts w:eastAsia="Arial Unicode MS" w:cs="Arial Unicode MS"/>
        </w:rPr>
        <w:t xml:space="preserve">Consultancy Fee for  </w:t>
      </w:r>
      <w:r>
        <w:rPr>
          <w:rFonts w:eastAsia="Arial Unicode MS" w:cs="Arial Unicode MS"/>
        </w:rPr>
        <w:tab/>
        <w:t>= USD</w:t>
      </w:r>
      <w:r w:rsidR="005C3AFF">
        <w:rPr>
          <w:rFonts w:eastAsia="Arial Unicode MS" w:cs="Arial Unicode MS"/>
        </w:rPr>
        <w:t>3</w:t>
      </w:r>
      <w:r w:rsidR="00CF3723">
        <w:rPr>
          <w:rFonts w:eastAsia="Arial Unicode MS" w:cs="Arial Unicode MS"/>
        </w:rPr>
        <w:t>0</w:t>
      </w:r>
      <w:r w:rsidR="005C3AFF">
        <w:rPr>
          <w:rFonts w:eastAsia="Arial Unicode MS" w:cs="Arial Unicode MS"/>
        </w:rPr>
        <w:t>,000.00</w:t>
      </w:r>
    </w:p>
    <w:p w14:paraId="00BF6815" w14:textId="77777777" w:rsidR="00D042C6" w:rsidRDefault="00D042C6" w:rsidP="00D042C6">
      <w:pPr>
        <w:pStyle w:val="TOC4"/>
        <w:ind w:left="1080"/>
      </w:pPr>
    </w:p>
    <w:p w14:paraId="4A0890FF" w14:textId="77777777" w:rsidR="00CF720D" w:rsidRDefault="001E612A">
      <w:pPr>
        <w:pStyle w:val="TOC5"/>
      </w:pPr>
      <w:r>
        <w:rPr>
          <w:rFonts w:eastAsia="Arial Unicode MS" w:cs="Arial Unicode MS"/>
        </w:rPr>
        <w:t>A.</w:t>
      </w:r>
      <w:r>
        <w:rPr>
          <w:rFonts w:eastAsia="Arial Unicode MS" w:cs="Arial Unicode MS"/>
        </w:rPr>
        <w:tab/>
        <w:t>COVER LETTER FOR THE EXPRESSION OF INTEREST FOR THE PROJECT</w:t>
      </w:r>
      <w:r>
        <w:rPr>
          <w:rFonts w:eastAsia="Arial Unicode MS" w:cs="Arial Unicode MS"/>
        </w:rPr>
        <w:tab/>
      </w:r>
      <w:r>
        <w:fldChar w:fldCharType="begin"/>
      </w:r>
      <w:r>
        <w:instrText xml:space="preserve"> PAGEREF _Toc2 \h </w:instrText>
      </w:r>
      <w:r>
        <w:fldChar w:fldCharType="separate"/>
      </w:r>
      <w:r w:rsidR="00114C7F">
        <w:rPr>
          <w:noProof/>
        </w:rPr>
        <w:t>10</w:t>
      </w:r>
      <w:r>
        <w:fldChar w:fldCharType="end"/>
      </w:r>
    </w:p>
    <w:p w14:paraId="45AF5649" w14:textId="77777777" w:rsidR="00CF720D" w:rsidRDefault="001E612A">
      <w:pPr>
        <w:pStyle w:val="TOC5"/>
      </w:pPr>
      <w:r>
        <w:rPr>
          <w:rFonts w:eastAsia="Arial Unicode MS" w:cs="Arial Unicode MS"/>
        </w:rPr>
        <w:t>C.</w:t>
      </w:r>
      <w:r>
        <w:rPr>
          <w:rFonts w:eastAsia="Arial Unicode MS" w:cs="Arial Unicode MS"/>
        </w:rPr>
        <w:tab/>
        <w:t>FINANCIAL PROPOSAL</w:t>
      </w:r>
      <w:r>
        <w:rPr>
          <w:rFonts w:eastAsia="Arial Unicode MS" w:cs="Arial Unicode MS"/>
        </w:rPr>
        <w:tab/>
      </w:r>
      <w:r>
        <w:fldChar w:fldCharType="begin"/>
      </w:r>
      <w:r>
        <w:instrText xml:space="preserve"> PAGEREF _Toc3 \h </w:instrText>
      </w:r>
      <w:r>
        <w:fldChar w:fldCharType="separate"/>
      </w:r>
      <w:r w:rsidR="00114C7F">
        <w:rPr>
          <w:noProof/>
        </w:rPr>
        <w:t>17</w:t>
      </w:r>
      <w:r>
        <w:fldChar w:fldCharType="end"/>
      </w:r>
    </w:p>
    <w:p w14:paraId="728E170B" w14:textId="77777777" w:rsidR="00CF720D" w:rsidRDefault="001E612A">
      <w:pPr>
        <w:pStyle w:val="BodyText2"/>
        <w:tabs>
          <w:tab w:val="left" w:pos="720"/>
          <w:tab w:val="left" w:pos="1440"/>
          <w:tab w:val="left" w:pos="2880"/>
          <w:tab w:val="right" w:leader="dot" w:pos="8640"/>
        </w:tabs>
        <w:jc w:val="center"/>
        <w:rPr>
          <w:rStyle w:val="None"/>
          <w:rFonts w:ascii="Arial" w:eastAsia="Arial" w:hAnsi="Arial" w:cs="Arial"/>
          <w:b/>
          <w:bCs/>
        </w:rPr>
      </w:pPr>
      <w:r>
        <w:rPr>
          <w:rStyle w:val="None"/>
          <w:rFonts w:ascii="Arial" w:eastAsia="Arial" w:hAnsi="Arial" w:cs="Arial"/>
        </w:rPr>
        <w:fldChar w:fldCharType="end"/>
      </w:r>
    </w:p>
    <w:p w14:paraId="5016E9BF"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1A121BD5"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43C26CE1"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14D7DDEA" w14:textId="77777777" w:rsidR="00CF720D" w:rsidRDefault="00CF720D">
      <w:pPr>
        <w:pStyle w:val="BodyText2"/>
        <w:tabs>
          <w:tab w:val="left" w:pos="720"/>
          <w:tab w:val="left" w:pos="1440"/>
          <w:tab w:val="left" w:pos="2880"/>
          <w:tab w:val="right" w:leader="dot" w:pos="8640"/>
        </w:tabs>
        <w:jc w:val="center"/>
        <w:rPr>
          <w:rStyle w:val="None"/>
          <w:rFonts w:ascii="Arial" w:eastAsia="Arial" w:hAnsi="Arial" w:cs="Arial"/>
          <w:b/>
          <w:bCs/>
        </w:rPr>
      </w:pPr>
    </w:p>
    <w:p w14:paraId="38691C3F" w14:textId="77777777" w:rsidR="00CF720D" w:rsidRDefault="00CF720D">
      <w:pPr>
        <w:pStyle w:val="BodyText2"/>
        <w:tabs>
          <w:tab w:val="left" w:pos="720"/>
          <w:tab w:val="left" w:pos="1440"/>
          <w:tab w:val="left" w:pos="2880"/>
          <w:tab w:val="right" w:leader="dot" w:pos="8640"/>
        </w:tabs>
        <w:jc w:val="center"/>
        <w:sectPr w:rsidR="00CF720D">
          <w:pgSz w:w="11900" w:h="16840"/>
          <w:pgMar w:top="1440" w:right="852" w:bottom="1440" w:left="1418" w:header="576" w:footer="567" w:gutter="0"/>
          <w:cols w:space="720"/>
        </w:sectPr>
      </w:pPr>
    </w:p>
    <w:p w14:paraId="336D663E" w14:textId="77777777" w:rsidR="00CF720D" w:rsidRDefault="00CF720D">
      <w:pPr>
        <w:pStyle w:val="Heading"/>
        <w:jc w:val="center"/>
        <w:rPr>
          <w:rStyle w:val="None"/>
          <w:rFonts w:ascii="Arial" w:eastAsia="Arial" w:hAnsi="Arial" w:cs="Arial"/>
        </w:rPr>
      </w:pPr>
    </w:p>
    <w:p w14:paraId="06F82BB3" w14:textId="77777777" w:rsidR="00CF720D" w:rsidRDefault="00CF720D">
      <w:pPr>
        <w:pStyle w:val="Heading"/>
        <w:jc w:val="center"/>
        <w:rPr>
          <w:rStyle w:val="None"/>
          <w:rFonts w:ascii="Arial" w:eastAsia="Arial" w:hAnsi="Arial" w:cs="Arial"/>
        </w:rPr>
      </w:pPr>
    </w:p>
    <w:p w14:paraId="79B116F7" w14:textId="77777777" w:rsidR="00CF720D" w:rsidRDefault="00CF720D">
      <w:pPr>
        <w:pStyle w:val="Heading"/>
        <w:jc w:val="center"/>
        <w:rPr>
          <w:rStyle w:val="None"/>
          <w:rFonts w:ascii="Arial" w:eastAsia="Arial" w:hAnsi="Arial" w:cs="Arial"/>
        </w:rPr>
      </w:pPr>
    </w:p>
    <w:p w14:paraId="19CAF0A1" w14:textId="77777777" w:rsidR="00CF720D" w:rsidRDefault="001E612A">
      <w:pPr>
        <w:pStyle w:val="Heading"/>
        <w:jc w:val="center"/>
        <w:rPr>
          <w:rStyle w:val="None"/>
          <w:rFonts w:ascii="Arial" w:eastAsia="Arial" w:hAnsi="Arial" w:cs="Arial"/>
        </w:rPr>
      </w:pPr>
      <w:bookmarkStart w:id="35" w:name="_Toc2"/>
      <w:r>
        <w:rPr>
          <w:rStyle w:val="None"/>
          <w:rFonts w:ascii="Arial" w:hAnsi="Arial"/>
        </w:rPr>
        <w:t>A.</w:t>
      </w:r>
      <w:r>
        <w:rPr>
          <w:rStyle w:val="None"/>
          <w:rFonts w:ascii="Arial" w:hAnsi="Arial"/>
        </w:rPr>
        <w:tab/>
        <w:t>COVER LETTER FOR THE EXPRESSION OF INTEREST FOR THE PROJECT</w:t>
      </w:r>
      <w:bookmarkEnd w:id="35"/>
    </w:p>
    <w:p w14:paraId="197DFD5F" w14:textId="77777777" w:rsidR="00CF720D" w:rsidRDefault="00CF720D">
      <w:pPr>
        <w:pStyle w:val="BodyText"/>
        <w:tabs>
          <w:tab w:val="clear" w:pos="4680"/>
          <w:tab w:val="left" w:pos="432"/>
        </w:tabs>
        <w:spacing w:line="240" w:lineRule="auto"/>
        <w:rPr>
          <w:rStyle w:val="None"/>
          <w:rFonts w:ascii="Arial" w:eastAsia="Arial" w:hAnsi="Arial" w:cs="Arial"/>
        </w:rPr>
      </w:pPr>
    </w:p>
    <w:p w14:paraId="116DF7C9" w14:textId="335F7436" w:rsidR="00FA13B3" w:rsidRPr="00FA13B3" w:rsidRDefault="001E612A" w:rsidP="00FA13B3">
      <w:pPr>
        <w:pStyle w:val="BodyA"/>
        <w:ind w:left="709"/>
        <w:jc w:val="center"/>
        <w:rPr>
          <w:rFonts w:ascii="Arial" w:eastAsia="Arial" w:hAnsi="Arial" w:cs="Arial"/>
          <w:b/>
          <w:bCs/>
        </w:rPr>
      </w:pPr>
      <w:r w:rsidRPr="00FA13B3">
        <w:rPr>
          <w:rStyle w:val="None"/>
          <w:rFonts w:ascii="Arial" w:hAnsi="Arial"/>
          <w:b/>
        </w:rPr>
        <w:t>REFERENCE NUMBER</w:t>
      </w:r>
      <w:r>
        <w:rPr>
          <w:rStyle w:val="None"/>
          <w:rFonts w:ascii="Arial" w:hAnsi="Arial"/>
        </w:rPr>
        <w:t xml:space="preserve">: </w:t>
      </w:r>
      <w:r w:rsidRPr="00FA13B3">
        <w:rPr>
          <w:rStyle w:val="None"/>
          <w:rFonts w:ascii="Arial" w:hAnsi="Arial"/>
          <w:b/>
          <w:bCs/>
        </w:rPr>
        <w:t xml:space="preserve">NUMBER: </w:t>
      </w:r>
      <w:r w:rsidR="0092458D">
        <w:rPr>
          <w:rFonts w:ascii="Arial" w:hAnsi="Arial"/>
          <w:b/>
          <w:bCs/>
        </w:rPr>
        <w:t>SADC/3/5/2/</w:t>
      </w:r>
      <w:r w:rsidR="00F43002">
        <w:rPr>
          <w:rFonts w:ascii="Arial" w:hAnsi="Arial"/>
          <w:b/>
          <w:bCs/>
        </w:rPr>
        <w:t>73</w:t>
      </w:r>
    </w:p>
    <w:p w14:paraId="42C79E6E" w14:textId="77777777" w:rsidR="00CF720D" w:rsidRPr="00FA13B3" w:rsidRDefault="00CF720D">
      <w:pPr>
        <w:pStyle w:val="BodyText"/>
        <w:tabs>
          <w:tab w:val="left" w:pos="432"/>
        </w:tabs>
        <w:rPr>
          <w:rStyle w:val="None"/>
          <w:rFonts w:ascii="Arial" w:eastAsia="Arial" w:hAnsi="Arial" w:cs="Arial"/>
        </w:rPr>
      </w:pPr>
    </w:p>
    <w:p w14:paraId="7F15B594" w14:textId="35B4C11B" w:rsidR="00125CD1" w:rsidRDefault="005C3AFF" w:rsidP="00125CD1">
      <w:pPr>
        <w:ind w:left="709"/>
        <w:jc w:val="center"/>
        <w:rPr>
          <w:rFonts w:asciiTheme="minorHAnsi" w:hAnsiTheme="minorHAnsi" w:cstheme="minorHAnsi" w:hint="eastAsia"/>
          <w:b/>
          <w:lang w:val="en-GB"/>
        </w:rPr>
      </w:pPr>
      <w:r>
        <w:rPr>
          <w:rStyle w:val="None"/>
          <w:rFonts w:ascii="Arial" w:hAnsi="Arial"/>
        </w:rPr>
        <w:t>“</w:t>
      </w:r>
      <w:r w:rsidR="00977F00" w:rsidRPr="00977F00">
        <w:rPr>
          <w:rStyle w:val="None"/>
          <w:rFonts w:ascii="Arial" w:hAnsi="Arial"/>
          <w:b/>
        </w:rPr>
        <w:t>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977F00">
        <w:rPr>
          <w:rStyle w:val="None"/>
          <w:rFonts w:ascii="Arial" w:hAnsi="Arial"/>
        </w:rPr>
        <w:t>”</w:t>
      </w:r>
    </w:p>
    <w:p w14:paraId="7EE3E3E0" w14:textId="77777777" w:rsidR="00125CD1" w:rsidRDefault="00125CD1" w:rsidP="00125CD1">
      <w:pPr>
        <w:ind w:left="709"/>
        <w:jc w:val="center"/>
        <w:rPr>
          <w:rFonts w:asciiTheme="minorHAnsi" w:hAnsiTheme="minorHAnsi" w:cstheme="minorHAnsi" w:hint="eastAsia"/>
          <w:b/>
          <w:lang w:val="en-GB"/>
        </w:rPr>
      </w:pPr>
    </w:p>
    <w:p w14:paraId="07AA04FC" w14:textId="77777777" w:rsidR="00CF720D" w:rsidRDefault="005C3AFF">
      <w:pPr>
        <w:pStyle w:val="BodyText"/>
        <w:tabs>
          <w:tab w:val="left" w:pos="432"/>
        </w:tabs>
        <w:jc w:val="both"/>
        <w:rPr>
          <w:rStyle w:val="None"/>
          <w:rFonts w:ascii="Arial" w:eastAsia="Arial" w:hAnsi="Arial" w:cs="Arial"/>
        </w:rPr>
      </w:pPr>
      <w:r>
        <w:rPr>
          <w:rStyle w:val="None"/>
          <w:rFonts w:ascii="Arial" w:hAnsi="Arial"/>
          <w:sz w:val="22"/>
          <w:szCs w:val="22"/>
        </w:rPr>
        <w:t>’</w:t>
      </w:r>
    </w:p>
    <w:p w14:paraId="208DEDB9" w14:textId="4F116C97" w:rsidR="00CF720D" w:rsidRDefault="001E612A">
      <w:pPr>
        <w:pStyle w:val="BodyA"/>
        <w:jc w:val="right"/>
        <w:rPr>
          <w:rStyle w:val="None"/>
          <w:rFonts w:ascii="Arial" w:eastAsia="Arial" w:hAnsi="Arial" w:cs="Arial"/>
        </w:rPr>
      </w:pPr>
      <w:r>
        <w:rPr>
          <w:rStyle w:val="None"/>
          <w:rFonts w:ascii="Arial" w:hAnsi="Arial"/>
          <w:i/>
          <w:iCs/>
        </w:rPr>
        <w:t>Gaborone,</w:t>
      </w:r>
      <w:r w:rsidR="0092458D">
        <w:rPr>
          <w:rStyle w:val="None"/>
          <w:rFonts w:ascii="Arial" w:hAnsi="Arial"/>
          <w:i/>
          <w:iCs/>
        </w:rPr>
        <w:t>6</w:t>
      </w:r>
      <w:r w:rsidR="0092458D" w:rsidRPr="0092458D">
        <w:rPr>
          <w:rStyle w:val="None"/>
          <w:rFonts w:ascii="Arial" w:hAnsi="Arial"/>
          <w:i/>
          <w:iCs/>
          <w:vertAlign w:val="superscript"/>
        </w:rPr>
        <w:t>th</w:t>
      </w:r>
      <w:r w:rsidR="0092458D">
        <w:rPr>
          <w:rStyle w:val="None"/>
          <w:rFonts w:ascii="Arial" w:hAnsi="Arial"/>
          <w:i/>
          <w:iCs/>
        </w:rPr>
        <w:t xml:space="preserve"> August </w:t>
      </w:r>
      <w:r w:rsidR="00125CD1">
        <w:rPr>
          <w:rStyle w:val="None"/>
          <w:rFonts w:ascii="Arial" w:hAnsi="Arial"/>
          <w:i/>
          <w:iCs/>
        </w:rPr>
        <w:t>2019</w:t>
      </w:r>
    </w:p>
    <w:p w14:paraId="7FE59231" w14:textId="77777777" w:rsidR="00CF720D" w:rsidRDefault="00CF720D">
      <w:pPr>
        <w:pStyle w:val="Header"/>
        <w:tabs>
          <w:tab w:val="clear" w:pos="4320"/>
          <w:tab w:val="clear" w:pos="8640"/>
        </w:tabs>
        <w:rPr>
          <w:rStyle w:val="None"/>
          <w:rFonts w:ascii="Arial" w:eastAsia="Arial" w:hAnsi="Arial" w:cs="Arial"/>
        </w:rPr>
      </w:pPr>
    </w:p>
    <w:p w14:paraId="252666A7" w14:textId="77777777" w:rsidR="00CF720D" w:rsidRDefault="001E612A">
      <w:pPr>
        <w:pStyle w:val="BodyA"/>
        <w:rPr>
          <w:rStyle w:val="None"/>
          <w:rFonts w:ascii="Arial" w:eastAsia="Arial" w:hAnsi="Arial" w:cs="Arial"/>
        </w:rPr>
      </w:pPr>
      <w:r>
        <w:rPr>
          <w:rStyle w:val="None"/>
          <w:rFonts w:ascii="Arial" w:hAnsi="Arial"/>
        </w:rPr>
        <w:t>To:</w:t>
      </w:r>
      <w:r>
        <w:rPr>
          <w:rStyle w:val="None"/>
          <w:rFonts w:ascii="Arial" w:hAnsi="Arial"/>
        </w:rPr>
        <w:tab/>
        <w:t>SADC Secretariat</w:t>
      </w:r>
    </w:p>
    <w:p w14:paraId="4D3CCA17" w14:textId="77777777" w:rsidR="00CF720D" w:rsidRDefault="00CF720D">
      <w:pPr>
        <w:pStyle w:val="BodyA"/>
        <w:rPr>
          <w:rStyle w:val="None"/>
          <w:rFonts w:ascii="Arial" w:eastAsia="Arial" w:hAnsi="Arial" w:cs="Arial"/>
        </w:rPr>
      </w:pPr>
    </w:p>
    <w:p w14:paraId="3021C1C1" w14:textId="77777777" w:rsidR="00CF720D" w:rsidRDefault="001E612A">
      <w:pPr>
        <w:pStyle w:val="BodyA"/>
        <w:rPr>
          <w:rStyle w:val="None"/>
          <w:rFonts w:ascii="Arial" w:eastAsia="Arial" w:hAnsi="Arial" w:cs="Arial"/>
        </w:rPr>
      </w:pPr>
      <w:r>
        <w:rPr>
          <w:rStyle w:val="None"/>
          <w:rFonts w:ascii="Arial" w:hAnsi="Arial"/>
        </w:rPr>
        <w:t>Dear Sirs:</w:t>
      </w:r>
    </w:p>
    <w:p w14:paraId="1A12C416" w14:textId="77777777" w:rsidR="00CF720D" w:rsidRDefault="00CF720D">
      <w:pPr>
        <w:pStyle w:val="BodyA"/>
        <w:jc w:val="both"/>
        <w:rPr>
          <w:rStyle w:val="None"/>
          <w:rFonts w:ascii="Arial" w:eastAsia="Arial" w:hAnsi="Arial" w:cs="Arial"/>
        </w:rPr>
      </w:pPr>
    </w:p>
    <w:p w14:paraId="5CF93198" w14:textId="24CE9079" w:rsidR="00CF720D" w:rsidRPr="00125CD1" w:rsidRDefault="001E612A" w:rsidP="00125CD1">
      <w:pPr>
        <w:jc w:val="both"/>
        <w:rPr>
          <w:rStyle w:val="None"/>
          <w:rFonts w:asciiTheme="minorHAnsi" w:hAnsiTheme="minorHAnsi" w:cstheme="minorHAnsi" w:hint="eastAsia"/>
          <w:lang w:val="en-GB"/>
        </w:rPr>
      </w:pPr>
      <w:r>
        <w:rPr>
          <w:rStyle w:val="None"/>
          <w:rFonts w:ascii="Arial" w:hAnsi="Arial"/>
        </w:rPr>
        <w:t>I, the undersigned, offer to provide the consulting services for the “</w:t>
      </w:r>
      <w:r w:rsidR="00977F00" w:rsidRPr="00977F00">
        <w:rPr>
          <w:rStyle w:val="None"/>
          <w:rFonts w:ascii="Arial" w:hAnsi="Arial"/>
          <w:b/>
        </w:rPr>
        <w:t>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5C3AFF" w:rsidRPr="00125CD1">
        <w:rPr>
          <w:rStyle w:val="None"/>
          <w:rFonts w:ascii="Arial" w:hAnsi="Arial"/>
          <w:bCs/>
        </w:rPr>
        <w:t xml:space="preserve"> </w:t>
      </w:r>
      <w:r w:rsidR="005C3AFF">
        <w:rPr>
          <w:rStyle w:val="None"/>
          <w:rFonts w:ascii="Arial" w:hAnsi="Arial"/>
          <w:bCs/>
        </w:rPr>
        <w:t>‘’</w:t>
      </w:r>
      <w:r w:rsidRPr="00125CD1">
        <w:rPr>
          <w:rStyle w:val="None"/>
          <w:rFonts w:ascii="Arial" w:hAnsi="Arial"/>
          <w:bCs/>
        </w:rPr>
        <w:t>accordance with your Request for Expression of Interests n</w:t>
      </w:r>
      <w:r w:rsidR="0092458D">
        <w:rPr>
          <w:rStyle w:val="None"/>
          <w:rFonts w:ascii="Arial" w:hAnsi="Arial"/>
          <w:bCs/>
        </w:rPr>
        <w:t xml:space="preserve">umber </w:t>
      </w:r>
      <w:r w:rsidR="0092458D" w:rsidRPr="00F43002">
        <w:rPr>
          <w:rStyle w:val="None"/>
          <w:rFonts w:ascii="Arial" w:hAnsi="Arial"/>
          <w:b/>
          <w:bCs/>
        </w:rPr>
        <w:t>SADC/3/5/2/</w:t>
      </w:r>
      <w:r w:rsidR="00F43002" w:rsidRPr="00F43002">
        <w:rPr>
          <w:rStyle w:val="None"/>
          <w:rFonts w:ascii="Arial" w:hAnsi="Arial"/>
          <w:b/>
          <w:bCs/>
        </w:rPr>
        <w:t>73</w:t>
      </w:r>
      <w:r w:rsidRPr="00125CD1">
        <w:rPr>
          <w:rStyle w:val="None"/>
          <w:rFonts w:ascii="Arial" w:hAnsi="Arial"/>
          <w:bCs/>
        </w:rPr>
        <w:t>, dated [</w:t>
      </w:r>
      <w:r w:rsidR="00777FD4">
        <w:rPr>
          <w:rStyle w:val="None"/>
          <w:rFonts w:ascii="Arial" w:hAnsi="Arial"/>
          <w:bCs/>
          <w:i/>
          <w:iCs/>
        </w:rPr>
        <w:t>22</w:t>
      </w:r>
      <w:r w:rsidR="00777FD4" w:rsidRPr="00777FD4">
        <w:rPr>
          <w:rStyle w:val="None"/>
          <w:rFonts w:ascii="Arial" w:hAnsi="Arial"/>
          <w:bCs/>
          <w:i/>
          <w:iCs/>
          <w:vertAlign w:val="superscript"/>
        </w:rPr>
        <w:t>nd</w:t>
      </w:r>
      <w:r w:rsidR="00777FD4">
        <w:rPr>
          <w:rStyle w:val="None"/>
          <w:rFonts w:ascii="Arial" w:hAnsi="Arial"/>
          <w:bCs/>
          <w:i/>
          <w:iCs/>
        </w:rPr>
        <w:t xml:space="preserve"> </w:t>
      </w:r>
      <w:r w:rsidR="0092458D">
        <w:rPr>
          <w:rStyle w:val="None"/>
          <w:rFonts w:ascii="Arial" w:hAnsi="Arial"/>
          <w:bCs/>
          <w:i/>
          <w:iCs/>
        </w:rPr>
        <w:t xml:space="preserve">August </w:t>
      </w:r>
      <w:proofErr w:type="gramStart"/>
      <w:r w:rsidR="001D603C">
        <w:rPr>
          <w:rStyle w:val="None"/>
          <w:rFonts w:ascii="Arial" w:hAnsi="Arial"/>
          <w:bCs/>
          <w:i/>
          <w:iCs/>
        </w:rPr>
        <w:t>2019</w:t>
      </w:r>
      <w:r w:rsidR="00125CD1" w:rsidRPr="00125CD1">
        <w:rPr>
          <w:rStyle w:val="None"/>
          <w:rFonts w:ascii="Arial" w:hAnsi="Arial"/>
          <w:bCs/>
          <w:i/>
          <w:iCs/>
        </w:rPr>
        <w:t xml:space="preserve"> </w:t>
      </w:r>
      <w:r w:rsidRPr="00125CD1">
        <w:rPr>
          <w:rStyle w:val="None"/>
          <w:rFonts w:ascii="Arial" w:hAnsi="Arial"/>
          <w:bCs/>
        </w:rPr>
        <w:t>]</w:t>
      </w:r>
      <w:proofErr w:type="gramEnd"/>
      <w:r w:rsidRPr="00125CD1">
        <w:rPr>
          <w:rStyle w:val="None"/>
          <w:rFonts w:ascii="Arial" w:hAnsi="Arial"/>
          <w:bCs/>
        </w:rPr>
        <w:t xml:space="preserve"> for the sum of [</w:t>
      </w:r>
      <w:r w:rsidRPr="00125CD1">
        <w:rPr>
          <w:rStyle w:val="None"/>
          <w:rFonts w:ascii="Arial" w:hAnsi="Arial"/>
          <w:bCs/>
          <w:i/>
          <w:iCs/>
        </w:rPr>
        <w:t>Insert amount(s) in words and figures</w:t>
      </w:r>
      <w:r w:rsidRPr="00125CD1">
        <w:rPr>
          <w:rStyle w:val="None"/>
          <w:rFonts w:ascii="Arial" w:hAnsi="Arial"/>
          <w:bCs/>
          <w:vertAlign w:val="superscript"/>
        </w:rPr>
        <w:t>1</w:t>
      </w:r>
      <w:r w:rsidRPr="00125CD1">
        <w:rPr>
          <w:rStyle w:val="None"/>
          <w:rFonts w:ascii="Arial" w:eastAsia="Arial" w:hAnsi="Arial" w:cs="Arial"/>
          <w:bCs/>
          <w:vertAlign w:val="superscript"/>
        </w:rPr>
        <w:footnoteReference w:id="2"/>
      </w:r>
      <w:r w:rsidRPr="00125CD1">
        <w:rPr>
          <w:rStyle w:val="None"/>
          <w:rFonts w:ascii="Arial" w:hAnsi="Arial"/>
          <w:bCs/>
        </w:rPr>
        <w:t xml:space="preserve">].  This amount is inclusive of all expenses deemed necessary for the performance of the contract in accordance with the Terms of Reference requirements, and </w:t>
      </w:r>
      <w:r w:rsidRPr="00125CD1">
        <w:rPr>
          <w:rStyle w:val="None"/>
          <w:rFonts w:ascii="Arial" w:hAnsi="Arial"/>
          <w:bCs/>
          <w:i/>
          <w:iCs/>
        </w:rPr>
        <w:t xml:space="preserve">[“does” or “does not” delete as applicable] </w:t>
      </w:r>
      <w:r w:rsidRPr="00125CD1">
        <w:rPr>
          <w:rStyle w:val="None"/>
          <w:rFonts w:ascii="Arial" w:hAnsi="Arial"/>
          <w:bCs/>
        </w:rPr>
        <w:t>include</w:t>
      </w:r>
      <w:r w:rsidRPr="00125CD1">
        <w:rPr>
          <w:rStyle w:val="None"/>
          <w:rFonts w:ascii="Arial" w:hAnsi="Arial"/>
          <w:bCs/>
          <w:i/>
          <w:iCs/>
        </w:rPr>
        <w:t xml:space="preserve"> </w:t>
      </w:r>
      <w:r w:rsidRPr="00125CD1">
        <w:rPr>
          <w:rStyle w:val="None"/>
          <w:rFonts w:ascii="Arial" w:hAnsi="Arial"/>
          <w:bCs/>
        </w:rPr>
        <w:t>any of the following taxes in Procuring Entity’s country: value added tax and social charges or/and income taxes on fees and benefits.</w:t>
      </w:r>
    </w:p>
    <w:p w14:paraId="5EF0777F" w14:textId="77777777" w:rsidR="00CF720D" w:rsidRDefault="00CF720D" w:rsidP="00125CD1">
      <w:pPr>
        <w:pStyle w:val="BodyA"/>
        <w:rPr>
          <w:rStyle w:val="None"/>
          <w:rFonts w:ascii="Arial" w:eastAsia="Arial" w:hAnsi="Arial" w:cs="Arial"/>
        </w:rPr>
      </w:pPr>
    </w:p>
    <w:p w14:paraId="4A2536D3" w14:textId="77777777" w:rsidR="00CF720D" w:rsidRDefault="001E612A" w:rsidP="00125CD1">
      <w:pPr>
        <w:pStyle w:val="BodyA"/>
        <w:rPr>
          <w:rStyle w:val="None"/>
          <w:rFonts w:ascii="Arial" w:eastAsia="Arial" w:hAnsi="Arial" w:cs="Arial"/>
        </w:rPr>
      </w:pPr>
      <w:r>
        <w:rPr>
          <w:rStyle w:val="None"/>
          <w:rFonts w:ascii="Arial" w:hAnsi="Arial"/>
        </w:rPr>
        <w:t>I hereby declare that all the information and statements made in my CV are true and accept that any misinterpretation contained in it may lead to my disqualification.</w:t>
      </w:r>
    </w:p>
    <w:p w14:paraId="10B527E1" w14:textId="77777777" w:rsidR="00CF720D" w:rsidRDefault="001E612A" w:rsidP="00125CD1">
      <w:pPr>
        <w:pStyle w:val="BodyA"/>
        <w:rPr>
          <w:rStyle w:val="None"/>
          <w:rFonts w:ascii="Arial" w:eastAsia="Arial" w:hAnsi="Arial" w:cs="Arial"/>
        </w:rPr>
      </w:pPr>
      <w:r>
        <w:rPr>
          <w:rStyle w:val="None"/>
          <w:rFonts w:ascii="Arial" w:hAnsi="Arial"/>
        </w:rPr>
        <w:t xml:space="preserve"> </w:t>
      </w:r>
    </w:p>
    <w:p w14:paraId="10C79372" w14:textId="77777777" w:rsidR="00CF720D" w:rsidRDefault="001E612A" w:rsidP="00125CD1">
      <w:pPr>
        <w:pStyle w:val="BodyA"/>
        <w:rPr>
          <w:rStyle w:val="None"/>
          <w:rFonts w:ascii="Arial" w:eastAsia="Arial" w:hAnsi="Arial" w:cs="Arial"/>
        </w:rPr>
      </w:pPr>
      <w:r>
        <w:rPr>
          <w:rStyle w:val="None"/>
          <w:rFonts w:ascii="Arial" w:hAnsi="Arial"/>
        </w:rPr>
        <w:t xml:space="preserve">I take note that under the provisions of the SADC Procurement Policy applicable to this Request </w:t>
      </w:r>
      <w:proofErr w:type="gramStart"/>
      <w:r>
        <w:rPr>
          <w:rStyle w:val="None"/>
          <w:rFonts w:ascii="Arial" w:hAnsi="Arial"/>
        </w:rPr>
        <w:t>For</w:t>
      </w:r>
      <w:proofErr w:type="gramEnd"/>
      <w:r>
        <w:rPr>
          <w:rStyle w:val="None"/>
          <w:rFonts w:ascii="Arial" w:hAnsi="Arial"/>
        </w:rPr>
        <w:t xml:space="preserve"> Expression of Interest, a contract cannot be awarded to applicants who are in any of the following situations:</w:t>
      </w:r>
    </w:p>
    <w:p w14:paraId="53703270"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a)</w:t>
      </w:r>
      <w:r>
        <w:rPr>
          <w:rStyle w:val="None"/>
          <w:rFonts w:ascii="Arial" w:hAnsi="Arial"/>
          <w:i/>
          <w:iCs/>
        </w:rPr>
        <w:tab/>
        <w:t xml:space="preserve">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w:t>
      </w:r>
      <w:proofErr w:type="gramStart"/>
      <w:r>
        <w:rPr>
          <w:rStyle w:val="None"/>
          <w:rFonts w:ascii="Arial" w:hAnsi="Arial"/>
          <w:i/>
          <w:iCs/>
        </w:rPr>
        <w:t>similar procedures</w:t>
      </w:r>
      <w:proofErr w:type="gramEnd"/>
      <w:r>
        <w:rPr>
          <w:rStyle w:val="None"/>
          <w:rFonts w:ascii="Arial" w:hAnsi="Arial"/>
          <w:i/>
          <w:iCs/>
        </w:rPr>
        <w:t xml:space="preserve"> provided for in the national legislation or regulations of the SADC member states;  </w:t>
      </w:r>
    </w:p>
    <w:p w14:paraId="124BCB1B"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b)</w:t>
      </w:r>
      <w:r>
        <w:rPr>
          <w:rStyle w:val="None"/>
          <w:rFonts w:ascii="Arial" w:hAnsi="Arial"/>
          <w:i/>
          <w:iCs/>
        </w:rPr>
        <w:tab/>
        <w:t xml:space="preserve">they have been convicted of offences concerning their professional conduct by a judgment which haves the force of res judicata; (i.e. against which no appeal is possible);  </w:t>
      </w:r>
    </w:p>
    <w:p w14:paraId="00BB8B2D"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c)</w:t>
      </w:r>
      <w:r>
        <w:rPr>
          <w:rStyle w:val="None"/>
          <w:rFonts w:ascii="Arial" w:hAnsi="Arial"/>
          <w:i/>
          <w:iCs/>
        </w:rPr>
        <w:tab/>
        <w:t xml:space="preserve">they have been declared guilty of grave professional misconduct proven by any means which SADC Secretariat can justify; </w:t>
      </w:r>
    </w:p>
    <w:p w14:paraId="35D6F1F3"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d)</w:t>
      </w:r>
      <w:r>
        <w:rPr>
          <w:rStyle w:val="None"/>
          <w:rFonts w:ascii="Arial" w:hAnsi="Arial"/>
          <w:i/>
          <w:iCs/>
        </w:rPr>
        <w:tab/>
        <w:t xml:space="preserve">they have not fulfilled obligations related to the payments of social security contributions or the payment of taxes in accordance with the legal provisions of the country in which they are established or with those countries where the contract is to be performed;  </w:t>
      </w:r>
    </w:p>
    <w:p w14:paraId="120CBE63"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lastRenderedPageBreak/>
        <w:t>e)</w:t>
      </w:r>
      <w:r>
        <w:rPr>
          <w:rStyle w:val="None"/>
          <w:rFonts w:ascii="Arial" w:hAnsi="Arial"/>
          <w:i/>
          <w:iCs/>
        </w:rPr>
        <w:tab/>
        <w:t xml:space="preserve">they have been the subject of a judgment which has the force of res judicata for fraud, corruption, involvement in a criminal </w:t>
      </w:r>
      <w:r w:rsidR="00282A8E">
        <w:rPr>
          <w:rStyle w:val="None"/>
          <w:rFonts w:ascii="Arial" w:hAnsi="Arial"/>
          <w:i/>
          <w:iCs/>
        </w:rPr>
        <w:t>organization</w:t>
      </w:r>
      <w:r>
        <w:rPr>
          <w:rStyle w:val="None"/>
          <w:rFonts w:ascii="Arial" w:hAnsi="Arial"/>
          <w:i/>
          <w:iCs/>
        </w:rPr>
        <w:t xml:space="preserve"> or any other illegal activity detrimental to the SADC Secretariat' financial interests; or</w:t>
      </w:r>
    </w:p>
    <w:p w14:paraId="0DF0A95F" w14:textId="77777777" w:rsidR="00CF720D" w:rsidRDefault="001E612A" w:rsidP="00125CD1">
      <w:pPr>
        <w:pStyle w:val="BodyA"/>
        <w:spacing w:after="120"/>
        <w:ind w:left="426" w:hanging="294"/>
        <w:rPr>
          <w:rStyle w:val="None"/>
          <w:rFonts w:ascii="Arial" w:eastAsia="Arial" w:hAnsi="Arial" w:cs="Arial"/>
          <w:i/>
          <w:iCs/>
        </w:rPr>
      </w:pPr>
      <w:r>
        <w:rPr>
          <w:rStyle w:val="None"/>
          <w:rFonts w:ascii="Arial" w:hAnsi="Arial"/>
          <w:i/>
          <w:iCs/>
        </w:rPr>
        <w:t>f)</w:t>
      </w:r>
      <w:r>
        <w:rPr>
          <w:rStyle w:val="None"/>
          <w:rFonts w:ascii="Arial" w:hAnsi="Arial"/>
          <w:i/>
          <w:iCs/>
        </w:rPr>
        <w:tab/>
        <w:t>they are being currently subject to an administrative penalty.</w:t>
      </w:r>
    </w:p>
    <w:p w14:paraId="649E46F9" w14:textId="77777777" w:rsidR="00CF720D" w:rsidRDefault="001E612A">
      <w:pPr>
        <w:pStyle w:val="BodyA"/>
        <w:jc w:val="both"/>
        <w:rPr>
          <w:rStyle w:val="None"/>
          <w:rFonts w:ascii="Arial" w:eastAsia="Arial" w:hAnsi="Arial" w:cs="Arial"/>
        </w:rPr>
      </w:pPr>
      <w:r>
        <w:rPr>
          <w:rStyle w:val="None"/>
          <w:rFonts w:ascii="Arial" w:hAnsi="Arial"/>
        </w:rPr>
        <w:t>I confirm that I am not in any of the situations described above, and I hereby declare that at any point in time, at the SADC Secretariat’s request, I will provide certified copies of documents to prove so.</w:t>
      </w:r>
    </w:p>
    <w:p w14:paraId="2715B7C5" w14:textId="77777777" w:rsidR="00CF720D" w:rsidRDefault="00CF720D">
      <w:pPr>
        <w:pStyle w:val="BodyA"/>
        <w:jc w:val="both"/>
        <w:rPr>
          <w:rStyle w:val="None"/>
          <w:rFonts w:ascii="Arial" w:eastAsia="Arial" w:hAnsi="Arial" w:cs="Arial"/>
        </w:rPr>
      </w:pPr>
    </w:p>
    <w:p w14:paraId="0737B6F8" w14:textId="77777777" w:rsidR="00CF720D" w:rsidRDefault="001E612A">
      <w:pPr>
        <w:pStyle w:val="BodyA"/>
        <w:jc w:val="both"/>
        <w:rPr>
          <w:rStyle w:val="None"/>
          <w:rFonts w:ascii="Arial" w:eastAsia="Arial" w:hAnsi="Arial" w:cs="Arial"/>
        </w:rPr>
      </w:pPr>
      <w:r>
        <w:rPr>
          <w:rStyle w:val="None"/>
          <w:rFonts w:ascii="Arial" w:hAnsi="Arial"/>
        </w:rPr>
        <w:t>I am aware that the penalties set out in the Procurement Policy may be applied in the case of a false declaration, should the contract be awarded to me.</w:t>
      </w:r>
    </w:p>
    <w:p w14:paraId="7F72F69F" w14:textId="77777777" w:rsidR="00CF720D" w:rsidRDefault="00CF720D">
      <w:pPr>
        <w:pStyle w:val="BodyA"/>
        <w:jc w:val="both"/>
        <w:rPr>
          <w:rStyle w:val="None"/>
          <w:rFonts w:ascii="Arial" w:eastAsia="Arial" w:hAnsi="Arial" w:cs="Arial"/>
        </w:rPr>
      </w:pPr>
    </w:p>
    <w:p w14:paraId="786C2A3E" w14:textId="77777777" w:rsidR="00CF720D" w:rsidRDefault="001E612A">
      <w:pPr>
        <w:pStyle w:val="BodyA"/>
        <w:jc w:val="both"/>
        <w:rPr>
          <w:rStyle w:val="None"/>
          <w:rFonts w:ascii="Arial" w:eastAsia="Arial" w:hAnsi="Arial" w:cs="Arial"/>
        </w:rPr>
      </w:pPr>
      <w:r>
        <w:rPr>
          <w:rStyle w:val="None"/>
          <w:rFonts w:ascii="Arial" w:hAnsi="Arial"/>
        </w:rPr>
        <w:t xml:space="preserve">My proposal is binding upon me for the period indicated in Paragraph 9(iii) of this Request for Expression of Interest. </w:t>
      </w:r>
    </w:p>
    <w:p w14:paraId="689D8FB9" w14:textId="77777777" w:rsidR="00CF720D" w:rsidRDefault="00CF720D">
      <w:pPr>
        <w:pStyle w:val="BodyA"/>
        <w:jc w:val="both"/>
        <w:rPr>
          <w:rStyle w:val="None"/>
          <w:rFonts w:ascii="Arial" w:eastAsia="Arial" w:hAnsi="Arial" w:cs="Arial"/>
        </w:rPr>
      </w:pPr>
    </w:p>
    <w:p w14:paraId="7F9F8824" w14:textId="77777777" w:rsidR="00CF720D" w:rsidRDefault="001E612A">
      <w:pPr>
        <w:pStyle w:val="BodyA"/>
        <w:jc w:val="both"/>
        <w:rPr>
          <w:rStyle w:val="None"/>
          <w:rFonts w:ascii="Arial" w:eastAsia="Arial" w:hAnsi="Arial" w:cs="Arial"/>
          <w:b/>
          <w:bCs/>
        </w:rPr>
      </w:pPr>
      <w:r>
        <w:rPr>
          <w:rStyle w:val="None"/>
          <w:rFonts w:ascii="Arial" w:hAnsi="Arial"/>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2636C869" w14:textId="77777777" w:rsidR="00CF720D" w:rsidRDefault="00CF720D">
      <w:pPr>
        <w:pStyle w:val="BodyA"/>
        <w:jc w:val="both"/>
        <w:rPr>
          <w:rStyle w:val="None"/>
          <w:rFonts w:ascii="Arial" w:eastAsia="Arial" w:hAnsi="Arial" w:cs="Arial"/>
        </w:rPr>
      </w:pPr>
    </w:p>
    <w:p w14:paraId="1EB33D63" w14:textId="77777777" w:rsidR="00CF720D" w:rsidRDefault="001E612A">
      <w:pPr>
        <w:pStyle w:val="BodyA"/>
        <w:ind w:firstLine="720"/>
        <w:jc w:val="both"/>
        <w:rPr>
          <w:rStyle w:val="None"/>
          <w:rFonts w:ascii="Arial" w:eastAsia="Arial" w:hAnsi="Arial" w:cs="Arial"/>
        </w:rPr>
      </w:pPr>
      <w:r>
        <w:rPr>
          <w:rStyle w:val="None"/>
          <w:rFonts w:ascii="Arial" w:hAnsi="Arial"/>
        </w:rPr>
        <w:t>I understand you are not bound to accept any Proposal you receive.</w:t>
      </w:r>
    </w:p>
    <w:p w14:paraId="5D46BF40" w14:textId="77777777" w:rsidR="00CF720D" w:rsidRDefault="00CF720D">
      <w:pPr>
        <w:pStyle w:val="BodyA"/>
        <w:rPr>
          <w:rStyle w:val="None"/>
          <w:rFonts w:ascii="Arial" w:eastAsia="Arial" w:hAnsi="Arial" w:cs="Arial"/>
        </w:rPr>
      </w:pPr>
    </w:p>
    <w:p w14:paraId="7E23F49B" w14:textId="77777777" w:rsidR="00CF720D" w:rsidRDefault="001E612A">
      <w:pPr>
        <w:pStyle w:val="BodyA"/>
        <w:ind w:firstLine="708"/>
        <w:jc w:val="both"/>
        <w:rPr>
          <w:rStyle w:val="None"/>
          <w:rFonts w:ascii="Arial" w:eastAsia="Arial" w:hAnsi="Arial" w:cs="Arial"/>
        </w:rPr>
      </w:pPr>
      <w:r>
        <w:rPr>
          <w:rStyle w:val="None"/>
          <w:rFonts w:ascii="Arial" w:hAnsi="Arial"/>
        </w:rPr>
        <w:t>Yours sincerely,</w:t>
      </w:r>
    </w:p>
    <w:p w14:paraId="446BCFE6" w14:textId="77777777" w:rsidR="00CF720D" w:rsidRDefault="00CF720D">
      <w:pPr>
        <w:pStyle w:val="BodyA"/>
        <w:jc w:val="both"/>
        <w:rPr>
          <w:rStyle w:val="None"/>
          <w:rFonts w:ascii="Arial" w:eastAsia="Arial" w:hAnsi="Arial" w:cs="Arial"/>
        </w:rPr>
      </w:pPr>
    </w:p>
    <w:p w14:paraId="7713927A"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44E7500D" w14:textId="77777777" w:rsidR="00CF720D" w:rsidRDefault="00CF720D">
      <w:pPr>
        <w:pStyle w:val="BodyA"/>
        <w:tabs>
          <w:tab w:val="right" w:pos="8460"/>
        </w:tabs>
        <w:ind w:left="720"/>
        <w:jc w:val="both"/>
        <w:rPr>
          <w:rStyle w:val="None"/>
          <w:rFonts w:ascii="Arial" w:eastAsia="Arial" w:hAnsi="Arial" w:cs="Arial"/>
        </w:rPr>
      </w:pPr>
    </w:p>
    <w:p w14:paraId="78F6D4C4"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304D5F6F" w14:textId="77777777" w:rsidR="00CF720D" w:rsidRDefault="00CF720D">
      <w:pPr>
        <w:pStyle w:val="BodyText2"/>
        <w:rPr>
          <w:rStyle w:val="None"/>
          <w:rFonts w:ascii="Arial" w:eastAsia="Arial" w:hAnsi="Arial" w:cs="Arial"/>
        </w:rPr>
      </w:pPr>
    </w:p>
    <w:p w14:paraId="23530576" w14:textId="77777777" w:rsidR="00CF720D" w:rsidRDefault="00CF720D">
      <w:pPr>
        <w:pStyle w:val="BodyText2"/>
        <w:rPr>
          <w:rStyle w:val="None"/>
          <w:rFonts w:ascii="Arial" w:eastAsia="Arial" w:hAnsi="Arial" w:cs="Arial"/>
        </w:rPr>
      </w:pPr>
    </w:p>
    <w:p w14:paraId="43053511" w14:textId="77777777" w:rsidR="00CF720D" w:rsidRDefault="00CF720D">
      <w:pPr>
        <w:pStyle w:val="BodyText2"/>
        <w:pBdr>
          <w:bottom w:val="single" w:sz="4" w:space="0" w:color="000000"/>
        </w:pBdr>
        <w:rPr>
          <w:rStyle w:val="None"/>
          <w:rFonts w:ascii="Arial" w:eastAsia="Arial" w:hAnsi="Arial" w:cs="Arial"/>
        </w:rPr>
      </w:pPr>
    </w:p>
    <w:p w14:paraId="39D1A5AB" w14:textId="77777777" w:rsidR="00CF720D" w:rsidRDefault="001E612A">
      <w:pPr>
        <w:pStyle w:val="Heading3"/>
        <w:keepNext w:val="0"/>
      </w:pPr>
      <w:r>
        <w:rPr>
          <w:rStyle w:val="None"/>
          <w:rFonts w:ascii="Arial Unicode MS" w:eastAsia="Arial Unicode MS" w:hAnsi="Arial Unicode MS" w:cs="Arial Unicode MS"/>
        </w:rPr>
        <w:br w:type="page"/>
      </w:r>
    </w:p>
    <w:p w14:paraId="3ACD5874" w14:textId="77777777" w:rsidR="00CF720D" w:rsidRDefault="001E612A">
      <w:pPr>
        <w:pStyle w:val="Fett1"/>
        <w:jc w:val="center"/>
        <w:outlineLvl w:val="0"/>
        <w:rPr>
          <w:rStyle w:val="None"/>
          <w:sz w:val="24"/>
          <w:szCs w:val="24"/>
          <w:lang w:val="en-US"/>
        </w:rPr>
      </w:pPr>
      <w:r>
        <w:rPr>
          <w:rStyle w:val="None"/>
          <w:sz w:val="24"/>
          <w:szCs w:val="24"/>
          <w:lang w:val="en-US"/>
        </w:rPr>
        <w:lastRenderedPageBreak/>
        <w:t>B.</w:t>
      </w:r>
      <w:r>
        <w:rPr>
          <w:rStyle w:val="None"/>
          <w:sz w:val="24"/>
          <w:szCs w:val="24"/>
          <w:lang w:val="en-US"/>
        </w:rPr>
        <w:tab/>
        <w:t>CURRICULUM VITAE</w:t>
      </w:r>
    </w:p>
    <w:p w14:paraId="72C730FB" w14:textId="77777777" w:rsidR="00CF720D" w:rsidRDefault="001E612A">
      <w:pPr>
        <w:pStyle w:val="BodyA"/>
        <w:jc w:val="center"/>
        <w:rPr>
          <w:rStyle w:val="None"/>
          <w:rFonts w:ascii="Arial" w:eastAsia="Arial" w:hAnsi="Arial" w:cs="Arial"/>
          <w:b/>
          <w:bCs/>
          <w:i/>
          <w:iCs/>
        </w:rPr>
      </w:pPr>
      <w:r>
        <w:rPr>
          <w:rStyle w:val="None"/>
          <w:rFonts w:ascii="Arial" w:hAnsi="Arial"/>
          <w:b/>
          <w:bCs/>
          <w:i/>
          <w:iCs/>
        </w:rPr>
        <w:t>[Insert full name]</w:t>
      </w:r>
    </w:p>
    <w:p w14:paraId="5EAEFB07" w14:textId="77777777" w:rsidR="00CF720D" w:rsidRDefault="00CF720D">
      <w:pPr>
        <w:pStyle w:val="BodyA"/>
        <w:pBdr>
          <w:bottom w:val="single" w:sz="8" w:space="0" w:color="000000"/>
        </w:pBdr>
        <w:jc w:val="center"/>
        <w:rPr>
          <w:rStyle w:val="None"/>
          <w:rFonts w:ascii="Arial" w:eastAsia="Arial" w:hAnsi="Arial" w:cs="Arial"/>
          <w:b/>
          <w:bCs/>
          <w:i/>
          <w:iCs/>
        </w:rPr>
      </w:pPr>
    </w:p>
    <w:p w14:paraId="79E12078" w14:textId="77777777" w:rsidR="00CF720D" w:rsidRDefault="00CF720D">
      <w:pPr>
        <w:pStyle w:val="BodyA"/>
        <w:jc w:val="right"/>
        <w:rPr>
          <w:rStyle w:val="None"/>
          <w:rFonts w:ascii="Arial" w:eastAsia="Arial" w:hAnsi="Arial" w:cs="Arial"/>
        </w:rPr>
      </w:pPr>
    </w:p>
    <w:p w14:paraId="4CA78F22" w14:textId="77777777" w:rsidR="00CF720D" w:rsidRDefault="00CF720D">
      <w:pPr>
        <w:pStyle w:val="BodyA"/>
        <w:suppressAutoHyphens/>
        <w:jc w:val="both"/>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10"/>
        <w:gridCol w:w="6237"/>
      </w:tblGrid>
      <w:tr w:rsidR="00CF720D" w14:paraId="6F7A8819"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532AE8C9" w14:textId="77777777" w:rsidR="00CF720D" w:rsidRDefault="001E612A" w:rsidP="001F70CC">
            <w:pPr>
              <w:pStyle w:val="ListParagraph"/>
              <w:numPr>
                <w:ilvl w:val="0"/>
                <w:numId w:val="15"/>
              </w:numPr>
              <w:suppressAutoHyphens/>
              <w:rPr>
                <w:rFonts w:ascii="Arial" w:hAnsi="Arial"/>
                <w:b/>
                <w:bCs/>
              </w:rPr>
            </w:pPr>
            <w:r>
              <w:rPr>
                <w:rStyle w:val="None"/>
                <w:rFonts w:ascii="Arial" w:hAnsi="Arial"/>
                <w:b/>
                <w:bCs/>
              </w:rPr>
              <w:t>Family name:</w:t>
            </w:r>
          </w:p>
        </w:tc>
        <w:tc>
          <w:tcPr>
            <w:tcW w:w="6237" w:type="dxa"/>
            <w:tcBorders>
              <w:top w:val="nil"/>
              <w:left w:val="nil"/>
              <w:bottom w:val="nil"/>
              <w:right w:val="nil"/>
            </w:tcBorders>
            <w:shd w:val="clear" w:color="auto" w:fill="auto"/>
            <w:tcMar>
              <w:top w:w="80" w:type="dxa"/>
              <w:left w:w="800" w:type="dxa"/>
              <w:bottom w:w="80" w:type="dxa"/>
              <w:right w:w="80" w:type="dxa"/>
            </w:tcMar>
          </w:tcPr>
          <w:p w14:paraId="30315444" w14:textId="77777777" w:rsidR="00CF720D" w:rsidRDefault="001E612A">
            <w:pPr>
              <w:pStyle w:val="ListParagraph"/>
            </w:pPr>
            <w:r>
              <w:rPr>
                <w:rStyle w:val="None"/>
                <w:rFonts w:ascii="Arial" w:hAnsi="Arial"/>
                <w:i/>
                <w:iCs/>
              </w:rPr>
              <w:t>[insert the name]</w:t>
            </w:r>
          </w:p>
        </w:tc>
      </w:tr>
      <w:tr w:rsidR="00CF720D" w14:paraId="27DCAAE1"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4AC4074A" w14:textId="77777777" w:rsidR="00CF720D" w:rsidRDefault="001E612A" w:rsidP="001F70CC">
            <w:pPr>
              <w:pStyle w:val="ListParagraph"/>
              <w:numPr>
                <w:ilvl w:val="0"/>
                <w:numId w:val="16"/>
              </w:numPr>
              <w:suppressAutoHyphens/>
              <w:rPr>
                <w:rFonts w:ascii="Arial" w:hAnsi="Arial"/>
                <w:b/>
                <w:bCs/>
              </w:rPr>
            </w:pPr>
            <w:r>
              <w:rPr>
                <w:rStyle w:val="None"/>
                <w:rFonts w:ascii="Arial" w:hAnsi="Arial"/>
                <w:b/>
                <w:bCs/>
              </w:rPr>
              <w:t>First names:</w:t>
            </w:r>
          </w:p>
        </w:tc>
        <w:tc>
          <w:tcPr>
            <w:tcW w:w="6237" w:type="dxa"/>
            <w:tcBorders>
              <w:top w:val="nil"/>
              <w:left w:val="nil"/>
              <w:bottom w:val="nil"/>
              <w:right w:val="nil"/>
            </w:tcBorders>
            <w:shd w:val="clear" w:color="auto" w:fill="auto"/>
            <w:tcMar>
              <w:top w:w="80" w:type="dxa"/>
              <w:left w:w="506" w:type="dxa"/>
              <w:bottom w:w="80" w:type="dxa"/>
              <w:right w:w="80" w:type="dxa"/>
            </w:tcMar>
          </w:tcPr>
          <w:p w14:paraId="5D588469" w14:textId="77777777" w:rsidR="00CF720D" w:rsidRDefault="001E612A">
            <w:pPr>
              <w:pStyle w:val="ListParagraph"/>
              <w:suppressAutoHyphens/>
              <w:ind w:left="426"/>
            </w:pPr>
            <w:r>
              <w:rPr>
                <w:rStyle w:val="None"/>
                <w:rFonts w:ascii="Arial" w:hAnsi="Arial"/>
                <w:i/>
                <w:iCs/>
              </w:rPr>
              <w:t>[insert the names in full]</w:t>
            </w:r>
          </w:p>
        </w:tc>
      </w:tr>
      <w:tr w:rsidR="00CF720D" w14:paraId="1BDA568A"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57944172" w14:textId="77777777" w:rsidR="00CF720D" w:rsidRDefault="001E612A" w:rsidP="001F70CC">
            <w:pPr>
              <w:pStyle w:val="ListParagraph"/>
              <w:numPr>
                <w:ilvl w:val="0"/>
                <w:numId w:val="17"/>
              </w:numPr>
              <w:suppressAutoHyphens/>
              <w:rPr>
                <w:rFonts w:ascii="Arial" w:hAnsi="Arial"/>
                <w:b/>
                <w:bCs/>
              </w:rPr>
            </w:pPr>
            <w:r>
              <w:rPr>
                <w:rStyle w:val="None"/>
                <w:rFonts w:ascii="Arial" w:hAnsi="Arial"/>
                <w:b/>
                <w:bCs/>
              </w:rPr>
              <w:t>Date of birth:</w:t>
            </w:r>
          </w:p>
        </w:tc>
        <w:tc>
          <w:tcPr>
            <w:tcW w:w="6237" w:type="dxa"/>
            <w:tcBorders>
              <w:top w:val="nil"/>
              <w:left w:val="nil"/>
              <w:bottom w:val="nil"/>
              <w:right w:val="nil"/>
            </w:tcBorders>
            <w:shd w:val="clear" w:color="auto" w:fill="auto"/>
            <w:tcMar>
              <w:top w:w="80" w:type="dxa"/>
              <w:left w:w="506" w:type="dxa"/>
              <w:bottom w:w="80" w:type="dxa"/>
              <w:right w:w="80" w:type="dxa"/>
            </w:tcMar>
          </w:tcPr>
          <w:p w14:paraId="6D9F85BB" w14:textId="77777777" w:rsidR="00CF720D" w:rsidRDefault="001E612A">
            <w:pPr>
              <w:pStyle w:val="ListParagraph"/>
              <w:suppressAutoHyphens/>
              <w:ind w:left="426"/>
            </w:pPr>
            <w:r>
              <w:rPr>
                <w:rStyle w:val="None"/>
                <w:rFonts w:ascii="Arial" w:hAnsi="Arial"/>
                <w:i/>
                <w:iCs/>
              </w:rPr>
              <w:t>[insert the date]</w:t>
            </w:r>
          </w:p>
        </w:tc>
      </w:tr>
      <w:tr w:rsidR="00CF720D" w14:paraId="3F412F8D" w14:textId="77777777">
        <w:trPr>
          <w:trHeight w:val="292"/>
        </w:trPr>
        <w:tc>
          <w:tcPr>
            <w:tcW w:w="3510" w:type="dxa"/>
            <w:tcBorders>
              <w:top w:val="nil"/>
              <w:left w:val="nil"/>
              <w:bottom w:val="nil"/>
              <w:right w:val="nil"/>
            </w:tcBorders>
            <w:shd w:val="clear" w:color="auto" w:fill="auto"/>
            <w:tcMar>
              <w:top w:w="80" w:type="dxa"/>
              <w:left w:w="80" w:type="dxa"/>
              <w:bottom w:w="80" w:type="dxa"/>
              <w:right w:w="80" w:type="dxa"/>
            </w:tcMar>
          </w:tcPr>
          <w:p w14:paraId="2236AC80" w14:textId="77777777" w:rsidR="00CF720D" w:rsidRDefault="001E612A" w:rsidP="001F70CC">
            <w:pPr>
              <w:pStyle w:val="ListParagraph"/>
              <w:numPr>
                <w:ilvl w:val="0"/>
                <w:numId w:val="18"/>
              </w:numPr>
              <w:suppressAutoHyphens/>
              <w:rPr>
                <w:rFonts w:ascii="Arial" w:hAnsi="Arial"/>
                <w:b/>
                <w:bCs/>
              </w:rPr>
            </w:pPr>
            <w:r>
              <w:rPr>
                <w:rStyle w:val="None"/>
                <w:rFonts w:ascii="Arial" w:hAnsi="Arial"/>
                <w:b/>
                <w:bCs/>
              </w:rPr>
              <w:t>Nationality:</w:t>
            </w:r>
          </w:p>
        </w:tc>
        <w:tc>
          <w:tcPr>
            <w:tcW w:w="6237" w:type="dxa"/>
            <w:tcBorders>
              <w:top w:val="nil"/>
              <w:left w:val="nil"/>
              <w:bottom w:val="nil"/>
              <w:right w:val="nil"/>
            </w:tcBorders>
            <w:shd w:val="clear" w:color="auto" w:fill="auto"/>
            <w:tcMar>
              <w:top w:w="80" w:type="dxa"/>
              <w:left w:w="506" w:type="dxa"/>
              <w:bottom w:w="80" w:type="dxa"/>
              <w:right w:w="80" w:type="dxa"/>
            </w:tcMar>
          </w:tcPr>
          <w:p w14:paraId="26845F1A" w14:textId="77777777" w:rsidR="00CF720D" w:rsidRDefault="001E612A">
            <w:pPr>
              <w:pStyle w:val="ListParagraph"/>
              <w:suppressAutoHyphens/>
              <w:ind w:left="426"/>
            </w:pPr>
            <w:r>
              <w:rPr>
                <w:rStyle w:val="None"/>
                <w:rFonts w:ascii="Arial" w:hAnsi="Arial"/>
                <w:i/>
                <w:iCs/>
              </w:rPr>
              <w:t>[insert the country or countries of citizenship]</w:t>
            </w:r>
          </w:p>
        </w:tc>
      </w:tr>
      <w:tr w:rsidR="00CF720D" w14:paraId="63E13C55"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42CA1C86" w14:textId="77777777" w:rsidR="00CF720D" w:rsidRDefault="00CF720D"/>
        </w:tc>
        <w:tc>
          <w:tcPr>
            <w:tcW w:w="6237" w:type="dxa"/>
            <w:tcBorders>
              <w:top w:val="nil"/>
              <w:left w:val="nil"/>
              <w:bottom w:val="nil"/>
              <w:right w:val="nil"/>
            </w:tcBorders>
            <w:shd w:val="clear" w:color="auto" w:fill="auto"/>
            <w:tcMar>
              <w:top w:w="80" w:type="dxa"/>
              <w:left w:w="80" w:type="dxa"/>
              <w:bottom w:w="80" w:type="dxa"/>
              <w:right w:w="80" w:type="dxa"/>
            </w:tcMar>
          </w:tcPr>
          <w:p w14:paraId="5EB51486" w14:textId="77777777" w:rsidR="00CF720D" w:rsidRDefault="00CF720D"/>
        </w:tc>
      </w:tr>
      <w:tr w:rsidR="00CF720D" w14:paraId="3833E532" w14:textId="77777777">
        <w:trPr>
          <w:trHeight w:val="1412"/>
        </w:trPr>
        <w:tc>
          <w:tcPr>
            <w:tcW w:w="3510" w:type="dxa"/>
            <w:tcBorders>
              <w:top w:val="nil"/>
              <w:left w:val="nil"/>
              <w:bottom w:val="nil"/>
              <w:right w:val="nil"/>
            </w:tcBorders>
            <w:shd w:val="clear" w:color="auto" w:fill="auto"/>
            <w:tcMar>
              <w:top w:w="80" w:type="dxa"/>
              <w:left w:w="80" w:type="dxa"/>
              <w:bottom w:w="80" w:type="dxa"/>
              <w:right w:w="80" w:type="dxa"/>
            </w:tcMar>
          </w:tcPr>
          <w:p w14:paraId="52D4790C" w14:textId="77777777" w:rsidR="00CF720D" w:rsidRDefault="001E612A" w:rsidP="001F70CC">
            <w:pPr>
              <w:pStyle w:val="ListParagraph"/>
              <w:numPr>
                <w:ilvl w:val="0"/>
                <w:numId w:val="19"/>
              </w:numPr>
              <w:suppressAutoHyphens/>
              <w:rPr>
                <w:rFonts w:ascii="Arial" w:hAnsi="Arial"/>
                <w:b/>
                <w:bCs/>
              </w:rPr>
            </w:pPr>
            <w:r>
              <w:rPr>
                <w:rStyle w:val="None"/>
                <w:rFonts w:ascii="Arial" w:hAnsi="Arial"/>
                <w:b/>
                <w:bCs/>
              </w:rPr>
              <w:t>Physical address:</w:t>
            </w:r>
          </w:p>
          <w:p w14:paraId="3C3497FA"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Postal address</w:t>
            </w:r>
          </w:p>
          <w:p w14:paraId="48B72AC3"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Phone:</w:t>
            </w:r>
          </w:p>
          <w:p w14:paraId="35F0459F" w14:textId="77777777" w:rsidR="00CF720D" w:rsidRDefault="001E612A" w:rsidP="001F70CC">
            <w:pPr>
              <w:pStyle w:val="ListParagraph"/>
              <w:numPr>
                <w:ilvl w:val="0"/>
                <w:numId w:val="20"/>
              </w:numPr>
              <w:suppressAutoHyphens/>
              <w:rPr>
                <w:rFonts w:ascii="Arial" w:hAnsi="Arial"/>
                <w:b/>
                <w:bCs/>
              </w:rPr>
            </w:pPr>
            <w:r>
              <w:rPr>
                <w:rStyle w:val="None"/>
                <w:rFonts w:ascii="Arial" w:hAnsi="Arial"/>
                <w:b/>
                <w:bCs/>
              </w:rPr>
              <w:t>E-mail:</w:t>
            </w:r>
          </w:p>
        </w:tc>
        <w:tc>
          <w:tcPr>
            <w:tcW w:w="6237" w:type="dxa"/>
            <w:tcBorders>
              <w:top w:val="nil"/>
              <w:left w:val="nil"/>
              <w:bottom w:val="nil"/>
              <w:right w:val="nil"/>
            </w:tcBorders>
            <w:shd w:val="clear" w:color="auto" w:fill="auto"/>
            <w:tcMar>
              <w:top w:w="80" w:type="dxa"/>
              <w:left w:w="506" w:type="dxa"/>
              <w:bottom w:w="80" w:type="dxa"/>
              <w:right w:w="80" w:type="dxa"/>
            </w:tcMar>
          </w:tcPr>
          <w:p w14:paraId="5DABA2E0"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physical address]</w:t>
            </w:r>
          </w:p>
          <w:p w14:paraId="1C945B78" w14:textId="77777777" w:rsidR="00CF720D" w:rsidRDefault="00CF720D">
            <w:pPr>
              <w:pStyle w:val="ListParagraph"/>
              <w:suppressAutoHyphens/>
              <w:ind w:left="426"/>
              <w:rPr>
                <w:rStyle w:val="None"/>
                <w:rFonts w:ascii="Arial" w:eastAsia="Arial" w:hAnsi="Arial" w:cs="Arial"/>
                <w:i/>
                <w:iCs/>
              </w:rPr>
            </w:pPr>
          </w:p>
          <w:p w14:paraId="0285DA3F"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Postal Address]</w:t>
            </w:r>
          </w:p>
          <w:p w14:paraId="64125995" w14:textId="77777777" w:rsidR="00CF720D" w:rsidRDefault="001E612A">
            <w:pPr>
              <w:pStyle w:val="ListParagraph"/>
              <w:suppressAutoHyphens/>
              <w:ind w:left="426"/>
              <w:rPr>
                <w:rStyle w:val="None"/>
                <w:rFonts w:ascii="Arial" w:eastAsia="Arial" w:hAnsi="Arial" w:cs="Arial"/>
                <w:i/>
                <w:iCs/>
              </w:rPr>
            </w:pPr>
            <w:r>
              <w:rPr>
                <w:rStyle w:val="None"/>
                <w:rFonts w:ascii="Arial" w:hAnsi="Arial"/>
                <w:i/>
                <w:iCs/>
              </w:rPr>
              <w:t>[insert the phone and mobile no.]</w:t>
            </w:r>
          </w:p>
          <w:p w14:paraId="2F0399E6" w14:textId="77777777" w:rsidR="00CF720D" w:rsidRDefault="001E612A">
            <w:pPr>
              <w:pStyle w:val="ListParagraph"/>
              <w:suppressAutoHyphens/>
              <w:ind w:left="426"/>
            </w:pPr>
            <w:r>
              <w:rPr>
                <w:rStyle w:val="None"/>
                <w:rFonts w:ascii="Arial" w:hAnsi="Arial"/>
                <w:i/>
                <w:iCs/>
              </w:rPr>
              <w:t>[Insert E-mail address(es)</w:t>
            </w:r>
          </w:p>
        </w:tc>
      </w:tr>
      <w:tr w:rsidR="00CF720D" w14:paraId="67A9A054" w14:textId="77777777">
        <w:trPr>
          <w:trHeight w:val="310"/>
        </w:trPr>
        <w:tc>
          <w:tcPr>
            <w:tcW w:w="3510" w:type="dxa"/>
            <w:tcBorders>
              <w:top w:val="nil"/>
              <w:left w:val="nil"/>
              <w:bottom w:val="nil"/>
              <w:right w:val="nil"/>
            </w:tcBorders>
            <w:shd w:val="clear" w:color="auto" w:fill="auto"/>
            <w:tcMar>
              <w:top w:w="80" w:type="dxa"/>
              <w:left w:w="80" w:type="dxa"/>
              <w:bottom w:w="80" w:type="dxa"/>
              <w:right w:w="80" w:type="dxa"/>
            </w:tcMar>
          </w:tcPr>
          <w:p w14:paraId="39EC846F" w14:textId="77777777" w:rsidR="00CF720D" w:rsidRDefault="001E612A" w:rsidP="001F70CC">
            <w:pPr>
              <w:pStyle w:val="ListParagraph"/>
              <w:numPr>
                <w:ilvl w:val="0"/>
                <w:numId w:val="21"/>
              </w:numPr>
              <w:rPr>
                <w:rFonts w:ascii="Arial" w:hAnsi="Arial"/>
                <w:b/>
                <w:bCs/>
              </w:rPr>
            </w:pPr>
            <w:r>
              <w:rPr>
                <w:rStyle w:val="None"/>
                <w:rFonts w:ascii="Arial" w:hAnsi="Arial"/>
                <w:b/>
                <w:bCs/>
              </w:rPr>
              <w:t>Education:</w:t>
            </w:r>
          </w:p>
        </w:tc>
        <w:tc>
          <w:tcPr>
            <w:tcW w:w="6237" w:type="dxa"/>
            <w:tcBorders>
              <w:top w:val="nil"/>
              <w:left w:val="nil"/>
              <w:bottom w:val="nil"/>
              <w:right w:val="nil"/>
            </w:tcBorders>
            <w:shd w:val="clear" w:color="auto" w:fill="auto"/>
            <w:tcMar>
              <w:top w:w="80" w:type="dxa"/>
              <w:left w:w="80" w:type="dxa"/>
              <w:bottom w:w="80" w:type="dxa"/>
              <w:right w:w="80" w:type="dxa"/>
            </w:tcMar>
          </w:tcPr>
          <w:p w14:paraId="41A164ED" w14:textId="77777777" w:rsidR="00CF720D" w:rsidRDefault="00CF720D"/>
        </w:tc>
      </w:tr>
      <w:tr w:rsidR="00CF720D" w14:paraId="514395C9" w14:textId="77777777">
        <w:trPr>
          <w:trHeight w:val="305"/>
        </w:trPr>
        <w:tc>
          <w:tcPr>
            <w:tcW w:w="3510" w:type="dxa"/>
            <w:tcBorders>
              <w:top w:val="nil"/>
              <w:left w:val="nil"/>
              <w:bottom w:val="single" w:sz="4" w:space="0" w:color="000000"/>
              <w:right w:val="nil"/>
            </w:tcBorders>
            <w:shd w:val="clear" w:color="auto" w:fill="auto"/>
            <w:tcMar>
              <w:top w:w="80" w:type="dxa"/>
              <w:left w:w="80" w:type="dxa"/>
              <w:bottom w:w="80" w:type="dxa"/>
              <w:right w:w="80" w:type="dxa"/>
            </w:tcMar>
          </w:tcPr>
          <w:p w14:paraId="71789440" w14:textId="77777777" w:rsidR="00CF720D" w:rsidRDefault="00CF720D"/>
        </w:tc>
        <w:tc>
          <w:tcPr>
            <w:tcW w:w="6237" w:type="dxa"/>
            <w:tcBorders>
              <w:top w:val="nil"/>
              <w:left w:val="nil"/>
              <w:bottom w:val="single" w:sz="4" w:space="0" w:color="000000"/>
              <w:right w:val="nil"/>
            </w:tcBorders>
            <w:shd w:val="clear" w:color="auto" w:fill="auto"/>
            <w:tcMar>
              <w:top w:w="80" w:type="dxa"/>
              <w:left w:w="80" w:type="dxa"/>
              <w:bottom w:w="80" w:type="dxa"/>
              <w:right w:w="80" w:type="dxa"/>
            </w:tcMar>
          </w:tcPr>
          <w:p w14:paraId="39DC3E02" w14:textId="77777777" w:rsidR="00CF720D" w:rsidRDefault="00CF720D"/>
        </w:tc>
      </w:tr>
      <w:tr w:rsidR="00CF720D" w14:paraId="46A2C7E7" w14:textId="77777777">
        <w:trPr>
          <w:trHeight w:val="585"/>
        </w:trPr>
        <w:tc>
          <w:tcPr>
            <w:tcW w:w="3510" w:type="dxa"/>
            <w:tcBorders>
              <w:top w:val="single" w:sz="4" w:space="0" w:color="000000"/>
              <w:left w:val="single" w:sz="4" w:space="0" w:color="000000"/>
              <w:bottom w:val="single" w:sz="6" w:space="0" w:color="000000"/>
              <w:right w:val="single" w:sz="6" w:space="0" w:color="000000"/>
            </w:tcBorders>
            <w:shd w:val="clear" w:color="auto" w:fill="E6E6E6"/>
            <w:tcMar>
              <w:top w:w="80" w:type="dxa"/>
              <w:left w:w="80" w:type="dxa"/>
              <w:bottom w:w="80" w:type="dxa"/>
              <w:right w:w="80" w:type="dxa"/>
            </w:tcMar>
          </w:tcPr>
          <w:p w14:paraId="28D62FAA" w14:textId="77777777" w:rsidR="00CF720D" w:rsidRDefault="001E612A">
            <w:pPr>
              <w:pStyle w:val="BodyA"/>
              <w:suppressAutoHyphens/>
              <w:rPr>
                <w:rStyle w:val="None"/>
                <w:rFonts w:ascii="Arial" w:eastAsia="Arial" w:hAnsi="Arial" w:cs="Arial"/>
                <w:b/>
                <w:bCs/>
              </w:rPr>
            </w:pPr>
            <w:r>
              <w:rPr>
                <w:rStyle w:val="None"/>
                <w:rFonts w:ascii="Arial" w:hAnsi="Arial"/>
                <w:b/>
                <w:bCs/>
              </w:rPr>
              <w:t>Institution:</w:t>
            </w:r>
          </w:p>
          <w:p w14:paraId="3BEF58F6" w14:textId="77777777" w:rsidR="00CF720D" w:rsidRDefault="001E612A">
            <w:pPr>
              <w:pStyle w:val="BodyA"/>
              <w:suppressAutoHyphens/>
            </w:pPr>
            <w:r>
              <w:rPr>
                <w:rStyle w:val="None"/>
                <w:rFonts w:ascii="Arial" w:hAnsi="Arial"/>
                <w:b/>
                <w:bCs/>
              </w:rPr>
              <w:t>[Date from – Date to]</w:t>
            </w:r>
          </w:p>
        </w:tc>
        <w:tc>
          <w:tcPr>
            <w:tcW w:w="6237" w:type="dxa"/>
            <w:tcBorders>
              <w:top w:val="single" w:sz="4" w:space="0" w:color="000000"/>
              <w:left w:val="single" w:sz="6" w:space="0" w:color="000000"/>
              <w:bottom w:val="single" w:sz="6" w:space="0" w:color="000000"/>
              <w:right w:val="single" w:sz="4" w:space="0" w:color="000000"/>
            </w:tcBorders>
            <w:shd w:val="clear" w:color="auto" w:fill="E6E6E6"/>
            <w:tcMar>
              <w:top w:w="80" w:type="dxa"/>
              <w:left w:w="80" w:type="dxa"/>
              <w:bottom w:w="80" w:type="dxa"/>
              <w:right w:w="80" w:type="dxa"/>
            </w:tcMar>
          </w:tcPr>
          <w:p w14:paraId="6834A4CA" w14:textId="77777777" w:rsidR="00CF720D" w:rsidRDefault="001E612A">
            <w:pPr>
              <w:pStyle w:val="BodyA"/>
              <w:suppressAutoHyphens/>
            </w:pPr>
            <w:r>
              <w:rPr>
                <w:rStyle w:val="None"/>
                <w:rFonts w:ascii="Arial" w:hAnsi="Arial"/>
                <w:b/>
                <w:bCs/>
              </w:rPr>
              <w:t>Degree(s) or Diploma(s) obtained:</w:t>
            </w:r>
          </w:p>
        </w:tc>
      </w:tr>
      <w:tr w:rsidR="00CF720D" w14:paraId="45A0BBC0" w14:textId="77777777">
        <w:trPr>
          <w:trHeight w:val="597"/>
        </w:trPr>
        <w:tc>
          <w:tcPr>
            <w:tcW w:w="3510" w:type="dxa"/>
            <w:tcBorders>
              <w:top w:val="single" w:sz="6"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tcPr>
          <w:p w14:paraId="6DDBBFAF"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tcPr>
          <w:p w14:paraId="22558374" w14:textId="77777777" w:rsidR="00CF720D" w:rsidRDefault="001E612A">
            <w:pPr>
              <w:pStyle w:val="BodyA"/>
            </w:pPr>
            <w:r>
              <w:rPr>
                <w:rStyle w:val="None"/>
                <w:rFonts w:ascii="Arial" w:hAnsi="Arial"/>
                <w:i/>
                <w:iCs/>
              </w:rPr>
              <w:t>[insert the name of the diploma and the specialty/major]</w:t>
            </w:r>
          </w:p>
        </w:tc>
      </w:tr>
      <w:tr w:rsidR="00CF720D" w14:paraId="019D53A6" w14:textId="77777777">
        <w:trPr>
          <w:trHeight w:val="595"/>
        </w:trPr>
        <w:tc>
          <w:tcPr>
            <w:tcW w:w="3510" w:type="dxa"/>
            <w:tcBorders>
              <w:top w:val="single" w:sz="6"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tcPr>
          <w:p w14:paraId="424FA0F2" w14:textId="77777777" w:rsidR="00CF720D" w:rsidRDefault="001E612A">
            <w:pPr>
              <w:pStyle w:val="BodyA"/>
            </w:pPr>
            <w:r>
              <w:rPr>
                <w:rStyle w:val="None"/>
                <w:rFonts w:ascii="Arial" w:hAnsi="Arial"/>
                <w:i/>
                <w:iCs/>
              </w:rPr>
              <w:t>[indicate the month and the year]</w:t>
            </w:r>
          </w:p>
        </w:tc>
        <w:tc>
          <w:tcPr>
            <w:tcW w:w="6237"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tcPr>
          <w:p w14:paraId="03DE48D9" w14:textId="77777777" w:rsidR="00CF720D" w:rsidRDefault="001E612A">
            <w:pPr>
              <w:pStyle w:val="BodyA"/>
            </w:pPr>
            <w:r>
              <w:rPr>
                <w:rStyle w:val="None"/>
                <w:rFonts w:ascii="Arial" w:hAnsi="Arial"/>
                <w:i/>
                <w:iCs/>
              </w:rPr>
              <w:t>[insert the name of the diploma and the specialty/major]</w:t>
            </w:r>
          </w:p>
        </w:tc>
      </w:tr>
    </w:tbl>
    <w:p w14:paraId="0B9EBE3B" w14:textId="77777777" w:rsidR="00CF720D" w:rsidRDefault="00CF720D">
      <w:pPr>
        <w:pStyle w:val="BodyA"/>
        <w:widowControl w:val="0"/>
        <w:suppressAutoHyphens/>
        <w:ind w:left="216" w:hanging="216"/>
        <w:rPr>
          <w:rStyle w:val="None"/>
          <w:rFonts w:ascii="Arial" w:eastAsia="Arial" w:hAnsi="Arial" w:cs="Arial"/>
        </w:rPr>
      </w:pPr>
    </w:p>
    <w:p w14:paraId="63F49661" w14:textId="77777777" w:rsidR="00CF720D" w:rsidRDefault="00CF720D">
      <w:pPr>
        <w:pStyle w:val="BodyA"/>
        <w:widowControl w:val="0"/>
        <w:suppressAutoHyphens/>
        <w:ind w:left="108" w:hanging="108"/>
        <w:jc w:val="both"/>
        <w:rPr>
          <w:rStyle w:val="None"/>
          <w:rFonts w:ascii="Arial" w:eastAsia="Arial" w:hAnsi="Arial" w:cs="Arial"/>
        </w:rPr>
      </w:pPr>
    </w:p>
    <w:p w14:paraId="3939EE61" w14:textId="77777777" w:rsidR="00CF720D" w:rsidRDefault="00CF720D">
      <w:pPr>
        <w:pStyle w:val="BodyA"/>
        <w:widowControl w:val="0"/>
        <w:suppressAutoHyphens/>
        <w:jc w:val="both"/>
        <w:rPr>
          <w:rStyle w:val="None"/>
          <w:rFonts w:ascii="Arial" w:eastAsia="Arial" w:hAnsi="Arial" w:cs="Arial"/>
        </w:rPr>
      </w:pPr>
    </w:p>
    <w:p w14:paraId="7E7AC704"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p w14:paraId="4731E51B" w14:textId="77777777" w:rsidR="00CF720D" w:rsidRDefault="001E612A">
      <w:pPr>
        <w:pStyle w:val="BodyA"/>
        <w:tabs>
          <w:tab w:val="left" w:pos="426"/>
        </w:tabs>
        <w:suppressAutoHyphens/>
        <w:rPr>
          <w:rStyle w:val="None"/>
          <w:rFonts w:ascii="Arial" w:eastAsia="Arial" w:hAnsi="Arial" w:cs="Arial"/>
        </w:rPr>
      </w:pPr>
      <w:r>
        <w:rPr>
          <w:rStyle w:val="None"/>
          <w:rFonts w:ascii="Arial" w:hAnsi="Arial"/>
          <w:b/>
          <w:bCs/>
        </w:rPr>
        <w:t>10.</w:t>
      </w:r>
      <w:r>
        <w:rPr>
          <w:rStyle w:val="None"/>
          <w:rFonts w:ascii="Arial" w:hAnsi="Arial"/>
          <w:b/>
          <w:bCs/>
        </w:rPr>
        <w:tab/>
        <w:t>Language skills:</w:t>
      </w:r>
      <w:r>
        <w:rPr>
          <w:rStyle w:val="None"/>
          <w:rFonts w:ascii="Arial" w:hAnsi="Arial"/>
        </w:rPr>
        <w:t xml:space="preserve"> (Indicate competence on a scale of 1 to 5) (1 – excellent; 5 – basic)</w:t>
      </w:r>
    </w:p>
    <w:p w14:paraId="602F1200"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63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890"/>
        <w:gridCol w:w="1960"/>
        <w:gridCol w:w="1960"/>
        <w:gridCol w:w="1821"/>
      </w:tblGrid>
      <w:tr w:rsidR="00CF720D" w14:paraId="7FA5A07B"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08D27800" w14:textId="77777777" w:rsidR="00CF720D" w:rsidRDefault="001E612A">
            <w:pPr>
              <w:pStyle w:val="underline"/>
              <w:spacing w:before="0" w:after="0"/>
              <w:jc w:val="center"/>
            </w:pPr>
            <w:r>
              <w:rPr>
                <w:rStyle w:val="None"/>
                <w:b/>
                <w:bCs/>
                <w:sz w:val="24"/>
                <w:szCs w:val="24"/>
                <w:u w:val="none"/>
              </w:rPr>
              <w:t>Language</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0D523DFE" w14:textId="77777777" w:rsidR="00CF720D" w:rsidRDefault="001E612A">
            <w:pPr>
              <w:pStyle w:val="underline"/>
              <w:spacing w:before="0" w:after="0"/>
              <w:jc w:val="center"/>
            </w:pPr>
            <w:r>
              <w:rPr>
                <w:rStyle w:val="None"/>
                <w:b/>
                <w:bCs/>
                <w:sz w:val="24"/>
                <w:szCs w:val="24"/>
                <w:u w:val="none"/>
              </w:rPr>
              <w:t>Reading</w:t>
            </w:r>
          </w:p>
        </w:tc>
        <w:tc>
          <w:tcPr>
            <w:tcW w:w="1960"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2720F046" w14:textId="77777777" w:rsidR="00CF720D" w:rsidRDefault="001E612A">
            <w:pPr>
              <w:pStyle w:val="underline"/>
              <w:spacing w:before="0" w:after="0"/>
              <w:jc w:val="center"/>
            </w:pPr>
            <w:r>
              <w:rPr>
                <w:rStyle w:val="None"/>
                <w:b/>
                <w:bCs/>
                <w:sz w:val="24"/>
                <w:szCs w:val="24"/>
                <w:u w:val="none"/>
              </w:rPr>
              <w:t>Speaking</w:t>
            </w:r>
          </w:p>
        </w:tc>
        <w:tc>
          <w:tcPr>
            <w:tcW w:w="1821"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tcPr>
          <w:p w14:paraId="35AE6D58" w14:textId="77777777" w:rsidR="00CF720D" w:rsidRDefault="001E612A">
            <w:pPr>
              <w:pStyle w:val="underline"/>
              <w:spacing w:before="0" w:after="0"/>
              <w:jc w:val="center"/>
            </w:pPr>
            <w:r>
              <w:rPr>
                <w:rStyle w:val="None"/>
                <w:b/>
                <w:bCs/>
                <w:sz w:val="24"/>
                <w:szCs w:val="24"/>
                <w:u w:val="none"/>
              </w:rPr>
              <w:t>Writing</w:t>
            </w:r>
          </w:p>
        </w:tc>
      </w:tr>
      <w:tr w:rsidR="00CF720D" w14:paraId="23DFF436"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00A94E2" w14:textId="77777777" w:rsidR="00CF720D" w:rsidRDefault="001E612A">
            <w:pPr>
              <w:pStyle w:val="BodyA"/>
            </w:pPr>
            <w:r>
              <w:rPr>
                <w:rStyle w:val="None"/>
                <w:rFonts w:ascii="Arial" w:hAnsi="Arial"/>
                <w:i/>
                <w:iCs/>
              </w:rPr>
              <w:t>[insert the language]</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00FE61DF" w14:textId="77777777" w:rsidR="00CF720D" w:rsidRDefault="001E612A">
            <w:pPr>
              <w:pStyle w:val="BodyA"/>
              <w:jc w:val="center"/>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9FD4B3B" w14:textId="77777777" w:rsidR="00CF720D" w:rsidRDefault="001E612A">
            <w:pPr>
              <w:pStyle w:val="BodyA"/>
              <w:jc w:val="center"/>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BD826" w14:textId="77777777" w:rsidR="00CF720D" w:rsidRDefault="001E612A">
            <w:pPr>
              <w:pStyle w:val="BodyA"/>
              <w:jc w:val="center"/>
            </w:pPr>
            <w:r>
              <w:rPr>
                <w:rStyle w:val="None"/>
                <w:rFonts w:ascii="Arial" w:hAnsi="Arial"/>
                <w:i/>
                <w:iCs/>
              </w:rPr>
              <w:t>[insert the no.]</w:t>
            </w:r>
          </w:p>
        </w:tc>
      </w:tr>
      <w:tr w:rsidR="00CF720D" w14:paraId="3348AA08" w14:textId="77777777">
        <w:trPr>
          <w:trHeight w:val="317"/>
        </w:trPr>
        <w:tc>
          <w:tcPr>
            <w:tcW w:w="389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61A87D41"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7DA04F3" w14:textId="77777777" w:rsidR="00CF720D" w:rsidRDefault="001E612A">
            <w:pPr>
              <w:pStyle w:val="BodyA"/>
            </w:pPr>
            <w:r>
              <w:rPr>
                <w:rStyle w:val="None"/>
                <w:rFonts w:ascii="Arial" w:hAnsi="Arial"/>
                <w:i/>
                <w:iCs/>
              </w:rPr>
              <w:t>[insert the no.]</w:t>
            </w:r>
          </w:p>
        </w:tc>
        <w:tc>
          <w:tcPr>
            <w:tcW w:w="1960"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21FCAC0E" w14:textId="77777777" w:rsidR="00CF720D" w:rsidRDefault="001E612A">
            <w:pPr>
              <w:pStyle w:val="BodyA"/>
            </w:pPr>
            <w:r>
              <w:rPr>
                <w:rStyle w:val="None"/>
                <w:rFonts w:ascii="Arial" w:hAnsi="Arial"/>
                <w:i/>
                <w:iCs/>
              </w:rPr>
              <w:t>[insert the no.]</w:t>
            </w:r>
          </w:p>
        </w:tc>
        <w:tc>
          <w:tcPr>
            <w:tcW w:w="182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75615D64" w14:textId="77777777" w:rsidR="00CF720D" w:rsidRDefault="001E612A">
            <w:pPr>
              <w:pStyle w:val="BodyA"/>
            </w:pPr>
            <w:r>
              <w:rPr>
                <w:rStyle w:val="None"/>
                <w:rFonts w:ascii="Arial" w:hAnsi="Arial"/>
                <w:i/>
                <w:iCs/>
              </w:rPr>
              <w:t>[insert the no.]</w:t>
            </w:r>
          </w:p>
        </w:tc>
      </w:tr>
    </w:tbl>
    <w:p w14:paraId="05AFD38B"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45533EC8"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259C5CD8"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7AA28A4E" w14:textId="77777777" w:rsidR="00CF720D" w:rsidRDefault="00CF720D">
      <w:pPr>
        <w:pStyle w:val="BodyA"/>
        <w:tabs>
          <w:tab w:val="left" w:pos="850"/>
          <w:tab w:val="left" w:pos="4252"/>
          <w:tab w:val="center" w:pos="6518"/>
          <w:tab w:val="center" w:pos="8220"/>
        </w:tabs>
        <w:suppressAutoHyphens/>
        <w:rPr>
          <w:rStyle w:val="None"/>
          <w:rFonts w:ascii="Arial" w:eastAsia="Arial" w:hAnsi="Arial" w:cs="Arial"/>
        </w:rPr>
      </w:pPr>
    </w:p>
    <w:tbl>
      <w:tblPr>
        <w:tblW w:w="974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077"/>
        <w:gridCol w:w="5670"/>
      </w:tblGrid>
      <w:tr w:rsidR="00CF720D" w14:paraId="746752A7" w14:textId="77777777">
        <w:trPr>
          <w:trHeight w:val="572"/>
        </w:trPr>
        <w:tc>
          <w:tcPr>
            <w:tcW w:w="4077" w:type="dxa"/>
            <w:tcBorders>
              <w:top w:val="nil"/>
              <w:left w:val="nil"/>
              <w:bottom w:val="nil"/>
              <w:right w:val="nil"/>
            </w:tcBorders>
            <w:shd w:val="clear" w:color="auto" w:fill="auto"/>
            <w:tcMar>
              <w:top w:w="80" w:type="dxa"/>
              <w:left w:w="506" w:type="dxa"/>
              <w:bottom w:w="80" w:type="dxa"/>
              <w:right w:w="80" w:type="dxa"/>
            </w:tcMar>
          </w:tcPr>
          <w:p w14:paraId="48A0C93F" w14:textId="77777777" w:rsidR="00CF720D" w:rsidRDefault="001E612A">
            <w:pPr>
              <w:pStyle w:val="BodyA"/>
              <w:tabs>
                <w:tab w:val="left" w:pos="425"/>
              </w:tabs>
              <w:suppressAutoHyphens/>
              <w:ind w:left="426" w:hanging="426"/>
            </w:pPr>
            <w:r>
              <w:rPr>
                <w:rStyle w:val="None"/>
                <w:rFonts w:ascii="Arial" w:hAnsi="Arial"/>
                <w:b/>
                <w:bCs/>
              </w:rPr>
              <w:t>11.</w:t>
            </w:r>
            <w:r>
              <w:rPr>
                <w:rStyle w:val="None"/>
                <w:rFonts w:ascii="Arial" w:hAnsi="Arial"/>
                <w:b/>
                <w:bCs/>
              </w:rPr>
              <w:tab/>
              <w:t xml:space="preserve">Membership of professional bodies: </w:t>
            </w:r>
          </w:p>
        </w:tc>
        <w:tc>
          <w:tcPr>
            <w:tcW w:w="5670" w:type="dxa"/>
            <w:tcBorders>
              <w:top w:val="nil"/>
              <w:left w:val="nil"/>
              <w:bottom w:val="nil"/>
              <w:right w:val="nil"/>
            </w:tcBorders>
            <w:shd w:val="clear" w:color="auto" w:fill="auto"/>
            <w:tcMar>
              <w:top w:w="80" w:type="dxa"/>
              <w:left w:w="80" w:type="dxa"/>
              <w:bottom w:w="80" w:type="dxa"/>
              <w:right w:w="80" w:type="dxa"/>
            </w:tcMar>
          </w:tcPr>
          <w:p w14:paraId="5B5559EA" w14:textId="77777777" w:rsidR="00CF720D" w:rsidRDefault="001E612A">
            <w:pPr>
              <w:pStyle w:val="BodyA"/>
              <w:tabs>
                <w:tab w:val="left" w:pos="425"/>
              </w:tabs>
              <w:suppressAutoHyphens/>
            </w:pPr>
            <w:r>
              <w:rPr>
                <w:rStyle w:val="None"/>
                <w:rFonts w:ascii="Arial" w:hAnsi="Arial"/>
                <w:i/>
                <w:iCs/>
              </w:rPr>
              <w:t>[indicate the name of the professional body]</w:t>
            </w:r>
          </w:p>
        </w:tc>
      </w:tr>
      <w:tr w:rsidR="00CF720D" w14:paraId="4DC3859A"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3ADAB90B" w14:textId="77777777" w:rsidR="00CF720D" w:rsidRDefault="001E612A">
            <w:pPr>
              <w:pStyle w:val="BodyA"/>
              <w:tabs>
                <w:tab w:val="left" w:pos="425"/>
              </w:tabs>
              <w:suppressAutoHyphens/>
              <w:ind w:left="426" w:hanging="426"/>
            </w:pPr>
            <w:r>
              <w:rPr>
                <w:rStyle w:val="None"/>
                <w:rFonts w:ascii="Arial" w:hAnsi="Arial"/>
                <w:b/>
                <w:bCs/>
              </w:rPr>
              <w:lastRenderedPageBreak/>
              <w:t>12.</w:t>
            </w:r>
            <w:r>
              <w:rPr>
                <w:rStyle w:val="None"/>
                <w:rFonts w:ascii="Arial" w:hAnsi="Arial"/>
                <w:b/>
                <w:bCs/>
              </w:rPr>
              <w:tab/>
              <w:t>Other skills:</w:t>
            </w:r>
          </w:p>
        </w:tc>
        <w:tc>
          <w:tcPr>
            <w:tcW w:w="5670" w:type="dxa"/>
            <w:tcBorders>
              <w:top w:val="nil"/>
              <w:left w:val="nil"/>
              <w:bottom w:val="nil"/>
              <w:right w:val="nil"/>
            </w:tcBorders>
            <w:shd w:val="clear" w:color="auto" w:fill="auto"/>
            <w:tcMar>
              <w:top w:w="80" w:type="dxa"/>
              <w:left w:w="80" w:type="dxa"/>
              <w:bottom w:w="80" w:type="dxa"/>
              <w:right w:w="80" w:type="dxa"/>
            </w:tcMar>
          </w:tcPr>
          <w:p w14:paraId="73F9B5E2" w14:textId="77777777" w:rsidR="00CF720D" w:rsidRDefault="001E612A">
            <w:pPr>
              <w:pStyle w:val="BodyA"/>
              <w:tabs>
                <w:tab w:val="left" w:pos="425"/>
              </w:tabs>
              <w:suppressAutoHyphens/>
            </w:pPr>
            <w:r>
              <w:rPr>
                <w:rStyle w:val="None"/>
                <w:rFonts w:ascii="Arial" w:hAnsi="Arial"/>
                <w:i/>
                <w:iCs/>
              </w:rPr>
              <w:t>[insert the skills]</w:t>
            </w:r>
          </w:p>
        </w:tc>
      </w:tr>
      <w:tr w:rsidR="00CF720D" w14:paraId="397ED293"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60E9515D" w14:textId="77777777" w:rsidR="00CF720D" w:rsidRDefault="001E612A">
            <w:pPr>
              <w:pStyle w:val="BodyA"/>
              <w:tabs>
                <w:tab w:val="left" w:pos="425"/>
              </w:tabs>
              <w:suppressAutoHyphens/>
              <w:ind w:left="426" w:hanging="426"/>
            </w:pPr>
            <w:r>
              <w:rPr>
                <w:rStyle w:val="None"/>
                <w:rFonts w:ascii="Arial" w:hAnsi="Arial"/>
                <w:b/>
                <w:bCs/>
              </w:rPr>
              <w:t>13.</w:t>
            </w:r>
            <w:r>
              <w:rPr>
                <w:rStyle w:val="None"/>
                <w:rFonts w:ascii="Arial" w:hAnsi="Arial"/>
                <w:b/>
                <w:bCs/>
              </w:rPr>
              <w:tab/>
              <w:t>Present position:</w:t>
            </w:r>
          </w:p>
        </w:tc>
        <w:tc>
          <w:tcPr>
            <w:tcW w:w="5670" w:type="dxa"/>
            <w:tcBorders>
              <w:top w:val="nil"/>
              <w:left w:val="nil"/>
              <w:bottom w:val="nil"/>
              <w:right w:val="nil"/>
            </w:tcBorders>
            <w:shd w:val="clear" w:color="auto" w:fill="auto"/>
            <w:tcMar>
              <w:top w:w="80" w:type="dxa"/>
              <w:left w:w="80" w:type="dxa"/>
              <w:bottom w:w="80" w:type="dxa"/>
              <w:right w:w="80" w:type="dxa"/>
            </w:tcMar>
          </w:tcPr>
          <w:p w14:paraId="71E3569E" w14:textId="77777777" w:rsidR="00CF720D" w:rsidRDefault="001E612A">
            <w:pPr>
              <w:pStyle w:val="BodyA"/>
              <w:tabs>
                <w:tab w:val="left" w:pos="425"/>
              </w:tabs>
              <w:suppressAutoHyphens/>
            </w:pPr>
            <w:r>
              <w:rPr>
                <w:rStyle w:val="None"/>
                <w:rFonts w:ascii="Arial" w:hAnsi="Arial"/>
                <w:i/>
                <w:iCs/>
              </w:rPr>
              <w:t>[insert the name]</w:t>
            </w:r>
          </w:p>
        </w:tc>
      </w:tr>
      <w:tr w:rsidR="00CF720D" w14:paraId="265BEBC7" w14:textId="77777777">
        <w:trPr>
          <w:trHeight w:val="292"/>
        </w:trPr>
        <w:tc>
          <w:tcPr>
            <w:tcW w:w="4077" w:type="dxa"/>
            <w:tcBorders>
              <w:top w:val="nil"/>
              <w:left w:val="nil"/>
              <w:bottom w:val="nil"/>
              <w:right w:val="nil"/>
            </w:tcBorders>
            <w:shd w:val="clear" w:color="auto" w:fill="auto"/>
            <w:tcMar>
              <w:top w:w="80" w:type="dxa"/>
              <w:left w:w="506" w:type="dxa"/>
              <w:bottom w:w="80" w:type="dxa"/>
              <w:right w:w="80" w:type="dxa"/>
            </w:tcMar>
          </w:tcPr>
          <w:p w14:paraId="51612FE3" w14:textId="77777777" w:rsidR="00CF720D" w:rsidRDefault="001E612A">
            <w:pPr>
              <w:pStyle w:val="BodyA"/>
              <w:tabs>
                <w:tab w:val="left" w:pos="425"/>
              </w:tabs>
              <w:suppressAutoHyphens/>
              <w:ind w:left="426" w:hanging="426"/>
            </w:pPr>
            <w:r>
              <w:rPr>
                <w:rStyle w:val="None"/>
                <w:rFonts w:ascii="Arial" w:hAnsi="Arial"/>
                <w:b/>
                <w:bCs/>
              </w:rPr>
              <w:t>14.</w:t>
            </w:r>
            <w:r>
              <w:rPr>
                <w:rStyle w:val="None"/>
                <w:rFonts w:ascii="Arial" w:hAnsi="Arial"/>
                <w:b/>
                <w:bCs/>
              </w:rPr>
              <w:tab/>
              <w:t>Years of experience:</w:t>
            </w:r>
          </w:p>
        </w:tc>
        <w:tc>
          <w:tcPr>
            <w:tcW w:w="5670" w:type="dxa"/>
            <w:tcBorders>
              <w:top w:val="nil"/>
              <w:left w:val="nil"/>
              <w:bottom w:val="nil"/>
              <w:right w:val="nil"/>
            </w:tcBorders>
            <w:shd w:val="clear" w:color="auto" w:fill="auto"/>
            <w:tcMar>
              <w:top w:w="80" w:type="dxa"/>
              <w:left w:w="80" w:type="dxa"/>
              <w:bottom w:w="80" w:type="dxa"/>
              <w:right w:w="80" w:type="dxa"/>
            </w:tcMar>
          </w:tcPr>
          <w:p w14:paraId="1876F32E" w14:textId="77777777" w:rsidR="00CF720D" w:rsidRDefault="001E612A">
            <w:pPr>
              <w:pStyle w:val="BodyA"/>
              <w:tabs>
                <w:tab w:val="left" w:pos="425"/>
              </w:tabs>
              <w:suppressAutoHyphens/>
            </w:pPr>
            <w:r>
              <w:rPr>
                <w:rStyle w:val="None"/>
                <w:rFonts w:ascii="Arial" w:hAnsi="Arial"/>
                <w:i/>
                <w:iCs/>
              </w:rPr>
              <w:t>[insert the no]</w:t>
            </w:r>
          </w:p>
        </w:tc>
      </w:tr>
      <w:tr w:rsidR="00CF720D" w14:paraId="3AFAB99A" w14:textId="77777777">
        <w:trPr>
          <w:trHeight w:val="572"/>
        </w:trPr>
        <w:tc>
          <w:tcPr>
            <w:tcW w:w="9747" w:type="dxa"/>
            <w:gridSpan w:val="2"/>
            <w:tcBorders>
              <w:top w:val="nil"/>
              <w:left w:val="nil"/>
              <w:bottom w:val="nil"/>
              <w:right w:val="nil"/>
            </w:tcBorders>
            <w:shd w:val="clear" w:color="auto" w:fill="auto"/>
            <w:tcMar>
              <w:top w:w="80" w:type="dxa"/>
              <w:left w:w="506" w:type="dxa"/>
              <w:bottom w:w="80" w:type="dxa"/>
              <w:right w:w="80" w:type="dxa"/>
            </w:tcMar>
          </w:tcPr>
          <w:p w14:paraId="2F70F062" w14:textId="77777777" w:rsidR="00CF720D" w:rsidRDefault="001E612A">
            <w:pPr>
              <w:pStyle w:val="BodyA"/>
              <w:tabs>
                <w:tab w:val="left" w:pos="425"/>
              </w:tabs>
              <w:suppressAutoHyphens/>
              <w:ind w:left="426" w:hanging="426"/>
              <w:rPr>
                <w:rStyle w:val="None"/>
                <w:rFonts w:ascii="Arial" w:eastAsia="Arial" w:hAnsi="Arial" w:cs="Arial"/>
                <w:b/>
                <w:bCs/>
              </w:rPr>
            </w:pPr>
            <w:r>
              <w:rPr>
                <w:rStyle w:val="None"/>
                <w:rFonts w:ascii="Arial" w:hAnsi="Arial"/>
                <w:b/>
                <w:bCs/>
              </w:rPr>
              <w:t>15.</w:t>
            </w:r>
            <w:r>
              <w:rPr>
                <w:rStyle w:val="None"/>
                <w:rFonts w:ascii="Arial" w:hAnsi="Arial"/>
                <w:b/>
                <w:bCs/>
              </w:rPr>
              <w:tab/>
              <w:t>Key qualifications:</w:t>
            </w:r>
            <w:r>
              <w:rPr>
                <w:rStyle w:val="None"/>
                <w:rFonts w:ascii="Arial" w:hAnsi="Arial"/>
              </w:rPr>
              <w:t xml:space="preserve"> (Relevant to the assignment)</w:t>
            </w:r>
          </w:p>
          <w:p w14:paraId="1AC2B732" w14:textId="77777777" w:rsidR="00CF720D" w:rsidRDefault="001E612A">
            <w:pPr>
              <w:pStyle w:val="BodyA"/>
              <w:ind w:left="360"/>
            </w:pPr>
            <w:r>
              <w:rPr>
                <w:rStyle w:val="None"/>
                <w:rFonts w:ascii="Arial" w:hAnsi="Arial"/>
                <w:i/>
                <w:iCs/>
              </w:rPr>
              <w:t>[insert the key qualifications]</w:t>
            </w:r>
          </w:p>
        </w:tc>
      </w:tr>
    </w:tbl>
    <w:p w14:paraId="3FAF2AE0" w14:textId="77777777" w:rsidR="00CF720D" w:rsidRDefault="00CF720D">
      <w:pPr>
        <w:pStyle w:val="BodyA"/>
        <w:widowControl w:val="0"/>
        <w:tabs>
          <w:tab w:val="left" w:pos="850"/>
          <w:tab w:val="left" w:pos="4252"/>
          <w:tab w:val="center" w:pos="6518"/>
          <w:tab w:val="center" w:pos="8220"/>
        </w:tabs>
        <w:suppressAutoHyphens/>
        <w:ind w:left="216" w:hanging="216"/>
        <w:rPr>
          <w:rStyle w:val="None"/>
          <w:rFonts w:ascii="Arial" w:eastAsia="Arial" w:hAnsi="Arial" w:cs="Arial"/>
        </w:rPr>
      </w:pPr>
    </w:p>
    <w:p w14:paraId="3E0CBCBA" w14:textId="77777777" w:rsidR="00CF720D" w:rsidRDefault="00CF720D">
      <w:pPr>
        <w:pStyle w:val="BodyA"/>
        <w:widowControl w:val="0"/>
        <w:tabs>
          <w:tab w:val="left" w:pos="850"/>
          <w:tab w:val="left" w:pos="4252"/>
          <w:tab w:val="center" w:pos="6518"/>
          <w:tab w:val="center" w:pos="8220"/>
        </w:tabs>
        <w:suppressAutoHyphens/>
        <w:ind w:left="108" w:hanging="108"/>
        <w:rPr>
          <w:rStyle w:val="None"/>
          <w:rFonts w:ascii="Arial" w:eastAsia="Arial" w:hAnsi="Arial" w:cs="Arial"/>
        </w:rPr>
      </w:pPr>
    </w:p>
    <w:p w14:paraId="09B0EDE3" w14:textId="77777777" w:rsidR="00CF720D" w:rsidRDefault="00CF720D">
      <w:pPr>
        <w:pStyle w:val="BodyA"/>
        <w:widowControl w:val="0"/>
        <w:tabs>
          <w:tab w:val="left" w:pos="850"/>
          <w:tab w:val="left" w:pos="4252"/>
          <w:tab w:val="center" w:pos="6518"/>
          <w:tab w:val="center" w:pos="8220"/>
        </w:tabs>
        <w:suppressAutoHyphens/>
        <w:rPr>
          <w:rStyle w:val="None"/>
          <w:rFonts w:ascii="Arial" w:eastAsia="Arial" w:hAnsi="Arial" w:cs="Arial"/>
        </w:rPr>
      </w:pPr>
    </w:p>
    <w:p w14:paraId="63A2C76C" w14:textId="77777777" w:rsidR="00CF720D" w:rsidRDefault="001E612A">
      <w:pPr>
        <w:pStyle w:val="BodyA"/>
        <w:tabs>
          <w:tab w:val="left" w:pos="426"/>
        </w:tabs>
        <w:ind w:left="426" w:hanging="426"/>
        <w:rPr>
          <w:rStyle w:val="None"/>
          <w:rFonts w:ascii="Arial" w:eastAsia="Arial" w:hAnsi="Arial" w:cs="Arial"/>
          <w:b/>
          <w:bCs/>
        </w:rPr>
      </w:pPr>
      <w:r>
        <w:rPr>
          <w:rStyle w:val="None"/>
          <w:rFonts w:ascii="Arial" w:hAnsi="Arial"/>
          <w:b/>
          <w:bCs/>
        </w:rPr>
        <w:t>16.</w:t>
      </w:r>
      <w:r>
        <w:rPr>
          <w:rStyle w:val="None"/>
          <w:rFonts w:ascii="Arial" w:hAnsi="Arial"/>
          <w:b/>
          <w:bCs/>
        </w:rPr>
        <w:tab/>
        <w:t>Specific experience in the region:</w:t>
      </w:r>
    </w:p>
    <w:p w14:paraId="76C96FA5" w14:textId="77777777" w:rsidR="00CF720D" w:rsidRDefault="00CF720D">
      <w:pPr>
        <w:pStyle w:val="BodyA"/>
        <w:rPr>
          <w:rStyle w:val="None"/>
          <w:rFonts w:ascii="Arial" w:eastAsia="Arial" w:hAnsi="Arial" w:cs="Arial"/>
        </w:rPr>
      </w:pPr>
    </w:p>
    <w:tbl>
      <w:tblPr>
        <w:tblW w:w="671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7"/>
        <w:gridCol w:w="3855"/>
      </w:tblGrid>
      <w:tr w:rsidR="00CF720D" w14:paraId="5F2CC254" w14:textId="77777777">
        <w:trPr>
          <w:trHeight w:val="31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28CCFEFC" w14:textId="77777777" w:rsidR="00CF720D" w:rsidRDefault="001E612A">
            <w:pPr>
              <w:pStyle w:val="normaltableau"/>
              <w:spacing w:before="0" w:after="0"/>
              <w:ind w:left="426"/>
              <w:jc w:val="center"/>
              <w:rPr>
                <w:rFonts w:hint="eastAsia"/>
              </w:rPr>
            </w:pPr>
            <w:r>
              <w:rPr>
                <w:rStyle w:val="None"/>
                <w:rFonts w:ascii="Arial" w:hAnsi="Arial"/>
                <w:b/>
                <w:bCs/>
                <w:sz w:val="24"/>
                <w:szCs w:val="24"/>
              </w:rPr>
              <w:t>Country</w:t>
            </w:r>
          </w:p>
        </w:tc>
        <w:tc>
          <w:tcPr>
            <w:tcW w:w="3855" w:type="dxa"/>
            <w:tcBorders>
              <w:top w:val="single" w:sz="6" w:space="0" w:color="000000"/>
              <w:left w:val="single" w:sz="6" w:space="0" w:color="000000"/>
              <w:bottom w:val="single" w:sz="6" w:space="0" w:color="000000"/>
              <w:right w:val="single" w:sz="6" w:space="0" w:color="000000"/>
            </w:tcBorders>
            <w:shd w:val="clear" w:color="auto" w:fill="F2F2F2"/>
            <w:tcMar>
              <w:top w:w="80" w:type="dxa"/>
              <w:left w:w="506" w:type="dxa"/>
              <w:bottom w:w="80" w:type="dxa"/>
              <w:right w:w="80" w:type="dxa"/>
            </w:tcMar>
          </w:tcPr>
          <w:p w14:paraId="5B5ECEB4" w14:textId="77777777" w:rsidR="00CF720D" w:rsidRDefault="001E612A">
            <w:pPr>
              <w:pStyle w:val="normaltableau"/>
              <w:spacing w:before="0" w:after="0"/>
              <w:ind w:left="426"/>
              <w:jc w:val="center"/>
              <w:rPr>
                <w:rFonts w:hint="eastAsia"/>
              </w:rPr>
            </w:pPr>
            <w:r>
              <w:rPr>
                <w:rStyle w:val="None"/>
                <w:rFonts w:ascii="Arial" w:hAnsi="Arial"/>
                <w:b/>
                <w:bCs/>
                <w:sz w:val="24"/>
                <w:szCs w:val="24"/>
              </w:rPr>
              <w:t>Date from - Date to</w:t>
            </w:r>
          </w:p>
        </w:tc>
      </w:tr>
      <w:tr w:rsidR="00CF720D" w14:paraId="26C095AE" w14:textId="77777777">
        <w:trPr>
          <w:trHeight w:val="595"/>
          <w:jc w:val="center"/>
        </w:trPr>
        <w:tc>
          <w:tcPr>
            <w:tcW w:w="2857" w:type="dxa"/>
            <w:tcBorders>
              <w:top w:val="single" w:sz="6" w:space="0" w:color="000000"/>
              <w:left w:val="single" w:sz="6" w:space="0" w:color="000000"/>
              <w:bottom w:val="single" w:sz="4" w:space="0" w:color="000000"/>
              <w:right w:val="single" w:sz="6" w:space="0" w:color="000000"/>
            </w:tcBorders>
            <w:shd w:val="clear" w:color="auto" w:fill="auto"/>
            <w:tcMar>
              <w:top w:w="80" w:type="dxa"/>
              <w:left w:w="80" w:type="dxa"/>
              <w:bottom w:w="80" w:type="dxa"/>
              <w:right w:w="80" w:type="dxa"/>
            </w:tcMar>
          </w:tcPr>
          <w:p w14:paraId="532802C8"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4" w:space="0" w:color="000000"/>
              <w:right w:val="single" w:sz="6" w:space="0" w:color="000000"/>
            </w:tcBorders>
            <w:shd w:val="clear" w:color="auto" w:fill="auto"/>
            <w:tcMar>
              <w:top w:w="80" w:type="dxa"/>
              <w:left w:w="506" w:type="dxa"/>
              <w:bottom w:w="80" w:type="dxa"/>
              <w:right w:w="80" w:type="dxa"/>
            </w:tcMar>
          </w:tcPr>
          <w:p w14:paraId="40FF8C92"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r w:rsidR="00CF720D" w14:paraId="407DF2C0" w14:textId="77777777">
        <w:trPr>
          <w:trHeight w:val="305"/>
          <w:jc w:val="center"/>
        </w:trPr>
        <w:tc>
          <w:tcPr>
            <w:tcW w:w="2857" w:type="dxa"/>
            <w:tcBorders>
              <w:top w:val="single" w:sz="4"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53B097B" w14:textId="77777777" w:rsidR="00CF720D" w:rsidRDefault="001E612A">
            <w:pPr>
              <w:pStyle w:val="normaltableau"/>
              <w:spacing w:before="0" w:after="0"/>
              <w:jc w:val="center"/>
              <w:rPr>
                <w:rFonts w:hint="eastAsia"/>
              </w:rPr>
            </w:pPr>
            <w:r>
              <w:rPr>
                <w:rStyle w:val="None"/>
                <w:rFonts w:ascii="Arial" w:hAnsi="Arial"/>
                <w:i/>
                <w:iCs/>
                <w:sz w:val="24"/>
                <w:szCs w:val="24"/>
              </w:rPr>
              <w:t>................</w:t>
            </w:r>
          </w:p>
        </w:tc>
        <w:tc>
          <w:tcPr>
            <w:tcW w:w="3855" w:type="dxa"/>
            <w:tcBorders>
              <w:top w:val="single" w:sz="4"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04E7824A" w14:textId="77777777" w:rsidR="00CF720D" w:rsidRDefault="001E612A">
            <w:pPr>
              <w:pStyle w:val="normaltableau"/>
              <w:spacing w:before="0" w:after="0"/>
              <w:ind w:left="426"/>
              <w:jc w:val="center"/>
              <w:rPr>
                <w:rFonts w:hint="eastAsia"/>
              </w:rPr>
            </w:pPr>
            <w:r>
              <w:rPr>
                <w:rStyle w:val="None"/>
                <w:rFonts w:ascii="Arial" w:hAnsi="Arial"/>
                <w:i/>
                <w:iCs/>
                <w:sz w:val="24"/>
                <w:szCs w:val="24"/>
              </w:rPr>
              <w:t>......................</w:t>
            </w:r>
          </w:p>
        </w:tc>
      </w:tr>
      <w:tr w:rsidR="00CF720D" w14:paraId="6CD191BF" w14:textId="77777777">
        <w:trPr>
          <w:trHeight w:val="597"/>
          <w:jc w:val="center"/>
        </w:trPr>
        <w:tc>
          <w:tcPr>
            <w:tcW w:w="2857"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AD68D7C" w14:textId="77777777" w:rsidR="00CF720D" w:rsidRDefault="001E612A">
            <w:pPr>
              <w:pStyle w:val="normaltableau"/>
              <w:spacing w:before="0" w:after="0"/>
              <w:jc w:val="center"/>
              <w:rPr>
                <w:rFonts w:hint="eastAsia"/>
              </w:rPr>
            </w:pPr>
            <w:r>
              <w:rPr>
                <w:rStyle w:val="None"/>
                <w:rFonts w:ascii="Arial" w:hAnsi="Arial"/>
                <w:i/>
                <w:iCs/>
                <w:sz w:val="24"/>
                <w:szCs w:val="24"/>
              </w:rPr>
              <w:t>[insert the country]</w:t>
            </w:r>
          </w:p>
        </w:tc>
        <w:tc>
          <w:tcPr>
            <w:tcW w:w="3855" w:type="dxa"/>
            <w:tcBorders>
              <w:top w:val="single" w:sz="6" w:space="0" w:color="000000"/>
              <w:left w:val="single" w:sz="6" w:space="0" w:color="000000"/>
              <w:bottom w:val="single" w:sz="6" w:space="0" w:color="000000"/>
              <w:right w:val="single" w:sz="6" w:space="0" w:color="000000"/>
            </w:tcBorders>
            <w:shd w:val="clear" w:color="auto" w:fill="auto"/>
            <w:tcMar>
              <w:top w:w="80" w:type="dxa"/>
              <w:left w:w="506" w:type="dxa"/>
              <w:bottom w:w="80" w:type="dxa"/>
              <w:right w:w="80" w:type="dxa"/>
            </w:tcMar>
          </w:tcPr>
          <w:p w14:paraId="53FEB0CD" w14:textId="77777777" w:rsidR="00CF720D" w:rsidRDefault="001E612A">
            <w:pPr>
              <w:pStyle w:val="normaltableau"/>
              <w:spacing w:before="0" w:after="0"/>
              <w:ind w:left="426"/>
              <w:jc w:val="center"/>
              <w:rPr>
                <w:rFonts w:hint="eastAsia"/>
              </w:rPr>
            </w:pPr>
            <w:r>
              <w:rPr>
                <w:rStyle w:val="None"/>
                <w:rFonts w:ascii="Arial" w:hAnsi="Arial"/>
                <w:i/>
                <w:iCs/>
                <w:sz w:val="24"/>
                <w:szCs w:val="24"/>
              </w:rPr>
              <w:t>[indicate the month and the year]</w:t>
            </w:r>
          </w:p>
        </w:tc>
      </w:tr>
    </w:tbl>
    <w:p w14:paraId="3ED12E18" w14:textId="77777777" w:rsidR="00CF720D" w:rsidRDefault="00CF720D">
      <w:pPr>
        <w:pStyle w:val="BodyA"/>
        <w:widowControl w:val="0"/>
        <w:ind w:left="108" w:hanging="108"/>
        <w:jc w:val="center"/>
        <w:rPr>
          <w:rStyle w:val="None"/>
          <w:rFonts w:ascii="Arial" w:eastAsia="Arial" w:hAnsi="Arial" w:cs="Arial"/>
        </w:rPr>
      </w:pPr>
    </w:p>
    <w:p w14:paraId="79E22329" w14:textId="77777777" w:rsidR="00CF720D" w:rsidRDefault="00CF720D">
      <w:pPr>
        <w:pStyle w:val="BodyA"/>
        <w:widowControl w:val="0"/>
        <w:jc w:val="center"/>
        <w:rPr>
          <w:rStyle w:val="None"/>
          <w:rFonts w:ascii="Arial" w:eastAsia="Arial" w:hAnsi="Arial" w:cs="Arial"/>
        </w:rPr>
      </w:pPr>
    </w:p>
    <w:p w14:paraId="736BD0EE" w14:textId="77777777" w:rsidR="00CF720D" w:rsidRDefault="00CF720D">
      <w:pPr>
        <w:pStyle w:val="BodyA"/>
        <w:widowControl w:val="0"/>
        <w:jc w:val="center"/>
        <w:rPr>
          <w:rStyle w:val="None"/>
          <w:rFonts w:ascii="Arial" w:eastAsia="Arial" w:hAnsi="Arial" w:cs="Arial"/>
        </w:rPr>
      </w:pPr>
    </w:p>
    <w:p w14:paraId="0A3B302D" w14:textId="77777777" w:rsidR="00CF720D" w:rsidRDefault="00CF720D">
      <w:pPr>
        <w:pStyle w:val="BodyA"/>
        <w:tabs>
          <w:tab w:val="left" w:pos="426"/>
          <w:tab w:val="center" w:pos="6518"/>
          <w:tab w:val="center" w:pos="8220"/>
        </w:tabs>
        <w:suppressAutoHyphens/>
        <w:sectPr w:rsidR="00CF720D">
          <w:headerReference w:type="default" r:id="rId15"/>
          <w:footerReference w:type="default" r:id="rId16"/>
          <w:pgSz w:w="11900" w:h="16840"/>
          <w:pgMar w:top="851" w:right="851" w:bottom="567" w:left="1418" w:header="576" w:footer="567" w:gutter="0"/>
          <w:cols w:space="720"/>
        </w:sectPr>
      </w:pPr>
    </w:p>
    <w:p w14:paraId="1BB3EF9D" w14:textId="77777777" w:rsidR="00CF720D" w:rsidRDefault="001E612A">
      <w:pPr>
        <w:pStyle w:val="BodyA"/>
        <w:tabs>
          <w:tab w:val="left" w:pos="426"/>
          <w:tab w:val="center" w:pos="6518"/>
          <w:tab w:val="center" w:pos="8220"/>
        </w:tabs>
        <w:suppressAutoHyphens/>
        <w:rPr>
          <w:rStyle w:val="None"/>
          <w:rFonts w:ascii="Arial" w:eastAsia="Arial" w:hAnsi="Arial" w:cs="Arial"/>
          <w:b/>
          <w:bCs/>
        </w:rPr>
      </w:pPr>
      <w:r>
        <w:rPr>
          <w:rStyle w:val="None"/>
          <w:rFonts w:ascii="Arial" w:hAnsi="Arial"/>
          <w:b/>
          <w:bCs/>
        </w:rPr>
        <w:lastRenderedPageBreak/>
        <w:t>17. Professional experience:</w:t>
      </w:r>
    </w:p>
    <w:p w14:paraId="60FC1587" w14:textId="77777777" w:rsidR="00CF720D" w:rsidRDefault="00CF720D">
      <w:pPr>
        <w:pStyle w:val="BodyA"/>
        <w:tabs>
          <w:tab w:val="left" w:pos="426"/>
          <w:tab w:val="center" w:pos="6518"/>
          <w:tab w:val="center" w:pos="8220"/>
        </w:tabs>
        <w:suppressAutoHyphens/>
        <w:rPr>
          <w:rStyle w:val="None"/>
          <w:rFonts w:ascii="Arial" w:eastAsia="Arial" w:hAnsi="Arial" w:cs="Arial"/>
        </w:rPr>
      </w:pPr>
    </w:p>
    <w:tbl>
      <w:tblPr>
        <w:tblW w:w="15417"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1242"/>
        <w:gridCol w:w="1296"/>
        <w:gridCol w:w="2106"/>
        <w:gridCol w:w="1418"/>
        <w:gridCol w:w="9355"/>
      </w:tblGrid>
      <w:tr w:rsidR="00CF720D" w14:paraId="4A261A91" w14:textId="77777777">
        <w:trPr>
          <w:trHeight w:val="1997"/>
          <w:tblHeader/>
        </w:trPr>
        <w:tc>
          <w:tcPr>
            <w:tcW w:w="1242"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1D2BE6D" w14:textId="77777777" w:rsidR="00CF720D" w:rsidRDefault="001E612A">
            <w:pPr>
              <w:pStyle w:val="BodyA"/>
              <w:tabs>
                <w:tab w:val="center" w:pos="6518"/>
                <w:tab w:val="center" w:pos="8220"/>
              </w:tabs>
              <w:suppressAutoHyphens/>
            </w:pPr>
            <w:r>
              <w:rPr>
                <w:rStyle w:val="None"/>
                <w:rFonts w:ascii="Arial" w:hAnsi="Arial"/>
                <w:b/>
                <w:bCs/>
              </w:rPr>
              <w:t>Date from – Date to</w:t>
            </w:r>
          </w:p>
        </w:tc>
        <w:tc>
          <w:tcPr>
            <w:tcW w:w="129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CE02208" w14:textId="77777777" w:rsidR="00CF720D" w:rsidRDefault="001E612A">
            <w:pPr>
              <w:pStyle w:val="BodyA"/>
              <w:tabs>
                <w:tab w:val="center" w:pos="6518"/>
                <w:tab w:val="center" w:pos="8220"/>
              </w:tabs>
              <w:suppressAutoHyphens/>
              <w:jc w:val="center"/>
            </w:pPr>
            <w:r>
              <w:rPr>
                <w:rStyle w:val="None"/>
                <w:rFonts w:ascii="Arial" w:hAnsi="Arial"/>
                <w:b/>
                <w:bCs/>
              </w:rPr>
              <w:t>Location of the assignment</w:t>
            </w:r>
          </w:p>
        </w:tc>
        <w:tc>
          <w:tcPr>
            <w:tcW w:w="2106"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4D865CDB" w14:textId="77777777" w:rsidR="00CF720D" w:rsidRDefault="001E612A">
            <w:pPr>
              <w:pStyle w:val="BodyA"/>
              <w:tabs>
                <w:tab w:val="left" w:pos="426"/>
                <w:tab w:val="center" w:pos="6518"/>
                <w:tab w:val="center" w:pos="8220"/>
              </w:tabs>
              <w:suppressAutoHyphens/>
              <w:jc w:val="center"/>
            </w:pPr>
            <w:r>
              <w:rPr>
                <w:rStyle w:val="None"/>
                <w:rFonts w:ascii="Arial" w:hAnsi="Arial"/>
                <w:b/>
                <w:bCs/>
              </w:rPr>
              <w:t>Company&amp; reference person (name &amp; contact details)</w:t>
            </w:r>
          </w:p>
        </w:tc>
        <w:tc>
          <w:tcPr>
            <w:tcW w:w="1418"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36A51021" w14:textId="77777777" w:rsidR="00CF720D" w:rsidRDefault="001E612A">
            <w:pPr>
              <w:pStyle w:val="BodyA"/>
              <w:tabs>
                <w:tab w:val="left" w:pos="426"/>
                <w:tab w:val="center" w:pos="6518"/>
                <w:tab w:val="center" w:pos="8220"/>
              </w:tabs>
              <w:suppressAutoHyphens/>
              <w:jc w:val="center"/>
            </w:pPr>
            <w:r>
              <w:rPr>
                <w:rStyle w:val="None"/>
                <w:rFonts w:ascii="Arial" w:hAnsi="Arial"/>
                <w:b/>
                <w:bCs/>
              </w:rPr>
              <w:t>Position</w:t>
            </w:r>
          </w:p>
        </w:tc>
        <w:tc>
          <w:tcPr>
            <w:tcW w:w="9355" w:type="dxa"/>
            <w:tcBorders>
              <w:top w:val="single" w:sz="6" w:space="0" w:color="000000"/>
              <w:left w:val="single" w:sz="6" w:space="0" w:color="000000"/>
              <w:bottom w:val="single" w:sz="6" w:space="0" w:color="000000"/>
              <w:right w:val="single" w:sz="6" w:space="0" w:color="000000"/>
            </w:tcBorders>
            <w:shd w:val="clear" w:color="auto" w:fill="E6E6E6"/>
            <w:tcMar>
              <w:top w:w="80" w:type="dxa"/>
              <w:left w:w="80" w:type="dxa"/>
              <w:bottom w:w="80" w:type="dxa"/>
              <w:right w:w="80" w:type="dxa"/>
            </w:tcMar>
            <w:vAlign w:val="center"/>
          </w:tcPr>
          <w:p w14:paraId="7568A245" w14:textId="77777777" w:rsidR="00CF720D" w:rsidRDefault="001E612A">
            <w:pPr>
              <w:pStyle w:val="BodyA"/>
              <w:tabs>
                <w:tab w:val="left" w:pos="426"/>
                <w:tab w:val="center" w:pos="6518"/>
                <w:tab w:val="center" w:pos="8220"/>
              </w:tabs>
              <w:suppressAutoHyphens/>
              <w:jc w:val="center"/>
            </w:pPr>
            <w:r>
              <w:rPr>
                <w:rStyle w:val="None"/>
                <w:rFonts w:ascii="Arial" w:hAnsi="Arial"/>
                <w:b/>
                <w:bCs/>
              </w:rPr>
              <w:t>Description</w:t>
            </w:r>
          </w:p>
        </w:tc>
      </w:tr>
      <w:tr w:rsidR="00CF720D" w14:paraId="49213203"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2D5FCED"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654D82D"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FF62C83"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72166239"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5FC30D3B"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58DF7942"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03BB73D"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5DF165F7"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E1A786"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BE47DA5"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47B50519"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069167FA"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134E97C6"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4A3FA2A3"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98887F1"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D3DCC7"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BC988EC"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0D969C48"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65F621C3"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2E7A2B1B"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FD4688D"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32BBB67A"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6542436"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4FE06CE"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6057E8D9"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278CA8C5"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5A336289"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 </w:t>
            </w:r>
          </w:p>
          <w:p w14:paraId="0057FADD"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17600809"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64F2375" w14:textId="77777777" w:rsidR="00CF720D" w:rsidRDefault="001E612A">
            <w:pPr>
              <w:pStyle w:val="BodyA"/>
              <w:tabs>
                <w:tab w:val="center" w:pos="6518"/>
                <w:tab w:val="center" w:pos="8220"/>
              </w:tabs>
              <w:suppressAutoHyphens/>
            </w:pPr>
            <w:r>
              <w:rPr>
                <w:rStyle w:val="None"/>
                <w:rFonts w:ascii="Arial" w:hAnsi="Arial"/>
                <w:i/>
                <w:iCs/>
              </w:rPr>
              <w:lastRenderedPageBreak/>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50FF202"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FC3FA89"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4C6F425E"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6351FFDD"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5BD1BAD1"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17F8D598"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4026F0C0"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EEC8FF"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3A1B0E8"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7D0C9F0D"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683EAFB4"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47E78181"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r w:rsidR="00CF720D" w14:paraId="7341A541" w14:textId="77777777">
        <w:tblPrEx>
          <w:shd w:val="clear" w:color="auto" w:fill="CED7E7"/>
        </w:tblPrEx>
        <w:trPr>
          <w:trHeight w:val="87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A20F066" w14:textId="77777777" w:rsidR="00CF720D" w:rsidRDefault="001E612A">
            <w:pPr>
              <w:pStyle w:val="normaltableau"/>
              <w:spacing w:before="0" w:after="0"/>
              <w:jc w:val="left"/>
              <w:rPr>
                <w:rFonts w:hint="eastAsia"/>
              </w:rPr>
            </w:pPr>
            <w:r>
              <w:rPr>
                <w:rStyle w:val="None"/>
                <w:rFonts w:ascii="Arial" w:hAnsi="Arial"/>
                <w:sz w:val="24"/>
                <w:szCs w:val="24"/>
              </w:rPr>
              <w:t>................</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3CB35C8F" w14:textId="77777777" w:rsidR="00CF720D" w:rsidRDefault="001E612A">
            <w:pPr>
              <w:pStyle w:val="BodyA"/>
              <w:jc w:val="center"/>
            </w:pPr>
            <w:r>
              <w:rPr>
                <w:rStyle w:val="None"/>
                <w:rFonts w:ascii="Arial" w:hAnsi="Arial"/>
              </w:rPr>
              <w:t>……………..</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7F2BC2E" w14:textId="77777777" w:rsidR="00CF720D" w:rsidRDefault="001E612A">
            <w:pPr>
              <w:pStyle w:val="BodyA"/>
            </w:pPr>
            <w:r>
              <w:rPr>
                <w:rStyle w:val="None"/>
                <w:rFonts w:ascii="Arial" w:hAnsi="Arial"/>
              </w:rPr>
              <w:t>…………………….</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462A0F92" w14:textId="77777777" w:rsidR="00CF720D" w:rsidRDefault="001E612A">
            <w:pPr>
              <w:pStyle w:val="BodyA"/>
              <w:jc w:val="center"/>
            </w:pPr>
            <w:r>
              <w:rPr>
                <w:rStyle w:val="None"/>
                <w:rFonts w:ascii="Arial" w:hAnsi="Arial"/>
              </w:rPr>
              <w:t>……………</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56A42C3B" w14:textId="77777777" w:rsidR="00CF720D" w:rsidRDefault="001E612A">
            <w:pPr>
              <w:pStyle w:val="BodyA"/>
              <w:jc w:val="both"/>
            </w:pPr>
            <w:r>
              <w:rPr>
                <w:rStyle w:val="None"/>
                <w:rFonts w:ascii="Arial" w:hAnsi="Arial"/>
              </w:rPr>
              <w:t>…………………………………………………………………………..</w:t>
            </w:r>
          </w:p>
        </w:tc>
      </w:tr>
      <w:tr w:rsidR="00CF720D" w14:paraId="66B35550" w14:textId="77777777">
        <w:tblPrEx>
          <w:shd w:val="clear" w:color="auto" w:fill="CED7E7"/>
        </w:tblPrEx>
        <w:trPr>
          <w:trHeight w:val="4237"/>
        </w:trPr>
        <w:tc>
          <w:tcPr>
            <w:tcW w:w="1242"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6D95F1" w14:textId="77777777" w:rsidR="00CF720D" w:rsidRDefault="001E612A">
            <w:pPr>
              <w:pStyle w:val="BodyA"/>
              <w:tabs>
                <w:tab w:val="center" w:pos="6518"/>
                <w:tab w:val="center" w:pos="8220"/>
              </w:tabs>
              <w:suppressAutoHyphens/>
            </w:pPr>
            <w:r>
              <w:rPr>
                <w:rStyle w:val="None"/>
                <w:rFonts w:ascii="Arial" w:hAnsi="Arial"/>
                <w:i/>
                <w:iCs/>
              </w:rPr>
              <w:t>[indicate the month and the year]</w:t>
            </w:r>
          </w:p>
        </w:tc>
        <w:tc>
          <w:tcPr>
            <w:tcW w:w="12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F1E049B" w14:textId="77777777" w:rsidR="00CF720D" w:rsidRDefault="001E612A">
            <w:pPr>
              <w:pStyle w:val="BodyA"/>
              <w:tabs>
                <w:tab w:val="center" w:pos="6518"/>
                <w:tab w:val="center" w:pos="8220"/>
              </w:tabs>
              <w:suppressAutoHyphens/>
              <w:jc w:val="center"/>
            </w:pPr>
            <w:r>
              <w:rPr>
                <w:rStyle w:val="None"/>
                <w:rFonts w:ascii="Arial" w:hAnsi="Arial"/>
                <w:i/>
                <w:iCs/>
              </w:rPr>
              <w:t>[indicate the country and the city]</w:t>
            </w:r>
          </w:p>
        </w:tc>
        <w:tc>
          <w:tcPr>
            <w:tcW w:w="21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DA3A825" w14:textId="77777777" w:rsidR="00CF720D" w:rsidRDefault="001E612A">
            <w:pPr>
              <w:pStyle w:val="BodyA"/>
              <w:rPr>
                <w:rStyle w:val="None"/>
                <w:rFonts w:ascii="Arial" w:eastAsia="Arial" w:hAnsi="Arial" w:cs="Arial"/>
                <w:b/>
                <w:bCs/>
                <w:i/>
                <w:iCs/>
              </w:rPr>
            </w:pPr>
            <w:r>
              <w:rPr>
                <w:rStyle w:val="None"/>
                <w:rFonts w:ascii="Arial" w:hAnsi="Arial"/>
                <w:b/>
                <w:bCs/>
                <w:i/>
                <w:iCs/>
              </w:rPr>
              <w:t>Name of the Company:</w:t>
            </w:r>
          </w:p>
          <w:p w14:paraId="2A765442" w14:textId="77777777" w:rsidR="00CF720D" w:rsidRDefault="001E612A">
            <w:pPr>
              <w:pStyle w:val="BodyA"/>
              <w:rPr>
                <w:rStyle w:val="None"/>
                <w:rFonts w:ascii="Arial" w:eastAsia="Arial" w:hAnsi="Arial" w:cs="Arial"/>
                <w:b/>
                <w:bCs/>
                <w:i/>
                <w:iCs/>
              </w:rPr>
            </w:pPr>
            <w:r>
              <w:rPr>
                <w:rStyle w:val="None"/>
                <w:rFonts w:ascii="Arial" w:hAnsi="Arial"/>
                <w:b/>
                <w:bCs/>
                <w:i/>
                <w:iCs/>
              </w:rPr>
              <w:t>Address of the company:</w:t>
            </w:r>
          </w:p>
          <w:p w14:paraId="188B2007" w14:textId="77777777" w:rsidR="00CF720D" w:rsidRDefault="001E612A">
            <w:pPr>
              <w:pStyle w:val="BodyA"/>
              <w:rPr>
                <w:rStyle w:val="None"/>
                <w:rFonts w:ascii="Arial" w:eastAsia="Arial" w:hAnsi="Arial" w:cs="Arial"/>
                <w:b/>
                <w:bCs/>
                <w:i/>
                <w:iCs/>
              </w:rPr>
            </w:pPr>
            <w:r>
              <w:rPr>
                <w:rStyle w:val="None"/>
                <w:rFonts w:ascii="Arial" w:hAnsi="Arial"/>
                <w:b/>
                <w:bCs/>
                <w:i/>
                <w:iCs/>
              </w:rPr>
              <w:t>Phone:</w:t>
            </w:r>
          </w:p>
          <w:p w14:paraId="2C585AED" w14:textId="77777777" w:rsidR="00CF720D" w:rsidRDefault="001E612A">
            <w:pPr>
              <w:pStyle w:val="BodyA"/>
              <w:rPr>
                <w:rStyle w:val="None"/>
                <w:rFonts w:ascii="Arial" w:eastAsia="Arial" w:hAnsi="Arial" w:cs="Arial"/>
                <w:b/>
                <w:bCs/>
                <w:i/>
                <w:iCs/>
              </w:rPr>
            </w:pPr>
            <w:r>
              <w:rPr>
                <w:rStyle w:val="None"/>
                <w:rFonts w:ascii="Arial" w:hAnsi="Arial"/>
                <w:b/>
                <w:bCs/>
                <w:i/>
                <w:iCs/>
              </w:rPr>
              <w:t>Fax:</w:t>
            </w:r>
          </w:p>
          <w:p w14:paraId="54A4FA48" w14:textId="77777777" w:rsidR="00CF720D" w:rsidRDefault="001E612A">
            <w:pPr>
              <w:pStyle w:val="BodyA"/>
              <w:rPr>
                <w:rStyle w:val="None"/>
                <w:rFonts w:ascii="Arial" w:eastAsia="Arial" w:hAnsi="Arial" w:cs="Arial"/>
                <w:b/>
                <w:bCs/>
                <w:i/>
                <w:iCs/>
              </w:rPr>
            </w:pPr>
            <w:r>
              <w:rPr>
                <w:rStyle w:val="None"/>
                <w:rFonts w:ascii="Arial" w:hAnsi="Arial"/>
                <w:b/>
                <w:bCs/>
                <w:i/>
                <w:iCs/>
              </w:rPr>
              <w:t xml:space="preserve">Email: </w:t>
            </w:r>
          </w:p>
          <w:p w14:paraId="5822813C" w14:textId="77777777" w:rsidR="00CF720D" w:rsidRDefault="001E612A">
            <w:pPr>
              <w:pStyle w:val="BodyA"/>
            </w:pPr>
            <w:r>
              <w:rPr>
                <w:rStyle w:val="None"/>
                <w:rFonts w:ascii="Arial" w:hAnsi="Arial"/>
                <w:b/>
                <w:bCs/>
                <w:i/>
                <w:iCs/>
              </w:rPr>
              <w:t>Name and title of the reference person from the company:</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EC4B5E9" w14:textId="77777777" w:rsidR="00CF720D" w:rsidRDefault="001E612A">
            <w:pPr>
              <w:pStyle w:val="BodyA"/>
              <w:tabs>
                <w:tab w:val="left" w:pos="426"/>
                <w:tab w:val="center" w:pos="6518"/>
                <w:tab w:val="center" w:pos="8220"/>
              </w:tabs>
              <w:suppressAutoHyphens/>
              <w:jc w:val="center"/>
            </w:pPr>
            <w:r>
              <w:rPr>
                <w:rStyle w:val="None"/>
                <w:rFonts w:ascii="Arial" w:hAnsi="Arial"/>
                <w:i/>
                <w:iCs/>
              </w:rPr>
              <w:t xml:space="preserve">[indicate the exact name and title and if it was a short term or a </w:t>
            </w:r>
            <w:proofErr w:type="gramStart"/>
            <w:r>
              <w:rPr>
                <w:rStyle w:val="None"/>
                <w:rFonts w:ascii="Arial" w:hAnsi="Arial"/>
                <w:i/>
                <w:iCs/>
              </w:rPr>
              <w:t>long term</w:t>
            </w:r>
            <w:proofErr w:type="gramEnd"/>
            <w:r>
              <w:rPr>
                <w:rStyle w:val="None"/>
                <w:rFonts w:ascii="Arial" w:hAnsi="Arial"/>
                <w:i/>
                <w:iCs/>
              </w:rPr>
              <w:t xml:space="preserve"> position]</w:t>
            </w:r>
          </w:p>
        </w:tc>
        <w:tc>
          <w:tcPr>
            <w:tcW w:w="9355"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14:paraId="1B8380B1"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Name of the Assignment: </w:t>
            </w:r>
          </w:p>
          <w:p w14:paraId="1EECBFFF" w14:textId="77777777" w:rsidR="00CF720D" w:rsidRDefault="001E612A">
            <w:pPr>
              <w:pStyle w:val="Default"/>
              <w:jc w:val="both"/>
              <w:rPr>
                <w:rStyle w:val="None"/>
                <w:rFonts w:ascii="Arial" w:eastAsia="Arial" w:hAnsi="Arial" w:cs="Arial"/>
                <w:b/>
                <w:bCs/>
                <w:i/>
                <w:iCs/>
              </w:rPr>
            </w:pPr>
            <w:r>
              <w:rPr>
                <w:rStyle w:val="None"/>
                <w:rFonts w:ascii="Arial" w:hAnsi="Arial"/>
                <w:b/>
                <w:bCs/>
                <w:i/>
                <w:iCs/>
              </w:rPr>
              <w:t>Beneficiary of the Assignment:</w:t>
            </w:r>
          </w:p>
          <w:p w14:paraId="7B8E6E3A" w14:textId="77777777" w:rsidR="00CF720D" w:rsidRDefault="001E612A">
            <w:pPr>
              <w:pStyle w:val="Default"/>
              <w:jc w:val="both"/>
              <w:rPr>
                <w:rStyle w:val="None"/>
                <w:rFonts w:ascii="Arial" w:eastAsia="Arial" w:hAnsi="Arial" w:cs="Arial"/>
                <w:b/>
                <w:bCs/>
                <w:i/>
                <w:iCs/>
              </w:rPr>
            </w:pPr>
            <w:r>
              <w:rPr>
                <w:rStyle w:val="None"/>
                <w:rFonts w:ascii="Arial" w:hAnsi="Arial"/>
                <w:b/>
                <w:bCs/>
                <w:i/>
                <w:iCs/>
              </w:rPr>
              <w:t xml:space="preserve">Brief description of the Assignment: </w:t>
            </w:r>
          </w:p>
          <w:p w14:paraId="2227AA0C" w14:textId="77777777" w:rsidR="00CF720D" w:rsidRDefault="001E612A">
            <w:pPr>
              <w:pStyle w:val="Default"/>
              <w:jc w:val="both"/>
            </w:pPr>
            <w:r>
              <w:rPr>
                <w:rStyle w:val="None"/>
                <w:rFonts w:ascii="Arial" w:hAnsi="Arial"/>
                <w:b/>
                <w:bCs/>
                <w:i/>
                <w:iCs/>
              </w:rPr>
              <w:t>Responsibilities:</w:t>
            </w:r>
            <w:r>
              <w:rPr>
                <w:rStyle w:val="None"/>
                <w:rFonts w:ascii="Arial" w:hAnsi="Arial"/>
                <w:i/>
                <w:iCs/>
              </w:rPr>
              <w:t xml:space="preserve"> </w:t>
            </w:r>
          </w:p>
        </w:tc>
      </w:tr>
    </w:tbl>
    <w:p w14:paraId="08DCDECB" w14:textId="77777777" w:rsidR="00CF720D" w:rsidRDefault="00CF720D">
      <w:pPr>
        <w:pStyle w:val="BodyA"/>
        <w:widowControl w:val="0"/>
        <w:tabs>
          <w:tab w:val="left" w:pos="426"/>
          <w:tab w:val="center" w:pos="6518"/>
          <w:tab w:val="center" w:pos="8220"/>
        </w:tabs>
        <w:suppressAutoHyphens/>
        <w:ind w:left="216" w:hanging="216"/>
        <w:rPr>
          <w:rStyle w:val="None"/>
          <w:rFonts w:ascii="Arial" w:eastAsia="Arial" w:hAnsi="Arial" w:cs="Arial"/>
        </w:rPr>
      </w:pPr>
    </w:p>
    <w:p w14:paraId="1C5BC779" w14:textId="77777777" w:rsidR="00CF720D" w:rsidRDefault="00CF720D">
      <w:pPr>
        <w:pStyle w:val="BodyA"/>
        <w:widowControl w:val="0"/>
        <w:tabs>
          <w:tab w:val="left" w:pos="426"/>
          <w:tab w:val="center" w:pos="6518"/>
          <w:tab w:val="center" w:pos="8220"/>
        </w:tabs>
        <w:suppressAutoHyphens/>
        <w:ind w:left="108" w:hanging="108"/>
        <w:rPr>
          <w:rStyle w:val="None"/>
          <w:rFonts w:ascii="Arial" w:eastAsia="Arial" w:hAnsi="Arial" w:cs="Arial"/>
        </w:rPr>
      </w:pPr>
    </w:p>
    <w:p w14:paraId="08002981" w14:textId="77777777" w:rsidR="00CF720D" w:rsidRDefault="00CF720D">
      <w:pPr>
        <w:pStyle w:val="BodyA"/>
        <w:widowControl w:val="0"/>
        <w:tabs>
          <w:tab w:val="left" w:pos="426"/>
          <w:tab w:val="center" w:pos="6518"/>
          <w:tab w:val="center" w:pos="8220"/>
        </w:tabs>
        <w:suppressAutoHyphens/>
        <w:rPr>
          <w:rStyle w:val="None"/>
          <w:rFonts w:ascii="Arial" w:eastAsia="Arial" w:hAnsi="Arial" w:cs="Arial"/>
        </w:rPr>
      </w:pPr>
    </w:p>
    <w:p w14:paraId="0944E45A" w14:textId="77777777" w:rsidR="00CF720D" w:rsidRDefault="00CF720D">
      <w:pPr>
        <w:pStyle w:val="BodyA"/>
        <w:sectPr w:rsidR="00CF720D">
          <w:headerReference w:type="default" r:id="rId17"/>
          <w:footerReference w:type="default" r:id="rId18"/>
          <w:pgSz w:w="11900" w:h="16840"/>
          <w:pgMar w:top="1275" w:right="851" w:bottom="851" w:left="567" w:header="576" w:footer="567" w:gutter="0"/>
          <w:cols w:space="720"/>
        </w:sectPr>
      </w:pPr>
    </w:p>
    <w:p w14:paraId="32F903CC" w14:textId="77777777" w:rsidR="00CF720D" w:rsidRDefault="00CF720D">
      <w:pPr>
        <w:pStyle w:val="BodyA"/>
        <w:rPr>
          <w:rStyle w:val="None"/>
          <w:rFonts w:ascii="Arial" w:eastAsia="Arial" w:hAnsi="Arial" w:cs="Arial"/>
        </w:rPr>
      </w:pPr>
    </w:p>
    <w:p w14:paraId="16137E4E" w14:textId="77777777" w:rsidR="00CF720D" w:rsidRDefault="001E612A" w:rsidP="001F70CC">
      <w:pPr>
        <w:pStyle w:val="ListParagraph"/>
        <w:numPr>
          <w:ilvl w:val="0"/>
          <w:numId w:val="23"/>
        </w:numPr>
        <w:suppressAutoHyphens/>
        <w:rPr>
          <w:rFonts w:ascii="Arial" w:eastAsia="Arial" w:hAnsi="Arial" w:cs="Arial"/>
        </w:rPr>
      </w:pPr>
      <w:r>
        <w:rPr>
          <w:rStyle w:val="None"/>
          <w:rFonts w:ascii="Arial" w:hAnsi="Arial"/>
          <w:b/>
          <w:bCs/>
        </w:rPr>
        <w:t>Other relevant information:</w:t>
      </w:r>
      <w:r>
        <w:rPr>
          <w:rFonts w:ascii="Arial" w:hAnsi="Arial"/>
        </w:rPr>
        <w:t xml:space="preserve"> (e.g. Publications) </w:t>
      </w:r>
    </w:p>
    <w:p w14:paraId="04E13DF9" w14:textId="77777777" w:rsidR="00CF720D" w:rsidRDefault="00CF720D">
      <w:pPr>
        <w:pStyle w:val="BodyA"/>
        <w:tabs>
          <w:tab w:val="left" w:pos="426"/>
          <w:tab w:val="center" w:pos="6518"/>
          <w:tab w:val="center" w:pos="8220"/>
        </w:tabs>
        <w:suppressAutoHyphens/>
        <w:ind w:left="780"/>
        <w:rPr>
          <w:rStyle w:val="None"/>
          <w:rFonts w:ascii="Arial" w:eastAsia="Arial" w:hAnsi="Arial" w:cs="Arial"/>
          <w:b/>
          <w:bCs/>
          <w:i/>
          <w:iCs/>
        </w:rPr>
      </w:pPr>
    </w:p>
    <w:p w14:paraId="50131F72" w14:textId="77777777" w:rsidR="00CF720D" w:rsidRDefault="001E612A">
      <w:pPr>
        <w:pStyle w:val="BodyA"/>
        <w:tabs>
          <w:tab w:val="left" w:pos="426"/>
          <w:tab w:val="center" w:pos="6518"/>
          <w:tab w:val="center" w:pos="8220"/>
        </w:tabs>
        <w:suppressAutoHyphens/>
        <w:ind w:left="780"/>
        <w:rPr>
          <w:rStyle w:val="None"/>
          <w:rFonts w:ascii="Arial" w:eastAsia="Arial" w:hAnsi="Arial" w:cs="Arial"/>
          <w:i/>
          <w:iCs/>
        </w:rPr>
      </w:pPr>
      <w:r>
        <w:rPr>
          <w:rStyle w:val="None"/>
          <w:rFonts w:ascii="Arial" w:hAnsi="Arial"/>
          <w:b/>
          <w:bCs/>
          <w:i/>
          <w:iCs/>
        </w:rPr>
        <w:t>[insert the details]</w:t>
      </w:r>
    </w:p>
    <w:p w14:paraId="08AA35C7" w14:textId="77777777" w:rsidR="00CF720D" w:rsidRDefault="00CF720D">
      <w:pPr>
        <w:pStyle w:val="BodyA"/>
        <w:tabs>
          <w:tab w:val="left" w:pos="426"/>
          <w:tab w:val="center" w:pos="6518"/>
          <w:tab w:val="center" w:pos="8220"/>
        </w:tabs>
        <w:suppressAutoHyphens/>
        <w:ind w:left="780"/>
        <w:rPr>
          <w:rStyle w:val="None"/>
          <w:rFonts w:ascii="Arial" w:eastAsia="Arial" w:hAnsi="Arial" w:cs="Arial"/>
        </w:rPr>
      </w:pPr>
    </w:p>
    <w:p w14:paraId="04DDD336" w14:textId="77777777" w:rsidR="00CF720D" w:rsidRDefault="001E612A">
      <w:pPr>
        <w:pStyle w:val="BodyA"/>
        <w:tabs>
          <w:tab w:val="left" w:pos="426"/>
          <w:tab w:val="center" w:pos="6518"/>
          <w:tab w:val="center" w:pos="8220"/>
        </w:tabs>
        <w:suppressAutoHyphens/>
        <w:ind w:left="450"/>
        <w:rPr>
          <w:rStyle w:val="None"/>
          <w:rFonts w:ascii="Arial" w:eastAsia="Arial" w:hAnsi="Arial" w:cs="Arial"/>
          <w:b/>
          <w:bCs/>
          <w:i/>
          <w:iCs/>
        </w:rPr>
      </w:pPr>
      <w:r>
        <w:rPr>
          <w:rStyle w:val="None"/>
          <w:rFonts w:ascii="Arial" w:hAnsi="Arial"/>
          <w:b/>
          <w:bCs/>
          <w:i/>
          <w:iCs/>
        </w:rPr>
        <w:t xml:space="preserve">19. Statement: </w:t>
      </w:r>
    </w:p>
    <w:p w14:paraId="4CFC6FC5" w14:textId="77777777" w:rsidR="00CF720D" w:rsidRDefault="00CF720D">
      <w:pPr>
        <w:pStyle w:val="BodyA"/>
        <w:tabs>
          <w:tab w:val="left" w:pos="426"/>
          <w:tab w:val="center" w:pos="6518"/>
          <w:tab w:val="center" w:pos="8220"/>
        </w:tabs>
        <w:suppressAutoHyphens/>
        <w:ind w:left="780"/>
        <w:rPr>
          <w:rStyle w:val="None"/>
          <w:rFonts w:ascii="Arial" w:eastAsia="Arial" w:hAnsi="Arial" w:cs="Arial"/>
          <w:i/>
          <w:iCs/>
        </w:rPr>
      </w:pPr>
    </w:p>
    <w:p w14:paraId="0B58B867" w14:textId="77777777" w:rsidR="00CF720D" w:rsidRDefault="001E612A">
      <w:pPr>
        <w:pStyle w:val="BodyA"/>
        <w:jc w:val="both"/>
        <w:rPr>
          <w:rStyle w:val="None"/>
          <w:rFonts w:ascii="Arial" w:eastAsia="Arial" w:hAnsi="Arial" w:cs="Arial"/>
        </w:rPr>
      </w:pPr>
      <w:r>
        <w:rPr>
          <w:rStyle w:val="None"/>
          <w:rFonts w:ascii="Arial" w:hAnsi="Arial"/>
        </w:rPr>
        <w:t xml:space="preserve">I, the undersigned, certify that to the best of my knowledge and belief, this CV correctly describes myself, my qualifications, and my experience. I understand that any </w:t>
      </w:r>
      <w:r w:rsidR="00282A8E">
        <w:rPr>
          <w:rStyle w:val="None"/>
          <w:rFonts w:ascii="Arial" w:hAnsi="Arial"/>
        </w:rPr>
        <w:t>willful</w:t>
      </w:r>
      <w:r>
        <w:rPr>
          <w:rStyle w:val="None"/>
          <w:rFonts w:ascii="Arial" w:hAnsi="Arial"/>
        </w:rPr>
        <w:t xml:space="preserve"> misstatement described herein may lead to my disqualification or dismissal, if engaged.</w:t>
      </w:r>
    </w:p>
    <w:p w14:paraId="65A7071B" w14:textId="77777777" w:rsidR="00CF720D" w:rsidRDefault="00CF720D">
      <w:pPr>
        <w:pStyle w:val="BodyA"/>
        <w:jc w:val="both"/>
        <w:rPr>
          <w:rStyle w:val="None"/>
          <w:rFonts w:ascii="Arial" w:eastAsia="Arial" w:hAnsi="Arial" w:cs="Arial"/>
        </w:rPr>
      </w:pPr>
    </w:p>
    <w:p w14:paraId="53C87FC8" w14:textId="77777777" w:rsidR="00CF720D" w:rsidRDefault="001E612A">
      <w:pPr>
        <w:pStyle w:val="BodyA"/>
        <w:jc w:val="both"/>
        <w:rPr>
          <w:rStyle w:val="None"/>
          <w:rFonts w:ascii="Arial" w:eastAsia="Arial" w:hAnsi="Arial" w:cs="Arial"/>
        </w:rPr>
      </w:pPr>
      <w:r>
        <w:rPr>
          <w:rStyle w:val="None"/>
          <w:rFonts w:ascii="Arial" w:hAnsi="Arial"/>
        </w:rPr>
        <w:t>I hereby declare that at any point in time, at the SADC Secretariat’s request, I will provide certified copies of all documents to prove that I have the qualifications and the professional experience as indicated in points 8 and 14 above</w:t>
      </w:r>
      <w:r>
        <w:rPr>
          <w:rStyle w:val="None"/>
          <w:rFonts w:ascii="Arial" w:eastAsia="Arial" w:hAnsi="Arial" w:cs="Arial"/>
          <w:b/>
          <w:bCs/>
          <w:vertAlign w:val="superscript"/>
        </w:rPr>
        <w:footnoteReference w:id="3"/>
      </w:r>
      <w:r>
        <w:rPr>
          <w:rStyle w:val="None"/>
          <w:rFonts w:ascii="Arial" w:hAnsi="Arial"/>
          <w:b/>
          <w:bCs/>
        </w:rPr>
        <w:t>,</w:t>
      </w:r>
      <w:r>
        <w:rPr>
          <w:rStyle w:val="None"/>
          <w:rFonts w:ascii="Arial" w:hAnsi="Arial"/>
        </w:rPr>
        <w:t xml:space="preserve"> documents which are attached to this CV as photocopies. </w:t>
      </w:r>
    </w:p>
    <w:p w14:paraId="4DDB07DA" w14:textId="77777777" w:rsidR="00CF720D" w:rsidRDefault="00CF720D">
      <w:pPr>
        <w:pStyle w:val="BodyA"/>
        <w:jc w:val="both"/>
        <w:rPr>
          <w:rStyle w:val="None"/>
          <w:rFonts w:ascii="Arial" w:eastAsia="Arial" w:hAnsi="Arial" w:cs="Arial"/>
        </w:rPr>
      </w:pPr>
    </w:p>
    <w:p w14:paraId="66C91B1F" w14:textId="77777777" w:rsidR="00CF720D" w:rsidRDefault="001E612A">
      <w:pPr>
        <w:pStyle w:val="BodyA"/>
        <w:jc w:val="both"/>
        <w:rPr>
          <w:rStyle w:val="None"/>
          <w:rFonts w:ascii="Arial" w:eastAsia="Arial" w:hAnsi="Arial" w:cs="Arial"/>
        </w:rPr>
      </w:pPr>
      <w:r>
        <w:rPr>
          <w:rStyle w:val="None"/>
          <w:rFonts w:ascii="Arial" w:hAnsi="Arial"/>
        </w:rPr>
        <w:t xml:space="preserve">By signing this statement, I also authorize the SADC Secretariat to contact my previous or current employers indicated at point 14 above, to obtain directly reference about my professional conduct and achievements. </w:t>
      </w:r>
    </w:p>
    <w:p w14:paraId="4C2267CD" w14:textId="77777777" w:rsidR="00CF720D" w:rsidRDefault="00CF720D">
      <w:pPr>
        <w:pStyle w:val="BodyA"/>
        <w:rPr>
          <w:rStyle w:val="None"/>
          <w:rFonts w:ascii="Arial" w:eastAsia="Arial" w:hAnsi="Arial" w:cs="Arial"/>
        </w:rPr>
      </w:pPr>
    </w:p>
    <w:p w14:paraId="5EF500C2" w14:textId="77777777" w:rsidR="00CF720D" w:rsidRDefault="00CF720D">
      <w:pPr>
        <w:pStyle w:val="BodyA"/>
        <w:rPr>
          <w:rStyle w:val="None"/>
          <w:rFonts w:ascii="Arial" w:eastAsia="Arial" w:hAnsi="Arial" w:cs="Arial"/>
        </w:rPr>
      </w:pPr>
    </w:p>
    <w:tbl>
      <w:tblPr>
        <w:tblW w:w="8669"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106"/>
        <w:gridCol w:w="841"/>
        <w:gridCol w:w="2722"/>
      </w:tblGrid>
      <w:tr w:rsidR="00CF720D" w14:paraId="3B2BDFDB" w14:textId="77777777">
        <w:trPr>
          <w:trHeight w:val="310"/>
        </w:trPr>
        <w:tc>
          <w:tcPr>
            <w:tcW w:w="5106" w:type="dxa"/>
            <w:tcBorders>
              <w:top w:val="nil"/>
              <w:left w:val="nil"/>
              <w:bottom w:val="single" w:sz="4" w:space="0" w:color="000000"/>
              <w:right w:val="nil"/>
            </w:tcBorders>
            <w:shd w:val="clear" w:color="auto" w:fill="auto"/>
            <w:tcMar>
              <w:top w:w="80" w:type="dxa"/>
              <w:left w:w="80" w:type="dxa"/>
              <w:bottom w:w="80" w:type="dxa"/>
              <w:right w:w="80" w:type="dxa"/>
            </w:tcMar>
          </w:tcPr>
          <w:p w14:paraId="782AF1C8" w14:textId="77777777" w:rsidR="00CF720D" w:rsidRDefault="00CF720D"/>
        </w:tc>
        <w:tc>
          <w:tcPr>
            <w:tcW w:w="841" w:type="dxa"/>
            <w:tcBorders>
              <w:top w:val="nil"/>
              <w:left w:val="nil"/>
              <w:bottom w:val="nil"/>
              <w:right w:val="nil"/>
            </w:tcBorders>
            <w:shd w:val="clear" w:color="auto" w:fill="auto"/>
            <w:tcMar>
              <w:top w:w="80" w:type="dxa"/>
              <w:left w:w="80" w:type="dxa"/>
              <w:bottom w:w="80" w:type="dxa"/>
              <w:right w:w="80" w:type="dxa"/>
            </w:tcMar>
          </w:tcPr>
          <w:p w14:paraId="228A87A9" w14:textId="77777777" w:rsidR="00CF720D" w:rsidRDefault="001E612A">
            <w:pPr>
              <w:pStyle w:val="BodyA"/>
            </w:pPr>
            <w:r>
              <w:rPr>
                <w:rStyle w:val="None"/>
                <w:rFonts w:ascii="Arial" w:hAnsi="Arial"/>
              </w:rPr>
              <w:t>Date:</w:t>
            </w:r>
          </w:p>
        </w:tc>
        <w:tc>
          <w:tcPr>
            <w:tcW w:w="2722" w:type="dxa"/>
            <w:tcBorders>
              <w:top w:val="nil"/>
              <w:left w:val="nil"/>
              <w:bottom w:val="single" w:sz="4" w:space="0" w:color="000000"/>
              <w:right w:val="nil"/>
            </w:tcBorders>
            <w:shd w:val="clear" w:color="auto" w:fill="auto"/>
            <w:tcMar>
              <w:top w:w="80" w:type="dxa"/>
              <w:left w:w="80" w:type="dxa"/>
              <w:bottom w:w="80" w:type="dxa"/>
              <w:right w:w="80" w:type="dxa"/>
            </w:tcMar>
          </w:tcPr>
          <w:p w14:paraId="37831791" w14:textId="77777777" w:rsidR="00CF720D" w:rsidRDefault="00CF720D"/>
        </w:tc>
      </w:tr>
    </w:tbl>
    <w:p w14:paraId="1D37A7A8" w14:textId="77777777" w:rsidR="00CF720D" w:rsidRDefault="00CF720D">
      <w:pPr>
        <w:pStyle w:val="BodyA"/>
        <w:widowControl w:val="0"/>
        <w:ind w:left="216" w:hanging="216"/>
        <w:rPr>
          <w:rStyle w:val="None"/>
          <w:rFonts w:ascii="Arial" w:eastAsia="Arial" w:hAnsi="Arial" w:cs="Arial"/>
        </w:rPr>
      </w:pPr>
    </w:p>
    <w:p w14:paraId="7B279C5D" w14:textId="77777777" w:rsidR="00CF720D" w:rsidRDefault="00CF720D">
      <w:pPr>
        <w:pStyle w:val="BodyA"/>
        <w:widowControl w:val="0"/>
        <w:ind w:left="108" w:hanging="108"/>
        <w:rPr>
          <w:rStyle w:val="None"/>
          <w:rFonts w:ascii="Arial" w:eastAsia="Arial" w:hAnsi="Arial" w:cs="Arial"/>
        </w:rPr>
      </w:pPr>
    </w:p>
    <w:p w14:paraId="39A68ECD" w14:textId="77777777" w:rsidR="00CF720D" w:rsidRDefault="00CF720D">
      <w:pPr>
        <w:pStyle w:val="BodyA"/>
        <w:widowControl w:val="0"/>
        <w:rPr>
          <w:rStyle w:val="None"/>
          <w:rFonts w:ascii="Arial" w:eastAsia="Arial" w:hAnsi="Arial" w:cs="Arial"/>
        </w:rPr>
      </w:pPr>
    </w:p>
    <w:p w14:paraId="45C1216B" w14:textId="77777777" w:rsidR="00CF720D" w:rsidRDefault="00CF720D">
      <w:pPr>
        <w:pStyle w:val="BodyA"/>
        <w:rPr>
          <w:rStyle w:val="None"/>
          <w:rFonts w:ascii="Arial" w:eastAsia="Arial" w:hAnsi="Arial" w:cs="Arial"/>
        </w:rPr>
      </w:pPr>
    </w:p>
    <w:p w14:paraId="1D2BE2A3" w14:textId="77777777" w:rsidR="00CF720D" w:rsidRDefault="00CF720D">
      <w:pPr>
        <w:pStyle w:val="BodyA"/>
        <w:rPr>
          <w:rStyle w:val="None"/>
          <w:rFonts w:ascii="Arial" w:eastAsia="Arial" w:hAnsi="Arial" w:cs="Arial"/>
        </w:rPr>
      </w:pPr>
    </w:p>
    <w:p w14:paraId="37A235BF" w14:textId="77777777" w:rsidR="00CF720D" w:rsidRDefault="001E612A">
      <w:pPr>
        <w:pStyle w:val="BodyA"/>
        <w:rPr>
          <w:rStyle w:val="None"/>
          <w:rFonts w:ascii="Arial" w:eastAsia="Arial" w:hAnsi="Arial" w:cs="Arial"/>
          <w:b/>
          <w:bCs/>
          <w:i/>
          <w:iCs/>
        </w:rPr>
      </w:pPr>
      <w:r>
        <w:rPr>
          <w:rStyle w:val="None"/>
          <w:rFonts w:ascii="Arial" w:hAnsi="Arial"/>
          <w:b/>
          <w:bCs/>
          <w:u w:val="single"/>
        </w:rPr>
        <w:t>ATTACHMENTS:</w:t>
      </w:r>
      <w:r>
        <w:rPr>
          <w:rStyle w:val="None"/>
          <w:rFonts w:ascii="Arial" w:hAnsi="Arial"/>
        </w:rPr>
        <w:t xml:space="preserve"> </w:t>
      </w:r>
      <w:r>
        <w:rPr>
          <w:rStyle w:val="None"/>
          <w:rFonts w:ascii="Arial" w:hAnsi="Arial"/>
        </w:rPr>
        <w:tab/>
      </w:r>
      <w:r>
        <w:rPr>
          <w:rStyle w:val="None"/>
          <w:rFonts w:ascii="Arial" w:hAnsi="Arial"/>
          <w:b/>
          <w:bCs/>
          <w:i/>
          <w:iCs/>
        </w:rPr>
        <w:t>1) Proof of qualifications indicated at point 9</w:t>
      </w:r>
      <w:r>
        <w:rPr>
          <w:rStyle w:val="None"/>
          <w:rFonts w:ascii="Arial Unicode MS" w:hAnsi="Arial Unicode MS"/>
        </w:rPr>
        <w:br/>
      </w:r>
      <w:r>
        <w:rPr>
          <w:rStyle w:val="None"/>
          <w:rFonts w:ascii="Arial" w:eastAsia="Arial" w:hAnsi="Arial" w:cs="Arial"/>
        </w:rPr>
        <w:tab/>
      </w:r>
      <w:r>
        <w:rPr>
          <w:rStyle w:val="None"/>
          <w:rFonts w:ascii="Arial" w:eastAsia="Arial" w:hAnsi="Arial" w:cs="Arial"/>
        </w:rPr>
        <w:tab/>
      </w:r>
      <w:r>
        <w:rPr>
          <w:rStyle w:val="None"/>
          <w:rFonts w:ascii="Arial" w:eastAsia="Arial" w:hAnsi="Arial" w:cs="Arial"/>
        </w:rPr>
        <w:tab/>
      </w:r>
      <w:r>
        <w:rPr>
          <w:rStyle w:val="None"/>
          <w:rFonts w:ascii="Arial" w:hAnsi="Arial"/>
          <w:b/>
          <w:bCs/>
          <w:i/>
          <w:iCs/>
        </w:rPr>
        <w:t xml:space="preserve">2) Proof of working experience indicated at point 15 </w:t>
      </w:r>
    </w:p>
    <w:p w14:paraId="64F4B282" w14:textId="77777777" w:rsidR="00CF720D" w:rsidRDefault="001E612A">
      <w:pPr>
        <w:pStyle w:val="BodyA"/>
        <w:rPr>
          <w:rStyle w:val="None"/>
          <w:rFonts w:ascii="Arial" w:eastAsia="Arial" w:hAnsi="Arial" w:cs="Arial"/>
        </w:rPr>
      </w:pPr>
      <w:r>
        <w:rPr>
          <w:rStyle w:val="None"/>
          <w:rFonts w:ascii="Arial" w:eastAsia="Arial" w:hAnsi="Arial" w:cs="Arial"/>
          <w:b/>
          <w:bCs/>
          <w:i/>
          <w:iCs/>
        </w:rPr>
        <w:tab/>
      </w:r>
      <w:r>
        <w:rPr>
          <w:rStyle w:val="None"/>
          <w:rFonts w:ascii="Arial" w:eastAsia="Arial" w:hAnsi="Arial" w:cs="Arial"/>
          <w:b/>
          <w:bCs/>
          <w:i/>
          <w:iCs/>
        </w:rPr>
        <w:tab/>
      </w:r>
      <w:r>
        <w:rPr>
          <w:rStyle w:val="None"/>
          <w:rFonts w:ascii="Arial" w:eastAsia="Arial" w:hAnsi="Arial" w:cs="Arial"/>
          <w:b/>
          <w:bCs/>
          <w:i/>
          <w:iCs/>
        </w:rPr>
        <w:tab/>
      </w:r>
    </w:p>
    <w:p w14:paraId="1A710211" w14:textId="77777777" w:rsidR="00CF720D" w:rsidRDefault="00CF720D">
      <w:pPr>
        <w:pStyle w:val="BodyA"/>
        <w:rPr>
          <w:rStyle w:val="None"/>
          <w:rFonts w:ascii="Arial" w:eastAsia="Arial" w:hAnsi="Arial" w:cs="Arial"/>
        </w:rPr>
      </w:pPr>
    </w:p>
    <w:p w14:paraId="7C68FBAC" w14:textId="77777777" w:rsidR="00CF720D" w:rsidRDefault="00CF720D">
      <w:pPr>
        <w:pStyle w:val="BodyA"/>
        <w:rPr>
          <w:rStyle w:val="None"/>
          <w:rFonts w:ascii="Arial" w:eastAsia="Arial" w:hAnsi="Arial" w:cs="Arial"/>
        </w:rPr>
      </w:pPr>
    </w:p>
    <w:p w14:paraId="628BE9D9" w14:textId="77777777" w:rsidR="00CF720D" w:rsidRDefault="00CF720D">
      <w:pPr>
        <w:pStyle w:val="BodyA"/>
        <w:rPr>
          <w:rStyle w:val="None"/>
          <w:rFonts w:ascii="Arial" w:eastAsia="Arial" w:hAnsi="Arial" w:cs="Arial"/>
        </w:rPr>
      </w:pPr>
    </w:p>
    <w:p w14:paraId="2C97071F" w14:textId="77777777" w:rsidR="00CF720D" w:rsidRDefault="00CF720D">
      <w:pPr>
        <w:pStyle w:val="BodyA"/>
        <w:rPr>
          <w:rStyle w:val="None"/>
          <w:rFonts w:ascii="Arial" w:eastAsia="Arial" w:hAnsi="Arial" w:cs="Arial"/>
        </w:rPr>
      </w:pPr>
    </w:p>
    <w:p w14:paraId="38F8E935" w14:textId="77777777" w:rsidR="00CF720D" w:rsidRDefault="00CF720D">
      <w:pPr>
        <w:pStyle w:val="BodyA"/>
        <w:rPr>
          <w:rStyle w:val="None"/>
          <w:rFonts w:ascii="Arial" w:eastAsia="Arial" w:hAnsi="Arial" w:cs="Arial"/>
        </w:rPr>
      </w:pPr>
    </w:p>
    <w:p w14:paraId="401771E4" w14:textId="77777777" w:rsidR="00CF720D" w:rsidRDefault="00CF720D">
      <w:pPr>
        <w:pStyle w:val="BodyA"/>
        <w:rPr>
          <w:rStyle w:val="None"/>
          <w:rFonts w:ascii="Arial" w:eastAsia="Arial" w:hAnsi="Arial" w:cs="Arial"/>
        </w:rPr>
      </w:pPr>
    </w:p>
    <w:p w14:paraId="5E791749" w14:textId="77777777" w:rsidR="00CF720D" w:rsidRDefault="00CF720D">
      <w:pPr>
        <w:pStyle w:val="BodyA"/>
        <w:jc w:val="center"/>
        <w:sectPr w:rsidR="00CF720D">
          <w:pgSz w:w="11900" w:h="16840"/>
          <w:pgMar w:top="1440" w:right="1440" w:bottom="1584" w:left="1800" w:header="576" w:footer="567" w:gutter="0"/>
          <w:cols w:space="720"/>
        </w:sectPr>
      </w:pPr>
    </w:p>
    <w:p w14:paraId="667F3517" w14:textId="77777777" w:rsidR="00CF720D" w:rsidRDefault="00CF720D">
      <w:pPr>
        <w:pStyle w:val="BodyA"/>
        <w:pBdr>
          <w:bottom w:val="single" w:sz="8" w:space="0" w:color="000000"/>
        </w:pBdr>
        <w:jc w:val="right"/>
        <w:rPr>
          <w:rStyle w:val="None"/>
          <w:rFonts w:ascii="Arial" w:eastAsia="Arial" w:hAnsi="Arial" w:cs="Arial"/>
        </w:rPr>
      </w:pPr>
    </w:p>
    <w:p w14:paraId="3924B0F0" w14:textId="77777777" w:rsidR="00CF720D" w:rsidRDefault="001E612A">
      <w:pPr>
        <w:pStyle w:val="Heading"/>
        <w:jc w:val="center"/>
        <w:rPr>
          <w:rStyle w:val="None"/>
          <w:rFonts w:ascii="Arial" w:eastAsia="Arial" w:hAnsi="Arial" w:cs="Arial"/>
        </w:rPr>
      </w:pPr>
      <w:bookmarkStart w:id="36" w:name="_Toc3"/>
      <w:r>
        <w:rPr>
          <w:rStyle w:val="None"/>
          <w:rFonts w:ascii="Arial" w:hAnsi="Arial"/>
        </w:rPr>
        <w:t>C.</w:t>
      </w:r>
      <w:r>
        <w:rPr>
          <w:rStyle w:val="None"/>
          <w:rFonts w:ascii="Arial" w:hAnsi="Arial"/>
        </w:rPr>
        <w:tab/>
        <w:t>FINANCIAL PROPOSAL</w:t>
      </w:r>
      <w:bookmarkEnd w:id="36"/>
    </w:p>
    <w:p w14:paraId="4FA4AB26" w14:textId="74107423" w:rsidR="00CF720D" w:rsidRPr="00125CD1" w:rsidRDefault="001E612A" w:rsidP="00125CD1">
      <w:pPr>
        <w:ind w:left="709"/>
        <w:jc w:val="center"/>
        <w:rPr>
          <w:rStyle w:val="None"/>
          <w:rFonts w:asciiTheme="minorHAnsi" w:hAnsiTheme="minorHAnsi" w:cstheme="minorHAnsi" w:hint="eastAsia"/>
          <w:b/>
          <w:lang w:val="en-GB"/>
        </w:rPr>
      </w:pPr>
      <w:r>
        <w:rPr>
          <w:rStyle w:val="None"/>
          <w:rFonts w:ascii="Arial" w:hAnsi="Arial"/>
          <w:b/>
          <w:bCs/>
        </w:rPr>
        <w:t>REQUEST FOR SERVICES TITLE: “</w:t>
      </w:r>
      <w:r w:rsidR="00977F00" w:rsidRPr="00977F00">
        <w:rPr>
          <w:rStyle w:val="None"/>
          <w:rFonts w:ascii="Arial" w:hAnsi="Arial"/>
          <w:b/>
        </w:rPr>
        <w:t>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1D603C">
        <w:rPr>
          <w:rFonts w:ascii="Arial" w:eastAsia="Times New Roman" w:hAnsi="Arial" w:cs="Arial"/>
          <w:b/>
          <w:bCs/>
        </w:rPr>
        <w:t>’’</w:t>
      </w:r>
      <w:r w:rsidR="00125CD1">
        <w:rPr>
          <w:rFonts w:asciiTheme="minorHAnsi" w:hAnsiTheme="minorHAnsi" w:cstheme="minorHAnsi"/>
          <w:b/>
          <w:lang w:val="en-GB"/>
        </w:rPr>
        <w:t xml:space="preserve"> </w:t>
      </w:r>
    </w:p>
    <w:p w14:paraId="7B46A0FA" w14:textId="77777777" w:rsidR="00CF720D" w:rsidRDefault="00CF720D">
      <w:pPr>
        <w:pStyle w:val="BodyA"/>
        <w:ind w:left="709"/>
        <w:jc w:val="center"/>
        <w:rPr>
          <w:rStyle w:val="None"/>
          <w:rFonts w:ascii="Arial" w:eastAsia="Arial" w:hAnsi="Arial" w:cs="Arial"/>
          <w:b/>
          <w:bCs/>
          <w:sz w:val="28"/>
          <w:szCs w:val="28"/>
        </w:rPr>
      </w:pPr>
    </w:p>
    <w:p w14:paraId="5F9A7E4B" w14:textId="638CD588" w:rsidR="00CF720D" w:rsidRDefault="0092458D">
      <w:pPr>
        <w:pStyle w:val="BodyA"/>
        <w:ind w:left="709"/>
        <w:jc w:val="center"/>
        <w:rPr>
          <w:rStyle w:val="None"/>
          <w:rFonts w:ascii="Arial" w:eastAsia="Arial" w:hAnsi="Arial" w:cs="Arial"/>
          <w:b/>
          <w:bCs/>
          <w:sz w:val="28"/>
          <w:szCs w:val="28"/>
        </w:rPr>
      </w:pPr>
      <w:r>
        <w:rPr>
          <w:rStyle w:val="None"/>
          <w:rFonts w:ascii="Arial" w:hAnsi="Arial"/>
          <w:b/>
          <w:bCs/>
          <w:sz w:val="28"/>
          <w:szCs w:val="28"/>
        </w:rPr>
        <w:t>REFERENCE NUMBER: SADC/3/5/2/</w:t>
      </w:r>
      <w:r w:rsidR="00777FD4">
        <w:rPr>
          <w:rStyle w:val="None"/>
          <w:rFonts w:ascii="Arial" w:hAnsi="Arial"/>
          <w:b/>
          <w:bCs/>
          <w:sz w:val="28"/>
          <w:szCs w:val="28"/>
        </w:rPr>
        <w:t>73</w:t>
      </w:r>
    </w:p>
    <w:tbl>
      <w:tblPr>
        <w:tblW w:w="1362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585"/>
        <w:gridCol w:w="2585"/>
      </w:tblGrid>
      <w:tr w:rsidR="00977F00" w14:paraId="1D11D364" w14:textId="77777777" w:rsidTr="00977F00">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44EBFD9B" w14:textId="77777777" w:rsidR="00977F00" w:rsidRDefault="00977F00">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2C6CEE8A" w14:textId="77777777" w:rsidR="00977F00" w:rsidRDefault="00977F00">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6A07E5B1" w14:textId="77777777" w:rsidR="00977F00" w:rsidRDefault="00977F00">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C03B508" w14:textId="77777777" w:rsidR="00977F00" w:rsidRDefault="00977F00">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4544C5CE" w14:textId="77777777" w:rsidR="00977F00" w:rsidRDefault="00977F00">
            <w:pPr>
              <w:pStyle w:val="BodyA"/>
              <w:spacing w:before="40" w:after="40"/>
              <w:jc w:val="center"/>
              <w:rPr>
                <w:rStyle w:val="None"/>
                <w:rFonts w:ascii="Arial" w:eastAsia="Arial" w:hAnsi="Arial" w:cs="Arial"/>
                <w:b/>
                <w:bCs/>
              </w:rPr>
            </w:pPr>
            <w:r>
              <w:rPr>
                <w:rStyle w:val="None"/>
                <w:rFonts w:ascii="Arial" w:hAnsi="Arial"/>
                <w:b/>
                <w:bCs/>
              </w:rPr>
              <w:t>Unit Cost</w:t>
            </w:r>
          </w:p>
          <w:p w14:paraId="7A6537C4" w14:textId="77777777" w:rsidR="00977F00" w:rsidRDefault="00977F00">
            <w:pPr>
              <w:pStyle w:val="BodyA"/>
              <w:spacing w:before="40" w:after="40"/>
              <w:jc w:val="center"/>
            </w:pPr>
            <w:r>
              <w:rPr>
                <w:rStyle w:val="None"/>
                <w:rFonts w:ascii="Arial" w:hAnsi="Arial"/>
                <w:b/>
                <w:bCs/>
              </w:rPr>
              <w:t>(in US$)</w:t>
            </w:r>
          </w:p>
        </w:tc>
        <w:tc>
          <w:tcPr>
            <w:tcW w:w="2585" w:type="dxa"/>
            <w:tcBorders>
              <w:top w:val="single" w:sz="4" w:space="0" w:color="000000"/>
              <w:left w:val="single" w:sz="6" w:space="0" w:color="000000"/>
              <w:bottom w:val="single" w:sz="12" w:space="0" w:color="000000"/>
              <w:right w:val="single" w:sz="6" w:space="0" w:color="000000"/>
            </w:tcBorders>
            <w:shd w:val="clear" w:color="auto" w:fill="A6A6A6"/>
          </w:tcPr>
          <w:p w14:paraId="09D3C4D0" w14:textId="77777777" w:rsidR="00977F00" w:rsidRDefault="00977F00">
            <w:pPr>
              <w:pStyle w:val="BodyA"/>
              <w:spacing w:before="40" w:after="40"/>
              <w:jc w:val="center"/>
              <w:rPr>
                <w:rStyle w:val="None"/>
                <w:rFonts w:ascii="Arial" w:hAnsi="Arial"/>
                <w:b/>
                <w:bCs/>
              </w:rPr>
            </w:pPr>
          </w:p>
        </w:tc>
        <w:tc>
          <w:tcPr>
            <w:tcW w:w="2585"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1819426E" w14:textId="3B716F9E" w:rsidR="00977F00" w:rsidRDefault="00977F00">
            <w:pPr>
              <w:pStyle w:val="BodyA"/>
              <w:spacing w:before="40" w:after="40"/>
              <w:jc w:val="center"/>
              <w:rPr>
                <w:rStyle w:val="None"/>
                <w:rFonts w:ascii="Arial" w:eastAsia="Arial" w:hAnsi="Arial" w:cs="Arial"/>
                <w:b/>
                <w:bCs/>
              </w:rPr>
            </w:pPr>
            <w:r>
              <w:rPr>
                <w:rStyle w:val="None"/>
                <w:rFonts w:ascii="Arial" w:hAnsi="Arial"/>
                <w:b/>
                <w:bCs/>
              </w:rPr>
              <w:t>Total</w:t>
            </w:r>
          </w:p>
          <w:p w14:paraId="1C1642EA" w14:textId="77777777" w:rsidR="00977F00" w:rsidRDefault="00977F00">
            <w:pPr>
              <w:pStyle w:val="BodyA"/>
              <w:spacing w:before="40" w:after="40"/>
              <w:jc w:val="center"/>
            </w:pPr>
            <w:r>
              <w:rPr>
                <w:rStyle w:val="None"/>
                <w:rFonts w:ascii="Arial" w:hAnsi="Arial"/>
                <w:b/>
                <w:bCs/>
              </w:rPr>
              <w:t>(in US$)</w:t>
            </w:r>
          </w:p>
        </w:tc>
      </w:tr>
      <w:tr w:rsidR="00977F00" w14:paraId="45A33757" w14:textId="77777777" w:rsidTr="00977F00">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FE768A3" w14:textId="77777777" w:rsidR="00977F00" w:rsidRDefault="00977F00">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BA60FBA" w14:textId="77777777" w:rsidR="00977F00" w:rsidRDefault="00977F00">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CB63C98" w14:textId="77777777" w:rsidR="00977F00" w:rsidRDefault="00977F00"/>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63F6DF4" w14:textId="77777777" w:rsidR="00977F00" w:rsidRDefault="00977F00"/>
        </w:tc>
        <w:tc>
          <w:tcPr>
            <w:tcW w:w="2585" w:type="dxa"/>
            <w:tcBorders>
              <w:top w:val="single" w:sz="12" w:space="0" w:color="000000"/>
              <w:left w:val="single" w:sz="8" w:space="0" w:color="000000"/>
              <w:bottom w:val="single" w:sz="12" w:space="0" w:color="000000"/>
              <w:right w:val="single" w:sz="8" w:space="0" w:color="000000"/>
            </w:tcBorders>
          </w:tcPr>
          <w:p w14:paraId="4722A30A" w14:textId="77777777" w:rsidR="00977F00" w:rsidRDefault="00977F00"/>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2A6A2892" w14:textId="1C320CD2" w:rsidR="00977F00" w:rsidRDefault="00977F00"/>
        </w:tc>
      </w:tr>
      <w:tr w:rsidR="00977F00" w14:paraId="7C147C15" w14:textId="77777777" w:rsidTr="00977F00">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18ED754" w14:textId="77777777" w:rsidR="00977F00" w:rsidRDefault="00977F00">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FE7795E" w14:textId="77777777" w:rsidR="00977F00" w:rsidRDefault="00977F00">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E2812C4" w14:textId="77777777" w:rsidR="00977F00" w:rsidRDefault="00977F00"/>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264E0B8" w14:textId="77777777" w:rsidR="00977F00" w:rsidRDefault="00977F00"/>
        </w:tc>
        <w:tc>
          <w:tcPr>
            <w:tcW w:w="2585" w:type="dxa"/>
            <w:tcBorders>
              <w:top w:val="single" w:sz="12" w:space="0" w:color="000000"/>
              <w:left w:val="single" w:sz="8" w:space="0" w:color="000000"/>
              <w:bottom w:val="single" w:sz="12" w:space="0" w:color="000000"/>
              <w:right w:val="single" w:sz="8" w:space="0" w:color="000000"/>
            </w:tcBorders>
          </w:tcPr>
          <w:p w14:paraId="198769F8" w14:textId="77777777" w:rsidR="00977F00" w:rsidRDefault="00977F00"/>
        </w:tc>
        <w:tc>
          <w:tcPr>
            <w:tcW w:w="2585"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430D9B88" w14:textId="16D58CCE" w:rsidR="00977F00" w:rsidRDefault="00977F00"/>
        </w:tc>
      </w:tr>
      <w:tr w:rsidR="00977F00" w14:paraId="729C8E03" w14:textId="77777777" w:rsidTr="00977F00">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E91D00" w14:textId="77777777" w:rsidR="00977F00" w:rsidRDefault="00977F00">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620A6E14" w14:textId="77777777" w:rsidR="00977F00" w:rsidRDefault="00977F00">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452DD061" w14:textId="77777777" w:rsidR="00977F00" w:rsidRDefault="00977F00">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99FEE49" w14:textId="77777777" w:rsidR="00977F00" w:rsidRDefault="00977F00">
            <w:pPr>
              <w:pStyle w:val="BodyA"/>
              <w:spacing w:before="40"/>
              <w:jc w:val="center"/>
            </w:pPr>
            <w:r>
              <w:rPr>
                <w:rStyle w:val="None"/>
                <w:rFonts w:ascii="Arial" w:hAnsi="Arial"/>
              </w:rPr>
              <w:t>N/A</w:t>
            </w:r>
          </w:p>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57852037" w14:textId="77777777" w:rsidR="00977F00" w:rsidRDefault="00977F00"/>
        </w:tc>
        <w:tc>
          <w:tcPr>
            <w:tcW w:w="2585" w:type="dxa"/>
            <w:tcBorders>
              <w:top w:val="single" w:sz="12" w:space="0" w:color="000000"/>
              <w:left w:val="single" w:sz="8" w:space="0" w:color="000000"/>
              <w:bottom w:val="single" w:sz="6" w:space="0" w:color="000000"/>
              <w:right w:val="single" w:sz="8" w:space="0" w:color="000000"/>
            </w:tcBorders>
          </w:tcPr>
          <w:p w14:paraId="3F573C07" w14:textId="77777777" w:rsidR="00977F00" w:rsidRDefault="00977F00"/>
        </w:tc>
        <w:tc>
          <w:tcPr>
            <w:tcW w:w="2585"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2931B294" w14:textId="7AF90C3B" w:rsidR="00977F00" w:rsidRDefault="00977F00"/>
        </w:tc>
      </w:tr>
      <w:tr w:rsidR="00977F00" w14:paraId="48572420" w14:textId="77777777" w:rsidTr="00977F00">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B00F668" w14:textId="77777777" w:rsidR="00977F00" w:rsidRDefault="00977F00">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EF9F495" w14:textId="77777777" w:rsidR="00977F00" w:rsidRDefault="00977F00">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0628DB43" w14:textId="77777777" w:rsidR="00977F00" w:rsidRDefault="00977F00">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687058CD" w14:textId="77777777" w:rsidR="00977F00" w:rsidRDefault="00977F00">
            <w:pPr>
              <w:pStyle w:val="BodyA"/>
              <w:spacing w:before="40"/>
              <w:jc w:val="center"/>
            </w:pPr>
            <w:r>
              <w:rPr>
                <w:rStyle w:val="None"/>
                <w:rFonts w:ascii="Arial" w:hAnsi="Arial"/>
              </w:rPr>
              <w:t>N/A</w:t>
            </w:r>
          </w:p>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390BAAE8" w14:textId="77777777" w:rsidR="00977F00" w:rsidRDefault="00977F00"/>
        </w:tc>
        <w:tc>
          <w:tcPr>
            <w:tcW w:w="2585" w:type="dxa"/>
            <w:tcBorders>
              <w:top w:val="single" w:sz="6" w:space="0" w:color="000000"/>
              <w:left w:val="single" w:sz="8" w:space="0" w:color="000000"/>
              <w:bottom w:val="single" w:sz="8" w:space="0" w:color="000000"/>
              <w:right w:val="single" w:sz="8" w:space="0" w:color="000000"/>
            </w:tcBorders>
          </w:tcPr>
          <w:p w14:paraId="66D9A27A" w14:textId="77777777" w:rsidR="00977F00" w:rsidRDefault="00977F00"/>
        </w:tc>
        <w:tc>
          <w:tcPr>
            <w:tcW w:w="2585"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FA8587B" w14:textId="10A6B77B" w:rsidR="00977F00" w:rsidRDefault="00977F00"/>
        </w:tc>
      </w:tr>
      <w:tr w:rsidR="00977F00" w14:paraId="4ECCD08B"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211B75E" w14:textId="77777777" w:rsidR="00977F00" w:rsidRDefault="00977F00">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0CB45F87" w14:textId="77777777" w:rsidR="00977F00" w:rsidRDefault="00977F00">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C1715E" w14:textId="77777777" w:rsidR="00977F00" w:rsidRDefault="00977F00">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E270D3F"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B340B85"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63D6954D"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6AABACB" w14:textId="463B1662" w:rsidR="00977F00" w:rsidRDefault="00977F00"/>
        </w:tc>
      </w:tr>
      <w:tr w:rsidR="00977F00" w14:paraId="36CA11D5"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2693353" w14:textId="77777777" w:rsidR="00977F00" w:rsidRDefault="00977F00">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8E2ADED" w14:textId="77777777" w:rsidR="00977F00" w:rsidRDefault="00977F00">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B372E78" w14:textId="77777777" w:rsidR="00977F00" w:rsidRDefault="00977F00">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EFE9579"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7B921BE"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0E74D75F"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450473F" w14:textId="3A2A93CC" w:rsidR="00977F00" w:rsidRDefault="00977F00"/>
        </w:tc>
      </w:tr>
      <w:tr w:rsidR="00977F00" w14:paraId="03043FBE"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11AD8F9" w14:textId="77777777"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E026B98" w14:textId="77777777" w:rsidR="00977F00" w:rsidRDefault="00977F00">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DE6ADB1" w14:textId="77777777" w:rsidR="00977F00" w:rsidRDefault="00977F00">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5A22DE6"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9C7BF26"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EFCF28B"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7BD2FC36"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18F17AE4" w14:textId="33771E52" w:rsidR="00977F00" w:rsidRDefault="00977F00"/>
        </w:tc>
      </w:tr>
      <w:tr w:rsidR="00977F00" w14:paraId="06F01C1D"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50E175E" w14:textId="77777777"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8A34599" w14:textId="77777777" w:rsidR="00977F00" w:rsidRDefault="00977F00">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AB1BDE5" w14:textId="77777777" w:rsidR="00977F00" w:rsidRDefault="00977F00">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FCEE6B1"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F74C860"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E37EDEF"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1585EEEF"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2AFA23E" w14:textId="6822AE4F" w:rsidR="00977F00" w:rsidRDefault="00977F00"/>
        </w:tc>
      </w:tr>
      <w:tr w:rsidR="00977F00" w14:paraId="42FD92BA"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473341D" w14:textId="77777777" w:rsidR="00977F00" w:rsidRDefault="00977F00"/>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2A3237D" w14:textId="77777777" w:rsidR="00977F00" w:rsidRDefault="00977F00">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7953BEB" w14:textId="77777777" w:rsidR="00977F00" w:rsidRDefault="00977F00">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328611D"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227EF5"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96D6CA5"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08EEC4FC"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5EDE881" w14:textId="4E2BFF52" w:rsidR="00977F00" w:rsidRDefault="00977F00"/>
        </w:tc>
      </w:tr>
      <w:tr w:rsidR="00977F00" w14:paraId="5EF5B0F0"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4F2B8C6" w14:textId="77777777" w:rsidR="00977F00" w:rsidRDefault="00977F00"/>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EA7372E" w14:textId="77777777" w:rsidR="00977F00" w:rsidRDefault="00977F00">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FFCC2D8" w14:textId="77777777" w:rsidR="00977F00" w:rsidRDefault="00977F00">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ECB97DD"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38DA006"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B40DC7F"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7F0544B0"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257D791" w14:textId="4B07A301" w:rsidR="00977F00" w:rsidRDefault="00977F00"/>
        </w:tc>
      </w:tr>
      <w:tr w:rsidR="00977F00" w14:paraId="70B774F9"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291CA2C" w14:textId="77777777" w:rsidR="00977F00" w:rsidRDefault="00977F00">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E05AB6F" w14:textId="77777777" w:rsidR="00977F00" w:rsidRDefault="00977F00">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A8EBD08" w14:textId="77777777" w:rsidR="00977F00" w:rsidRDefault="00977F00">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0F6B18D"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306394D"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27FCBD2C"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0D118F7" w14:textId="0829004A" w:rsidR="00977F00" w:rsidRDefault="00977F00"/>
        </w:tc>
      </w:tr>
      <w:tr w:rsidR="00977F00" w14:paraId="23B59739"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90F6BF8" w14:textId="77777777" w:rsidR="00977F00" w:rsidRDefault="00977F00">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FADE3AE" w14:textId="77777777" w:rsidR="00977F00" w:rsidRDefault="00977F00">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D047B33" w14:textId="77777777" w:rsidR="00977F00" w:rsidRDefault="00977F00">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FF7506F" w14:textId="77777777" w:rsidR="00977F00" w:rsidRDefault="00977F00">
            <w:pPr>
              <w:pStyle w:val="BodyA"/>
              <w:spacing w:before="40"/>
              <w:jc w:val="center"/>
            </w:pPr>
            <w:r>
              <w:rPr>
                <w:rStyle w:val="None"/>
                <w:rFonts w:ascii="Arial" w:hAnsi="Arial"/>
              </w:rPr>
              <w:t>N/A</w:t>
            </w:r>
          </w:p>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DD5845F"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52F08E5A"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3440661" w14:textId="25F213DB" w:rsidR="00977F00" w:rsidRDefault="00977F00"/>
        </w:tc>
      </w:tr>
      <w:tr w:rsidR="00977F00" w14:paraId="06E61923" w14:textId="77777777" w:rsidTr="00977F00">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8773356" w14:textId="77777777" w:rsidR="00977F00" w:rsidRDefault="00977F00">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FF9249C" w14:textId="77777777" w:rsidR="00977F00" w:rsidRDefault="00977F00">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3FE619D" w14:textId="77777777" w:rsidR="00977F00" w:rsidRDefault="00977F00">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0F3C84A" w14:textId="77777777" w:rsidR="00977F00" w:rsidRDefault="00977F00"/>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35762ED" w14:textId="77777777" w:rsidR="00977F00" w:rsidRDefault="00977F00"/>
        </w:tc>
        <w:tc>
          <w:tcPr>
            <w:tcW w:w="2585" w:type="dxa"/>
            <w:tcBorders>
              <w:top w:val="single" w:sz="8" w:space="0" w:color="000000"/>
              <w:left w:val="single" w:sz="6" w:space="0" w:color="000000"/>
              <w:bottom w:val="single" w:sz="8" w:space="0" w:color="000000"/>
              <w:right w:val="single" w:sz="6" w:space="0" w:color="000000"/>
            </w:tcBorders>
          </w:tcPr>
          <w:p w14:paraId="060C76DE" w14:textId="77777777" w:rsidR="00977F00" w:rsidRDefault="00977F00"/>
        </w:tc>
        <w:tc>
          <w:tcPr>
            <w:tcW w:w="2585"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A7ADFBC" w14:textId="7191EBB5" w:rsidR="00977F00" w:rsidRDefault="00977F00"/>
        </w:tc>
      </w:tr>
      <w:tr w:rsidR="00977F00" w14:paraId="12EFD986" w14:textId="77777777" w:rsidTr="00977F00">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445F09D0" w14:textId="77777777" w:rsidR="00977F00" w:rsidRDefault="00977F00">
            <w:pPr>
              <w:pStyle w:val="BodyA"/>
              <w:spacing w:before="40"/>
              <w:jc w:val="center"/>
            </w:pPr>
            <w:r>
              <w:rPr>
                <w:rStyle w:val="None"/>
                <w:rFonts w:ascii="Arial" w:hAnsi="Arial"/>
                <w:b/>
                <w:bCs/>
              </w:rPr>
              <w:t xml:space="preserve">TOTAL FINANCIAL OFFER (Fees + Reimbursable expenses) </w:t>
            </w:r>
          </w:p>
        </w:tc>
        <w:tc>
          <w:tcPr>
            <w:tcW w:w="2585" w:type="dxa"/>
            <w:tcBorders>
              <w:top w:val="single" w:sz="8" w:space="0" w:color="000000"/>
              <w:left w:val="single" w:sz="6" w:space="0" w:color="000000"/>
              <w:bottom w:val="single" w:sz="4" w:space="0" w:color="000000"/>
              <w:right w:val="single" w:sz="6" w:space="0" w:color="000000"/>
            </w:tcBorders>
          </w:tcPr>
          <w:p w14:paraId="4B784FEA" w14:textId="77777777" w:rsidR="00977F00" w:rsidRDefault="00977F00"/>
        </w:tc>
        <w:tc>
          <w:tcPr>
            <w:tcW w:w="2585"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084FF3" w14:textId="2738DCB8" w:rsidR="00977F00" w:rsidRDefault="00977F00"/>
        </w:tc>
      </w:tr>
    </w:tbl>
    <w:p w14:paraId="16789EA8" w14:textId="77777777" w:rsidR="00CF720D" w:rsidRDefault="00CF720D">
      <w:pPr>
        <w:pStyle w:val="BodyA"/>
        <w:widowControl w:val="0"/>
        <w:ind w:left="108" w:hanging="108"/>
        <w:jc w:val="center"/>
        <w:rPr>
          <w:rStyle w:val="None"/>
          <w:rFonts w:ascii="Arial" w:eastAsia="Arial" w:hAnsi="Arial" w:cs="Arial"/>
          <w:b/>
          <w:bCs/>
          <w:sz w:val="28"/>
          <w:szCs w:val="28"/>
        </w:rPr>
      </w:pPr>
    </w:p>
    <w:p w14:paraId="2C6B569E" w14:textId="77777777" w:rsidR="00CF720D" w:rsidRDefault="00CF720D">
      <w:pPr>
        <w:pStyle w:val="BodyA"/>
        <w:widowControl w:val="0"/>
        <w:jc w:val="center"/>
        <w:rPr>
          <w:rStyle w:val="None"/>
          <w:rFonts w:ascii="Arial" w:eastAsia="Arial" w:hAnsi="Arial" w:cs="Arial"/>
          <w:b/>
          <w:bCs/>
          <w:sz w:val="28"/>
          <w:szCs w:val="28"/>
        </w:rPr>
      </w:pPr>
    </w:p>
    <w:p w14:paraId="2CE6BF18" w14:textId="77777777" w:rsidR="00CF720D" w:rsidRDefault="00CF720D">
      <w:pPr>
        <w:pStyle w:val="BodyA"/>
        <w:widowControl w:val="0"/>
        <w:jc w:val="center"/>
        <w:rPr>
          <w:rStyle w:val="None"/>
          <w:rFonts w:ascii="Arial" w:eastAsia="Arial" w:hAnsi="Arial" w:cs="Arial"/>
          <w:b/>
          <w:bCs/>
          <w:sz w:val="28"/>
          <w:szCs w:val="28"/>
        </w:rPr>
      </w:pPr>
    </w:p>
    <w:p w14:paraId="2B3DD170" w14:textId="77777777" w:rsidR="00CF720D" w:rsidRDefault="00CF720D">
      <w:pPr>
        <w:pStyle w:val="Header"/>
        <w:tabs>
          <w:tab w:val="clear" w:pos="4320"/>
          <w:tab w:val="clear" w:pos="8640"/>
        </w:tabs>
        <w:spacing w:line="120" w:lineRule="exact"/>
        <w:rPr>
          <w:rStyle w:val="None"/>
          <w:rFonts w:ascii="Arial" w:eastAsia="Arial" w:hAnsi="Arial" w:cs="Arial"/>
        </w:rPr>
      </w:pPr>
    </w:p>
    <w:p w14:paraId="7D9887BB"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Signature [</w:t>
      </w:r>
      <w:r>
        <w:rPr>
          <w:rStyle w:val="None"/>
          <w:rFonts w:ascii="Arial" w:hAnsi="Arial"/>
          <w:i/>
          <w:iCs/>
        </w:rPr>
        <w:t>In full and initials</w:t>
      </w:r>
      <w:r>
        <w:rPr>
          <w:rStyle w:val="None"/>
          <w:rFonts w:ascii="Arial" w:hAnsi="Arial"/>
        </w:rPr>
        <w:t xml:space="preserve">]:  </w:t>
      </w:r>
      <w:r>
        <w:rPr>
          <w:rStyle w:val="None"/>
          <w:rFonts w:ascii="Arial" w:eastAsia="Arial" w:hAnsi="Arial" w:cs="Arial"/>
          <w:u w:val="single"/>
        </w:rPr>
        <w:tab/>
      </w:r>
    </w:p>
    <w:p w14:paraId="5F9C0D2A" w14:textId="77777777" w:rsidR="00CF720D" w:rsidRDefault="00CF720D">
      <w:pPr>
        <w:pStyle w:val="BodyA"/>
        <w:tabs>
          <w:tab w:val="right" w:pos="8460"/>
        </w:tabs>
        <w:ind w:left="720"/>
        <w:jc w:val="both"/>
        <w:rPr>
          <w:rStyle w:val="None"/>
          <w:rFonts w:ascii="Arial" w:eastAsia="Arial" w:hAnsi="Arial" w:cs="Arial"/>
        </w:rPr>
      </w:pPr>
    </w:p>
    <w:p w14:paraId="00B1E465" w14:textId="77777777" w:rsidR="00CF720D" w:rsidRDefault="001E612A">
      <w:pPr>
        <w:pStyle w:val="BodyA"/>
        <w:tabs>
          <w:tab w:val="right" w:pos="8460"/>
        </w:tabs>
        <w:ind w:left="720"/>
        <w:jc w:val="both"/>
        <w:rPr>
          <w:rStyle w:val="None"/>
          <w:rFonts w:ascii="Arial" w:eastAsia="Arial" w:hAnsi="Arial" w:cs="Arial"/>
          <w:u w:val="single"/>
        </w:rPr>
      </w:pPr>
      <w:r>
        <w:rPr>
          <w:rStyle w:val="None"/>
          <w:rFonts w:ascii="Arial" w:hAnsi="Arial"/>
        </w:rPr>
        <w:t xml:space="preserve">Name and Title of Signatory:  </w:t>
      </w:r>
      <w:r>
        <w:rPr>
          <w:rStyle w:val="None"/>
          <w:rFonts w:ascii="Arial" w:eastAsia="Arial" w:hAnsi="Arial" w:cs="Arial"/>
          <w:u w:val="single"/>
        </w:rPr>
        <w:tab/>
      </w:r>
    </w:p>
    <w:p w14:paraId="4393ABE4" w14:textId="77777777" w:rsidR="00CF720D" w:rsidRDefault="00CF720D">
      <w:pPr>
        <w:pStyle w:val="Header"/>
        <w:tabs>
          <w:tab w:val="clear" w:pos="4320"/>
          <w:tab w:val="clear" w:pos="8640"/>
          <w:tab w:val="left" w:pos="360"/>
        </w:tabs>
        <w:rPr>
          <w:rStyle w:val="None"/>
          <w:rFonts w:ascii="Arial" w:eastAsia="Arial" w:hAnsi="Arial" w:cs="Arial"/>
        </w:rPr>
      </w:pPr>
    </w:p>
    <w:p w14:paraId="13362253" w14:textId="77777777" w:rsidR="00CF720D" w:rsidRDefault="00CF720D">
      <w:pPr>
        <w:pStyle w:val="Header"/>
        <w:tabs>
          <w:tab w:val="clear" w:pos="4320"/>
          <w:tab w:val="clear" w:pos="8640"/>
          <w:tab w:val="left" w:pos="360"/>
        </w:tabs>
        <w:rPr>
          <w:rStyle w:val="None"/>
          <w:rFonts w:ascii="Arial" w:eastAsia="Arial" w:hAnsi="Arial" w:cs="Arial"/>
        </w:rPr>
      </w:pPr>
    </w:p>
    <w:p w14:paraId="1ECF7696" w14:textId="77777777" w:rsidR="00CF720D" w:rsidRDefault="00CF720D">
      <w:pPr>
        <w:pStyle w:val="Header"/>
        <w:tabs>
          <w:tab w:val="clear" w:pos="4320"/>
          <w:tab w:val="clear" w:pos="8640"/>
          <w:tab w:val="left" w:pos="360"/>
        </w:tabs>
        <w:rPr>
          <w:rStyle w:val="None"/>
          <w:rFonts w:ascii="Arial" w:eastAsia="Arial" w:hAnsi="Arial" w:cs="Arial"/>
        </w:rPr>
      </w:pPr>
    </w:p>
    <w:p w14:paraId="18052752" w14:textId="77777777" w:rsidR="00CF720D" w:rsidRDefault="00CF720D">
      <w:pPr>
        <w:pStyle w:val="Header"/>
        <w:tabs>
          <w:tab w:val="clear" w:pos="4320"/>
          <w:tab w:val="clear" w:pos="8640"/>
          <w:tab w:val="left" w:pos="360"/>
        </w:tabs>
        <w:rPr>
          <w:rStyle w:val="None"/>
          <w:rFonts w:ascii="Arial" w:eastAsia="Arial" w:hAnsi="Arial" w:cs="Arial"/>
        </w:rPr>
      </w:pPr>
    </w:p>
    <w:p w14:paraId="18C22B90" w14:textId="77777777" w:rsidR="00CF720D" w:rsidRDefault="00CF720D">
      <w:pPr>
        <w:pStyle w:val="Header"/>
        <w:tabs>
          <w:tab w:val="clear" w:pos="4320"/>
          <w:tab w:val="clear" w:pos="8640"/>
          <w:tab w:val="left" w:pos="360"/>
        </w:tabs>
        <w:rPr>
          <w:rStyle w:val="None"/>
          <w:rFonts w:ascii="Arial" w:eastAsia="Arial" w:hAnsi="Arial" w:cs="Arial"/>
        </w:rPr>
      </w:pPr>
    </w:p>
    <w:p w14:paraId="6C0E04AF" w14:textId="77777777" w:rsidR="00CF720D" w:rsidRDefault="00CF720D">
      <w:pPr>
        <w:pStyle w:val="Header"/>
        <w:tabs>
          <w:tab w:val="clear" w:pos="4320"/>
          <w:tab w:val="clear" w:pos="8640"/>
          <w:tab w:val="left" w:pos="360"/>
        </w:tabs>
        <w:rPr>
          <w:rStyle w:val="None"/>
          <w:rFonts w:ascii="Arial" w:eastAsia="Arial" w:hAnsi="Arial" w:cs="Arial"/>
        </w:rPr>
      </w:pPr>
    </w:p>
    <w:p w14:paraId="70D69173" w14:textId="77777777" w:rsidR="00CF720D" w:rsidRDefault="001E612A">
      <w:pPr>
        <w:pStyle w:val="BodyA"/>
        <w:jc w:val="center"/>
        <w:rPr>
          <w:rStyle w:val="None"/>
          <w:rFonts w:ascii="Arial" w:eastAsia="Arial" w:hAnsi="Arial" w:cs="Arial"/>
          <w:b/>
          <w:bCs/>
        </w:rPr>
      </w:pPr>
      <w:r>
        <w:rPr>
          <w:rStyle w:val="None"/>
          <w:rFonts w:ascii="Arial" w:hAnsi="Arial"/>
          <w:b/>
          <w:bCs/>
        </w:rPr>
        <w:t>ANNEX 3: STANDARD CONTRACT FOR INDIVIDUAL CONSULTANTS</w:t>
      </w:r>
    </w:p>
    <w:p w14:paraId="7296EDEC" w14:textId="77777777" w:rsidR="00CF720D" w:rsidRDefault="00CF720D">
      <w:pPr>
        <w:pStyle w:val="BodyA"/>
        <w:pBdr>
          <w:bottom w:val="single" w:sz="8" w:space="0" w:color="000000"/>
        </w:pBdr>
        <w:rPr>
          <w:rStyle w:val="None"/>
          <w:rFonts w:ascii="Arial" w:eastAsia="Arial" w:hAnsi="Arial" w:cs="Arial"/>
          <w:b/>
          <w:bCs/>
          <w:i/>
          <w:iCs/>
        </w:rPr>
      </w:pPr>
    </w:p>
    <w:p w14:paraId="23326E66" w14:textId="77777777" w:rsidR="00CF720D" w:rsidRDefault="00CF720D">
      <w:pPr>
        <w:pStyle w:val="BodyA"/>
        <w:rPr>
          <w:rStyle w:val="None"/>
          <w:rFonts w:ascii="Arial" w:eastAsia="Arial" w:hAnsi="Arial" w:cs="Arial"/>
        </w:rPr>
      </w:pPr>
    </w:p>
    <w:p w14:paraId="60C1F5AD" w14:textId="77777777" w:rsidR="00CF720D" w:rsidRDefault="001E612A">
      <w:pPr>
        <w:pStyle w:val="BodyA"/>
        <w:tabs>
          <w:tab w:val="left" w:pos="720"/>
          <w:tab w:val="left" w:pos="5040"/>
        </w:tabs>
        <w:jc w:val="both"/>
      </w:pPr>
      <w:r>
        <w:rPr>
          <w:rStyle w:val="None"/>
          <w:rFonts w:ascii="Arial Unicode MS" w:hAnsi="Arial Unicode MS"/>
        </w:rPr>
        <w:br w:type="page"/>
      </w:r>
    </w:p>
    <w:p w14:paraId="0BFAD7A6" w14:textId="77777777" w:rsidR="00CF720D" w:rsidRDefault="001E612A">
      <w:pPr>
        <w:pStyle w:val="Title"/>
        <w:rPr>
          <w:rStyle w:val="None"/>
          <w:rFonts w:ascii="Arial" w:eastAsia="Arial" w:hAnsi="Arial" w:cs="Arial"/>
          <w:sz w:val="24"/>
          <w:szCs w:val="24"/>
        </w:rPr>
      </w:pPr>
      <w:r>
        <w:rPr>
          <w:rStyle w:val="None"/>
          <w:rFonts w:ascii="Arial" w:hAnsi="Arial"/>
          <w:sz w:val="24"/>
          <w:szCs w:val="24"/>
        </w:rPr>
        <w:lastRenderedPageBreak/>
        <w:t xml:space="preserve">STANDARD TERMS OF CONTRACT </w:t>
      </w:r>
    </w:p>
    <w:p w14:paraId="312FC110" w14:textId="77777777" w:rsidR="00CF720D" w:rsidRDefault="00CF720D">
      <w:pPr>
        <w:pStyle w:val="Title"/>
        <w:rPr>
          <w:rStyle w:val="None"/>
          <w:rFonts w:ascii="Arial" w:eastAsia="Arial" w:hAnsi="Arial" w:cs="Arial"/>
          <w:sz w:val="24"/>
          <w:szCs w:val="24"/>
        </w:rPr>
      </w:pPr>
    </w:p>
    <w:p w14:paraId="100E60C7" w14:textId="77777777" w:rsidR="00CF720D" w:rsidRDefault="001E612A">
      <w:pPr>
        <w:pStyle w:val="Title"/>
        <w:rPr>
          <w:rStyle w:val="None"/>
          <w:rFonts w:ascii="Arial" w:eastAsia="Arial" w:hAnsi="Arial" w:cs="Arial"/>
          <w:sz w:val="24"/>
          <w:szCs w:val="24"/>
        </w:rPr>
      </w:pPr>
      <w:r>
        <w:rPr>
          <w:rStyle w:val="None"/>
          <w:rFonts w:ascii="Arial" w:hAnsi="Arial"/>
          <w:sz w:val="24"/>
          <w:szCs w:val="24"/>
        </w:rPr>
        <w:t>(Individual Consultant)</w:t>
      </w:r>
    </w:p>
    <w:p w14:paraId="12A35D3B" w14:textId="77777777" w:rsidR="00CF720D" w:rsidRDefault="00CF720D">
      <w:pPr>
        <w:pStyle w:val="Title"/>
        <w:rPr>
          <w:rStyle w:val="None"/>
          <w:rFonts w:ascii="Arial" w:eastAsia="Arial" w:hAnsi="Arial" w:cs="Arial"/>
          <w:sz w:val="24"/>
          <w:szCs w:val="24"/>
        </w:rPr>
      </w:pPr>
    </w:p>
    <w:p w14:paraId="203C56FC" w14:textId="75FDA92E" w:rsidR="00FA13B3" w:rsidRDefault="00FA13B3" w:rsidP="00FA13B3">
      <w:pPr>
        <w:pStyle w:val="BodyA"/>
        <w:ind w:left="709"/>
        <w:jc w:val="center"/>
        <w:rPr>
          <w:rFonts w:ascii="Arial" w:eastAsia="Arial" w:hAnsi="Arial" w:cs="Arial"/>
          <w:b/>
          <w:bCs/>
          <w:sz w:val="28"/>
          <w:szCs w:val="28"/>
        </w:rPr>
      </w:pPr>
      <w:r>
        <w:rPr>
          <w:rStyle w:val="None"/>
          <w:rFonts w:ascii="Arial" w:hAnsi="Arial"/>
          <w:b/>
          <w:bCs/>
        </w:rPr>
        <w:t xml:space="preserve">REFERENCE NUMBER: SADC </w:t>
      </w:r>
      <w:r w:rsidR="0092458D">
        <w:rPr>
          <w:rFonts w:ascii="Arial" w:hAnsi="Arial"/>
          <w:b/>
          <w:bCs/>
          <w:sz w:val="28"/>
          <w:szCs w:val="28"/>
        </w:rPr>
        <w:t>/3/5/</w:t>
      </w:r>
      <w:bookmarkStart w:id="37" w:name="_GoBack"/>
      <w:r w:rsidR="0092458D">
        <w:rPr>
          <w:rFonts w:ascii="Arial" w:hAnsi="Arial"/>
          <w:b/>
          <w:bCs/>
          <w:sz w:val="28"/>
          <w:szCs w:val="28"/>
        </w:rPr>
        <w:t>2</w:t>
      </w:r>
      <w:bookmarkEnd w:id="37"/>
      <w:r w:rsidR="0092458D">
        <w:rPr>
          <w:rFonts w:ascii="Arial" w:hAnsi="Arial"/>
          <w:b/>
          <w:bCs/>
          <w:sz w:val="28"/>
          <w:szCs w:val="28"/>
        </w:rPr>
        <w:t>/</w:t>
      </w:r>
      <w:r w:rsidR="00777FD4">
        <w:rPr>
          <w:rFonts w:ascii="Arial" w:hAnsi="Arial"/>
          <w:b/>
          <w:bCs/>
          <w:sz w:val="28"/>
          <w:szCs w:val="28"/>
        </w:rPr>
        <w:t>73</w:t>
      </w:r>
    </w:p>
    <w:p w14:paraId="45E1BE04" w14:textId="39149ADF" w:rsidR="00125CD1" w:rsidRDefault="001E612A" w:rsidP="00125CD1">
      <w:pPr>
        <w:ind w:left="709"/>
        <w:jc w:val="center"/>
        <w:rPr>
          <w:rFonts w:asciiTheme="minorHAnsi" w:hAnsiTheme="minorHAnsi" w:cstheme="minorHAnsi" w:hint="eastAsia"/>
          <w:b/>
          <w:lang w:val="en-GB"/>
        </w:rPr>
      </w:pPr>
      <w:r>
        <w:rPr>
          <w:rStyle w:val="None"/>
          <w:rFonts w:ascii="Arial" w:hAnsi="Arial"/>
          <w:b/>
          <w:bCs/>
        </w:rPr>
        <w:t xml:space="preserve"> </w:t>
      </w:r>
      <w:r w:rsidR="00125CD1">
        <w:rPr>
          <w:rStyle w:val="None"/>
          <w:rFonts w:ascii="Arial" w:hAnsi="Arial"/>
          <w:b/>
          <w:bCs/>
          <w:sz w:val="28"/>
          <w:szCs w:val="28"/>
        </w:rPr>
        <w:t xml:space="preserve"> ‘’</w:t>
      </w:r>
      <w:r w:rsidR="00977F00" w:rsidRPr="00977F00">
        <w:rPr>
          <w:rStyle w:val="None"/>
          <w:rFonts w:ascii="Arial" w:hAnsi="Arial"/>
          <w:b/>
        </w:rPr>
        <w:t xml:space="preserve"> 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1D603C">
        <w:rPr>
          <w:rFonts w:ascii="Arial" w:eastAsia="Times New Roman" w:hAnsi="Arial" w:cs="Arial"/>
          <w:b/>
          <w:bCs/>
        </w:rPr>
        <w:t>’’</w:t>
      </w:r>
    </w:p>
    <w:p w14:paraId="00436956" w14:textId="77777777" w:rsidR="00125CD1" w:rsidRDefault="00125CD1" w:rsidP="00125CD1">
      <w:pPr>
        <w:ind w:left="709"/>
        <w:jc w:val="center"/>
        <w:rPr>
          <w:rFonts w:asciiTheme="minorHAnsi" w:hAnsiTheme="minorHAnsi" w:cstheme="minorHAnsi" w:hint="eastAsia"/>
          <w:b/>
          <w:lang w:val="en-GB"/>
        </w:rPr>
      </w:pPr>
    </w:p>
    <w:p w14:paraId="352CBF77" w14:textId="77777777" w:rsidR="00CF720D" w:rsidRPr="00FA13B3" w:rsidRDefault="00FA13B3">
      <w:pPr>
        <w:pStyle w:val="BodyA"/>
        <w:tabs>
          <w:tab w:val="left" w:pos="270"/>
          <w:tab w:val="left" w:pos="540"/>
        </w:tabs>
        <w:rPr>
          <w:rStyle w:val="None"/>
          <w:rFonts w:ascii="Arial" w:eastAsia="Arial" w:hAnsi="Arial" w:cs="Arial"/>
          <w:b/>
          <w:bCs/>
        </w:rPr>
      </w:pPr>
      <w:r w:rsidRPr="00FA13B3">
        <w:rPr>
          <w:rStyle w:val="None"/>
          <w:rFonts w:ascii="Arial" w:hAnsi="Arial"/>
          <w:b/>
          <w:bCs/>
        </w:rPr>
        <w:t>’</w:t>
      </w:r>
      <w:r w:rsidR="001E612A" w:rsidRPr="00FA13B3">
        <w:rPr>
          <w:rStyle w:val="None"/>
          <w:rFonts w:ascii="Arial" w:hAnsi="Arial"/>
          <w:b/>
          <w:bCs/>
          <w:sz w:val="22"/>
          <w:szCs w:val="22"/>
        </w:rPr>
        <w:t xml:space="preserve">’ </w:t>
      </w:r>
    </w:p>
    <w:p w14:paraId="10BA0D0E" w14:textId="77777777" w:rsidR="00CF720D" w:rsidRPr="00FA13B3" w:rsidRDefault="00CF720D">
      <w:pPr>
        <w:pStyle w:val="BodyA"/>
        <w:tabs>
          <w:tab w:val="left" w:pos="270"/>
          <w:tab w:val="left" w:pos="540"/>
        </w:tabs>
        <w:rPr>
          <w:rStyle w:val="None"/>
          <w:b/>
          <w:bCs/>
        </w:rPr>
      </w:pPr>
    </w:p>
    <w:p w14:paraId="4C938543" w14:textId="77777777" w:rsidR="00CF720D" w:rsidRDefault="001E612A">
      <w:pPr>
        <w:pStyle w:val="BodyA"/>
        <w:tabs>
          <w:tab w:val="left" w:pos="270"/>
          <w:tab w:val="left" w:pos="540"/>
        </w:tabs>
        <w:rPr>
          <w:rStyle w:val="None"/>
          <w:rFonts w:ascii="Arial" w:eastAsia="Arial" w:hAnsi="Arial" w:cs="Arial"/>
        </w:rPr>
      </w:pPr>
      <w:r>
        <w:rPr>
          <w:rStyle w:val="None"/>
          <w:rFonts w:ascii="Arial" w:hAnsi="Arial"/>
        </w:rPr>
        <w:t xml:space="preserve">THIS Contract (“Contract”) is made on </w:t>
      </w:r>
      <w:r>
        <w:rPr>
          <w:rStyle w:val="None"/>
          <w:rFonts w:ascii="Arial" w:hAnsi="Arial"/>
          <w:i/>
          <w:iCs/>
        </w:rPr>
        <w:t>[day]</w:t>
      </w:r>
      <w:r>
        <w:rPr>
          <w:rStyle w:val="None"/>
          <w:rFonts w:ascii="Arial" w:hAnsi="Arial"/>
        </w:rPr>
        <w:t xml:space="preserve"> day of the month of </w:t>
      </w:r>
      <w:r>
        <w:rPr>
          <w:rStyle w:val="None"/>
          <w:rFonts w:ascii="Arial" w:hAnsi="Arial"/>
          <w:i/>
          <w:iCs/>
        </w:rPr>
        <w:t>[month]</w:t>
      </w:r>
      <w:r>
        <w:rPr>
          <w:rStyle w:val="None"/>
          <w:rFonts w:ascii="Arial" w:hAnsi="Arial"/>
        </w:rPr>
        <w:t xml:space="preserve">, </w:t>
      </w:r>
      <w:r>
        <w:rPr>
          <w:rStyle w:val="None"/>
          <w:rFonts w:ascii="Arial" w:hAnsi="Arial"/>
          <w:i/>
          <w:iCs/>
        </w:rPr>
        <w:t>[year]</w:t>
      </w:r>
      <w:r>
        <w:rPr>
          <w:rStyle w:val="None"/>
          <w:rFonts w:ascii="Arial" w:hAnsi="Arial"/>
        </w:rPr>
        <w:t xml:space="preserve">, between, </w:t>
      </w:r>
      <w:r>
        <w:rPr>
          <w:rStyle w:val="None"/>
          <w:rFonts w:ascii="Arial" w:hAnsi="Arial"/>
          <w:b/>
          <w:bCs/>
        </w:rPr>
        <w:t>on the one hand</w:t>
      </w:r>
      <w:r>
        <w:rPr>
          <w:rStyle w:val="None"/>
          <w:rFonts w:ascii="Arial" w:hAnsi="Arial"/>
        </w:rPr>
        <w:t xml:space="preserve">, </w:t>
      </w:r>
    </w:p>
    <w:p w14:paraId="526C3780" w14:textId="77777777" w:rsidR="00CF720D" w:rsidRDefault="00CF720D">
      <w:pPr>
        <w:pStyle w:val="BodyA"/>
        <w:jc w:val="both"/>
        <w:rPr>
          <w:rStyle w:val="None"/>
          <w:rFonts w:ascii="Arial" w:eastAsia="Arial" w:hAnsi="Arial" w:cs="Arial"/>
          <w:i/>
          <w:iCs/>
        </w:rPr>
      </w:pPr>
    </w:p>
    <w:p w14:paraId="1C9A1360" w14:textId="77777777" w:rsidR="00CF720D" w:rsidRDefault="001E612A">
      <w:pPr>
        <w:pStyle w:val="BodyA"/>
        <w:jc w:val="both"/>
        <w:rPr>
          <w:rStyle w:val="None"/>
          <w:rFonts w:ascii="Arial" w:eastAsia="Arial" w:hAnsi="Arial" w:cs="Arial"/>
          <w:i/>
          <w:iCs/>
        </w:rPr>
      </w:pPr>
      <w:r>
        <w:rPr>
          <w:rStyle w:val="None"/>
          <w:rFonts w:ascii="Arial" w:hAnsi="Arial"/>
          <w:b/>
          <w:bCs/>
          <w:i/>
          <w:iCs/>
          <w:lang w:val="pt-PT"/>
        </w:rPr>
        <w:t>The SADC Secretariat</w:t>
      </w:r>
      <w:r>
        <w:rPr>
          <w:rStyle w:val="None"/>
          <w:rFonts w:ascii="Arial" w:hAnsi="Arial"/>
        </w:rPr>
        <w:t xml:space="preserve"> (hereinafter called the “Procuring Entity”) with the registered business in:  </w:t>
      </w:r>
      <w:r>
        <w:rPr>
          <w:rStyle w:val="None"/>
          <w:rFonts w:ascii="Arial" w:hAnsi="Arial"/>
          <w:i/>
          <w:iCs/>
          <w:lang w:val="de-DE"/>
        </w:rPr>
        <w:t>Plot 54385 CBD, Private Bag 0095, Gaborone, Botswana</w:t>
      </w:r>
    </w:p>
    <w:p w14:paraId="5DE6169A" w14:textId="77777777" w:rsidR="00CF720D" w:rsidRDefault="00CF720D">
      <w:pPr>
        <w:pStyle w:val="BodyA"/>
        <w:jc w:val="both"/>
        <w:rPr>
          <w:rStyle w:val="None"/>
          <w:rFonts w:ascii="Arial" w:eastAsia="Arial" w:hAnsi="Arial" w:cs="Arial"/>
          <w:b/>
          <w:bCs/>
          <w:i/>
          <w:iCs/>
        </w:rPr>
      </w:pPr>
    </w:p>
    <w:p w14:paraId="5EFDEBC8" w14:textId="77777777" w:rsidR="00CF720D" w:rsidRDefault="001E612A">
      <w:pPr>
        <w:pStyle w:val="BodyA"/>
        <w:jc w:val="both"/>
        <w:rPr>
          <w:rStyle w:val="None"/>
          <w:rFonts w:ascii="Arial" w:eastAsia="Arial" w:hAnsi="Arial" w:cs="Arial"/>
          <w:b/>
          <w:bCs/>
        </w:rPr>
      </w:pPr>
      <w:r>
        <w:rPr>
          <w:rStyle w:val="None"/>
          <w:rFonts w:ascii="Arial" w:hAnsi="Arial"/>
          <w:b/>
          <w:bCs/>
        </w:rPr>
        <w:t xml:space="preserve">and, on the other hand, </w:t>
      </w:r>
    </w:p>
    <w:p w14:paraId="4E4B4FB1" w14:textId="77777777" w:rsidR="00CF720D" w:rsidRDefault="00CF720D">
      <w:pPr>
        <w:pStyle w:val="BodyA"/>
        <w:jc w:val="both"/>
        <w:rPr>
          <w:rStyle w:val="None"/>
          <w:rFonts w:ascii="Arial" w:eastAsia="Arial" w:hAnsi="Arial" w:cs="Arial"/>
        </w:rPr>
      </w:pPr>
    </w:p>
    <w:p w14:paraId="3A3D12B1" w14:textId="77777777" w:rsidR="00CF720D" w:rsidRDefault="001E612A">
      <w:pPr>
        <w:pStyle w:val="BodyA"/>
        <w:jc w:val="both"/>
        <w:rPr>
          <w:rStyle w:val="None"/>
          <w:rFonts w:ascii="Arial" w:eastAsia="Arial" w:hAnsi="Arial" w:cs="Arial"/>
          <w:i/>
          <w:iCs/>
        </w:rPr>
      </w:pPr>
      <w:r>
        <w:rPr>
          <w:rStyle w:val="None"/>
          <w:rFonts w:ascii="Arial" w:hAnsi="Arial"/>
          <w:b/>
          <w:bCs/>
          <w:i/>
          <w:iCs/>
        </w:rPr>
        <w:t>[Insert the full name of the individual]</w:t>
      </w:r>
      <w:r>
        <w:rPr>
          <w:rStyle w:val="None"/>
          <w:rFonts w:ascii="Arial" w:hAnsi="Arial"/>
          <w:i/>
          <w:iCs/>
        </w:rPr>
        <w:t xml:space="preserve"> </w:t>
      </w:r>
      <w:r>
        <w:rPr>
          <w:rStyle w:val="None"/>
          <w:rFonts w:ascii="Arial" w:hAnsi="Arial"/>
        </w:rPr>
        <w:t>(Hereinafter called the “</w:t>
      </w:r>
      <w:r>
        <w:rPr>
          <w:rStyle w:val="None"/>
          <w:rFonts w:ascii="Arial" w:hAnsi="Arial"/>
          <w:lang w:val="pt-PT"/>
        </w:rPr>
        <w:t>Individual Consultant</w:t>
      </w:r>
      <w:r>
        <w:rPr>
          <w:rStyle w:val="None"/>
          <w:rFonts w:ascii="Arial" w:hAnsi="Arial"/>
        </w:rPr>
        <w:t>”), with residence in</w:t>
      </w:r>
      <w:r>
        <w:rPr>
          <w:rStyle w:val="None"/>
          <w:rFonts w:ascii="Arial" w:hAnsi="Arial"/>
          <w:i/>
          <w:iCs/>
        </w:rPr>
        <w:t xml:space="preserve"> </w:t>
      </w:r>
      <w:r>
        <w:rPr>
          <w:rStyle w:val="None"/>
          <w:rFonts w:ascii="Arial" w:hAnsi="Arial"/>
          <w:b/>
          <w:bCs/>
          <w:i/>
          <w:iCs/>
        </w:rPr>
        <w:t>[insert the Individual Consultant’ address, phone, fax, email],</w:t>
      </w:r>
      <w:r>
        <w:rPr>
          <w:rStyle w:val="None"/>
          <w:rFonts w:ascii="Arial" w:hAnsi="Arial"/>
        </w:rPr>
        <w:t xml:space="preserve"> citizen of </w:t>
      </w:r>
      <w:r>
        <w:rPr>
          <w:rStyle w:val="None"/>
          <w:rFonts w:ascii="Arial" w:hAnsi="Arial"/>
          <w:b/>
          <w:bCs/>
          <w:i/>
          <w:iCs/>
        </w:rPr>
        <w:t>[insert the Individual Consultant’s citizenship]</w:t>
      </w:r>
      <w:r>
        <w:rPr>
          <w:rStyle w:val="None"/>
          <w:rFonts w:ascii="Arial" w:hAnsi="Arial"/>
        </w:rPr>
        <w:t xml:space="preserve"> owner of the ID/Passport Number </w:t>
      </w:r>
      <w:r>
        <w:rPr>
          <w:rStyle w:val="None"/>
          <w:rFonts w:ascii="Arial" w:hAnsi="Arial"/>
          <w:b/>
          <w:bCs/>
          <w:i/>
          <w:iCs/>
        </w:rPr>
        <w:t>[insert the number]</w:t>
      </w:r>
      <w:r>
        <w:rPr>
          <w:rStyle w:val="None"/>
          <w:rFonts w:ascii="Arial" w:hAnsi="Arial"/>
          <w:b/>
          <w:bCs/>
        </w:rPr>
        <w:t xml:space="preserve"> </w:t>
      </w:r>
      <w:r>
        <w:rPr>
          <w:rStyle w:val="None"/>
          <w:rFonts w:ascii="Arial" w:hAnsi="Arial"/>
        </w:rPr>
        <w:t>issued on</w:t>
      </w:r>
      <w:r>
        <w:rPr>
          <w:rStyle w:val="None"/>
          <w:rFonts w:ascii="Arial" w:hAnsi="Arial"/>
          <w:b/>
          <w:bCs/>
        </w:rPr>
        <w:t xml:space="preserve"> </w:t>
      </w:r>
      <w:r>
        <w:rPr>
          <w:rStyle w:val="None"/>
          <w:rFonts w:ascii="Arial" w:hAnsi="Arial"/>
          <w:b/>
          <w:bCs/>
          <w:i/>
          <w:iCs/>
        </w:rPr>
        <w:t>[insert the date]</w:t>
      </w:r>
      <w:r>
        <w:rPr>
          <w:rStyle w:val="None"/>
          <w:rFonts w:ascii="Arial" w:hAnsi="Arial"/>
          <w:b/>
          <w:bCs/>
        </w:rPr>
        <w:t xml:space="preserve"> by</w:t>
      </w:r>
      <w:r>
        <w:rPr>
          <w:rStyle w:val="None"/>
          <w:rFonts w:ascii="Arial" w:hAnsi="Arial"/>
          <w:i/>
          <w:iCs/>
        </w:rPr>
        <w:t xml:space="preserve"> </w:t>
      </w:r>
      <w:r>
        <w:rPr>
          <w:rStyle w:val="None"/>
          <w:rFonts w:ascii="Arial" w:hAnsi="Arial"/>
          <w:b/>
          <w:bCs/>
          <w:i/>
          <w:iCs/>
        </w:rPr>
        <w:t>[insert the name of the issuance authority],</w:t>
      </w:r>
    </w:p>
    <w:p w14:paraId="5402DE86" w14:textId="77777777" w:rsidR="00CF720D" w:rsidRDefault="00CF720D">
      <w:pPr>
        <w:pStyle w:val="BodyA"/>
        <w:spacing w:after="200"/>
        <w:rPr>
          <w:rStyle w:val="None"/>
          <w:rFonts w:ascii="Arial" w:eastAsia="Arial" w:hAnsi="Arial" w:cs="Arial"/>
        </w:rPr>
      </w:pPr>
    </w:p>
    <w:p w14:paraId="0D1FACCD" w14:textId="77777777" w:rsidR="00CF720D" w:rsidRDefault="001E612A">
      <w:pPr>
        <w:pStyle w:val="BodyA"/>
        <w:spacing w:after="200"/>
        <w:rPr>
          <w:rStyle w:val="None"/>
          <w:rFonts w:ascii="Arial" w:eastAsia="Arial" w:hAnsi="Arial" w:cs="Arial"/>
        </w:rPr>
      </w:pPr>
      <w:r>
        <w:rPr>
          <w:rStyle w:val="None"/>
          <w:rFonts w:ascii="Arial" w:hAnsi="Arial"/>
        </w:rPr>
        <w:t>WHEREAS, the Procuring Entity wishes to have the Individual Consultant perform the services hereinafter referred to, and WHEREAS, the Individual Consultant is willing to perform these services,</w:t>
      </w:r>
    </w:p>
    <w:p w14:paraId="1334DA17" w14:textId="77777777" w:rsidR="00CF720D" w:rsidRDefault="001E612A">
      <w:pPr>
        <w:pStyle w:val="BodyA"/>
        <w:spacing w:after="200"/>
        <w:rPr>
          <w:rStyle w:val="None"/>
          <w:rFonts w:ascii="Arial" w:eastAsia="Arial" w:hAnsi="Arial" w:cs="Arial"/>
        </w:rPr>
      </w:pPr>
      <w:r>
        <w:rPr>
          <w:rStyle w:val="None"/>
          <w:rFonts w:ascii="Arial" w:hAnsi="Arial"/>
        </w:rPr>
        <w:t>NOW THEREFORE THE PARTIES hereby agree as follows:</w:t>
      </w:r>
    </w:p>
    <w:p w14:paraId="6D9F5EDF" w14:textId="77777777" w:rsidR="00CF720D" w:rsidRDefault="00282A8E" w:rsidP="001F70CC">
      <w:pPr>
        <w:pStyle w:val="BodyA"/>
        <w:numPr>
          <w:ilvl w:val="0"/>
          <w:numId w:val="25"/>
        </w:numPr>
        <w:spacing w:after="240"/>
        <w:jc w:val="both"/>
        <w:rPr>
          <w:rStyle w:val="None"/>
          <w:rFonts w:ascii="Arial" w:eastAsia="Arial" w:hAnsi="Arial" w:cs="Arial"/>
          <w:b/>
          <w:bCs/>
          <w:lang w:val="fr-FR"/>
        </w:rPr>
      </w:pPr>
      <w:r>
        <w:rPr>
          <w:rStyle w:val="None"/>
          <w:rFonts w:ascii="Arial" w:hAnsi="Arial"/>
          <w:b/>
          <w:bCs/>
          <w:lang w:val="fr-FR"/>
        </w:rPr>
        <w:t>Définitions</w:t>
      </w:r>
    </w:p>
    <w:p w14:paraId="16078BE6" w14:textId="77777777" w:rsidR="00CF720D" w:rsidRDefault="001E612A">
      <w:pPr>
        <w:pStyle w:val="BodyA"/>
        <w:spacing w:after="240"/>
        <w:ind w:firstLine="426"/>
        <w:rPr>
          <w:rStyle w:val="None"/>
          <w:rFonts w:ascii="Arial" w:eastAsia="Arial" w:hAnsi="Arial" w:cs="Arial"/>
        </w:rPr>
      </w:pPr>
      <w:proofErr w:type="gramStart"/>
      <w:r>
        <w:rPr>
          <w:rStyle w:val="None"/>
          <w:rFonts w:ascii="Arial" w:hAnsi="Arial"/>
        </w:rPr>
        <w:t>For the purpose of</w:t>
      </w:r>
      <w:proofErr w:type="gramEnd"/>
      <w:r>
        <w:rPr>
          <w:rStyle w:val="None"/>
          <w:rFonts w:ascii="Arial" w:hAnsi="Arial"/>
        </w:rPr>
        <w:t xml:space="preserve"> this contract the following definitions shall be used: </w:t>
      </w:r>
    </w:p>
    <w:p w14:paraId="3A8EA5D6" w14:textId="77777777" w:rsidR="00CF720D" w:rsidRDefault="001E612A" w:rsidP="001F70CC">
      <w:pPr>
        <w:pStyle w:val="BodyA"/>
        <w:numPr>
          <w:ilvl w:val="1"/>
          <w:numId w:val="25"/>
        </w:numPr>
        <w:jc w:val="both"/>
        <w:rPr>
          <w:rFonts w:ascii="Arial" w:eastAsia="Arial" w:hAnsi="Arial" w:cs="Arial"/>
        </w:rPr>
      </w:pPr>
      <w:r>
        <w:rPr>
          <w:rStyle w:val="None"/>
          <w:rFonts w:ascii="Arial" w:hAnsi="Arial"/>
          <w:b/>
          <w:bCs/>
        </w:rPr>
        <w:t>Procuring Entity</w:t>
      </w:r>
      <w:r>
        <w:rPr>
          <w:rFonts w:ascii="Arial" w:hAnsi="Arial"/>
        </w:rPr>
        <w:t xml:space="preserve"> means the legally entity, namely </w:t>
      </w:r>
      <w:r>
        <w:rPr>
          <w:rStyle w:val="None"/>
          <w:rFonts w:ascii="Arial" w:hAnsi="Arial"/>
          <w:b/>
          <w:bCs/>
          <w:i/>
          <w:iCs/>
        </w:rPr>
        <w:t xml:space="preserve">the SADC Secretariat </w:t>
      </w:r>
      <w:r>
        <w:rPr>
          <w:rFonts w:ascii="Arial" w:hAnsi="Arial"/>
        </w:rPr>
        <w:t>who purchase the</w:t>
      </w:r>
      <w:r>
        <w:rPr>
          <w:rStyle w:val="None"/>
          <w:rFonts w:ascii="Arial" w:hAnsi="Arial"/>
          <w:b/>
          <w:bCs/>
          <w:i/>
          <w:iCs/>
        </w:rPr>
        <w:t xml:space="preserve"> </w:t>
      </w:r>
      <w:r>
        <w:rPr>
          <w:rFonts w:ascii="Arial" w:hAnsi="Arial"/>
        </w:rPr>
        <w:t>Services described in Annex 1 to this contract.</w:t>
      </w:r>
    </w:p>
    <w:p w14:paraId="0D7CCDD3" w14:textId="77777777" w:rsidR="00CF720D" w:rsidRDefault="001E612A" w:rsidP="001F70CC">
      <w:pPr>
        <w:pStyle w:val="BodyA"/>
        <w:numPr>
          <w:ilvl w:val="1"/>
          <w:numId w:val="25"/>
        </w:numPr>
        <w:spacing w:before="240"/>
        <w:jc w:val="both"/>
        <w:rPr>
          <w:rFonts w:ascii="Arial" w:eastAsia="Arial" w:hAnsi="Arial" w:cs="Arial"/>
        </w:rPr>
      </w:pPr>
      <w:r>
        <w:rPr>
          <w:rStyle w:val="None"/>
          <w:rFonts w:ascii="Arial" w:hAnsi="Arial"/>
          <w:b/>
          <w:bCs/>
        </w:rPr>
        <w:t xml:space="preserve">Contract </w:t>
      </w:r>
      <w:r>
        <w:rPr>
          <w:rFonts w:ascii="Arial" w:hAnsi="Arial"/>
        </w:rPr>
        <w:t>means the agreement covered by these Terms including the Annexes and documents incorporated and/or referred to therein, and attachments thereto.</w:t>
      </w:r>
      <w:r>
        <w:rPr>
          <w:rStyle w:val="None"/>
          <w:rFonts w:ascii="Arial" w:hAnsi="Arial"/>
          <w:b/>
          <w:bCs/>
        </w:rPr>
        <w:t xml:space="preserve"> </w:t>
      </w:r>
    </w:p>
    <w:p w14:paraId="07F0CB48" w14:textId="77777777" w:rsidR="00CF720D" w:rsidRDefault="00CF720D">
      <w:pPr>
        <w:pStyle w:val="BodyA"/>
        <w:jc w:val="center"/>
        <w:rPr>
          <w:rStyle w:val="None"/>
          <w:rFonts w:ascii="Arial" w:eastAsia="Arial" w:hAnsi="Arial" w:cs="Arial"/>
          <w:b/>
          <w:bCs/>
        </w:rPr>
      </w:pPr>
    </w:p>
    <w:p w14:paraId="3BB34267" w14:textId="75464091" w:rsidR="00CF720D" w:rsidRDefault="001E612A">
      <w:pPr>
        <w:pStyle w:val="BodyA"/>
        <w:tabs>
          <w:tab w:val="left" w:pos="270"/>
          <w:tab w:val="left" w:pos="540"/>
        </w:tabs>
        <w:rPr>
          <w:rStyle w:val="None"/>
          <w:rFonts w:ascii="Arial" w:eastAsia="Arial" w:hAnsi="Arial" w:cs="Arial"/>
          <w:b/>
          <w:bCs/>
          <w:sz w:val="26"/>
          <w:szCs w:val="26"/>
        </w:rPr>
      </w:pPr>
      <w:r>
        <w:rPr>
          <w:rStyle w:val="None"/>
          <w:rFonts w:ascii="Arial" w:hAnsi="Arial"/>
          <w:b/>
          <w:bCs/>
        </w:rPr>
        <w:t xml:space="preserve">Contract value </w:t>
      </w:r>
      <w:r>
        <w:rPr>
          <w:rStyle w:val="None"/>
          <w:rFonts w:ascii="Arial" w:hAnsi="Arial"/>
        </w:rPr>
        <w:t xml:space="preserve">means the total price of the Financial Proposal included in the Individual Consultant’s Expression of Interests dated </w:t>
      </w:r>
      <w:r>
        <w:rPr>
          <w:rStyle w:val="None"/>
          <w:rFonts w:ascii="Arial" w:hAnsi="Arial"/>
          <w:b/>
          <w:bCs/>
          <w:i/>
          <w:iCs/>
        </w:rPr>
        <w:t>[insert the date]</w:t>
      </w:r>
      <w:r>
        <w:rPr>
          <w:rStyle w:val="None"/>
          <w:rFonts w:ascii="Arial" w:hAnsi="Arial"/>
        </w:rPr>
        <w:t xml:space="preserve"> for the </w:t>
      </w:r>
      <w:r w:rsidR="00125CD1">
        <w:rPr>
          <w:rStyle w:val="None"/>
          <w:rFonts w:ascii="Arial" w:hAnsi="Arial"/>
        </w:rPr>
        <w:t xml:space="preserve">project </w:t>
      </w:r>
      <w:proofErr w:type="gramStart"/>
      <w:r w:rsidR="00125CD1">
        <w:rPr>
          <w:rStyle w:val="None"/>
          <w:rFonts w:ascii="Arial" w:hAnsi="Arial"/>
          <w:b/>
          <w:bCs/>
        </w:rPr>
        <w:t>–</w:t>
      </w:r>
      <w:r w:rsidR="0092458D">
        <w:rPr>
          <w:rStyle w:val="None"/>
          <w:rFonts w:ascii="Arial" w:hAnsi="Arial"/>
          <w:b/>
          <w:bCs/>
        </w:rPr>
        <w:t>‘</w:t>
      </w:r>
      <w:proofErr w:type="gramEnd"/>
      <w:r w:rsidR="0092458D">
        <w:rPr>
          <w:rStyle w:val="None"/>
          <w:rFonts w:ascii="Arial" w:hAnsi="Arial"/>
          <w:b/>
          <w:bCs/>
        </w:rPr>
        <w:t>’</w:t>
      </w:r>
      <w:r w:rsidR="00977F00" w:rsidRPr="00977F00">
        <w:rPr>
          <w:rStyle w:val="None"/>
          <w:rFonts w:ascii="Arial" w:hAnsi="Arial"/>
          <w:b/>
        </w:rPr>
        <w:t xml:space="preserve"> 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r w:rsidR="00977F00">
        <w:rPr>
          <w:rStyle w:val="None"/>
          <w:rFonts w:ascii="Arial" w:hAnsi="Arial"/>
          <w:b/>
        </w:rPr>
        <w:t>’’</w:t>
      </w:r>
      <w:r w:rsidR="0092458D" w:rsidRPr="0092458D">
        <w:rPr>
          <w:rFonts w:ascii="Arial" w:hAnsi="Arial" w:cs="Arial"/>
          <w:b/>
          <w:sz w:val="20"/>
          <w:szCs w:val="20"/>
          <w:lang w:val="en-GB"/>
        </w:rPr>
        <w:t xml:space="preserve"> </w:t>
      </w:r>
    </w:p>
    <w:p w14:paraId="67073A90" w14:textId="77777777" w:rsidR="00CF720D" w:rsidRDefault="00CF720D">
      <w:pPr>
        <w:pStyle w:val="BodyA"/>
        <w:tabs>
          <w:tab w:val="left" w:pos="270"/>
          <w:tab w:val="left" w:pos="540"/>
        </w:tabs>
        <w:rPr>
          <w:rStyle w:val="None"/>
          <w:rFonts w:ascii="Arial" w:eastAsia="Arial" w:hAnsi="Arial" w:cs="Arial"/>
          <w:b/>
          <w:bCs/>
          <w:sz w:val="26"/>
          <w:szCs w:val="26"/>
        </w:rPr>
      </w:pPr>
    </w:p>
    <w:p w14:paraId="1B5E9BA7" w14:textId="77777777" w:rsidR="00CF720D" w:rsidRDefault="001E612A">
      <w:pPr>
        <w:pStyle w:val="BodyA"/>
        <w:tabs>
          <w:tab w:val="left" w:pos="270"/>
          <w:tab w:val="left" w:pos="540"/>
        </w:tabs>
        <w:ind w:left="425"/>
        <w:jc w:val="both"/>
        <w:rPr>
          <w:rStyle w:val="None"/>
          <w:rFonts w:ascii="Arial" w:eastAsia="Arial" w:hAnsi="Arial" w:cs="Arial"/>
          <w:b/>
          <w:bCs/>
          <w:i/>
          <w:iCs/>
        </w:rPr>
      </w:pPr>
      <w:r>
        <w:rPr>
          <w:rStyle w:val="None"/>
          <w:rFonts w:ascii="Arial" w:hAnsi="Arial"/>
          <w:b/>
          <w:bCs/>
        </w:rPr>
        <w:t>and</w:t>
      </w:r>
      <w:r>
        <w:rPr>
          <w:rStyle w:val="None"/>
          <w:rFonts w:ascii="Arial" w:hAnsi="Arial"/>
          <w:b/>
          <w:bCs/>
          <w:i/>
          <w:iCs/>
        </w:rPr>
        <w:t xml:space="preserve"> </w:t>
      </w:r>
      <w:r>
        <w:rPr>
          <w:rStyle w:val="None"/>
          <w:rFonts w:ascii="Arial" w:hAnsi="Arial"/>
        </w:rPr>
        <w:t>reflected as such in the Annex 2 of this contract</w:t>
      </w:r>
      <w:r>
        <w:rPr>
          <w:rStyle w:val="None"/>
          <w:rFonts w:ascii="Arial" w:hAnsi="Arial"/>
          <w:b/>
          <w:bCs/>
        </w:rPr>
        <w:t>.</w:t>
      </w:r>
      <w:r>
        <w:rPr>
          <w:rStyle w:val="None"/>
          <w:rFonts w:ascii="Arial" w:hAnsi="Arial"/>
          <w:b/>
          <w:bCs/>
          <w:i/>
          <w:iCs/>
        </w:rPr>
        <w:t xml:space="preserve"> </w:t>
      </w:r>
    </w:p>
    <w:p w14:paraId="17861A61" w14:textId="77777777" w:rsidR="00CF720D" w:rsidRDefault="00CF720D">
      <w:pPr>
        <w:pStyle w:val="BodyA"/>
        <w:ind w:left="425"/>
        <w:jc w:val="both"/>
        <w:rPr>
          <w:rStyle w:val="None"/>
          <w:rFonts w:ascii="Arial" w:eastAsia="Arial" w:hAnsi="Arial" w:cs="Arial"/>
          <w:b/>
          <w:bCs/>
        </w:rPr>
      </w:pPr>
    </w:p>
    <w:p w14:paraId="0EAEC45F" w14:textId="2327F483" w:rsidR="00CF720D" w:rsidRDefault="001E612A">
      <w:pPr>
        <w:pStyle w:val="BodyA"/>
        <w:tabs>
          <w:tab w:val="left" w:pos="270"/>
          <w:tab w:val="left" w:pos="540"/>
        </w:tabs>
        <w:rPr>
          <w:rStyle w:val="None"/>
          <w:rFonts w:ascii="Arial" w:eastAsia="Arial" w:hAnsi="Arial" w:cs="Arial"/>
          <w:b/>
          <w:bCs/>
        </w:rPr>
      </w:pPr>
      <w:r>
        <w:rPr>
          <w:rStyle w:val="None"/>
          <w:rFonts w:ascii="Arial" w:eastAsia="Arial" w:hAnsi="Arial" w:cs="Arial"/>
          <w:b/>
          <w:bCs/>
        </w:rPr>
        <w:tab/>
      </w:r>
      <w:r>
        <w:rPr>
          <w:rStyle w:val="None"/>
          <w:rFonts w:ascii="Arial" w:eastAsia="Arial" w:hAnsi="Arial" w:cs="Arial"/>
          <w:b/>
          <w:bCs/>
        </w:rPr>
        <w:tab/>
        <w:t xml:space="preserve">Individual Consultant </w:t>
      </w:r>
      <w:r>
        <w:rPr>
          <w:rStyle w:val="None"/>
          <w:rFonts w:ascii="Arial" w:hAnsi="Arial"/>
        </w:rPr>
        <w:t xml:space="preserve">means the individual to whom the Procuring Entity has awarded this contract following the Request for Expression of </w:t>
      </w:r>
      <w:proofErr w:type="gramStart"/>
      <w:r>
        <w:rPr>
          <w:rStyle w:val="None"/>
          <w:rFonts w:ascii="Arial" w:hAnsi="Arial"/>
        </w:rPr>
        <w:t xml:space="preserve">Interest </w:t>
      </w:r>
      <w:r>
        <w:rPr>
          <w:rStyle w:val="None"/>
          <w:rFonts w:ascii="Arial" w:hAnsi="Arial"/>
          <w:b/>
          <w:bCs/>
          <w:sz w:val="28"/>
          <w:szCs w:val="28"/>
        </w:rPr>
        <w:t xml:space="preserve"> </w:t>
      </w:r>
      <w:r>
        <w:rPr>
          <w:rStyle w:val="None"/>
          <w:rFonts w:ascii="Arial" w:hAnsi="Arial"/>
          <w:b/>
          <w:bCs/>
        </w:rPr>
        <w:t>-</w:t>
      </w:r>
      <w:proofErr w:type="gramEnd"/>
      <w:r w:rsidR="00FA13B3">
        <w:rPr>
          <w:rStyle w:val="None"/>
          <w:rFonts w:ascii="Arial" w:hAnsi="Arial"/>
          <w:b/>
          <w:bCs/>
        </w:rPr>
        <w:t>‘’</w:t>
      </w:r>
      <w:r>
        <w:rPr>
          <w:rStyle w:val="None"/>
          <w:rFonts w:ascii="Arial" w:hAnsi="Arial"/>
          <w:b/>
          <w:bCs/>
        </w:rPr>
        <w:t xml:space="preserve">’’ </w:t>
      </w:r>
    </w:p>
    <w:p w14:paraId="61B02EC7" w14:textId="21B9C56F" w:rsidR="00CF720D" w:rsidRDefault="001E612A">
      <w:pPr>
        <w:pStyle w:val="BodyA"/>
        <w:tabs>
          <w:tab w:val="left" w:pos="270"/>
          <w:tab w:val="left" w:pos="540"/>
        </w:tabs>
        <w:rPr>
          <w:rStyle w:val="None"/>
          <w:rFonts w:ascii="Arial" w:eastAsia="Arial" w:hAnsi="Arial" w:cs="Arial"/>
          <w:b/>
          <w:bCs/>
          <w:sz w:val="28"/>
          <w:szCs w:val="28"/>
        </w:rPr>
      </w:pPr>
      <w:r>
        <w:rPr>
          <w:rStyle w:val="None"/>
          <w:rFonts w:ascii="Arial" w:hAnsi="Arial"/>
          <w:b/>
          <w:bCs/>
        </w:rPr>
        <w:lastRenderedPageBreak/>
        <w:t>’</w:t>
      </w:r>
      <w:r w:rsidR="00977F00" w:rsidRPr="00977F00">
        <w:rPr>
          <w:rStyle w:val="None"/>
          <w:rFonts w:ascii="Arial" w:hAnsi="Arial"/>
          <w:b/>
        </w:rPr>
        <w:t xml:space="preserve"> INDIVIDUAL</w:t>
      </w:r>
      <w:r w:rsidR="00977F00">
        <w:rPr>
          <w:rStyle w:val="None"/>
          <w:rFonts w:ascii="Arial" w:hAnsi="Arial"/>
        </w:rPr>
        <w:t xml:space="preserve"> </w:t>
      </w:r>
      <w:r w:rsidR="00977F00" w:rsidRPr="00977F00">
        <w:rPr>
          <w:rStyle w:val="None"/>
          <w:rFonts w:ascii="Arial" w:hAnsi="Arial"/>
          <w:b/>
        </w:rPr>
        <w:t>CONSULTAN</w:t>
      </w:r>
      <w:r w:rsidR="00977F00">
        <w:rPr>
          <w:rStyle w:val="None"/>
          <w:rFonts w:ascii="Arial" w:hAnsi="Arial"/>
          <w:b/>
        </w:rPr>
        <w:t>T</w:t>
      </w:r>
      <w:r w:rsidR="00977F00" w:rsidRPr="00977F00">
        <w:rPr>
          <w:rStyle w:val="None"/>
          <w:rFonts w:ascii="Arial" w:hAnsi="Arial"/>
          <w:b/>
        </w:rPr>
        <w:t xml:space="preserve"> TO REVIEW THE 2008 SADC GENDER MAINSTREAMING RESOURCE KIT</w:t>
      </w:r>
    </w:p>
    <w:p w14:paraId="3EFF5FF6" w14:textId="77777777" w:rsidR="00CF720D" w:rsidRDefault="00CF720D">
      <w:pPr>
        <w:pStyle w:val="BodyA"/>
        <w:tabs>
          <w:tab w:val="left" w:pos="270"/>
          <w:tab w:val="left" w:pos="426"/>
        </w:tabs>
        <w:ind w:left="425" w:hanging="141"/>
        <w:rPr>
          <w:rStyle w:val="None"/>
          <w:rFonts w:ascii="Arial" w:eastAsia="Arial" w:hAnsi="Arial" w:cs="Arial"/>
          <w:b/>
          <w:bCs/>
          <w:sz w:val="28"/>
          <w:szCs w:val="28"/>
        </w:rPr>
      </w:pPr>
    </w:p>
    <w:p w14:paraId="661127C6" w14:textId="77777777" w:rsidR="00CF720D" w:rsidRDefault="00CF720D">
      <w:pPr>
        <w:pStyle w:val="BodyA"/>
        <w:ind w:left="425"/>
        <w:jc w:val="both"/>
        <w:rPr>
          <w:rStyle w:val="None"/>
          <w:rFonts w:ascii="Arial" w:eastAsia="Arial" w:hAnsi="Arial" w:cs="Arial"/>
          <w:b/>
          <w:bCs/>
        </w:rPr>
      </w:pPr>
    </w:p>
    <w:p w14:paraId="3B2FB4BE" w14:textId="77777777" w:rsidR="00CF720D" w:rsidRDefault="001E612A" w:rsidP="001F70CC">
      <w:pPr>
        <w:pStyle w:val="BodyA"/>
        <w:numPr>
          <w:ilvl w:val="1"/>
          <w:numId w:val="25"/>
        </w:numPr>
        <w:spacing w:before="240" w:after="120"/>
        <w:jc w:val="both"/>
        <w:rPr>
          <w:rFonts w:ascii="Arial" w:eastAsia="Arial" w:hAnsi="Arial" w:cs="Arial"/>
          <w:lang w:val="fr-FR"/>
        </w:rPr>
      </w:pPr>
      <w:r>
        <w:rPr>
          <w:rStyle w:val="None"/>
          <w:rFonts w:ascii="Arial" w:hAnsi="Arial"/>
          <w:b/>
          <w:bCs/>
          <w:lang w:val="fr-FR"/>
        </w:rPr>
        <w:t xml:space="preserve">Services </w:t>
      </w:r>
      <w:r>
        <w:rPr>
          <w:rStyle w:val="None"/>
          <w:rFonts w:ascii="Arial" w:hAnsi="Arial"/>
        </w:rPr>
        <w:t xml:space="preserve">means the Services to be performed by the Individual Consultant as more particularly described in Annex </w:t>
      </w:r>
      <w:proofErr w:type="gramStart"/>
      <w:r>
        <w:rPr>
          <w:rStyle w:val="None"/>
          <w:rFonts w:ascii="Arial" w:hAnsi="Arial"/>
        </w:rPr>
        <w:t>1;</w:t>
      </w:r>
      <w:proofErr w:type="gramEnd"/>
      <w:r>
        <w:rPr>
          <w:rStyle w:val="None"/>
          <w:rFonts w:ascii="Arial" w:hAnsi="Arial"/>
        </w:rPr>
        <w:t xml:space="preserve"> for the avoidance of doubt, the Services to be performed include all obligations referred to in this Contract (as defined above).</w:t>
      </w:r>
    </w:p>
    <w:p w14:paraId="3035A063" w14:textId="77777777"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 xml:space="preserve">The Services </w:t>
      </w:r>
    </w:p>
    <w:p w14:paraId="1456B4C2"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will undertake the performance of the Services in accordance with the provisions of the Annex 1 of this Contract and shall, in the performance of the Services, exercise all the reasonable skill, care and diligence to be expected of an Individual Consultant carrying out such services.</w:t>
      </w:r>
    </w:p>
    <w:p w14:paraId="5D613231" w14:textId="77777777" w:rsidR="00CF720D" w:rsidRDefault="001E612A" w:rsidP="001F70CC">
      <w:pPr>
        <w:pStyle w:val="BodyA"/>
        <w:numPr>
          <w:ilvl w:val="0"/>
          <w:numId w:val="25"/>
        </w:numPr>
        <w:spacing w:after="120"/>
        <w:jc w:val="both"/>
        <w:rPr>
          <w:rFonts w:ascii="Arial" w:eastAsia="Arial" w:hAnsi="Arial" w:cs="Arial"/>
          <w:b/>
          <w:bCs/>
        </w:rPr>
      </w:pPr>
      <w:r>
        <w:rPr>
          <w:rFonts w:ascii="Arial" w:hAnsi="Arial"/>
          <w:b/>
          <w:bCs/>
        </w:rPr>
        <w:t>Payment</w:t>
      </w:r>
    </w:p>
    <w:p w14:paraId="74CF7915"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The Individual Consultant shall be paid for the Services at the rates and upon the terms set out in Annex 2.</w:t>
      </w:r>
    </w:p>
    <w:p w14:paraId="5665216D"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Payment shall be made to the Individual Consultant in US $ unless otherwise provided by this contract and where applicable, VAT shall be payable on such sums at the applicable rate. The Individual Consultant must, in all cases, provide their VAT registration number on all invoices.</w:t>
      </w:r>
    </w:p>
    <w:p w14:paraId="00C023C0" w14:textId="77777777" w:rsidR="00CF720D" w:rsidRDefault="001E612A" w:rsidP="001F70CC">
      <w:pPr>
        <w:pStyle w:val="BodyA"/>
        <w:numPr>
          <w:ilvl w:val="1"/>
          <w:numId w:val="26"/>
        </w:numPr>
        <w:spacing w:after="120"/>
        <w:jc w:val="both"/>
        <w:rPr>
          <w:rFonts w:ascii="Arial" w:eastAsia="Arial" w:hAnsi="Arial" w:cs="Arial"/>
        </w:rPr>
      </w:pPr>
      <w:r>
        <w:rPr>
          <w:rFonts w:ascii="Arial" w:hAnsi="Arial"/>
        </w:rPr>
        <w:t>Unless otherwise provided in this Contract, invoices shall be delivered to and made out to Procuring Entity and shall be paid within 30 days of receipt by the Project Director, subject to the Individual Consultant having complied with his/her obligations hereunder in full as stated in the Annex II to this Contract. The Procuring Entity reserves the right to delay and/or withhold, fully or partially, payments that have not been supported by full and appropriate supporting evidence that the services provided were delivered and accepted by the Procuring Entity.</w:t>
      </w:r>
    </w:p>
    <w:p w14:paraId="6628255C" w14:textId="77777777" w:rsidR="00CF720D" w:rsidRDefault="001E612A" w:rsidP="001F70CC">
      <w:pPr>
        <w:pStyle w:val="BodyA"/>
        <w:numPr>
          <w:ilvl w:val="0"/>
          <w:numId w:val="29"/>
        </w:numPr>
        <w:spacing w:after="120"/>
        <w:jc w:val="both"/>
        <w:rPr>
          <w:rFonts w:ascii="Arial" w:eastAsia="Arial" w:hAnsi="Arial" w:cs="Arial"/>
          <w:b/>
          <w:bCs/>
        </w:rPr>
      </w:pPr>
      <w:r>
        <w:rPr>
          <w:rFonts w:ascii="Arial" w:hAnsi="Arial"/>
          <w:b/>
          <w:bCs/>
        </w:rPr>
        <w:t>Status of the Individual Consultant</w:t>
      </w:r>
    </w:p>
    <w:p w14:paraId="2D2E257F"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For the duration of the Contract, the Individual Consultant will have a status </w:t>
      </w:r>
      <w:proofErr w:type="gramStart"/>
      <w:r>
        <w:rPr>
          <w:rFonts w:ascii="Arial" w:hAnsi="Arial"/>
        </w:rPr>
        <w:t>similar to</w:t>
      </w:r>
      <w:proofErr w:type="gramEnd"/>
      <w:r>
        <w:rPr>
          <w:rFonts w:ascii="Arial" w:hAnsi="Arial"/>
        </w:rPr>
        <w:t xml:space="preserve"> the Procuring Entity’s</w:t>
      </w:r>
      <w:r>
        <w:rPr>
          <w:rStyle w:val="None"/>
          <w:rFonts w:ascii="Arial" w:hAnsi="Arial"/>
          <w:b/>
          <w:bCs/>
        </w:rPr>
        <w:t xml:space="preserve"> </w:t>
      </w:r>
      <w:r>
        <w:rPr>
          <w:rFonts w:ascii="Arial" w:hAnsi="Arial"/>
        </w:rPr>
        <w:t xml:space="preserve">contractor with regards to their legal obligations, privileges and indemnities in the Procuring Entity’s country. </w:t>
      </w:r>
    </w:p>
    <w:p w14:paraId="5E614DBB"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Procuring Entity will be responsible for ensuring all visas, work permits and other legal requirements to enable The Individual Consultant to live and work in the countries of the assignment as per the duties under the contract. </w:t>
      </w:r>
    </w:p>
    <w:p w14:paraId="55EFDB8B"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be responsible for paying any tax and social security contributions in his/her country of residence, for any activity deriving from this contract. Such costs shall be assumed included in the Individual Consultant’s fees.</w:t>
      </w:r>
    </w:p>
    <w:p w14:paraId="6DC650D0"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shall be responsible for paying any taxes resulting from the activities performed under this contract imposed to the Individual in the country(</w:t>
      </w:r>
      <w:proofErr w:type="spellStart"/>
      <w:r>
        <w:rPr>
          <w:rFonts w:ascii="Arial" w:hAnsi="Arial"/>
        </w:rPr>
        <w:t>ies</w:t>
      </w:r>
      <w:proofErr w:type="spellEnd"/>
      <w:r>
        <w:rPr>
          <w:rFonts w:ascii="Arial" w:hAnsi="Arial"/>
        </w:rPr>
        <w:t xml:space="preserve">) of the assignment </w:t>
      </w:r>
      <w:proofErr w:type="gramStart"/>
      <w:r>
        <w:rPr>
          <w:rFonts w:ascii="Arial" w:hAnsi="Arial"/>
        </w:rPr>
        <w:t>with the exception of</w:t>
      </w:r>
      <w:proofErr w:type="gramEnd"/>
      <w:r>
        <w:rPr>
          <w:rFonts w:ascii="Arial" w:hAnsi="Arial"/>
        </w:rPr>
        <w:t xml:space="preserve"> the ones set out in paragraph 4.3 above. </w:t>
      </w:r>
    </w:p>
    <w:p w14:paraId="6C173C49" w14:textId="77777777" w:rsidR="00CF720D" w:rsidRDefault="00CF720D">
      <w:pPr>
        <w:pStyle w:val="BodyA"/>
        <w:spacing w:after="120"/>
        <w:ind w:left="426"/>
        <w:jc w:val="both"/>
        <w:rPr>
          <w:rStyle w:val="None"/>
          <w:rFonts w:ascii="Arial" w:eastAsia="Arial" w:hAnsi="Arial" w:cs="Arial"/>
        </w:rPr>
      </w:pPr>
    </w:p>
    <w:p w14:paraId="5270BF1E" w14:textId="77777777" w:rsidR="00CF720D" w:rsidRDefault="00CF720D">
      <w:pPr>
        <w:pStyle w:val="BodyA"/>
        <w:spacing w:after="120"/>
        <w:ind w:left="426"/>
        <w:jc w:val="both"/>
        <w:rPr>
          <w:rStyle w:val="None"/>
          <w:rFonts w:ascii="Arial" w:eastAsia="Arial" w:hAnsi="Arial" w:cs="Arial"/>
        </w:rPr>
      </w:pPr>
    </w:p>
    <w:p w14:paraId="4A60D2D1"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Supervision of the Services</w:t>
      </w:r>
    </w:p>
    <w:p w14:paraId="7F846B7F" w14:textId="77777777" w:rsidR="00CF720D" w:rsidRDefault="001E612A">
      <w:pPr>
        <w:pStyle w:val="BodyText2"/>
        <w:spacing w:after="120"/>
        <w:ind w:left="426"/>
        <w:rPr>
          <w:rStyle w:val="None"/>
          <w:rFonts w:ascii="Arial" w:eastAsia="Arial" w:hAnsi="Arial" w:cs="Arial"/>
        </w:rPr>
      </w:pPr>
      <w:r>
        <w:rPr>
          <w:rStyle w:val="None"/>
          <w:rFonts w:ascii="Arial" w:hAnsi="Arial"/>
        </w:rPr>
        <w:t>The Individual Consultant undertakes to deliver the Services in compliance with a system of quality assurance acceptable to the Procuring Entity which shall include any steps to comply with the standards operated by the Procuring Entity. The Individual Consultant shall be informed of the specific requirements in relation to this, and at the request of the Procuring Entity (s)he shall allow access to information, records and other materials during normal office working hours as the Procuring Entity</w:t>
      </w:r>
      <w:r>
        <w:rPr>
          <w:rStyle w:val="None"/>
          <w:rFonts w:ascii="Arial" w:hAnsi="Arial"/>
          <w:b/>
          <w:bCs/>
          <w:i/>
          <w:iCs/>
        </w:rPr>
        <w:t xml:space="preserve"> </w:t>
      </w:r>
      <w:r>
        <w:rPr>
          <w:rStyle w:val="None"/>
          <w:rFonts w:ascii="Arial" w:hAnsi="Arial"/>
        </w:rPr>
        <w:t xml:space="preserve">may require </w:t>
      </w:r>
      <w:proofErr w:type="gramStart"/>
      <w:r>
        <w:rPr>
          <w:rStyle w:val="None"/>
          <w:rFonts w:ascii="Arial" w:hAnsi="Arial"/>
        </w:rPr>
        <w:t>in order to</w:t>
      </w:r>
      <w:proofErr w:type="gramEnd"/>
      <w:r>
        <w:rPr>
          <w:rStyle w:val="None"/>
          <w:rFonts w:ascii="Arial" w:hAnsi="Arial"/>
        </w:rPr>
        <w:t xml:space="preserve"> confirm that the work in progress is in accordance with these quality procedures.</w:t>
      </w:r>
    </w:p>
    <w:p w14:paraId="161CE398"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 xml:space="preserve">Compliance with this contract  </w:t>
      </w:r>
    </w:p>
    <w:p w14:paraId="6D540CD1"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Procuring Entity</w:t>
      </w:r>
      <w:r>
        <w:rPr>
          <w:rStyle w:val="None"/>
          <w:rFonts w:ascii="Arial" w:hAnsi="Arial"/>
          <w:i/>
          <w:iCs/>
        </w:rPr>
        <w:t xml:space="preserve"> </w:t>
      </w:r>
      <w:r>
        <w:rPr>
          <w:rStyle w:val="None"/>
          <w:rFonts w:ascii="Arial" w:hAnsi="Arial"/>
        </w:rPr>
        <w:t>will be entitled to seek confirmation from the Individual Consultant, at any time during the delivery of this contract, and for a period of 1 year after its completion, that the Individual Consultant has complied with the terms of this contract. It</w:t>
      </w:r>
      <w:r>
        <w:rPr>
          <w:rStyle w:val="None"/>
          <w:rFonts w:ascii="Arial" w:hAnsi="Arial"/>
          <w:b/>
          <w:bCs/>
        </w:rPr>
        <w:t xml:space="preserve"> </w:t>
      </w:r>
      <w:r>
        <w:rPr>
          <w:rStyle w:val="None"/>
          <w:rFonts w:ascii="Arial" w:hAnsi="Arial"/>
        </w:rPr>
        <w:t>may also request the provision of reasonable documentary evidence to support this.  As stated in article 2.3 of this Contract, the Procuring Entity may delay or withhold payments in the event of non-compliance.</w:t>
      </w:r>
    </w:p>
    <w:p w14:paraId="4C7C9C85"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Assignment and Subcontracting</w:t>
      </w:r>
    </w:p>
    <w:p w14:paraId="638D780D" w14:textId="77777777" w:rsidR="00CF720D" w:rsidRDefault="001E612A" w:rsidP="001F70CC">
      <w:pPr>
        <w:pStyle w:val="BodyText2"/>
        <w:numPr>
          <w:ilvl w:val="1"/>
          <w:numId w:val="28"/>
        </w:numPr>
        <w:spacing w:after="120"/>
        <w:rPr>
          <w:rFonts w:ascii="Arial" w:eastAsia="Arial" w:hAnsi="Arial" w:cs="Arial"/>
        </w:rPr>
      </w:pPr>
      <w:r>
        <w:rPr>
          <w:rFonts w:ascii="Arial" w:hAnsi="Arial"/>
        </w:rPr>
        <w:t>The Individual Consultant shall under no circumstances sub-contract, sublet, assign or transfer the Contract or any part share or interest in it.  Where the Individual Consultant considers it necessary to use the services of a third party, (s)he shall inform the Procuring Entity’s Project Director in writing, and only once written approval is provided can the Consultant proceed to use a third party.</w:t>
      </w:r>
    </w:p>
    <w:p w14:paraId="45436D7A" w14:textId="77777777" w:rsidR="00CF720D" w:rsidRDefault="001E612A" w:rsidP="001F70CC">
      <w:pPr>
        <w:pStyle w:val="BodyText2"/>
        <w:numPr>
          <w:ilvl w:val="1"/>
          <w:numId w:val="28"/>
        </w:numPr>
        <w:spacing w:after="120"/>
        <w:rPr>
          <w:rFonts w:ascii="Arial" w:eastAsia="Arial" w:hAnsi="Arial" w:cs="Arial"/>
        </w:rPr>
      </w:pPr>
      <w:r>
        <w:rPr>
          <w:rFonts w:ascii="Arial" w:hAnsi="Arial"/>
        </w:rPr>
        <w:t>When the Project Director agrees that the activities under the contract can be performed by a third party, the third party involved in the delivery of services in this contract, will be under the direct control of the Individual Consultant. The Procuring Entity will not be responsible for the third party’s performance of duties or Services assigned to it, and neither for ensuring that conditions of employment are met nor for any other employment obligations relating to that person including, but not restricted to, taxation and insurance including professional indemnity insurance, employer’s liability insurance and public liability insurance.</w:t>
      </w:r>
    </w:p>
    <w:p w14:paraId="46CBCA98"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Breach of the Terms</w:t>
      </w:r>
    </w:p>
    <w:p w14:paraId="13280AEE" w14:textId="77777777" w:rsidR="00CF720D" w:rsidRDefault="001E612A">
      <w:pPr>
        <w:pStyle w:val="BodyText2"/>
        <w:spacing w:after="120"/>
        <w:ind w:left="426"/>
        <w:rPr>
          <w:rStyle w:val="None"/>
          <w:rFonts w:ascii="Arial" w:eastAsia="Arial" w:hAnsi="Arial" w:cs="Arial"/>
        </w:rPr>
      </w:pPr>
      <w:r>
        <w:rPr>
          <w:rStyle w:val="None"/>
          <w:rFonts w:ascii="Arial" w:hAnsi="Arial"/>
        </w:rPr>
        <w:t>In the event of a breach of any Terms of the Contract, the party not in breach may serve a notice on the party in breach requiring the breach to be remedied within a period specified in the notice, not normally being longer than 30 days.  If the breach has not been remedied before the expiry of the specified period, the party not in breach may then terminate the Contract in writing and may take appropriate steps to remedy the breach.</w:t>
      </w:r>
    </w:p>
    <w:p w14:paraId="0237FA8C"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Liability of the Individual Consultant</w:t>
      </w:r>
    </w:p>
    <w:p w14:paraId="3893752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Procuring Entity will be relying on the Individual Consultant’s skills, expertise and experience in relation to the performance of the Services in ac</w:t>
      </w:r>
      <w:r>
        <w:rPr>
          <w:rFonts w:ascii="Arial" w:hAnsi="Arial"/>
        </w:rPr>
        <w:lastRenderedPageBreak/>
        <w:t xml:space="preserve">cordance with this contract </w:t>
      </w:r>
      <w:proofErr w:type="gramStart"/>
      <w:r>
        <w:rPr>
          <w:rFonts w:ascii="Arial" w:hAnsi="Arial"/>
        </w:rPr>
        <w:t>and also</w:t>
      </w:r>
      <w:proofErr w:type="gramEnd"/>
      <w:r>
        <w:rPr>
          <w:rFonts w:ascii="Arial" w:hAnsi="Arial"/>
        </w:rPr>
        <w:t xml:space="preserve"> upon the accuracy of all representations and statements made and the advice given in connection with the provision of the Services.</w:t>
      </w:r>
    </w:p>
    <w:p w14:paraId="0C02E830"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view of the reliance by the Procuring Entity set out in 9.1 above, the Individual Consultant agrees to indemnify at its own expense, protect and defend the Procuring Entity, its agents and employees, from and against all actions, claims, losses or damages arising out of the Individual Consultant's performance of this contract provided that:</w:t>
      </w:r>
    </w:p>
    <w:p w14:paraId="669243B0"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 is notified of such actions, claims, losses or damages not later than 30 days after the Procuring Entity</w:t>
      </w:r>
      <w:r>
        <w:rPr>
          <w:rStyle w:val="None"/>
          <w:rFonts w:ascii="Arial" w:hAnsi="Arial"/>
          <w:i/>
          <w:iCs/>
        </w:rPr>
        <w:t xml:space="preserve"> </w:t>
      </w:r>
      <w:r>
        <w:rPr>
          <w:rFonts w:ascii="Arial" w:hAnsi="Arial"/>
        </w:rPr>
        <w:t>becomes aware of them;</w:t>
      </w:r>
    </w:p>
    <w:p w14:paraId="143BB75E"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ceiling on the Individual Consultant's liability to the Procuring Entity shall be limited to an amount equal to the contract value but such ceiling shall not apply to any losses or damages caused to third parties by the Individual Consultant's willful misconduct; and</w:t>
      </w:r>
    </w:p>
    <w:p w14:paraId="51F6515C" w14:textId="77777777" w:rsidR="00CF720D" w:rsidRDefault="001E612A" w:rsidP="001F70CC">
      <w:pPr>
        <w:pStyle w:val="BodyA"/>
        <w:numPr>
          <w:ilvl w:val="0"/>
          <w:numId w:val="31"/>
        </w:numPr>
        <w:spacing w:after="120"/>
        <w:jc w:val="both"/>
        <w:rPr>
          <w:rFonts w:ascii="Arial" w:eastAsia="Arial" w:hAnsi="Arial" w:cs="Arial"/>
        </w:rPr>
      </w:pPr>
      <w:r>
        <w:rPr>
          <w:rFonts w:ascii="Arial" w:hAnsi="Arial"/>
        </w:rPr>
        <w:t>the Individual Consultant's liability shall be limited to actions, claims, losses or damages directly caused by such failure to perform its obligations under the contract and shall not include liability arising from unforeseeable occurrences incidental or indirectly consequential to such failure.</w:t>
      </w:r>
    </w:p>
    <w:p w14:paraId="719C29CF" w14:textId="77777777" w:rsidR="00CF720D" w:rsidRDefault="001E612A" w:rsidP="001F70CC">
      <w:pPr>
        <w:pStyle w:val="BodyA"/>
        <w:numPr>
          <w:ilvl w:val="1"/>
          <w:numId w:val="32"/>
        </w:numPr>
        <w:spacing w:after="120"/>
        <w:jc w:val="both"/>
        <w:rPr>
          <w:rFonts w:ascii="Arial" w:eastAsia="Arial" w:hAnsi="Arial" w:cs="Arial"/>
        </w:rPr>
      </w:pPr>
      <w:r>
        <w:rPr>
          <w:rFonts w:ascii="Arial" w:hAnsi="Arial"/>
        </w:rPr>
        <w:t>At its own expense, the Individual Consultant shall, upon request of the Procuring Entity, remedy any defect in the performance of the services in the event of the Individual Consultant's failure to perform its obligations under the contract.</w:t>
      </w:r>
    </w:p>
    <w:p w14:paraId="0EFCDFEA"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shall have no liability whatsoever for actions, claims, losses or damages occasioned by the Procuring Entity omitting to act on any recommendation, or overriding any act or decision of the Individual Consultant, or requiring the Individual Consultant to implement a decision or recommendation with which the Individual Consultant disagrees or on which (s)he expresses a serious reservation.</w:t>
      </w:r>
    </w:p>
    <w:p w14:paraId="1626D546" w14:textId="77777777" w:rsidR="00CF720D" w:rsidRDefault="001E612A" w:rsidP="001F70CC">
      <w:pPr>
        <w:pStyle w:val="BodyA"/>
        <w:numPr>
          <w:ilvl w:val="0"/>
          <w:numId w:val="33"/>
        </w:numPr>
        <w:spacing w:after="120"/>
        <w:jc w:val="both"/>
        <w:rPr>
          <w:rFonts w:ascii="Arial" w:eastAsia="Arial" w:hAnsi="Arial" w:cs="Arial"/>
          <w:b/>
          <w:bCs/>
        </w:rPr>
      </w:pPr>
      <w:r>
        <w:rPr>
          <w:rFonts w:ascii="Arial" w:hAnsi="Arial"/>
          <w:b/>
          <w:bCs/>
        </w:rPr>
        <w:t>Insurance</w:t>
      </w:r>
    </w:p>
    <w:p w14:paraId="6AD099E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must ensure that full and appropriate professional indemnity insurance and </w:t>
      </w:r>
      <w:proofErr w:type="gramStart"/>
      <w:r>
        <w:rPr>
          <w:rFonts w:ascii="Arial" w:hAnsi="Arial"/>
        </w:rPr>
        <w:t>third party</w:t>
      </w:r>
      <w:proofErr w:type="gramEnd"/>
      <w:r>
        <w:rPr>
          <w:rFonts w:ascii="Arial" w:hAnsi="Arial"/>
        </w:rPr>
        <w:t xml:space="preserve"> liability insurance, is in place for all Services provided. </w:t>
      </w:r>
    </w:p>
    <w:p w14:paraId="5FADD51D"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cost of such insurances will be covered from reimbursable expenses of the contract. </w:t>
      </w:r>
    </w:p>
    <w:p w14:paraId="2AD5A668"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Where national requirements or practices provide for different regulations/practices concerning insurance, the Individual Consultant may provide written confirmation of all insurances held and a signed declaration that these are in line with regulations/practices in their country of operation.  Only if such confirmation has been provided, and written confirmation of its acceptance provided to the Individual Consultant by the Procuring Entity, will this remove the obligation to meet the requirements of clause 11.1 of this Contract in full.</w:t>
      </w:r>
    </w:p>
    <w:p w14:paraId="615DBAB2"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All insurances effected by the Individual Consultant shall be effected with an insurer of good repute and the Individual Consultant agrees to maintain </w:t>
      </w:r>
      <w:r>
        <w:rPr>
          <w:rFonts w:ascii="Arial" w:hAnsi="Arial"/>
        </w:rPr>
        <w:lastRenderedPageBreak/>
        <w:t>such insurances for a period of 1 year from the completion of the Services under this Contract so long as such insurance continues to be available upon reasonable terms at reasonable commercial rates failing which Procuring Entity</w:t>
      </w:r>
      <w:r>
        <w:rPr>
          <w:rStyle w:val="None"/>
          <w:rFonts w:ascii="Arial" w:hAnsi="Arial"/>
          <w:b/>
          <w:bCs/>
          <w:i/>
          <w:iCs/>
        </w:rPr>
        <w:t xml:space="preserve"> </w:t>
      </w:r>
      <w:r>
        <w:rPr>
          <w:rFonts w:ascii="Arial" w:hAnsi="Arial"/>
        </w:rPr>
        <w:t>shall be entitled to take out insurance itself to cover any potential liability to its own Procuring Entity in relation to the performance of the Services under this contract. The cost of such insurance shall be a debt immediately due from the Individual Consultant.</w:t>
      </w:r>
    </w:p>
    <w:p w14:paraId="63D0337A"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provisions of this clause shall remain in full force and effect notwithstanding the completion of the performance of the Services hereunder and the satisfaction of all other provisions of this contract.</w:t>
      </w:r>
    </w:p>
    <w:p w14:paraId="4553AFFA"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Copyright</w:t>
      </w:r>
    </w:p>
    <w:p w14:paraId="3692EFCC"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Unless otherwise specified in the Contract, the title of the copyright and any other intellectual property rights arising out of the performance of this Contract shall be vested in the Procuring Entity which shall have the unfettered right to assign and grant sub-</w:t>
      </w:r>
      <w:proofErr w:type="spellStart"/>
      <w:r>
        <w:rPr>
          <w:rFonts w:ascii="Arial" w:hAnsi="Arial"/>
        </w:rPr>
        <w:t>licences</w:t>
      </w:r>
      <w:proofErr w:type="spellEnd"/>
      <w:r>
        <w:rPr>
          <w:rFonts w:ascii="Arial" w:hAnsi="Arial"/>
        </w:rPr>
        <w:t xml:space="preserve"> in respect of the same. Except as permitted by the Terms of this Contract, the said materials shall not be reproduced or disseminated without proper consultation with, and written permission from, the Procuring Entity. This provision shall apply to the title to rights arising from the performance under this contract but shall not apply to the internal systems or rights in relation to the Individual Consultant’s own systems not created specifically for this purpose and where the same are an important part of the Services. The Individual Consultant shall grant a free and irrevocable </w:t>
      </w:r>
      <w:proofErr w:type="spellStart"/>
      <w:r>
        <w:rPr>
          <w:rFonts w:ascii="Arial" w:hAnsi="Arial"/>
        </w:rPr>
        <w:t>licence</w:t>
      </w:r>
      <w:proofErr w:type="spellEnd"/>
      <w:r>
        <w:rPr>
          <w:rFonts w:ascii="Arial" w:hAnsi="Arial"/>
        </w:rPr>
        <w:t xml:space="preserve"> to the Procuring Entity and its assigns for the use of the same in that connection.</w:t>
      </w:r>
    </w:p>
    <w:p w14:paraId="3E06471E" w14:textId="77777777" w:rsidR="00CF720D" w:rsidRDefault="001E612A">
      <w:pPr>
        <w:pStyle w:val="BodyA"/>
        <w:spacing w:after="120"/>
        <w:ind w:left="426"/>
        <w:jc w:val="both"/>
        <w:rPr>
          <w:rStyle w:val="None"/>
          <w:rFonts w:ascii="Arial" w:eastAsia="Arial" w:hAnsi="Arial" w:cs="Arial"/>
        </w:rPr>
      </w:pPr>
      <w:r>
        <w:rPr>
          <w:rStyle w:val="None"/>
          <w:rFonts w:ascii="Arial" w:hAnsi="Arial"/>
        </w:rPr>
        <w:t>The Individual Consultant warrants that it is free of any duties or obligations to third parties which may conflict with this contract and, without prejudice to the generality of Term 9 above, agrees to indemnify the Procuring Entity against any and all actions, costs damages, direct, indirect or consequential, and other expenses of any nature whatsoever which the Procuring Entity</w:t>
      </w:r>
      <w:r>
        <w:rPr>
          <w:rStyle w:val="None"/>
          <w:rFonts w:ascii="Arial" w:hAnsi="Arial"/>
          <w:b/>
          <w:bCs/>
          <w:i/>
          <w:iCs/>
        </w:rPr>
        <w:t xml:space="preserve"> </w:t>
      </w:r>
      <w:r>
        <w:rPr>
          <w:rStyle w:val="None"/>
          <w:rFonts w:ascii="Arial" w:hAnsi="Arial"/>
        </w:rPr>
        <w:t>may incur or suffer as a result of the breach by the Individual Consultant of this warranty.</w:t>
      </w:r>
    </w:p>
    <w:p w14:paraId="11E313DB" w14:textId="77777777" w:rsidR="00CF720D" w:rsidRDefault="001E612A" w:rsidP="001F70CC">
      <w:pPr>
        <w:pStyle w:val="BodyA"/>
        <w:numPr>
          <w:ilvl w:val="0"/>
          <w:numId w:val="28"/>
        </w:numPr>
        <w:spacing w:after="120"/>
        <w:jc w:val="both"/>
        <w:rPr>
          <w:rFonts w:ascii="Arial" w:eastAsia="Arial" w:hAnsi="Arial" w:cs="Arial"/>
          <w:b/>
          <w:bCs/>
        </w:rPr>
      </w:pPr>
      <w:proofErr w:type="spellStart"/>
      <w:proofErr w:type="gramStart"/>
      <w:r>
        <w:rPr>
          <w:rFonts w:ascii="Arial" w:hAnsi="Arial"/>
          <w:b/>
          <w:bCs/>
        </w:rPr>
        <w:t>Non Disclosure</w:t>
      </w:r>
      <w:proofErr w:type="spellEnd"/>
      <w:proofErr w:type="gramEnd"/>
      <w:r>
        <w:rPr>
          <w:rFonts w:ascii="Arial" w:hAnsi="Arial"/>
          <w:b/>
          <w:bCs/>
        </w:rPr>
        <w:t xml:space="preserve"> &amp; Confidentiality</w:t>
      </w:r>
    </w:p>
    <w:p w14:paraId="4F7D76C0"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The Individual Consultant will treat all information and results obtained in discharging the Services under this Contract as confidential and will not disclose by any means whatsoever such results or material to any third party without the prior written consent of the Procuring Entity and will only use such information for the purposes of this Contract. In addition, the Individual Consultant shall not make any communication to the press or any broadcast (including, but not limited to, inclusion of information on a website) about the Services without the prior written agreement of the Project Director.</w:t>
      </w:r>
    </w:p>
    <w:p w14:paraId="1B417473"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If the Individual Consultant violates clause 12.1, then (s)he will automatically and legally be held to pay the amount estimated as the minimum reasonable damages resulting from a breach of confidentiality. This is without prejudice to the right of the Procuring Entity to demonstrate that a higher amount of loss has or may be incurred </w:t>
      </w:r>
      <w:proofErr w:type="gramStart"/>
      <w:r>
        <w:rPr>
          <w:rFonts w:ascii="Arial" w:hAnsi="Arial"/>
        </w:rPr>
        <w:t>as a result of</w:t>
      </w:r>
      <w:proofErr w:type="gramEnd"/>
      <w:r>
        <w:rPr>
          <w:rFonts w:ascii="Arial" w:hAnsi="Arial"/>
        </w:rPr>
        <w:t xml:space="preserve"> liabilities held by the Consultant</w:t>
      </w:r>
      <w:r>
        <w:rPr>
          <w:rStyle w:val="None"/>
          <w:rFonts w:ascii="Arial" w:hAnsi="Arial"/>
          <w:b/>
          <w:bCs/>
          <w:i/>
          <w:iCs/>
        </w:rPr>
        <w:t xml:space="preserve"> </w:t>
      </w:r>
      <w:r>
        <w:rPr>
          <w:rFonts w:ascii="Arial" w:hAnsi="Arial"/>
        </w:rPr>
        <w:t>in relation to the Procuring Entity.</w:t>
      </w:r>
    </w:p>
    <w:p w14:paraId="391D2B4E"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Suspension or Termination</w:t>
      </w:r>
    </w:p>
    <w:p w14:paraId="2F132CC6"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lastRenderedPageBreak/>
        <w:t>In response to any factors out of the control of Procuring Entity</w:t>
      </w:r>
      <w:r>
        <w:rPr>
          <w:rStyle w:val="None"/>
          <w:rFonts w:ascii="Arial" w:hAnsi="Arial"/>
          <w:b/>
          <w:bCs/>
          <w:i/>
          <w:iCs/>
        </w:rPr>
        <w:t xml:space="preserve"> </w:t>
      </w:r>
      <w:r>
        <w:rPr>
          <w:rFonts w:ascii="Arial" w:hAnsi="Arial"/>
        </w:rPr>
        <w:t xml:space="preserve">and/or to breaches of contract by the Consultant, the Procuring Entity may at any time, by giving 30 days’ notice in writing, terminate in whole or in part or suspend the Individual Consultant’s performance of the Services. In such event, the Individual Consultant shall be entitled to payment pursuant to sub-clause 13.4 below.  If such suspension continues for a period </w:t>
      </w:r>
      <w:proofErr w:type="gramStart"/>
      <w:r>
        <w:rPr>
          <w:rFonts w:ascii="Arial" w:hAnsi="Arial"/>
        </w:rPr>
        <w:t>in excess of</w:t>
      </w:r>
      <w:proofErr w:type="gramEnd"/>
      <w:r>
        <w:rPr>
          <w:rFonts w:ascii="Arial" w:hAnsi="Arial"/>
        </w:rPr>
        <w:t xml:space="preserve"> twelve months, then either party may terminate this contract forthwith by written notice to the other. </w:t>
      </w:r>
    </w:p>
    <w:p w14:paraId="0DA96ED1"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 xml:space="preserve">The Individual Consultant may also terminate the contract unilaterally, without providing any reasons for such decision, if (s)he gives a 30 days prior written notice to the Project Director. </w:t>
      </w:r>
    </w:p>
    <w:p w14:paraId="380CF4F5" w14:textId="77777777" w:rsidR="00CF720D" w:rsidRDefault="001E612A" w:rsidP="001F70CC">
      <w:pPr>
        <w:pStyle w:val="BodyA"/>
        <w:numPr>
          <w:ilvl w:val="1"/>
          <w:numId w:val="28"/>
        </w:numPr>
        <w:spacing w:after="120"/>
        <w:jc w:val="both"/>
        <w:rPr>
          <w:rFonts w:ascii="Arial" w:eastAsia="Arial" w:hAnsi="Arial" w:cs="Arial"/>
        </w:rPr>
      </w:pPr>
      <w:r>
        <w:rPr>
          <w:rFonts w:ascii="Arial" w:hAnsi="Arial"/>
        </w:rPr>
        <w:t>In the event of early termination of the Contract</w:t>
      </w:r>
      <w:r>
        <w:rPr>
          <w:rStyle w:val="None"/>
          <w:rFonts w:ascii="Arial" w:hAnsi="Arial"/>
          <w:b/>
          <w:bCs/>
          <w:i/>
          <w:iCs/>
        </w:rPr>
        <w:t xml:space="preserve"> </w:t>
      </w:r>
      <w:r>
        <w:rPr>
          <w:rFonts w:ascii="Arial" w:hAnsi="Arial"/>
        </w:rPr>
        <w:t>under sub-clauses 13.1, 13.2 and 13.3 of this clause, the Individual Consultant shall be entitled to a fair and reasonable proportion of the fees payable for that part of the Services carried out up to the date of such termination or suspension but this shall not include any loss of profit or contracts or any other expenses, losses or claims arising out of such termination or suspension or consequential thereupon.</w:t>
      </w:r>
    </w:p>
    <w:p w14:paraId="641E3B36" w14:textId="77777777" w:rsidR="00CF720D" w:rsidRDefault="001E612A" w:rsidP="001F70CC">
      <w:pPr>
        <w:pStyle w:val="BodyA"/>
        <w:numPr>
          <w:ilvl w:val="0"/>
          <w:numId w:val="28"/>
        </w:numPr>
        <w:spacing w:after="120"/>
        <w:jc w:val="both"/>
        <w:rPr>
          <w:rFonts w:ascii="Arial" w:eastAsia="Arial" w:hAnsi="Arial" w:cs="Arial"/>
          <w:b/>
          <w:bCs/>
        </w:rPr>
      </w:pPr>
      <w:r>
        <w:rPr>
          <w:rFonts w:ascii="Arial" w:hAnsi="Arial"/>
          <w:b/>
          <w:bCs/>
        </w:rPr>
        <w:t>No Waiver</w:t>
      </w:r>
    </w:p>
    <w:p w14:paraId="76D26925" w14:textId="77777777" w:rsidR="00CF720D" w:rsidRDefault="001E612A">
      <w:pPr>
        <w:pStyle w:val="BodyText2"/>
        <w:spacing w:after="120"/>
        <w:ind w:left="426"/>
        <w:rPr>
          <w:rStyle w:val="None"/>
          <w:rFonts w:ascii="Arial" w:eastAsia="Arial" w:hAnsi="Arial" w:cs="Arial"/>
        </w:rPr>
      </w:pPr>
      <w:r>
        <w:rPr>
          <w:rStyle w:val="None"/>
          <w:rFonts w:ascii="Arial" w:hAnsi="Arial"/>
        </w:rPr>
        <w:t>No forbearance shown or granted to the Individual Consultant, unless in writing by an authorized officer of the Procuring Entity,</w:t>
      </w:r>
      <w:r>
        <w:rPr>
          <w:rStyle w:val="None"/>
          <w:rFonts w:ascii="Arial" w:hAnsi="Arial"/>
          <w:b/>
          <w:bCs/>
          <w:i/>
          <w:iCs/>
        </w:rPr>
        <w:t xml:space="preserve"> </w:t>
      </w:r>
      <w:r>
        <w:rPr>
          <w:rStyle w:val="None"/>
          <w:rFonts w:ascii="Arial" w:hAnsi="Arial"/>
        </w:rPr>
        <w:t>shall in any way affect or prejudice the rights of the Procuring Entity</w:t>
      </w:r>
      <w:r>
        <w:rPr>
          <w:rStyle w:val="None"/>
          <w:rFonts w:ascii="Arial" w:hAnsi="Arial"/>
          <w:b/>
          <w:bCs/>
          <w:i/>
          <w:iCs/>
        </w:rPr>
        <w:t xml:space="preserve"> </w:t>
      </w:r>
      <w:r>
        <w:rPr>
          <w:rStyle w:val="None"/>
          <w:rFonts w:ascii="Arial" w:hAnsi="Arial"/>
        </w:rPr>
        <w:t>or be taken as a waiver of any of these Terms.</w:t>
      </w:r>
    </w:p>
    <w:p w14:paraId="0118AB2E" w14:textId="77777777" w:rsidR="00CF720D" w:rsidRDefault="001E612A" w:rsidP="001F70CC">
      <w:pPr>
        <w:pStyle w:val="BodyA"/>
        <w:numPr>
          <w:ilvl w:val="0"/>
          <w:numId w:val="28"/>
        </w:numPr>
        <w:spacing w:after="120"/>
        <w:jc w:val="both"/>
        <w:rPr>
          <w:rStyle w:val="None"/>
          <w:rFonts w:ascii="Arial" w:eastAsia="Arial" w:hAnsi="Arial" w:cs="Arial"/>
          <w:b/>
          <w:bCs/>
          <w:lang w:val="fr-FR"/>
        </w:rPr>
      </w:pPr>
      <w:r>
        <w:rPr>
          <w:rStyle w:val="None"/>
          <w:rFonts w:ascii="Arial" w:hAnsi="Arial"/>
          <w:b/>
          <w:bCs/>
          <w:lang w:val="fr-FR"/>
        </w:rPr>
        <w:t>Variations</w:t>
      </w:r>
    </w:p>
    <w:p w14:paraId="2A6BA535" w14:textId="77777777" w:rsidR="00CF720D" w:rsidRDefault="001E612A">
      <w:pPr>
        <w:pStyle w:val="BodyText2"/>
        <w:spacing w:after="120"/>
        <w:ind w:left="426"/>
        <w:rPr>
          <w:rStyle w:val="None"/>
          <w:rFonts w:ascii="Arial" w:eastAsia="Arial" w:hAnsi="Arial" w:cs="Arial"/>
        </w:rPr>
      </w:pPr>
      <w:r>
        <w:rPr>
          <w:rStyle w:val="None"/>
          <w:rFonts w:ascii="Arial" w:hAnsi="Arial"/>
        </w:rPr>
        <w:t>Any variation to these terms or the provisions of the Annexes shall be subject to a written Addendum and be signed by duly authorized signatories on behalf of the Individual Consultant and the Procuring Entity respectively.</w:t>
      </w:r>
    </w:p>
    <w:p w14:paraId="7EAD9D25" w14:textId="77777777" w:rsidR="00CF720D" w:rsidRDefault="001E612A" w:rsidP="001F70CC">
      <w:pPr>
        <w:pStyle w:val="BodyA"/>
        <w:numPr>
          <w:ilvl w:val="0"/>
          <w:numId w:val="28"/>
        </w:numPr>
        <w:spacing w:after="120"/>
        <w:jc w:val="both"/>
        <w:rPr>
          <w:rStyle w:val="None"/>
          <w:rFonts w:ascii="Arial" w:eastAsia="Arial" w:hAnsi="Arial" w:cs="Arial"/>
          <w:b/>
          <w:bCs/>
          <w:lang w:val="fr-FR"/>
        </w:rPr>
      </w:pPr>
      <w:proofErr w:type="spellStart"/>
      <w:r>
        <w:rPr>
          <w:rStyle w:val="None"/>
          <w:rFonts w:ascii="Arial" w:hAnsi="Arial"/>
          <w:b/>
          <w:bCs/>
          <w:lang w:val="fr-FR"/>
        </w:rPr>
        <w:t>Jurisdiction</w:t>
      </w:r>
      <w:proofErr w:type="spellEnd"/>
    </w:p>
    <w:p w14:paraId="6572974D" w14:textId="77777777" w:rsidR="00CF720D" w:rsidRDefault="001E612A">
      <w:pPr>
        <w:pStyle w:val="BodyText2"/>
        <w:spacing w:after="120"/>
        <w:ind w:left="426"/>
        <w:rPr>
          <w:rStyle w:val="None"/>
          <w:rFonts w:ascii="Arial" w:eastAsia="Arial" w:hAnsi="Arial" w:cs="Arial"/>
        </w:rPr>
      </w:pPr>
      <w:r>
        <w:rPr>
          <w:rStyle w:val="None"/>
          <w:rFonts w:ascii="Arial" w:hAnsi="Arial"/>
        </w:rPr>
        <w:t xml:space="preserve">This contract shall be governed </w:t>
      </w:r>
      <w:proofErr w:type="gramStart"/>
      <w:r>
        <w:rPr>
          <w:rStyle w:val="None"/>
          <w:rFonts w:ascii="Arial" w:hAnsi="Arial"/>
        </w:rPr>
        <w:t>by, and</w:t>
      </w:r>
      <w:proofErr w:type="gramEnd"/>
      <w:r>
        <w:rPr>
          <w:rStyle w:val="None"/>
          <w:rFonts w:ascii="Arial" w:hAnsi="Arial"/>
        </w:rPr>
        <w:t xml:space="preserve"> shall be construed in accordance with Botswana law and each party agrees to submit to the exclusive jurisdiction of the Botswana courts in regard to any claim or matter arising under this contract.</w:t>
      </w:r>
    </w:p>
    <w:p w14:paraId="78235B22" w14:textId="77777777" w:rsidR="00CF720D" w:rsidRDefault="00CF720D">
      <w:pPr>
        <w:pStyle w:val="BodyA"/>
        <w:rPr>
          <w:rStyle w:val="None"/>
          <w:rFonts w:ascii="Arial" w:eastAsia="Arial" w:hAnsi="Arial" w:cs="Arial"/>
        </w:rPr>
      </w:pPr>
    </w:p>
    <w:p w14:paraId="7F6C1258" w14:textId="77777777" w:rsidR="00CF720D" w:rsidRDefault="001E612A">
      <w:pPr>
        <w:pStyle w:val="BodyA"/>
        <w:rPr>
          <w:rStyle w:val="None"/>
          <w:rFonts w:ascii="Arial" w:eastAsia="Arial" w:hAnsi="Arial" w:cs="Arial"/>
          <w:b/>
          <w:bCs/>
        </w:rPr>
      </w:pPr>
      <w:r>
        <w:rPr>
          <w:rStyle w:val="None"/>
          <w:rFonts w:ascii="Arial" w:hAnsi="Arial"/>
          <w:b/>
          <w:bCs/>
        </w:rPr>
        <w:t xml:space="preserve">The following Annexes are integral part of this Contract: </w:t>
      </w:r>
    </w:p>
    <w:p w14:paraId="7008C8DB" w14:textId="77777777" w:rsidR="00CF720D" w:rsidRDefault="00CF720D">
      <w:pPr>
        <w:pStyle w:val="BodyA"/>
        <w:rPr>
          <w:rStyle w:val="None"/>
          <w:rFonts w:ascii="Arial" w:eastAsia="Arial" w:hAnsi="Arial" w:cs="Arial"/>
        </w:rPr>
      </w:pPr>
    </w:p>
    <w:p w14:paraId="1C0E6263" w14:textId="77777777" w:rsidR="00CF720D" w:rsidRDefault="001E612A">
      <w:pPr>
        <w:pStyle w:val="BodyA"/>
        <w:rPr>
          <w:rStyle w:val="None"/>
          <w:rFonts w:ascii="Arial" w:eastAsia="Arial" w:hAnsi="Arial" w:cs="Arial"/>
          <w:b/>
          <w:bCs/>
          <w:i/>
          <w:iCs/>
        </w:rPr>
      </w:pPr>
      <w:r>
        <w:rPr>
          <w:rStyle w:val="None"/>
          <w:rFonts w:ascii="Arial" w:hAnsi="Arial"/>
          <w:b/>
          <w:bCs/>
          <w:i/>
          <w:iCs/>
        </w:rPr>
        <w:t>Annex 1: Terms of Reference</w:t>
      </w:r>
    </w:p>
    <w:p w14:paraId="6EE127EF" w14:textId="77777777" w:rsidR="00CF720D" w:rsidRDefault="001E612A">
      <w:pPr>
        <w:pStyle w:val="BodyA"/>
        <w:rPr>
          <w:rStyle w:val="None"/>
          <w:rFonts w:ascii="Arial" w:eastAsia="Arial" w:hAnsi="Arial" w:cs="Arial"/>
          <w:b/>
          <w:bCs/>
          <w:i/>
          <w:iCs/>
        </w:rPr>
      </w:pPr>
      <w:r>
        <w:rPr>
          <w:rStyle w:val="None"/>
          <w:rFonts w:ascii="Arial" w:hAnsi="Arial"/>
          <w:b/>
          <w:bCs/>
          <w:i/>
          <w:iCs/>
        </w:rPr>
        <w:t>Annex 2: Payment Schedule and Requirements</w:t>
      </w:r>
    </w:p>
    <w:p w14:paraId="4EC5EFF6" w14:textId="77777777" w:rsidR="00CF720D" w:rsidRDefault="00CF720D">
      <w:pPr>
        <w:pStyle w:val="BodyA"/>
        <w:rPr>
          <w:rStyle w:val="None"/>
          <w:rFonts w:ascii="Arial" w:eastAsia="Arial" w:hAnsi="Arial" w:cs="Arial"/>
        </w:rPr>
      </w:pPr>
    </w:p>
    <w:p w14:paraId="1A939F30" w14:textId="77777777" w:rsidR="00CF720D" w:rsidRDefault="001E612A">
      <w:pPr>
        <w:pStyle w:val="BodyA"/>
        <w:rPr>
          <w:rStyle w:val="None"/>
          <w:rFonts w:ascii="Arial" w:eastAsia="Arial" w:hAnsi="Arial" w:cs="Arial"/>
        </w:rPr>
      </w:pPr>
      <w:r>
        <w:rPr>
          <w:rStyle w:val="None"/>
          <w:rFonts w:ascii="Arial" w:hAnsi="Arial"/>
        </w:rPr>
        <w:t xml:space="preserve">Signed today </w:t>
      </w:r>
      <w:r>
        <w:rPr>
          <w:rStyle w:val="None"/>
          <w:rFonts w:ascii="Arial" w:hAnsi="Arial"/>
          <w:b/>
          <w:bCs/>
          <w:i/>
          <w:iCs/>
        </w:rPr>
        <w:t>[insert the date]</w:t>
      </w:r>
      <w:r>
        <w:rPr>
          <w:rStyle w:val="None"/>
          <w:rFonts w:ascii="Arial" w:hAnsi="Arial"/>
        </w:rPr>
        <w:t xml:space="preserve"> in four (4) originals in the English language by: </w:t>
      </w:r>
    </w:p>
    <w:p w14:paraId="2C4EC0B7" w14:textId="77777777" w:rsidR="00CF720D" w:rsidRDefault="00CF720D">
      <w:pPr>
        <w:pStyle w:val="BodyA"/>
        <w:rPr>
          <w:rStyle w:val="None"/>
          <w:rFonts w:ascii="Arial" w:eastAsia="Arial" w:hAnsi="Arial" w:cs="Arial"/>
          <w:b/>
          <w:bCs/>
        </w:rPr>
      </w:pPr>
    </w:p>
    <w:tbl>
      <w:tblPr>
        <w:tblW w:w="9072" w:type="dxa"/>
        <w:tblInd w:w="43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3"/>
        <w:gridCol w:w="3325"/>
        <w:gridCol w:w="1443"/>
        <w:gridCol w:w="2901"/>
      </w:tblGrid>
      <w:tr w:rsidR="00CF720D" w14:paraId="486F0649" w14:textId="77777777">
        <w:trPr>
          <w:trHeight w:val="287"/>
        </w:trPr>
        <w:tc>
          <w:tcPr>
            <w:tcW w:w="4728"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644402DF" w14:textId="77777777" w:rsidR="00CF720D" w:rsidRDefault="001E612A">
            <w:pPr>
              <w:pStyle w:val="BodyA"/>
              <w:jc w:val="center"/>
            </w:pPr>
            <w:r>
              <w:rPr>
                <w:rStyle w:val="None"/>
                <w:rFonts w:ascii="Arial" w:hAnsi="Arial"/>
                <w:b/>
                <w:bCs/>
              </w:rPr>
              <w:t>For the Procuring Entity</w:t>
            </w:r>
          </w:p>
        </w:tc>
        <w:tc>
          <w:tcPr>
            <w:tcW w:w="4344" w:type="dxa"/>
            <w:gridSpan w:val="2"/>
            <w:tcBorders>
              <w:top w:val="single" w:sz="2" w:space="0" w:color="000000"/>
              <w:left w:val="single" w:sz="2" w:space="0" w:color="000000"/>
              <w:bottom w:val="single" w:sz="2" w:space="0" w:color="000000"/>
              <w:right w:val="single" w:sz="2" w:space="0" w:color="000000"/>
            </w:tcBorders>
            <w:shd w:val="clear" w:color="auto" w:fill="D9D9D9"/>
            <w:tcMar>
              <w:top w:w="80" w:type="dxa"/>
              <w:left w:w="80" w:type="dxa"/>
              <w:bottom w:w="80" w:type="dxa"/>
              <w:right w:w="80" w:type="dxa"/>
            </w:tcMar>
          </w:tcPr>
          <w:p w14:paraId="202F0F6A" w14:textId="77777777" w:rsidR="00CF720D" w:rsidRDefault="001E612A">
            <w:pPr>
              <w:pStyle w:val="BodyA"/>
              <w:jc w:val="both"/>
            </w:pPr>
            <w:r>
              <w:rPr>
                <w:rStyle w:val="None"/>
                <w:rFonts w:ascii="Arial" w:hAnsi="Arial"/>
                <w:b/>
                <w:bCs/>
              </w:rPr>
              <w:t>For the Individual Consultant</w:t>
            </w:r>
          </w:p>
        </w:tc>
      </w:tr>
      <w:tr w:rsidR="00CF720D" w14:paraId="5FA6EDAB"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5101DF" w14:textId="77777777" w:rsidR="00CF720D" w:rsidRDefault="001E612A">
            <w:pPr>
              <w:pStyle w:val="BodyA"/>
              <w:jc w:val="both"/>
            </w:pPr>
            <w:proofErr w:type="gramStart"/>
            <w:r>
              <w:rPr>
                <w:rStyle w:val="None"/>
                <w:rFonts w:ascii="Arial" w:hAnsi="Arial"/>
                <w:b/>
                <w:bCs/>
              </w:rPr>
              <w:t>Name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1C2AB"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560139" w14:textId="77777777" w:rsidR="00CF720D" w:rsidRDefault="001E612A">
            <w:pPr>
              <w:pStyle w:val="BodyA"/>
              <w:jc w:val="both"/>
            </w:pPr>
            <w:proofErr w:type="gramStart"/>
            <w:r>
              <w:rPr>
                <w:rStyle w:val="None"/>
                <w:rFonts w:ascii="Arial" w:hAnsi="Arial"/>
                <w:b/>
                <w:bCs/>
              </w:rPr>
              <w:t>Name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79BF26" w14:textId="77777777" w:rsidR="00CF720D" w:rsidRDefault="00CF720D"/>
        </w:tc>
      </w:tr>
      <w:tr w:rsidR="00CF720D" w14:paraId="6E1CA9F9"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8A34C" w14:textId="77777777" w:rsidR="00CF720D" w:rsidRDefault="001E612A">
            <w:pPr>
              <w:pStyle w:val="BodyA"/>
              <w:jc w:val="both"/>
            </w:pPr>
            <w:proofErr w:type="gramStart"/>
            <w:r>
              <w:rPr>
                <w:rStyle w:val="None"/>
                <w:rFonts w:ascii="Arial" w:hAnsi="Arial"/>
                <w:b/>
                <w:bCs/>
              </w:rPr>
              <w:t>Position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9D5CD8"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FFBA2F" w14:textId="77777777" w:rsidR="00CF720D" w:rsidRDefault="00CF720D"/>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6969C" w14:textId="77777777" w:rsidR="00CF720D" w:rsidRDefault="00CF720D"/>
        </w:tc>
      </w:tr>
      <w:tr w:rsidR="00CF720D" w14:paraId="33FE466F"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B1A459" w14:textId="77777777" w:rsidR="00CF720D" w:rsidRDefault="001E612A">
            <w:pPr>
              <w:pStyle w:val="BodyA"/>
              <w:jc w:val="both"/>
            </w:pPr>
            <w:proofErr w:type="gramStart"/>
            <w:r>
              <w:rPr>
                <w:rStyle w:val="None"/>
                <w:rFonts w:ascii="Arial" w:hAnsi="Arial"/>
                <w:b/>
                <w:bCs/>
              </w:rPr>
              <w:t>Place :</w:t>
            </w:r>
            <w:proofErr w:type="gramEnd"/>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FAE3F1"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50766D3" w14:textId="77777777" w:rsidR="00CF720D" w:rsidRDefault="001E612A">
            <w:pPr>
              <w:pStyle w:val="BodyA"/>
              <w:jc w:val="both"/>
            </w:pPr>
            <w:proofErr w:type="gramStart"/>
            <w:r>
              <w:rPr>
                <w:rStyle w:val="None"/>
                <w:rFonts w:ascii="Arial" w:hAnsi="Arial"/>
                <w:b/>
                <w:bCs/>
              </w:rPr>
              <w:t>Place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007110" w14:textId="77777777" w:rsidR="00CF720D" w:rsidRDefault="00CF720D"/>
        </w:tc>
      </w:tr>
      <w:tr w:rsidR="00CF720D" w14:paraId="476DDE60" w14:textId="77777777">
        <w:trPr>
          <w:trHeight w:val="300"/>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E0DF13" w14:textId="77777777" w:rsidR="00CF720D" w:rsidRDefault="001E612A">
            <w:pPr>
              <w:pStyle w:val="BodyA"/>
              <w:jc w:val="both"/>
            </w:pPr>
            <w:r>
              <w:rPr>
                <w:rStyle w:val="None"/>
                <w:rFonts w:ascii="Arial" w:hAnsi="Arial"/>
                <w:b/>
                <w:bCs/>
              </w:rPr>
              <w:lastRenderedPageBreak/>
              <w:t xml:space="preserve">Date: </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AB213"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EE3207" w14:textId="77777777" w:rsidR="00CF720D" w:rsidRDefault="001E612A">
            <w:pPr>
              <w:pStyle w:val="BodyA"/>
              <w:jc w:val="both"/>
            </w:pPr>
            <w:proofErr w:type="gramStart"/>
            <w:r>
              <w:rPr>
                <w:rStyle w:val="None"/>
                <w:rFonts w:ascii="Arial" w:hAnsi="Arial"/>
                <w:b/>
                <w:bCs/>
              </w:rPr>
              <w:t>Date :</w:t>
            </w:r>
            <w:proofErr w:type="gramEnd"/>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024069" w14:textId="77777777" w:rsidR="00CF720D" w:rsidRDefault="00CF720D"/>
        </w:tc>
      </w:tr>
      <w:tr w:rsidR="00CF720D" w14:paraId="413564D3" w14:textId="77777777">
        <w:trPr>
          <w:trHeight w:val="847"/>
        </w:trPr>
        <w:tc>
          <w:tcPr>
            <w:tcW w:w="14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F8E7BC" w14:textId="77777777" w:rsidR="00CF720D" w:rsidRDefault="001E612A">
            <w:pPr>
              <w:pStyle w:val="BodyA"/>
              <w:jc w:val="both"/>
            </w:pPr>
            <w:r>
              <w:rPr>
                <w:rStyle w:val="None"/>
                <w:rFonts w:ascii="Arial" w:hAnsi="Arial"/>
                <w:b/>
                <w:bCs/>
              </w:rPr>
              <w:t>Signature:</w:t>
            </w:r>
          </w:p>
        </w:tc>
        <w:tc>
          <w:tcPr>
            <w:tcW w:w="33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DEEF7D" w14:textId="77777777" w:rsidR="00CF720D" w:rsidRDefault="00CF720D"/>
        </w:tc>
        <w:tc>
          <w:tcPr>
            <w:tcW w:w="144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6603C" w14:textId="77777777" w:rsidR="00CF720D" w:rsidRDefault="001E612A">
            <w:pPr>
              <w:pStyle w:val="BodyA"/>
              <w:jc w:val="both"/>
            </w:pPr>
            <w:r>
              <w:rPr>
                <w:rStyle w:val="None"/>
                <w:rFonts w:ascii="Arial" w:hAnsi="Arial"/>
                <w:b/>
                <w:bCs/>
              </w:rPr>
              <w:t>Signature:</w:t>
            </w:r>
          </w:p>
        </w:tc>
        <w:tc>
          <w:tcPr>
            <w:tcW w:w="290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5F69EC2" w14:textId="77777777" w:rsidR="00CF720D" w:rsidRDefault="00CF720D"/>
        </w:tc>
      </w:tr>
    </w:tbl>
    <w:p w14:paraId="3869BF28" w14:textId="77777777" w:rsidR="00CF720D" w:rsidRDefault="00CF720D">
      <w:pPr>
        <w:pStyle w:val="BodyA"/>
        <w:widowControl w:val="0"/>
        <w:ind w:left="324" w:hanging="324"/>
        <w:rPr>
          <w:rStyle w:val="None"/>
          <w:rFonts w:ascii="Arial" w:eastAsia="Arial" w:hAnsi="Arial" w:cs="Arial"/>
          <w:b/>
          <w:bCs/>
        </w:rPr>
      </w:pPr>
    </w:p>
    <w:p w14:paraId="4BD72677" w14:textId="77777777" w:rsidR="00CF720D" w:rsidRDefault="00CF720D">
      <w:pPr>
        <w:pStyle w:val="BodyA"/>
        <w:widowControl w:val="0"/>
        <w:ind w:left="216" w:hanging="216"/>
        <w:rPr>
          <w:rStyle w:val="None"/>
          <w:rFonts w:ascii="Arial" w:eastAsia="Arial" w:hAnsi="Arial" w:cs="Arial"/>
          <w:b/>
          <w:bCs/>
        </w:rPr>
      </w:pPr>
    </w:p>
    <w:p w14:paraId="17EB8145" w14:textId="77777777" w:rsidR="00CF720D" w:rsidRDefault="00CF720D">
      <w:pPr>
        <w:pStyle w:val="BodyA"/>
        <w:widowControl w:val="0"/>
        <w:ind w:left="108" w:hanging="108"/>
        <w:rPr>
          <w:rStyle w:val="None"/>
          <w:rFonts w:ascii="Arial" w:eastAsia="Arial" w:hAnsi="Arial" w:cs="Arial"/>
          <w:b/>
          <w:bCs/>
        </w:rPr>
      </w:pPr>
    </w:p>
    <w:p w14:paraId="40CAE5F8" w14:textId="77777777" w:rsidR="00CF720D" w:rsidRDefault="00CF720D">
      <w:pPr>
        <w:pStyle w:val="BodyA"/>
        <w:ind w:left="720" w:hanging="720"/>
        <w:jc w:val="both"/>
        <w:rPr>
          <w:rStyle w:val="None"/>
          <w:rFonts w:ascii="Arial" w:eastAsia="Arial" w:hAnsi="Arial" w:cs="Arial"/>
          <w:b/>
          <w:bCs/>
        </w:rPr>
      </w:pPr>
    </w:p>
    <w:p w14:paraId="42E533E2" w14:textId="77777777" w:rsidR="00CF720D" w:rsidRDefault="00CF720D">
      <w:pPr>
        <w:pStyle w:val="BodyA"/>
        <w:tabs>
          <w:tab w:val="left" w:pos="720"/>
          <w:tab w:val="left" w:pos="1440"/>
          <w:tab w:val="left" w:pos="2160"/>
          <w:tab w:val="left" w:pos="2880"/>
        </w:tabs>
        <w:jc w:val="both"/>
        <w:rPr>
          <w:rStyle w:val="None"/>
          <w:rFonts w:ascii="Arial" w:eastAsia="Arial" w:hAnsi="Arial" w:cs="Arial"/>
        </w:rPr>
      </w:pPr>
    </w:p>
    <w:p w14:paraId="6E04484E" w14:textId="77777777" w:rsidR="00CF720D" w:rsidRDefault="001E612A">
      <w:pPr>
        <w:pStyle w:val="BodyA"/>
        <w:spacing w:after="200" w:line="276" w:lineRule="auto"/>
      </w:pPr>
      <w:r>
        <w:rPr>
          <w:rStyle w:val="None"/>
          <w:rFonts w:ascii="Arial Unicode MS" w:hAnsi="Arial Unicode MS"/>
        </w:rPr>
        <w:br w:type="page"/>
      </w:r>
    </w:p>
    <w:p w14:paraId="3556C50F" w14:textId="77777777" w:rsidR="00CF720D" w:rsidRDefault="00CF720D">
      <w:pPr>
        <w:pStyle w:val="BodyA"/>
        <w:jc w:val="center"/>
        <w:rPr>
          <w:rStyle w:val="None"/>
          <w:rFonts w:ascii="Arial" w:eastAsia="Arial" w:hAnsi="Arial" w:cs="Arial"/>
        </w:rPr>
      </w:pPr>
    </w:p>
    <w:p w14:paraId="5CD29981" w14:textId="77777777" w:rsidR="00CF720D" w:rsidRDefault="001E612A">
      <w:pPr>
        <w:pStyle w:val="BodyA"/>
        <w:jc w:val="center"/>
        <w:rPr>
          <w:rStyle w:val="None"/>
          <w:rFonts w:ascii="Arial" w:eastAsia="Arial" w:hAnsi="Arial" w:cs="Arial"/>
          <w:b/>
          <w:bCs/>
          <w:i/>
          <w:iCs/>
        </w:rPr>
      </w:pPr>
      <w:r>
        <w:rPr>
          <w:rStyle w:val="None"/>
          <w:rFonts w:ascii="Arial" w:hAnsi="Arial"/>
          <w:b/>
          <w:bCs/>
          <w:i/>
          <w:iCs/>
        </w:rPr>
        <w:t>Annex 1: Terms of Reference</w:t>
      </w:r>
    </w:p>
    <w:p w14:paraId="1657C787" w14:textId="77777777" w:rsidR="00CF720D" w:rsidRDefault="00CF720D">
      <w:pPr>
        <w:pStyle w:val="BodyA"/>
        <w:jc w:val="center"/>
        <w:rPr>
          <w:rStyle w:val="None"/>
          <w:rFonts w:ascii="Arial" w:eastAsia="Arial" w:hAnsi="Arial" w:cs="Arial"/>
          <w:i/>
          <w:iCs/>
        </w:rPr>
      </w:pPr>
    </w:p>
    <w:p w14:paraId="408E3B78" w14:textId="77777777" w:rsidR="00CF720D" w:rsidRDefault="001E612A">
      <w:pPr>
        <w:pStyle w:val="BodyA"/>
        <w:jc w:val="center"/>
        <w:rPr>
          <w:rStyle w:val="None"/>
          <w:rFonts w:ascii="Arial" w:eastAsia="Arial" w:hAnsi="Arial" w:cs="Arial"/>
          <w:i/>
          <w:iCs/>
        </w:rPr>
      </w:pPr>
      <w:r>
        <w:rPr>
          <w:rStyle w:val="None"/>
          <w:rFonts w:ascii="Arial" w:hAnsi="Arial"/>
          <w:i/>
          <w:iCs/>
        </w:rPr>
        <w:t>[insert the Terms of Reference]</w:t>
      </w:r>
    </w:p>
    <w:p w14:paraId="2B8C31A1" w14:textId="77777777" w:rsidR="00CF720D" w:rsidRDefault="00CF720D">
      <w:pPr>
        <w:pStyle w:val="BodyA"/>
        <w:jc w:val="center"/>
        <w:rPr>
          <w:rStyle w:val="None"/>
          <w:rFonts w:ascii="Arial" w:eastAsia="Arial" w:hAnsi="Arial" w:cs="Arial"/>
          <w:b/>
          <w:bCs/>
          <w:i/>
          <w:iCs/>
        </w:rPr>
      </w:pPr>
    </w:p>
    <w:p w14:paraId="3C58A875" w14:textId="77777777" w:rsidR="00CF720D" w:rsidRDefault="001E612A">
      <w:pPr>
        <w:pStyle w:val="BodyA"/>
        <w:spacing w:after="200" w:line="276" w:lineRule="auto"/>
        <w:jc w:val="center"/>
      </w:pPr>
      <w:r>
        <w:rPr>
          <w:rStyle w:val="None"/>
          <w:rFonts w:ascii="Arial Unicode MS" w:hAnsi="Arial Unicode MS"/>
        </w:rPr>
        <w:br w:type="page"/>
      </w:r>
    </w:p>
    <w:p w14:paraId="30436879" w14:textId="77777777" w:rsidR="00CF720D" w:rsidRDefault="001E612A">
      <w:pPr>
        <w:pStyle w:val="BodyA"/>
        <w:spacing w:after="200" w:line="276" w:lineRule="auto"/>
        <w:jc w:val="center"/>
        <w:rPr>
          <w:rStyle w:val="None"/>
          <w:rFonts w:ascii="Arial" w:eastAsia="Arial" w:hAnsi="Arial" w:cs="Arial"/>
          <w:b/>
          <w:bCs/>
          <w:i/>
          <w:iCs/>
        </w:rPr>
      </w:pPr>
      <w:r>
        <w:rPr>
          <w:rStyle w:val="None"/>
          <w:rFonts w:ascii="Arial" w:hAnsi="Arial"/>
          <w:b/>
          <w:bCs/>
          <w:i/>
          <w:iCs/>
        </w:rPr>
        <w:lastRenderedPageBreak/>
        <w:t>Annex 2: Payment Schedule and Requirements</w:t>
      </w:r>
    </w:p>
    <w:p w14:paraId="250BA6E0" w14:textId="77777777" w:rsidR="00CF720D" w:rsidRDefault="00CF720D">
      <w:pPr>
        <w:pStyle w:val="BodyA"/>
        <w:jc w:val="both"/>
        <w:rPr>
          <w:rStyle w:val="None"/>
          <w:rFonts w:ascii="Arial" w:eastAsia="Arial" w:hAnsi="Arial" w:cs="Arial"/>
        </w:rPr>
      </w:pPr>
    </w:p>
    <w:p w14:paraId="4B0DACB3" w14:textId="77777777" w:rsidR="00CF720D" w:rsidRDefault="001E612A" w:rsidP="001F70CC">
      <w:pPr>
        <w:pStyle w:val="ListParagraph"/>
        <w:numPr>
          <w:ilvl w:val="1"/>
          <w:numId w:val="31"/>
        </w:numPr>
        <w:jc w:val="both"/>
        <w:rPr>
          <w:rFonts w:ascii="Arial" w:eastAsia="Arial" w:hAnsi="Arial" w:cs="Arial"/>
        </w:rPr>
      </w:pPr>
      <w:r>
        <w:rPr>
          <w:rFonts w:ascii="Arial" w:hAnsi="Arial"/>
        </w:rPr>
        <w:t xml:space="preserve">For Services rendered pursuant to Annex 1, the Procuring Entity shall pay the Individual Consultant an amount not to exceed the ceiling of US Dollars </w:t>
      </w:r>
      <w:r>
        <w:rPr>
          <w:rStyle w:val="None"/>
          <w:rFonts w:ascii="Arial" w:hAnsi="Arial"/>
          <w:b/>
          <w:bCs/>
          <w:i/>
          <w:iCs/>
        </w:rPr>
        <w:t>[insert ceiling amount],</w:t>
      </w:r>
      <w:r>
        <w:rPr>
          <w:rStyle w:val="None"/>
          <w:rFonts w:ascii="Arial" w:hAnsi="Arial"/>
          <w:b/>
          <w:bCs/>
        </w:rPr>
        <w:t xml:space="preserve"> </w:t>
      </w:r>
      <w:r>
        <w:rPr>
          <w:rFonts w:ascii="Arial" w:hAnsi="Arial"/>
        </w:rPr>
        <w:t xml:space="preserve">which shall be considered the contract value. This amount has been established based on the understanding that it includes </w:t>
      </w:r>
      <w:proofErr w:type="gramStart"/>
      <w:r>
        <w:rPr>
          <w:rFonts w:ascii="Arial" w:hAnsi="Arial"/>
        </w:rPr>
        <w:t>all of</w:t>
      </w:r>
      <w:proofErr w:type="gramEnd"/>
      <w:r>
        <w:rPr>
          <w:rFonts w:ascii="Arial" w:hAnsi="Arial"/>
        </w:rPr>
        <w:t xml:space="preserve"> the Consultant’s costs and profits as well as any tax obligation that may be imposed on the Individual Consultant in his/her country of residence. </w:t>
      </w:r>
    </w:p>
    <w:p w14:paraId="66A73A3F" w14:textId="77777777" w:rsidR="00CF720D" w:rsidRDefault="00CF720D">
      <w:pPr>
        <w:pStyle w:val="ListParagraph"/>
        <w:tabs>
          <w:tab w:val="left" w:pos="142"/>
        </w:tabs>
        <w:ind w:left="284"/>
        <w:jc w:val="both"/>
        <w:rPr>
          <w:rStyle w:val="None"/>
          <w:rFonts w:ascii="Arial" w:eastAsia="Arial" w:hAnsi="Arial" w:cs="Arial"/>
        </w:rPr>
      </w:pPr>
    </w:p>
    <w:p w14:paraId="38728051" w14:textId="77777777" w:rsidR="00CF720D" w:rsidRDefault="001E612A" w:rsidP="001F70CC">
      <w:pPr>
        <w:pStyle w:val="ListParagraph"/>
        <w:numPr>
          <w:ilvl w:val="1"/>
          <w:numId w:val="31"/>
        </w:numPr>
        <w:jc w:val="both"/>
        <w:rPr>
          <w:rFonts w:ascii="Arial" w:eastAsia="Arial" w:hAnsi="Arial" w:cs="Arial"/>
        </w:rPr>
      </w:pPr>
      <w:r>
        <w:rPr>
          <w:rFonts w:ascii="Arial" w:hAnsi="Arial"/>
        </w:rPr>
        <w:t xml:space="preserve">The breakdown of prices is: </w:t>
      </w:r>
    </w:p>
    <w:p w14:paraId="1BB17FD1" w14:textId="77777777" w:rsidR="00CF720D" w:rsidRDefault="00CF720D">
      <w:pPr>
        <w:pStyle w:val="ListParagraph"/>
        <w:tabs>
          <w:tab w:val="left" w:pos="142"/>
        </w:tabs>
        <w:ind w:left="284"/>
        <w:jc w:val="both"/>
        <w:rPr>
          <w:rStyle w:val="None"/>
          <w:rFonts w:ascii="Arial" w:eastAsia="Arial" w:hAnsi="Arial" w:cs="Arial"/>
        </w:rPr>
      </w:pPr>
    </w:p>
    <w:tbl>
      <w:tblPr>
        <w:tblW w:w="1072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6"/>
        <w:gridCol w:w="506"/>
        <w:gridCol w:w="2896"/>
        <w:gridCol w:w="1701"/>
        <w:gridCol w:w="1471"/>
        <w:gridCol w:w="1397"/>
        <w:gridCol w:w="2268"/>
      </w:tblGrid>
      <w:tr w:rsidR="00CF720D" w14:paraId="5246070B" w14:textId="77777777">
        <w:trPr>
          <w:trHeight w:hRule="exact" w:val="876"/>
          <w:jc w:val="center"/>
        </w:trPr>
        <w:tc>
          <w:tcPr>
            <w:tcW w:w="486" w:type="dxa"/>
            <w:tcBorders>
              <w:top w:val="single" w:sz="4" w:space="0" w:color="000000"/>
              <w:left w:val="single" w:sz="4" w:space="0" w:color="000000"/>
              <w:bottom w:val="single" w:sz="12" w:space="0" w:color="000000"/>
              <w:right w:val="single" w:sz="6" w:space="0" w:color="000000"/>
            </w:tcBorders>
            <w:shd w:val="clear" w:color="auto" w:fill="A6A6A6"/>
            <w:tcMar>
              <w:top w:w="80" w:type="dxa"/>
              <w:left w:w="80" w:type="dxa"/>
              <w:bottom w:w="80" w:type="dxa"/>
              <w:right w:w="80" w:type="dxa"/>
            </w:tcMar>
          </w:tcPr>
          <w:p w14:paraId="038126FB" w14:textId="77777777" w:rsidR="00CF720D" w:rsidRDefault="001E612A">
            <w:pPr>
              <w:pStyle w:val="BodyA"/>
              <w:spacing w:before="40" w:after="40"/>
              <w:jc w:val="center"/>
            </w:pPr>
            <w:r>
              <w:rPr>
                <w:rStyle w:val="None"/>
                <w:rFonts w:ascii="Arial" w:hAnsi="Arial"/>
                <w:b/>
                <w:bCs/>
              </w:rPr>
              <w:t>N°</w:t>
            </w:r>
          </w:p>
        </w:tc>
        <w:tc>
          <w:tcPr>
            <w:tcW w:w="3402" w:type="dxa"/>
            <w:gridSpan w:val="2"/>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0CC12B8D" w14:textId="77777777" w:rsidR="00CF720D" w:rsidRDefault="001E612A">
            <w:pPr>
              <w:pStyle w:val="BodyA"/>
              <w:spacing w:before="40" w:after="40"/>
              <w:jc w:val="center"/>
            </w:pPr>
            <w:r>
              <w:rPr>
                <w:rStyle w:val="None"/>
                <w:rFonts w:ascii="Arial" w:hAnsi="Arial"/>
                <w:b/>
                <w:bCs/>
              </w:rPr>
              <w:t>Description</w:t>
            </w:r>
          </w:p>
        </w:tc>
        <w:tc>
          <w:tcPr>
            <w:tcW w:w="170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69B074D2" w14:textId="77777777" w:rsidR="00CF720D" w:rsidRDefault="001E612A">
            <w:pPr>
              <w:pStyle w:val="BodyA"/>
              <w:spacing w:before="40" w:after="40"/>
              <w:jc w:val="center"/>
            </w:pPr>
            <w:r>
              <w:rPr>
                <w:rStyle w:val="None"/>
                <w:rFonts w:ascii="Arial" w:hAnsi="Arial"/>
                <w:b/>
                <w:bCs/>
              </w:rPr>
              <w:t>Unit</w:t>
            </w:r>
          </w:p>
        </w:tc>
        <w:tc>
          <w:tcPr>
            <w:tcW w:w="1471"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317E89C3" w14:textId="77777777" w:rsidR="00CF720D" w:rsidRDefault="001E612A">
            <w:pPr>
              <w:pStyle w:val="BodyA"/>
              <w:spacing w:before="40" w:after="40"/>
              <w:jc w:val="center"/>
            </w:pPr>
            <w:r>
              <w:rPr>
                <w:rStyle w:val="None"/>
                <w:rFonts w:ascii="Arial" w:hAnsi="Arial"/>
                <w:b/>
                <w:bCs/>
              </w:rPr>
              <w:t>No. of Units</w:t>
            </w:r>
          </w:p>
        </w:tc>
        <w:tc>
          <w:tcPr>
            <w:tcW w:w="1397" w:type="dxa"/>
            <w:tcBorders>
              <w:top w:val="single" w:sz="4" w:space="0" w:color="000000"/>
              <w:left w:val="single" w:sz="6" w:space="0" w:color="000000"/>
              <w:bottom w:val="single" w:sz="12" w:space="0" w:color="000000"/>
              <w:right w:val="single" w:sz="6" w:space="0" w:color="000000"/>
            </w:tcBorders>
            <w:shd w:val="clear" w:color="auto" w:fill="A6A6A6"/>
            <w:tcMar>
              <w:top w:w="80" w:type="dxa"/>
              <w:left w:w="80" w:type="dxa"/>
              <w:bottom w:w="80" w:type="dxa"/>
              <w:right w:w="80" w:type="dxa"/>
            </w:tcMar>
          </w:tcPr>
          <w:p w14:paraId="5E77BFC6"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Unit Cost</w:t>
            </w:r>
          </w:p>
          <w:p w14:paraId="33050924" w14:textId="77777777" w:rsidR="00CF720D" w:rsidRDefault="001E612A">
            <w:pPr>
              <w:pStyle w:val="BodyA"/>
              <w:spacing w:before="40" w:after="40"/>
              <w:jc w:val="center"/>
            </w:pPr>
            <w:r>
              <w:rPr>
                <w:rStyle w:val="None"/>
                <w:rFonts w:ascii="Arial" w:hAnsi="Arial"/>
                <w:b/>
                <w:bCs/>
              </w:rPr>
              <w:t>(in US$)</w:t>
            </w:r>
          </w:p>
        </w:tc>
        <w:tc>
          <w:tcPr>
            <w:tcW w:w="2268" w:type="dxa"/>
            <w:tcBorders>
              <w:top w:val="single" w:sz="4" w:space="0" w:color="000000"/>
              <w:left w:val="single" w:sz="6" w:space="0" w:color="000000"/>
              <w:bottom w:val="single" w:sz="12" w:space="0" w:color="000000"/>
              <w:right w:val="single" w:sz="4" w:space="0" w:color="000000"/>
            </w:tcBorders>
            <w:shd w:val="clear" w:color="auto" w:fill="A6A6A6"/>
            <w:tcMar>
              <w:top w:w="80" w:type="dxa"/>
              <w:left w:w="80" w:type="dxa"/>
              <w:bottom w:w="80" w:type="dxa"/>
              <w:right w:w="80" w:type="dxa"/>
            </w:tcMar>
          </w:tcPr>
          <w:p w14:paraId="633C675E" w14:textId="77777777" w:rsidR="00CF720D" w:rsidRDefault="001E612A">
            <w:pPr>
              <w:pStyle w:val="BodyA"/>
              <w:spacing w:before="40" w:after="40"/>
              <w:jc w:val="center"/>
              <w:rPr>
                <w:rStyle w:val="None"/>
                <w:rFonts w:ascii="Arial" w:eastAsia="Arial" w:hAnsi="Arial" w:cs="Arial"/>
                <w:b/>
                <w:bCs/>
              </w:rPr>
            </w:pPr>
            <w:r>
              <w:rPr>
                <w:rStyle w:val="None"/>
                <w:rFonts w:ascii="Arial" w:hAnsi="Arial"/>
                <w:b/>
                <w:bCs/>
              </w:rPr>
              <w:t>Total</w:t>
            </w:r>
          </w:p>
          <w:p w14:paraId="1F567152" w14:textId="77777777" w:rsidR="00CF720D" w:rsidRDefault="001E612A">
            <w:pPr>
              <w:pStyle w:val="BodyA"/>
              <w:spacing w:before="40" w:after="40"/>
              <w:jc w:val="center"/>
            </w:pPr>
            <w:r>
              <w:rPr>
                <w:rStyle w:val="None"/>
                <w:rFonts w:ascii="Arial" w:hAnsi="Arial"/>
                <w:b/>
                <w:bCs/>
              </w:rPr>
              <w:t>(in US$)</w:t>
            </w:r>
          </w:p>
        </w:tc>
      </w:tr>
      <w:tr w:rsidR="00CF720D" w14:paraId="75D9023E"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638909EF" w14:textId="77777777" w:rsidR="00CF720D" w:rsidRDefault="001E612A">
            <w:pPr>
              <w:pStyle w:val="BodyA"/>
            </w:pPr>
            <w:r>
              <w:rPr>
                <w:rStyle w:val="None"/>
                <w:rFonts w:ascii="Arial" w:hAnsi="Arial"/>
                <w:b/>
                <w:bCs/>
              </w:rPr>
              <w:t>Fees</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1B4F06F8"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41CB1636"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71FDF59"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0CC828FC" w14:textId="77777777" w:rsidR="00CF720D" w:rsidRDefault="00CF720D"/>
        </w:tc>
      </w:tr>
      <w:tr w:rsidR="00CF720D" w14:paraId="7673EDD7" w14:textId="77777777">
        <w:trPr>
          <w:trHeight w:hRule="exact" w:val="497"/>
          <w:jc w:val="center"/>
        </w:trPr>
        <w:tc>
          <w:tcPr>
            <w:tcW w:w="3888" w:type="dxa"/>
            <w:gridSpan w:val="3"/>
            <w:tcBorders>
              <w:top w:val="single" w:sz="12" w:space="0" w:color="000000"/>
              <w:left w:val="single" w:sz="4"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137F54B" w14:textId="77777777" w:rsidR="00CF720D" w:rsidRDefault="001E612A">
            <w:pPr>
              <w:pStyle w:val="BodyA"/>
            </w:pPr>
            <w:r>
              <w:rPr>
                <w:rStyle w:val="None"/>
                <w:rFonts w:ascii="Arial" w:hAnsi="Arial"/>
                <w:b/>
                <w:bCs/>
              </w:rPr>
              <w:t xml:space="preserve">Reimbursable expenses, out of which </w:t>
            </w:r>
          </w:p>
        </w:tc>
        <w:tc>
          <w:tcPr>
            <w:tcW w:w="170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7AC9FFF4" w14:textId="77777777" w:rsidR="00CF720D" w:rsidRDefault="001E612A">
            <w:pPr>
              <w:pStyle w:val="BodyA"/>
              <w:spacing w:before="40"/>
              <w:jc w:val="center"/>
            </w:pPr>
            <w:r>
              <w:rPr>
                <w:rStyle w:val="None"/>
                <w:rFonts w:ascii="Arial" w:hAnsi="Arial"/>
                <w:b/>
                <w:bCs/>
                <w:i/>
                <w:iCs/>
              </w:rPr>
              <w:t>Total</w:t>
            </w:r>
          </w:p>
        </w:tc>
        <w:tc>
          <w:tcPr>
            <w:tcW w:w="1471"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326D3F4F" w14:textId="77777777" w:rsidR="00CF720D" w:rsidRDefault="00CF720D"/>
        </w:tc>
        <w:tc>
          <w:tcPr>
            <w:tcW w:w="1397" w:type="dxa"/>
            <w:tcBorders>
              <w:top w:val="single" w:sz="12" w:space="0" w:color="000000"/>
              <w:left w:val="single" w:sz="8" w:space="0" w:color="000000"/>
              <w:bottom w:val="single" w:sz="12" w:space="0" w:color="000000"/>
              <w:right w:val="single" w:sz="8" w:space="0" w:color="000000"/>
            </w:tcBorders>
            <w:shd w:val="clear" w:color="auto" w:fill="auto"/>
            <w:tcMar>
              <w:top w:w="80" w:type="dxa"/>
              <w:left w:w="80" w:type="dxa"/>
              <w:bottom w:w="80" w:type="dxa"/>
              <w:right w:w="80" w:type="dxa"/>
            </w:tcMar>
            <w:vAlign w:val="center"/>
          </w:tcPr>
          <w:p w14:paraId="2422835B" w14:textId="77777777" w:rsidR="00CF720D" w:rsidRDefault="00CF720D"/>
        </w:tc>
        <w:tc>
          <w:tcPr>
            <w:tcW w:w="2268" w:type="dxa"/>
            <w:tcBorders>
              <w:top w:val="single" w:sz="12" w:space="0" w:color="000000"/>
              <w:left w:val="single" w:sz="8"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5B1602BD" w14:textId="77777777" w:rsidR="00CF720D" w:rsidRDefault="00CF720D"/>
        </w:tc>
      </w:tr>
      <w:tr w:rsidR="00CF720D" w14:paraId="3FDA3243" w14:textId="77777777">
        <w:trPr>
          <w:trHeight w:hRule="exact" w:val="497"/>
          <w:jc w:val="center"/>
        </w:trPr>
        <w:tc>
          <w:tcPr>
            <w:tcW w:w="486" w:type="dxa"/>
            <w:tcBorders>
              <w:top w:val="single" w:sz="12" w:space="0" w:color="000000"/>
              <w:left w:val="single" w:sz="4"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878417F" w14:textId="77777777" w:rsidR="00CF720D" w:rsidRDefault="001E612A">
            <w:pPr>
              <w:pStyle w:val="Header"/>
              <w:tabs>
                <w:tab w:val="clear" w:pos="4320"/>
                <w:tab w:val="clear" w:pos="8640"/>
              </w:tabs>
              <w:spacing w:before="40"/>
            </w:pPr>
            <w:r>
              <w:rPr>
                <w:rStyle w:val="None"/>
                <w:rFonts w:ascii="Arial" w:hAnsi="Arial"/>
              </w:rPr>
              <w:t>1</w:t>
            </w:r>
          </w:p>
        </w:tc>
        <w:tc>
          <w:tcPr>
            <w:tcW w:w="3402" w:type="dxa"/>
            <w:gridSpan w:val="2"/>
            <w:tcBorders>
              <w:top w:val="single" w:sz="12"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187590A9" w14:textId="77777777" w:rsidR="00CF720D" w:rsidRDefault="001E612A">
            <w:pPr>
              <w:pStyle w:val="BodyA"/>
            </w:pPr>
            <w:r>
              <w:rPr>
                <w:rStyle w:val="None"/>
                <w:rFonts w:ascii="Arial" w:hAnsi="Arial"/>
              </w:rPr>
              <w:t>Per diem allowances</w:t>
            </w:r>
          </w:p>
        </w:tc>
        <w:tc>
          <w:tcPr>
            <w:tcW w:w="170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713B6FF8" w14:textId="77777777" w:rsidR="00CF720D" w:rsidRDefault="001E612A">
            <w:pPr>
              <w:pStyle w:val="BodyA"/>
              <w:spacing w:before="40"/>
              <w:jc w:val="center"/>
            </w:pPr>
            <w:r>
              <w:rPr>
                <w:rStyle w:val="None"/>
                <w:rFonts w:ascii="Arial" w:hAnsi="Arial"/>
              </w:rPr>
              <w:t>Day</w:t>
            </w:r>
          </w:p>
        </w:tc>
        <w:tc>
          <w:tcPr>
            <w:tcW w:w="1471"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10436F5D" w14:textId="77777777" w:rsidR="00CF720D" w:rsidRDefault="00CF720D"/>
        </w:tc>
        <w:tc>
          <w:tcPr>
            <w:tcW w:w="1397" w:type="dxa"/>
            <w:tcBorders>
              <w:top w:val="single" w:sz="12" w:space="0" w:color="000000"/>
              <w:left w:val="single" w:sz="8" w:space="0" w:color="000000"/>
              <w:bottom w:val="single" w:sz="6" w:space="0" w:color="000000"/>
              <w:right w:val="single" w:sz="8" w:space="0" w:color="000000"/>
            </w:tcBorders>
            <w:shd w:val="clear" w:color="auto" w:fill="auto"/>
            <w:tcMar>
              <w:top w:w="80" w:type="dxa"/>
              <w:left w:w="80" w:type="dxa"/>
              <w:bottom w:w="80" w:type="dxa"/>
              <w:right w:w="80" w:type="dxa"/>
            </w:tcMar>
            <w:vAlign w:val="center"/>
          </w:tcPr>
          <w:p w14:paraId="0613F66A" w14:textId="77777777" w:rsidR="00CF720D" w:rsidRDefault="00CF720D"/>
        </w:tc>
        <w:tc>
          <w:tcPr>
            <w:tcW w:w="2268" w:type="dxa"/>
            <w:tcBorders>
              <w:top w:val="single" w:sz="12" w:space="0" w:color="000000"/>
              <w:left w:val="single" w:sz="8"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14:paraId="46E0F9C1" w14:textId="77777777" w:rsidR="00CF720D" w:rsidRDefault="00CF720D"/>
        </w:tc>
      </w:tr>
      <w:tr w:rsidR="00CF720D" w14:paraId="79EDF46A" w14:textId="77777777">
        <w:trPr>
          <w:trHeight w:hRule="exact" w:val="452"/>
          <w:jc w:val="center"/>
        </w:trPr>
        <w:tc>
          <w:tcPr>
            <w:tcW w:w="486" w:type="dxa"/>
            <w:tcBorders>
              <w:top w:val="single" w:sz="6"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0C70351" w14:textId="77777777" w:rsidR="00CF720D" w:rsidRDefault="001E612A">
            <w:pPr>
              <w:pStyle w:val="Header"/>
              <w:tabs>
                <w:tab w:val="clear" w:pos="4320"/>
                <w:tab w:val="clear" w:pos="8640"/>
              </w:tabs>
              <w:spacing w:before="40"/>
            </w:pPr>
            <w:r>
              <w:rPr>
                <w:rStyle w:val="None"/>
                <w:rFonts w:ascii="Arial" w:hAnsi="Arial"/>
              </w:rPr>
              <w:t>2</w:t>
            </w:r>
          </w:p>
        </w:tc>
        <w:tc>
          <w:tcPr>
            <w:tcW w:w="3402" w:type="dxa"/>
            <w:gridSpan w:val="2"/>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5DD6FF22" w14:textId="77777777" w:rsidR="00CF720D" w:rsidRDefault="001E612A">
            <w:pPr>
              <w:pStyle w:val="BodyA"/>
            </w:pPr>
            <w:r>
              <w:rPr>
                <w:rStyle w:val="None"/>
                <w:rFonts w:ascii="Arial" w:hAnsi="Arial"/>
              </w:rPr>
              <w:t>Flights</w:t>
            </w:r>
          </w:p>
        </w:tc>
        <w:tc>
          <w:tcPr>
            <w:tcW w:w="170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1C06AAD9"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46D50519" w14:textId="77777777" w:rsidR="00CF720D" w:rsidRDefault="00CF720D"/>
        </w:tc>
        <w:tc>
          <w:tcPr>
            <w:tcW w:w="1397" w:type="dxa"/>
            <w:tcBorders>
              <w:top w:val="single" w:sz="6"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vAlign w:val="center"/>
          </w:tcPr>
          <w:p w14:paraId="753167BF" w14:textId="77777777" w:rsidR="00CF720D" w:rsidRDefault="00CF720D"/>
        </w:tc>
        <w:tc>
          <w:tcPr>
            <w:tcW w:w="2268" w:type="dxa"/>
            <w:tcBorders>
              <w:top w:val="single" w:sz="6" w:space="0" w:color="000000"/>
              <w:left w:val="single" w:sz="8"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0365F829" w14:textId="77777777" w:rsidR="00CF720D" w:rsidRDefault="00CF720D"/>
        </w:tc>
      </w:tr>
      <w:tr w:rsidR="00CF720D" w14:paraId="0370B00D"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8C67733" w14:textId="77777777" w:rsidR="00CF720D" w:rsidRDefault="001E612A">
            <w:pPr>
              <w:pStyle w:val="Header"/>
              <w:tabs>
                <w:tab w:val="clear" w:pos="4320"/>
                <w:tab w:val="clear" w:pos="8640"/>
              </w:tabs>
              <w:spacing w:before="40"/>
            </w:pPr>
            <w:r>
              <w:rPr>
                <w:rStyle w:val="None"/>
                <w:rFonts w:ascii="Arial" w:hAnsi="Arial"/>
              </w:rPr>
              <w:t>3</w:t>
            </w:r>
          </w:p>
        </w:tc>
        <w:tc>
          <w:tcPr>
            <w:tcW w:w="3402" w:type="dxa"/>
            <w:gridSpan w:val="2"/>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0D7C090" w14:textId="77777777" w:rsidR="00CF720D" w:rsidRDefault="001E612A">
            <w:pPr>
              <w:pStyle w:val="BodyA"/>
            </w:pPr>
            <w:r>
              <w:rPr>
                <w:rStyle w:val="None"/>
                <w:rFonts w:ascii="Arial" w:hAnsi="Arial"/>
              </w:rPr>
              <w:t>Miscellaneous travel expenses</w:t>
            </w:r>
            <w:r>
              <w:rPr>
                <w:rStyle w:val="None"/>
                <w:rFonts w:ascii="Arial" w:hAnsi="Arial"/>
                <w:b/>
                <w:bCs/>
              </w:rPr>
              <w:t xml:space="preserve"> </w:t>
            </w:r>
          </w:p>
        </w:tc>
        <w:tc>
          <w:tcPr>
            <w:tcW w:w="1701" w:type="dxa"/>
            <w:tcBorders>
              <w:top w:val="single" w:sz="8"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60031067" w14:textId="77777777" w:rsidR="00CF720D" w:rsidRDefault="001E612A">
            <w:pPr>
              <w:pStyle w:val="Header"/>
              <w:tabs>
                <w:tab w:val="clear" w:pos="4320"/>
                <w:tab w:val="clear" w:pos="8640"/>
              </w:tabs>
              <w:spacing w:before="40"/>
              <w:jc w:val="center"/>
            </w:pPr>
            <w:r>
              <w:rPr>
                <w:rStyle w:val="None"/>
                <w:rFonts w:ascii="Arial" w:hAnsi="Arial"/>
              </w:rPr>
              <w:t>Trip</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099332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04D5DE7"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31839DC" w14:textId="77777777" w:rsidR="00CF720D" w:rsidRDefault="00CF720D"/>
        </w:tc>
      </w:tr>
      <w:tr w:rsidR="00CF720D" w14:paraId="7D283057"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51E9168" w14:textId="77777777" w:rsidR="00CF720D" w:rsidRDefault="001E612A">
            <w:pPr>
              <w:pStyle w:val="BodyA"/>
              <w:spacing w:before="40"/>
            </w:pPr>
            <w:r>
              <w:rPr>
                <w:rStyle w:val="None"/>
                <w:rFonts w:ascii="Arial" w:hAnsi="Arial"/>
              </w:rPr>
              <w:t>4</w:t>
            </w:r>
          </w:p>
        </w:tc>
        <w:tc>
          <w:tcPr>
            <w:tcW w:w="3402" w:type="dxa"/>
            <w:gridSpan w:val="2"/>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0BCFC7A" w14:textId="77777777" w:rsidR="00CF720D" w:rsidRDefault="001E612A">
            <w:pPr>
              <w:pStyle w:val="BodyA"/>
            </w:pPr>
            <w:r>
              <w:rPr>
                <w:rStyle w:val="None"/>
                <w:rFonts w:ascii="Arial" w:hAnsi="Arial"/>
              </w:rPr>
              <w:t>Insurances cost, out of which:</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D2EA8E9" w14:textId="77777777" w:rsidR="00CF720D" w:rsidRDefault="001E612A">
            <w:pPr>
              <w:pStyle w:val="BodyA"/>
              <w:spacing w:before="40"/>
              <w:jc w:val="center"/>
            </w:pPr>
            <w:r>
              <w:rPr>
                <w:rStyle w:val="None"/>
                <w:rFonts w:ascii="Arial" w:hAnsi="Arial"/>
              </w:rPr>
              <w:t xml:space="preserve">Lump sum </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212F5A0"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C659BB8"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113BC35" w14:textId="77777777" w:rsidR="00CF720D" w:rsidRDefault="00CF720D"/>
        </w:tc>
      </w:tr>
      <w:tr w:rsidR="00CF720D" w14:paraId="7474CC8A"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9D379D0"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0F4CBF3" w14:textId="77777777" w:rsidR="00CF720D" w:rsidRDefault="001E612A">
            <w:pPr>
              <w:pStyle w:val="BodyA"/>
            </w:pPr>
            <w:r>
              <w:rPr>
                <w:rStyle w:val="None"/>
                <w:rFonts w:ascii="Arial" w:hAnsi="Arial"/>
              </w:rPr>
              <w:t>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1A40E346" w14:textId="77777777" w:rsidR="00CF720D" w:rsidRDefault="001E612A">
            <w:pPr>
              <w:pStyle w:val="BodyA"/>
            </w:pPr>
            <w:r>
              <w:rPr>
                <w:rStyle w:val="None"/>
                <w:rFonts w:ascii="Arial" w:hAnsi="Arial"/>
              </w:rPr>
              <w:t>Life insurance (including repatriation)</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465BBE89"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8A959E5"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3EA9503"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7963605D" w14:textId="77777777" w:rsidR="00CF720D" w:rsidRDefault="00CF720D"/>
        </w:tc>
      </w:tr>
      <w:tr w:rsidR="00CF720D" w14:paraId="15B37D1F"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FD7B49B"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1387C7E" w14:textId="77777777" w:rsidR="00CF720D" w:rsidRDefault="001E612A">
            <w:pPr>
              <w:pStyle w:val="BodyA"/>
            </w:pPr>
            <w:r>
              <w:rPr>
                <w:rStyle w:val="None"/>
                <w:rFonts w:ascii="Arial" w:hAnsi="Arial"/>
              </w:rPr>
              <w:t>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F0CD3F9" w14:textId="77777777" w:rsidR="00CF720D" w:rsidRDefault="001E612A">
            <w:pPr>
              <w:pStyle w:val="BodyA"/>
            </w:pPr>
            <w:r>
              <w:rPr>
                <w:rStyle w:val="None"/>
                <w:rFonts w:ascii="Arial" w:hAnsi="Arial"/>
              </w:rPr>
              <w:t xml:space="preserve">Heath insurance </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2A2CEE5F"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8C1702E"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F95AFE"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2C24AAA6" w14:textId="77777777" w:rsidR="00CF720D" w:rsidRDefault="00CF720D"/>
        </w:tc>
      </w:tr>
      <w:tr w:rsidR="00CF720D" w14:paraId="538624F5"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1D3C76F" w14:textId="77777777" w:rsidR="00CF720D" w:rsidRDefault="00CF720D"/>
        </w:tc>
        <w:tc>
          <w:tcPr>
            <w:tcW w:w="50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5496B781" w14:textId="77777777" w:rsidR="00CF720D" w:rsidRDefault="001E612A">
            <w:pPr>
              <w:pStyle w:val="BodyA"/>
            </w:pPr>
            <w:r>
              <w:rPr>
                <w:rStyle w:val="None"/>
                <w:rFonts w:ascii="Arial" w:hAnsi="Arial"/>
              </w:rPr>
              <w:t>iii)</w:t>
            </w:r>
          </w:p>
        </w:tc>
        <w:tc>
          <w:tcPr>
            <w:tcW w:w="2896"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350AA2F6" w14:textId="77777777" w:rsidR="00CF720D" w:rsidRDefault="001E612A">
            <w:pPr>
              <w:pStyle w:val="BodyA"/>
            </w:pPr>
            <w:r>
              <w:rPr>
                <w:rStyle w:val="None"/>
                <w:rFonts w:ascii="Arial" w:hAnsi="Arial"/>
              </w:rPr>
              <w:t>Third party liability insurance</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14:paraId="741A7BB3"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708750B"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A7EF9F1"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54476F50" w14:textId="77777777" w:rsidR="00CF720D" w:rsidRDefault="00CF720D"/>
        </w:tc>
      </w:tr>
      <w:tr w:rsidR="00CF720D" w14:paraId="6B21C831"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C449D20" w14:textId="77777777" w:rsidR="00CF720D" w:rsidRDefault="00CF720D"/>
        </w:tc>
        <w:tc>
          <w:tcPr>
            <w:tcW w:w="50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F4CB176" w14:textId="77777777" w:rsidR="00CF720D" w:rsidRDefault="001E612A">
            <w:pPr>
              <w:pStyle w:val="BodyA"/>
            </w:pPr>
            <w:r>
              <w:rPr>
                <w:rStyle w:val="None"/>
                <w:rFonts w:ascii="Arial" w:hAnsi="Arial"/>
              </w:rPr>
              <w:t>iv)</w:t>
            </w:r>
          </w:p>
        </w:tc>
        <w:tc>
          <w:tcPr>
            <w:tcW w:w="2896"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C40D7BB" w14:textId="77777777" w:rsidR="00CF720D" w:rsidRDefault="001E612A">
            <w:pPr>
              <w:pStyle w:val="BodyA"/>
            </w:pPr>
            <w:r>
              <w:rPr>
                <w:rStyle w:val="None"/>
                <w:rFonts w:ascii="Arial" w:hAnsi="Arial"/>
              </w:rPr>
              <w:t>Professional liability insurance</w:t>
            </w:r>
          </w:p>
        </w:tc>
        <w:tc>
          <w:tcPr>
            <w:tcW w:w="1701" w:type="dxa"/>
            <w:tcBorders>
              <w:top w:val="single" w:sz="6"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EA0EEEE"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FB2409"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73A2459B"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355516E" w14:textId="77777777" w:rsidR="00CF720D" w:rsidRDefault="00CF720D"/>
        </w:tc>
      </w:tr>
      <w:tr w:rsidR="00CF720D" w14:paraId="7787937F"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A09FAD6" w14:textId="77777777" w:rsidR="00CF720D" w:rsidRDefault="001E612A">
            <w:pPr>
              <w:pStyle w:val="BodyA"/>
              <w:spacing w:before="40"/>
            </w:pPr>
            <w:r>
              <w:rPr>
                <w:rStyle w:val="None"/>
                <w:rFonts w:ascii="Arial" w:hAnsi="Arial"/>
              </w:rPr>
              <w:t>5</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3BE8A11C" w14:textId="77777777" w:rsidR="00CF720D" w:rsidRDefault="001E612A">
            <w:pPr>
              <w:pStyle w:val="BodyA"/>
            </w:pPr>
            <w:r>
              <w:rPr>
                <w:rStyle w:val="None"/>
                <w:rFonts w:ascii="Arial" w:hAnsi="Arial"/>
              </w:rPr>
              <w:t>Drafting, reproduction of reports</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6797FF1" w14:textId="77777777" w:rsidR="00CF720D" w:rsidRDefault="001E612A">
            <w:pPr>
              <w:pStyle w:val="BodyA"/>
              <w:spacing w:before="40"/>
              <w:jc w:val="center"/>
            </w:pPr>
            <w:r>
              <w:rPr>
                <w:rStyle w:val="None"/>
                <w:rFonts w:ascii="Arial" w:hAnsi="Arial"/>
              </w:rPr>
              <w:t>Lump sum</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E2E3969"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E5D4A76"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4BFE5820" w14:textId="77777777" w:rsidR="00CF720D" w:rsidRDefault="00CF720D"/>
        </w:tc>
      </w:tr>
      <w:tr w:rsidR="00CF720D" w14:paraId="15693D4E"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732611B" w14:textId="77777777" w:rsidR="00CF720D" w:rsidRDefault="001E612A">
            <w:pPr>
              <w:pStyle w:val="BodyA"/>
              <w:spacing w:before="40"/>
            </w:pPr>
            <w:r>
              <w:rPr>
                <w:rStyle w:val="None"/>
                <w:rFonts w:ascii="Arial" w:hAnsi="Arial"/>
              </w:rPr>
              <w:t>6</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2C406EC" w14:textId="77777777" w:rsidR="00CF720D" w:rsidRDefault="001E612A">
            <w:pPr>
              <w:pStyle w:val="Header"/>
              <w:tabs>
                <w:tab w:val="clear" w:pos="4320"/>
                <w:tab w:val="clear" w:pos="8640"/>
              </w:tabs>
            </w:pPr>
            <w:r>
              <w:rPr>
                <w:rStyle w:val="None"/>
                <w:rFonts w:ascii="Arial" w:hAnsi="Arial"/>
              </w:rPr>
              <w:t>Office rent</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54A7BD4" w14:textId="77777777" w:rsidR="00CF720D" w:rsidRDefault="001E612A">
            <w:pPr>
              <w:pStyle w:val="BodyA"/>
              <w:spacing w:before="40"/>
              <w:jc w:val="center"/>
            </w:pPr>
            <w:r>
              <w:rPr>
                <w:rStyle w:val="None"/>
                <w:rFonts w:ascii="Arial" w:hAnsi="Arial"/>
              </w:rPr>
              <w:t>Per month</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557D43AA"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4199ADD2"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3FAE1BB1" w14:textId="77777777" w:rsidR="00CF720D" w:rsidRDefault="00CF720D"/>
        </w:tc>
      </w:tr>
      <w:tr w:rsidR="00CF720D" w14:paraId="54CEB401" w14:textId="77777777">
        <w:trPr>
          <w:trHeight w:hRule="exact" w:val="467"/>
          <w:jc w:val="center"/>
        </w:trPr>
        <w:tc>
          <w:tcPr>
            <w:tcW w:w="486" w:type="dxa"/>
            <w:tcBorders>
              <w:top w:val="single" w:sz="8" w:space="0" w:color="000000"/>
              <w:left w:val="single" w:sz="4"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01619150" w14:textId="77777777" w:rsidR="00CF720D" w:rsidRDefault="001E612A">
            <w:pPr>
              <w:pStyle w:val="BodyA"/>
              <w:spacing w:before="40"/>
            </w:pPr>
            <w:r>
              <w:rPr>
                <w:rStyle w:val="None"/>
                <w:rFonts w:ascii="Arial" w:hAnsi="Arial"/>
              </w:rPr>
              <w:t>7</w:t>
            </w:r>
          </w:p>
        </w:tc>
        <w:tc>
          <w:tcPr>
            <w:tcW w:w="3402" w:type="dxa"/>
            <w:gridSpan w:val="2"/>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710517A" w14:textId="77777777" w:rsidR="00CF720D" w:rsidRDefault="001E612A">
            <w:pPr>
              <w:pStyle w:val="Header"/>
              <w:tabs>
                <w:tab w:val="clear" w:pos="4320"/>
                <w:tab w:val="clear" w:pos="8640"/>
              </w:tabs>
            </w:pPr>
            <w:r>
              <w:rPr>
                <w:rStyle w:val="None"/>
                <w:rFonts w:ascii="Arial" w:hAnsi="Arial"/>
              </w:rPr>
              <w:t>Others</w:t>
            </w:r>
            <w:r>
              <w:rPr>
                <w:rStyle w:val="None"/>
                <w:rFonts w:ascii="Arial" w:hAnsi="Arial"/>
                <w:b/>
                <w:bCs/>
                <w:vertAlign w:val="superscript"/>
              </w:rPr>
              <w:t>4</w:t>
            </w:r>
          </w:p>
        </w:tc>
        <w:tc>
          <w:tcPr>
            <w:tcW w:w="17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68127DA0" w14:textId="77777777" w:rsidR="00CF720D" w:rsidRDefault="001E612A">
            <w:pPr>
              <w:pStyle w:val="BodyA"/>
              <w:spacing w:before="40"/>
              <w:jc w:val="center"/>
            </w:pPr>
            <w:r>
              <w:rPr>
                <w:rStyle w:val="None"/>
                <w:rFonts w:ascii="Arial" w:hAnsi="Arial"/>
              </w:rPr>
              <w:t>TBD</w:t>
            </w:r>
          </w:p>
        </w:tc>
        <w:tc>
          <w:tcPr>
            <w:tcW w:w="147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286A5355" w14:textId="77777777" w:rsidR="00CF720D" w:rsidRDefault="00CF720D"/>
        </w:tc>
        <w:tc>
          <w:tcPr>
            <w:tcW w:w="139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14:paraId="120BAAC4" w14:textId="77777777" w:rsidR="00CF720D" w:rsidRDefault="00CF720D"/>
        </w:tc>
        <w:tc>
          <w:tcPr>
            <w:tcW w:w="2268" w:type="dxa"/>
            <w:tcBorders>
              <w:top w:val="single" w:sz="8" w:space="0" w:color="000000"/>
              <w:left w:val="single" w:sz="6" w:space="0" w:color="000000"/>
              <w:bottom w:val="single" w:sz="8" w:space="0" w:color="000000"/>
              <w:right w:val="single" w:sz="4" w:space="0" w:color="000000"/>
            </w:tcBorders>
            <w:shd w:val="clear" w:color="auto" w:fill="auto"/>
            <w:tcMar>
              <w:top w:w="80" w:type="dxa"/>
              <w:left w:w="80" w:type="dxa"/>
              <w:bottom w:w="80" w:type="dxa"/>
              <w:right w:w="80" w:type="dxa"/>
            </w:tcMar>
            <w:vAlign w:val="center"/>
          </w:tcPr>
          <w:p w14:paraId="64A2CE3C" w14:textId="77777777" w:rsidR="00CF720D" w:rsidRDefault="00CF720D"/>
        </w:tc>
      </w:tr>
      <w:tr w:rsidR="00CF720D" w14:paraId="4F8D9905" w14:textId="77777777">
        <w:trPr>
          <w:trHeight w:hRule="exact" w:val="467"/>
          <w:jc w:val="center"/>
        </w:trPr>
        <w:tc>
          <w:tcPr>
            <w:tcW w:w="8457" w:type="dxa"/>
            <w:gridSpan w:val="6"/>
            <w:tcBorders>
              <w:top w:val="single" w:sz="8" w:space="0" w:color="000000"/>
              <w:left w:val="single" w:sz="4" w:space="0" w:color="000000"/>
              <w:bottom w:val="single" w:sz="4" w:space="0" w:color="000000"/>
              <w:right w:val="single" w:sz="6" w:space="0" w:color="000000"/>
            </w:tcBorders>
            <w:shd w:val="clear" w:color="auto" w:fill="auto"/>
            <w:tcMar>
              <w:top w:w="80" w:type="dxa"/>
              <w:left w:w="80" w:type="dxa"/>
              <w:bottom w:w="80" w:type="dxa"/>
              <w:right w:w="80" w:type="dxa"/>
            </w:tcMar>
            <w:vAlign w:val="center"/>
          </w:tcPr>
          <w:p w14:paraId="18DC6CE6" w14:textId="77777777" w:rsidR="00CF720D" w:rsidRDefault="001E612A">
            <w:pPr>
              <w:pStyle w:val="BodyA"/>
              <w:spacing w:before="40"/>
              <w:jc w:val="center"/>
            </w:pPr>
            <w:r>
              <w:rPr>
                <w:rStyle w:val="None"/>
                <w:rFonts w:ascii="Arial" w:hAnsi="Arial"/>
                <w:b/>
                <w:bCs/>
              </w:rPr>
              <w:t xml:space="preserve">TOTAL FINANCIAL OFFER (Fees + Reimbursable expenses) </w:t>
            </w:r>
          </w:p>
        </w:tc>
        <w:tc>
          <w:tcPr>
            <w:tcW w:w="2268" w:type="dxa"/>
            <w:tcBorders>
              <w:top w:val="single" w:sz="8"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4A618F" w14:textId="77777777" w:rsidR="00CF720D" w:rsidRDefault="00CF720D"/>
        </w:tc>
      </w:tr>
    </w:tbl>
    <w:p w14:paraId="06342824" w14:textId="77777777" w:rsidR="00CF720D" w:rsidRDefault="00CF720D">
      <w:pPr>
        <w:pStyle w:val="ListParagraph"/>
        <w:widowControl w:val="0"/>
        <w:tabs>
          <w:tab w:val="left" w:pos="142"/>
        </w:tabs>
        <w:ind w:left="108" w:hanging="108"/>
        <w:jc w:val="center"/>
        <w:rPr>
          <w:rStyle w:val="None"/>
          <w:rFonts w:ascii="Arial" w:eastAsia="Arial" w:hAnsi="Arial" w:cs="Arial"/>
        </w:rPr>
      </w:pPr>
    </w:p>
    <w:p w14:paraId="19F49FF5" w14:textId="77777777" w:rsidR="00CF720D" w:rsidRDefault="00CF720D">
      <w:pPr>
        <w:pStyle w:val="ListParagraph"/>
        <w:widowControl w:val="0"/>
        <w:tabs>
          <w:tab w:val="left" w:pos="142"/>
        </w:tabs>
        <w:ind w:left="0"/>
        <w:jc w:val="center"/>
        <w:rPr>
          <w:rStyle w:val="None"/>
          <w:rFonts w:ascii="Arial" w:eastAsia="Arial" w:hAnsi="Arial" w:cs="Arial"/>
        </w:rPr>
      </w:pPr>
    </w:p>
    <w:p w14:paraId="58A93A4B" w14:textId="77777777" w:rsidR="00CF720D" w:rsidRDefault="00CF720D">
      <w:pPr>
        <w:pStyle w:val="ListParagraph"/>
        <w:widowControl w:val="0"/>
        <w:tabs>
          <w:tab w:val="left" w:pos="142"/>
        </w:tabs>
        <w:ind w:left="0"/>
        <w:jc w:val="center"/>
        <w:rPr>
          <w:rStyle w:val="None"/>
          <w:rFonts w:ascii="Arial" w:eastAsia="Arial" w:hAnsi="Arial" w:cs="Arial"/>
        </w:rPr>
      </w:pPr>
    </w:p>
    <w:p w14:paraId="6F2E233D" w14:textId="77777777" w:rsidR="00CF720D" w:rsidRDefault="00CF720D">
      <w:pPr>
        <w:pStyle w:val="Header"/>
        <w:tabs>
          <w:tab w:val="clear" w:pos="4320"/>
          <w:tab w:val="clear" w:pos="8640"/>
        </w:tabs>
        <w:spacing w:line="120" w:lineRule="exact"/>
        <w:rPr>
          <w:rStyle w:val="None"/>
          <w:rFonts w:ascii="Arial" w:eastAsia="Arial" w:hAnsi="Arial" w:cs="Arial"/>
        </w:rPr>
      </w:pPr>
    </w:p>
    <w:p w14:paraId="580ACCC0" w14:textId="77777777" w:rsidR="00CF720D" w:rsidRDefault="00CF720D">
      <w:pPr>
        <w:pStyle w:val="ListParagraph"/>
        <w:tabs>
          <w:tab w:val="left" w:pos="142"/>
        </w:tabs>
        <w:ind w:left="284"/>
        <w:rPr>
          <w:rStyle w:val="None"/>
          <w:rFonts w:ascii="Arial" w:eastAsia="Arial" w:hAnsi="Arial" w:cs="Arial"/>
        </w:rPr>
      </w:pPr>
    </w:p>
    <w:p w14:paraId="315DC9AD" w14:textId="77777777" w:rsidR="00CF720D" w:rsidRDefault="001E612A">
      <w:pPr>
        <w:pStyle w:val="ListParagraph"/>
        <w:tabs>
          <w:tab w:val="left" w:pos="142"/>
        </w:tabs>
        <w:ind w:left="0"/>
        <w:jc w:val="both"/>
        <w:rPr>
          <w:rStyle w:val="None"/>
          <w:rFonts w:ascii="Arial" w:eastAsia="Arial" w:hAnsi="Arial" w:cs="Arial"/>
        </w:rPr>
      </w:pPr>
      <w:r>
        <w:rPr>
          <w:rStyle w:val="None"/>
          <w:rFonts w:ascii="Arial" w:hAnsi="Arial"/>
        </w:rPr>
        <w:lastRenderedPageBreak/>
        <w:t xml:space="preserve">3. The payment shall be made in accordance with the agreed schedule in line with the deliverables </w:t>
      </w:r>
    </w:p>
    <w:p w14:paraId="760EC936" w14:textId="77777777" w:rsidR="00CF720D" w:rsidRDefault="00CF720D">
      <w:pPr>
        <w:pStyle w:val="BodyA"/>
        <w:ind w:left="702" w:hanging="45"/>
        <w:jc w:val="both"/>
        <w:rPr>
          <w:rStyle w:val="None"/>
          <w:rFonts w:ascii="Arial" w:eastAsia="Arial" w:hAnsi="Arial" w:cs="Arial"/>
        </w:rPr>
      </w:pPr>
    </w:p>
    <w:p w14:paraId="304A14E1" w14:textId="77777777" w:rsidR="00CF720D" w:rsidRDefault="001E612A">
      <w:pPr>
        <w:pStyle w:val="BodyA"/>
        <w:jc w:val="both"/>
        <w:rPr>
          <w:rStyle w:val="None"/>
          <w:rFonts w:ascii="Arial" w:eastAsia="Arial" w:hAnsi="Arial" w:cs="Arial"/>
        </w:rPr>
      </w:pPr>
      <w:r>
        <w:rPr>
          <w:rStyle w:val="None"/>
          <w:rFonts w:ascii="Arial" w:hAnsi="Arial"/>
        </w:rPr>
        <w:t xml:space="preserve">  4. </w:t>
      </w:r>
      <w:r>
        <w:rPr>
          <w:rStyle w:val="None"/>
          <w:rFonts w:ascii="Arial" w:hAnsi="Arial"/>
          <w:b/>
          <w:bCs/>
        </w:rPr>
        <w:t>Payment Conditions:</w:t>
      </w:r>
      <w:r>
        <w:rPr>
          <w:rStyle w:val="None"/>
          <w:rFonts w:ascii="Arial" w:hAnsi="Arial"/>
        </w:rPr>
        <w:t xml:space="preserve"> Payment shall be made in US Dollars not later than 30 days following submission of original invoice by the Individual Consultant, in duplicate, accompanied by the requested supporting documents. All payments under the contract shall be made by bank transfer into the bank account indicated by the Individual Consultant in her/his invoices. </w:t>
      </w:r>
    </w:p>
    <w:sectPr w:rsidR="00CF720D">
      <w:pgSz w:w="11900" w:h="16840"/>
      <w:pgMar w:top="1440" w:right="1440" w:bottom="1440" w:left="1800" w:header="576"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A21FAD" w14:textId="77777777" w:rsidR="003D51B2" w:rsidRDefault="003D51B2">
      <w:r>
        <w:separator/>
      </w:r>
    </w:p>
  </w:endnote>
  <w:endnote w:type="continuationSeparator" w:id="0">
    <w:p w14:paraId="71C2CB9D" w14:textId="77777777" w:rsidR="003D51B2" w:rsidRDefault="003D5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altName w:val="Times New Roman"/>
    <w:charset w:val="00"/>
    <w:family w:val="roman"/>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tima">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Nova Cond">
    <w:panose1 w:val="020B0506020202020204"/>
    <w:charset w:val="00"/>
    <w:family w:val="swiss"/>
    <w:pitch w:val="variable"/>
    <w:sig w:usb0="2000028F"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8014B" w14:textId="5614F2C8" w:rsidR="00F43002" w:rsidRDefault="00F43002">
    <w:pPr>
      <w:pStyle w:val="Footer"/>
      <w:jc w:val="center"/>
    </w:pPr>
    <w:r>
      <w:t xml:space="preserve">Page </w:t>
    </w:r>
    <w:r>
      <w:fldChar w:fldCharType="begin"/>
    </w:r>
    <w:r>
      <w:instrText xml:space="preserve"> PAGE </w:instrText>
    </w:r>
    <w:r>
      <w:fldChar w:fldCharType="separate"/>
    </w:r>
    <w:r>
      <w:rPr>
        <w:noProof/>
      </w:rPr>
      <w:t>2</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01C4F" w14:textId="575C18AA" w:rsidR="00F43002" w:rsidRDefault="00F43002">
    <w:pPr>
      <w:pStyle w:val="Footer"/>
      <w:jc w:val="center"/>
    </w:pPr>
    <w:r>
      <w:t xml:space="preserve">Page </w:t>
    </w:r>
    <w:r>
      <w:fldChar w:fldCharType="begin"/>
    </w:r>
    <w:r>
      <w:instrText xml:space="preserve"> PAGE </w:instrText>
    </w:r>
    <w:r>
      <w:fldChar w:fldCharType="separate"/>
    </w:r>
    <w:r>
      <w:rPr>
        <w:noProof/>
      </w:rPr>
      <w:t>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025448" w14:textId="77777777" w:rsidR="00F43002" w:rsidRPr="008A65FE" w:rsidRDefault="00F43002" w:rsidP="00F43002">
    <w:pPr>
      <w:pStyle w:val="Footer"/>
      <w:tabs>
        <w:tab w:val="right" w:pos="9078"/>
      </w:tabs>
      <w:spacing w:before="120"/>
      <w:rPr>
        <w:rStyle w:val="PageNumber"/>
        <w:b/>
        <w:sz w:val="18"/>
        <w:szCs w:val="18"/>
      </w:rPr>
    </w:pPr>
    <w:r w:rsidRPr="00FA614C">
      <w:rPr>
        <w:b/>
        <w:snapToGrid w:val="0"/>
        <w:sz w:val="18"/>
        <w:szCs w:val="18"/>
      </w:rPr>
      <w:t>August</w:t>
    </w:r>
    <w:r>
      <w:rPr>
        <w:b/>
        <w:snapToGrid w:val="0"/>
        <w:sz w:val="18"/>
        <w:szCs w:val="18"/>
      </w:rPr>
      <w:t xml:space="preserve"> </w:t>
    </w:r>
    <w:r>
      <w:rPr>
        <w:b/>
        <w:sz w:val="18"/>
        <w:szCs w:val="18"/>
      </w:rPr>
      <w:t>2018</w:t>
    </w:r>
    <w:r w:rsidRPr="00D611BE">
      <w:rPr>
        <w:sz w:val="20"/>
      </w:rPr>
      <w:tab/>
    </w:r>
    <w:r w:rsidRPr="00D611BE">
      <w:rPr>
        <w:sz w:val="18"/>
        <w:szCs w:val="18"/>
      </w:rPr>
      <w:t xml:space="preserve">Page </w:t>
    </w:r>
    <w:r w:rsidRPr="00D611BE">
      <w:rPr>
        <w:rStyle w:val="PageNumber"/>
        <w:sz w:val="18"/>
        <w:szCs w:val="18"/>
      </w:rPr>
      <w:fldChar w:fldCharType="begin"/>
    </w:r>
    <w:r w:rsidRPr="00D611BE">
      <w:rPr>
        <w:rStyle w:val="PageNumber"/>
        <w:sz w:val="18"/>
        <w:szCs w:val="18"/>
      </w:rPr>
      <w:instrText xml:space="preserve"> PAGE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r w:rsidRPr="00D611BE">
      <w:rPr>
        <w:rStyle w:val="PageNumber"/>
        <w:sz w:val="18"/>
        <w:szCs w:val="18"/>
      </w:rPr>
      <w:t xml:space="preserve"> of</w:t>
    </w:r>
    <w:r>
      <w:rPr>
        <w:rStyle w:val="PageNumber"/>
        <w:sz w:val="18"/>
        <w:szCs w:val="18"/>
      </w:rPr>
      <w:t xml:space="preserve"> </w:t>
    </w:r>
    <w:r w:rsidRPr="00D611BE">
      <w:rPr>
        <w:rStyle w:val="PageNumber"/>
        <w:sz w:val="18"/>
        <w:szCs w:val="18"/>
      </w:rPr>
      <w:t xml:space="preserve"> </w:t>
    </w:r>
    <w:r w:rsidRPr="00D611BE">
      <w:rPr>
        <w:rStyle w:val="PageNumber"/>
        <w:sz w:val="18"/>
        <w:szCs w:val="18"/>
      </w:rPr>
      <w:fldChar w:fldCharType="begin"/>
    </w:r>
    <w:r w:rsidRPr="00D611BE">
      <w:rPr>
        <w:rStyle w:val="PageNumber"/>
        <w:sz w:val="18"/>
        <w:szCs w:val="18"/>
      </w:rPr>
      <w:instrText xml:space="preserve"> NUMPAGES </w:instrText>
    </w:r>
    <w:r w:rsidRPr="00D611BE">
      <w:rPr>
        <w:rStyle w:val="PageNumber"/>
        <w:sz w:val="18"/>
        <w:szCs w:val="18"/>
      </w:rPr>
      <w:fldChar w:fldCharType="separate"/>
    </w:r>
    <w:r>
      <w:rPr>
        <w:rStyle w:val="PageNumber"/>
        <w:noProof/>
        <w:sz w:val="18"/>
        <w:szCs w:val="18"/>
      </w:rPr>
      <w:t>9</w:t>
    </w:r>
    <w:r w:rsidRPr="00D611BE">
      <w:rPr>
        <w:rStyle w:val="PageNumber"/>
        <w:sz w:val="18"/>
        <w:szCs w:val="18"/>
      </w:rPr>
      <w:fldChar w:fldCharType="end"/>
    </w:r>
  </w:p>
  <w:p w14:paraId="2F6843F2" w14:textId="77777777" w:rsidR="00F43002" w:rsidRPr="00816B6E" w:rsidRDefault="00F43002" w:rsidP="00F43002">
    <w:pPr>
      <w:pStyle w:val="Footer"/>
      <w:tabs>
        <w:tab w:val="right" w:pos="9078"/>
      </w:tabs>
      <w:rPr>
        <w:b/>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 Global Price - Review &amp; Repackaging of the Gender Mainstreaming Resource - Revised 11.07.19</w:t>
    </w:r>
    <w:r w:rsidRPr="005E5BE5">
      <w:rPr>
        <w:rStyle w:val="PageNumber"/>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C804E" w14:textId="77777777" w:rsidR="00F43002" w:rsidRPr="00FB4BCC" w:rsidRDefault="00F43002" w:rsidP="00F43002">
    <w:pPr>
      <w:pStyle w:val="Footer"/>
      <w:tabs>
        <w:tab w:val="right" w:pos="9000"/>
      </w:tabs>
      <w:spacing w:before="120"/>
      <w:rPr>
        <w:sz w:val="18"/>
        <w:szCs w:val="18"/>
      </w:rPr>
    </w:pPr>
    <w:r w:rsidRPr="00FA614C">
      <w:rPr>
        <w:b/>
        <w:snapToGrid w:val="0"/>
        <w:sz w:val="18"/>
        <w:szCs w:val="18"/>
      </w:rPr>
      <w:t>August</w:t>
    </w:r>
    <w:r>
      <w:rPr>
        <w:b/>
        <w:snapToGrid w:val="0"/>
        <w:sz w:val="18"/>
        <w:szCs w:val="18"/>
      </w:rPr>
      <w:t xml:space="preserve"> </w:t>
    </w:r>
    <w:r>
      <w:rPr>
        <w:b/>
        <w:sz w:val="18"/>
        <w:szCs w:val="18"/>
      </w:rPr>
      <w:t xml:space="preserve">2018 </w:t>
    </w:r>
    <w:r>
      <w:rPr>
        <w:sz w:val="18"/>
        <w:szCs w:val="18"/>
      </w:rPr>
      <w:tab/>
    </w:r>
    <w:r w:rsidRPr="00FB4BCC">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3</w:t>
    </w:r>
    <w:r>
      <w:rPr>
        <w:sz w:val="18"/>
        <w:szCs w:val="18"/>
      </w:rPr>
      <w:fldChar w:fldCharType="end"/>
    </w:r>
    <w:r w:rsidRPr="00FB4BCC">
      <w:rPr>
        <w:sz w:val="18"/>
        <w:szCs w:val="18"/>
      </w:rPr>
      <w:t xml:space="preserve"> of </w:t>
    </w:r>
    <w:r w:rsidRPr="00FB4BCC">
      <w:rPr>
        <w:sz w:val="18"/>
        <w:szCs w:val="18"/>
      </w:rPr>
      <w:fldChar w:fldCharType="begin"/>
    </w:r>
    <w:r w:rsidRPr="00FB4BCC">
      <w:rPr>
        <w:sz w:val="18"/>
        <w:szCs w:val="18"/>
      </w:rPr>
      <w:instrText xml:space="preserve"> NUMPAGES </w:instrText>
    </w:r>
    <w:r w:rsidRPr="00FB4BCC">
      <w:rPr>
        <w:sz w:val="18"/>
        <w:szCs w:val="18"/>
      </w:rPr>
      <w:fldChar w:fldCharType="separate"/>
    </w:r>
    <w:r>
      <w:rPr>
        <w:noProof/>
        <w:sz w:val="18"/>
        <w:szCs w:val="18"/>
      </w:rPr>
      <w:t>9</w:t>
    </w:r>
    <w:r w:rsidRPr="00FB4BCC">
      <w:rPr>
        <w:sz w:val="18"/>
        <w:szCs w:val="18"/>
      </w:rPr>
      <w:fldChar w:fldCharType="end"/>
    </w:r>
  </w:p>
  <w:p w14:paraId="5BD31736" w14:textId="77777777" w:rsidR="00F43002" w:rsidRPr="00816B6E" w:rsidRDefault="00F43002" w:rsidP="00F43002">
    <w:pPr>
      <w:pStyle w:val="Footer"/>
      <w:tabs>
        <w:tab w:val="right" w:pos="9000"/>
      </w:tabs>
      <w:rPr>
        <w:sz w:val="18"/>
        <w:szCs w:val="18"/>
        <w:lang w:val="es-ES"/>
      </w:rPr>
    </w:pPr>
    <w:r w:rsidRPr="005E5BE5">
      <w:rPr>
        <w:rStyle w:val="PageNumber"/>
        <w:sz w:val="18"/>
        <w:szCs w:val="18"/>
      </w:rPr>
      <w:fldChar w:fldCharType="begin"/>
    </w:r>
    <w:r w:rsidRPr="005E5BE5">
      <w:rPr>
        <w:rStyle w:val="PageNumber"/>
        <w:sz w:val="18"/>
        <w:szCs w:val="18"/>
      </w:rPr>
      <w:instrText xml:space="preserve"> FILENAME </w:instrText>
    </w:r>
    <w:r w:rsidRPr="005E5BE5">
      <w:rPr>
        <w:rStyle w:val="PageNumber"/>
        <w:sz w:val="18"/>
        <w:szCs w:val="18"/>
      </w:rPr>
      <w:fldChar w:fldCharType="separate"/>
    </w:r>
    <w:r>
      <w:rPr>
        <w:rStyle w:val="PageNumber"/>
        <w:noProof/>
        <w:sz w:val="18"/>
        <w:szCs w:val="18"/>
      </w:rPr>
      <w:t>TOR Global Price - Review &amp; Repackaging of the Gender Mainstreaming Resource - Revised 11.07.19</w:t>
    </w:r>
    <w:r w:rsidRPr="005E5BE5">
      <w:rPr>
        <w:rStyle w:val="PageNumber"/>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F29BA" w14:textId="0C0569F0" w:rsidR="00F43002" w:rsidRDefault="00F43002">
    <w:pPr>
      <w:pStyle w:val="Footer"/>
      <w:jc w:val="center"/>
    </w:pPr>
    <w:r>
      <w:t xml:space="preserve">Page </w:t>
    </w:r>
    <w:r>
      <w:fldChar w:fldCharType="begin"/>
    </w:r>
    <w:r>
      <w:instrText xml:space="preserve"> PAGE </w:instrText>
    </w:r>
    <w:r>
      <w:fldChar w:fldCharType="separate"/>
    </w:r>
    <w:r>
      <w:rPr>
        <w:noProof/>
      </w:rPr>
      <w:t>15</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p w14:paraId="791D459A" w14:textId="77777777" w:rsidR="00F43002" w:rsidRDefault="00F43002"/>
  <w:p w14:paraId="3462BB04" w14:textId="77777777" w:rsidR="00F43002" w:rsidRDefault="00F43002"/>
  <w:p w14:paraId="76C13EAE" w14:textId="77777777" w:rsidR="00F43002" w:rsidRDefault="00F43002"/>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2CEB7" w14:textId="7A479A71" w:rsidR="00F43002" w:rsidRDefault="00F43002">
    <w:pPr>
      <w:pStyle w:val="Footer"/>
      <w:jc w:val="center"/>
    </w:pPr>
    <w:r>
      <w:t xml:space="preserve">Page </w:t>
    </w:r>
    <w:r>
      <w:fldChar w:fldCharType="begin"/>
    </w:r>
    <w:r>
      <w:instrText xml:space="preserve"> PAGE </w:instrText>
    </w:r>
    <w:r>
      <w:fldChar w:fldCharType="separate"/>
    </w:r>
    <w:r>
      <w:rPr>
        <w:noProof/>
      </w:rPr>
      <w:t>21</w:t>
    </w:r>
    <w:r>
      <w:fldChar w:fldCharType="end"/>
    </w:r>
    <w:r>
      <w:t xml:space="preserve"> of </w:t>
    </w:r>
    <w:r>
      <w:rPr>
        <w:noProof/>
      </w:rPr>
      <w:fldChar w:fldCharType="begin"/>
    </w:r>
    <w:r>
      <w:rPr>
        <w:noProof/>
      </w:rPr>
      <w:instrText xml:space="preserve"> NUMPAGES </w:instrText>
    </w:r>
    <w:r>
      <w:rPr>
        <w:noProof/>
      </w:rPr>
      <w:fldChar w:fldCharType="separate"/>
    </w:r>
    <w:r>
      <w:rPr>
        <w:noProof/>
      </w:rPr>
      <w:t>30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38B52" w14:textId="77777777" w:rsidR="003D51B2" w:rsidRDefault="003D51B2">
      <w:r>
        <w:separator/>
      </w:r>
    </w:p>
  </w:footnote>
  <w:footnote w:type="continuationSeparator" w:id="0">
    <w:p w14:paraId="407AD9AB" w14:textId="77777777" w:rsidR="003D51B2" w:rsidRDefault="003D51B2">
      <w:r>
        <w:continuationSeparator/>
      </w:r>
    </w:p>
  </w:footnote>
  <w:footnote w:type="continuationNotice" w:id="1">
    <w:p w14:paraId="65A5FDBD" w14:textId="77777777" w:rsidR="003D51B2" w:rsidRDefault="003D51B2"/>
  </w:footnote>
  <w:footnote w:id="2">
    <w:p w14:paraId="35C35F05" w14:textId="77777777" w:rsidR="00F43002" w:rsidRDefault="00F43002">
      <w:pPr>
        <w:pStyle w:val="FootnoteText"/>
      </w:pPr>
      <w:r>
        <w:rPr>
          <w:rStyle w:val="None"/>
          <w:rFonts w:ascii="Arial" w:eastAsia="Arial" w:hAnsi="Arial" w:cs="Arial"/>
          <w:vertAlign w:val="superscript"/>
        </w:rPr>
        <w:footnoteRef/>
      </w:r>
      <w:r>
        <w:rPr>
          <w:rFonts w:eastAsia="Arial Unicode MS" w:cs="Arial Unicode MS"/>
        </w:rPr>
        <w:t xml:space="preserve"> Amounts must coincide with the ones indicated under Total Cost of Financial proposal in Form FIN-2.</w:t>
      </w:r>
    </w:p>
  </w:footnote>
  <w:footnote w:id="3">
    <w:p w14:paraId="232111CB" w14:textId="77777777" w:rsidR="00F43002" w:rsidRDefault="00F43002">
      <w:pPr>
        <w:pStyle w:val="FootnoteText"/>
        <w:jc w:val="both"/>
      </w:pPr>
      <w:r>
        <w:rPr>
          <w:rStyle w:val="None"/>
          <w:rFonts w:ascii="Arial" w:eastAsia="Arial" w:hAnsi="Arial" w:cs="Arial"/>
          <w:b/>
          <w:bCs/>
          <w:vertAlign w:val="superscript"/>
        </w:rPr>
        <w:footnoteRef/>
      </w:r>
      <w:r>
        <w:rPr>
          <w:rStyle w:val="None"/>
          <w:b/>
          <w:bCs/>
          <w:i/>
          <w:iCs/>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834A5" w14:textId="77777777" w:rsidR="00F43002" w:rsidRDefault="00F43002">
    <w:pPr>
      <w:pStyle w:val="HeaderFooter"/>
      <w:rPr>
        <w:rFonts w:hint="eastAsia"/>
      </w:rPr>
    </w:pPr>
  </w:p>
  <w:p w14:paraId="767D07D0" w14:textId="77777777" w:rsidR="00F43002" w:rsidRDefault="00F43002"/>
  <w:p w14:paraId="399AE319" w14:textId="77777777" w:rsidR="00F43002" w:rsidRDefault="00F43002"/>
  <w:p w14:paraId="3C371FF5" w14:textId="77777777" w:rsidR="00F43002" w:rsidRDefault="00F430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D827A9" w14:textId="77777777" w:rsidR="00F43002" w:rsidRDefault="00F43002">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78ACD25A"/>
    <w:name w:val="WW8Num4"/>
    <w:lvl w:ilvl="0">
      <w:start w:val="1"/>
      <w:numFmt w:val="decimal"/>
      <w:lvlText w:val="%1."/>
      <w:lvlJc w:val="left"/>
      <w:pPr>
        <w:tabs>
          <w:tab w:val="num" w:pos="0"/>
        </w:tabs>
        <w:ind w:left="360" w:hanging="360"/>
      </w:pPr>
      <w:rPr>
        <w:rFonts w:asciiTheme="minorHAnsi" w:hAnsiTheme="minorHAnsi" w:cstheme="minorHAnsi" w:hint="default"/>
        <w:b/>
        <w:bCs/>
        <w:sz w:val="24"/>
        <w:szCs w:val="24"/>
        <w:lang w:val="en-GB"/>
      </w:rPr>
    </w:lvl>
    <w:lvl w:ilvl="1">
      <w:start w:val="1"/>
      <w:numFmt w:val="decimal"/>
      <w:lvlText w:val="%1.%2."/>
      <w:lvlJc w:val="left"/>
      <w:pPr>
        <w:tabs>
          <w:tab w:val="num" w:pos="-360"/>
        </w:tabs>
        <w:ind w:left="432" w:hanging="432"/>
      </w:pPr>
      <w:rPr>
        <w:rFonts w:asciiTheme="minorHAnsi" w:hAnsiTheme="minorHAnsi" w:cstheme="minorHAnsi" w:hint="default"/>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 w15:restartNumberingAfterBreak="0">
    <w:nsid w:val="00000009"/>
    <w:multiLevelType w:val="singleLevel"/>
    <w:tmpl w:val="00000009"/>
    <w:name w:val="WW8Num8"/>
    <w:lvl w:ilvl="0">
      <w:start w:val="1"/>
      <w:numFmt w:val="lowerLetter"/>
      <w:lvlText w:val="%1."/>
      <w:lvlJc w:val="left"/>
      <w:pPr>
        <w:tabs>
          <w:tab w:val="num" w:pos="0"/>
        </w:tabs>
        <w:ind w:left="720" w:hanging="360"/>
      </w:pPr>
    </w:lvl>
  </w:abstractNum>
  <w:abstractNum w:abstractNumId="2" w15:restartNumberingAfterBreak="0">
    <w:nsid w:val="0000000B"/>
    <w:multiLevelType w:val="multilevel"/>
    <w:tmpl w:val="0000000B"/>
    <w:name w:val="WW8Num10"/>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15557D9"/>
    <w:multiLevelType w:val="hybridMultilevel"/>
    <w:tmpl w:val="B1AC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011FDA"/>
    <w:multiLevelType w:val="hybridMultilevel"/>
    <w:tmpl w:val="3DD8E802"/>
    <w:lvl w:ilvl="0" w:tplc="56D4979E">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6D0AB5E">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AF0CDDC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B7EC781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7643C2">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BEBA8A4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B854F8A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C948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642068">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4D8092D"/>
    <w:multiLevelType w:val="multilevel"/>
    <w:tmpl w:val="A462DD08"/>
    <w:styleLink w:val="ImportedStyle12"/>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46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209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272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335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398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4619"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5249"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05A66674"/>
    <w:multiLevelType w:val="hybridMultilevel"/>
    <w:tmpl w:val="5D0603E4"/>
    <w:styleLink w:val="ImportedStyle1"/>
    <w:lvl w:ilvl="0" w:tplc="B91AAC6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1D8CA26">
      <w:start w:val="1"/>
      <w:numFmt w:val="lowerLetter"/>
      <w:lvlText w:val="%2."/>
      <w:lvlJc w:val="left"/>
      <w:pPr>
        <w:ind w:left="10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36CBB4C">
      <w:start w:val="1"/>
      <w:numFmt w:val="lowerRoman"/>
      <w:lvlText w:val="%3."/>
      <w:lvlJc w:val="left"/>
      <w:pPr>
        <w:ind w:left="178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C59A4CD8">
      <w:start w:val="1"/>
      <w:numFmt w:val="decimal"/>
      <w:lvlText w:val="%4."/>
      <w:lvlJc w:val="left"/>
      <w:pPr>
        <w:ind w:left="250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2143148">
      <w:start w:val="1"/>
      <w:numFmt w:val="lowerLetter"/>
      <w:lvlText w:val="%5."/>
      <w:lvlJc w:val="left"/>
      <w:pPr>
        <w:ind w:left="322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5C05730">
      <w:start w:val="1"/>
      <w:numFmt w:val="lowerRoman"/>
      <w:lvlText w:val="%6."/>
      <w:lvlJc w:val="left"/>
      <w:pPr>
        <w:ind w:left="3949"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62329384">
      <w:start w:val="1"/>
      <w:numFmt w:val="decimal"/>
      <w:lvlText w:val="%7."/>
      <w:lvlJc w:val="left"/>
      <w:pPr>
        <w:ind w:left="466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AF56137A">
      <w:start w:val="1"/>
      <w:numFmt w:val="lowerLetter"/>
      <w:lvlText w:val="%8."/>
      <w:lvlJc w:val="left"/>
      <w:pPr>
        <w:ind w:left="5389"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ADA6484">
      <w:start w:val="1"/>
      <w:numFmt w:val="lowerRoman"/>
      <w:lvlText w:val="%9."/>
      <w:lvlJc w:val="left"/>
      <w:pPr>
        <w:ind w:left="6109"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0FD7FC7"/>
    <w:multiLevelType w:val="hybridMultilevel"/>
    <w:tmpl w:val="9CF61A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A643C8"/>
    <w:multiLevelType w:val="hybridMultilevel"/>
    <w:tmpl w:val="0974285A"/>
    <w:lvl w:ilvl="0" w:tplc="5CD0FDE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7D4673E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3D84776C">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710414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5F98C64A">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D27B5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6ABC2452">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4D6D68C">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EF64F7A">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803621C"/>
    <w:multiLevelType w:val="multilevel"/>
    <w:tmpl w:val="1A1634B2"/>
    <w:styleLink w:val="ImportedStyle13"/>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33" w:hanging="13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3A4E9F"/>
    <w:multiLevelType w:val="hybridMultilevel"/>
    <w:tmpl w:val="BA90AB0E"/>
    <w:styleLink w:val="ImportedStyle90"/>
    <w:lvl w:ilvl="0" w:tplc="A4967618">
      <w:start w:val="1"/>
      <w:numFmt w:val="bullet"/>
      <w:lvlText w:val="▪"/>
      <w:lvlJc w:val="left"/>
      <w:pPr>
        <w:tabs>
          <w:tab w:val="right" w:leader="dot" w:pos="9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DE366484">
      <w:start w:val="1"/>
      <w:numFmt w:val="bullet"/>
      <w:lvlText w:val="□"/>
      <w:lvlJc w:val="left"/>
      <w:pPr>
        <w:tabs>
          <w:tab w:val="right" w:leader="dot" w:pos="936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850593C">
      <w:start w:val="1"/>
      <w:numFmt w:val="bullet"/>
      <w:lvlText w:val="▪"/>
      <w:lvlJc w:val="left"/>
      <w:pPr>
        <w:tabs>
          <w:tab w:val="right" w:leader="dot" w:pos="9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9029E8">
      <w:start w:val="1"/>
      <w:numFmt w:val="bullet"/>
      <w:lvlText w:val="•"/>
      <w:lvlJc w:val="left"/>
      <w:pPr>
        <w:tabs>
          <w:tab w:val="right" w:leader="dot" w:pos="9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4CAA20">
      <w:start w:val="1"/>
      <w:numFmt w:val="bullet"/>
      <w:lvlText w:val="□"/>
      <w:lvlJc w:val="left"/>
      <w:pPr>
        <w:tabs>
          <w:tab w:val="right" w:leader="dot" w:pos="936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778AD44">
      <w:start w:val="1"/>
      <w:numFmt w:val="bullet"/>
      <w:lvlText w:val="▪"/>
      <w:lvlJc w:val="left"/>
      <w:pPr>
        <w:tabs>
          <w:tab w:val="right" w:leader="dot" w:pos="9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BAD8A4">
      <w:start w:val="1"/>
      <w:numFmt w:val="bullet"/>
      <w:lvlText w:val="•"/>
      <w:lvlJc w:val="left"/>
      <w:pPr>
        <w:tabs>
          <w:tab w:val="right" w:leader="dot" w:pos="9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73422B2">
      <w:start w:val="1"/>
      <w:numFmt w:val="bullet"/>
      <w:lvlText w:val="□"/>
      <w:lvlJc w:val="left"/>
      <w:pPr>
        <w:tabs>
          <w:tab w:val="right" w:leader="dot" w:pos="9360"/>
        </w:tabs>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488998">
      <w:start w:val="1"/>
      <w:numFmt w:val="bullet"/>
      <w:lvlText w:val="▪"/>
      <w:lvlJc w:val="left"/>
      <w:pPr>
        <w:tabs>
          <w:tab w:val="right" w:leader="dot" w:pos="9360"/>
        </w:tabs>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A3621FC"/>
    <w:multiLevelType w:val="hybridMultilevel"/>
    <w:tmpl w:val="EFF424EE"/>
    <w:lvl w:ilvl="0" w:tplc="1AFA6538">
      <w:start w:val="1"/>
      <w:numFmt w:val="decimal"/>
      <w:lvlText w:val="%1."/>
      <w:lvlJc w:val="left"/>
      <w:pPr>
        <w:tabs>
          <w:tab w:val="left" w:pos="426"/>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B0206246">
      <w:start w:val="1"/>
      <w:numFmt w:val="lowerLetter"/>
      <w:lvlText w:val="%2."/>
      <w:lvlJc w:val="left"/>
      <w:pPr>
        <w:tabs>
          <w:tab w:val="left" w:pos="426"/>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94D4F476">
      <w:start w:val="1"/>
      <w:numFmt w:val="lowerRoman"/>
      <w:lvlText w:val="%3."/>
      <w:lvlJc w:val="left"/>
      <w:pPr>
        <w:tabs>
          <w:tab w:val="left" w:pos="426"/>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FA785734">
      <w:start w:val="1"/>
      <w:numFmt w:val="decimal"/>
      <w:lvlText w:val="%4."/>
      <w:lvlJc w:val="left"/>
      <w:pPr>
        <w:tabs>
          <w:tab w:val="left" w:pos="426"/>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D39453A6">
      <w:start w:val="1"/>
      <w:numFmt w:val="lowerLetter"/>
      <w:lvlText w:val="%5."/>
      <w:lvlJc w:val="left"/>
      <w:pPr>
        <w:tabs>
          <w:tab w:val="left" w:pos="426"/>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786406EC">
      <w:start w:val="1"/>
      <w:numFmt w:val="lowerRoman"/>
      <w:lvlText w:val="%6."/>
      <w:lvlJc w:val="left"/>
      <w:pPr>
        <w:tabs>
          <w:tab w:val="left" w:pos="426"/>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0D967542">
      <w:start w:val="1"/>
      <w:numFmt w:val="decimal"/>
      <w:lvlText w:val="%7."/>
      <w:lvlJc w:val="left"/>
      <w:pPr>
        <w:tabs>
          <w:tab w:val="left" w:pos="426"/>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44CE56">
      <w:start w:val="1"/>
      <w:numFmt w:val="lowerLetter"/>
      <w:lvlText w:val="%8."/>
      <w:lvlJc w:val="left"/>
      <w:pPr>
        <w:tabs>
          <w:tab w:val="left" w:pos="426"/>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6C5094B2">
      <w:start w:val="1"/>
      <w:numFmt w:val="lowerRoman"/>
      <w:lvlText w:val="%9."/>
      <w:lvlJc w:val="left"/>
      <w:pPr>
        <w:tabs>
          <w:tab w:val="left" w:pos="426"/>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A5E1AED"/>
    <w:multiLevelType w:val="hybridMultilevel"/>
    <w:tmpl w:val="59F6C774"/>
    <w:styleLink w:val="ImportedStyle11"/>
    <w:lvl w:ilvl="0" w:tplc="60A067C6">
      <w:start w:val="1"/>
      <w:numFmt w:val="decimal"/>
      <w:lvlText w:val="%1."/>
      <w:lvlJc w:val="left"/>
      <w:pPr>
        <w:tabs>
          <w:tab w:val="left" w:pos="426"/>
          <w:tab w:val="center" w:pos="8220"/>
        </w:tabs>
        <w:ind w:left="5798" w:hanging="5078"/>
      </w:pPr>
      <w:rPr>
        <w:rFonts w:hAnsi="Arial Unicode MS"/>
        <w:caps w:val="0"/>
        <w:smallCaps w:val="0"/>
        <w:strike w:val="0"/>
        <w:dstrike w:val="0"/>
        <w:outline w:val="0"/>
        <w:emboss w:val="0"/>
        <w:imprint w:val="0"/>
        <w:spacing w:val="0"/>
        <w:w w:val="100"/>
        <w:kern w:val="0"/>
        <w:position w:val="0"/>
        <w:highlight w:val="none"/>
        <w:vertAlign w:val="baseline"/>
      </w:rPr>
    </w:lvl>
    <w:lvl w:ilvl="1" w:tplc="88107964">
      <w:start w:val="1"/>
      <w:numFmt w:val="lowerLetter"/>
      <w:lvlText w:val="%2."/>
      <w:lvlJc w:val="left"/>
      <w:pPr>
        <w:tabs>
          <w:tab w:val="left" w:pos="426"/>
          <w:tab w:val="center" w:pos="8220"/>
        </w:tabs>
        <w:ind w:left="5078" w:hanging="4358"/>
      </w:pPr>
      <w:rPr>
        <w:rFonts w:hAnsi="Arial Unicode MS"/>
        <w:caps w:val="0"/>
        <w:smallCaps w:val="0"/>
        <w:strike w:val="0"/>
        <w:dstrike w:val="0"/>
        <w:outline w:val="0"/>
        <w:emboss w:val="0"/>
        <w:imprint w:val="0"/>
        <w:spacing w:val="0"/>
        <w:w w:val="100"/>
        <w:kern w:val="0"/>
        <w:position w:val="0"/>
        <w:highlight w:val="none"/>
        <w:vertAlign w:val="baseline"/>
      </w:rPr>
    </w:lvl>
    <w:lvl w:ilvl="2" w:tplc="5F0257FC">
      <w:start w:val="1"/>
      <w:numFmt w:val="lowerRoman"/>
      <w:lvlText w:val="%3."/>
      <w:lvlJc w:val="left"/>
      <w:pPr>
        <w:tabs>
          <w:tab w:val="left" w:pos="426"/>
          <w:tab w:val="center" w:pos="8220"/>
        </w:tabs>
        <w:ind w:left="4311" w:hanging="3591"/>
      </w:pPr>
      <w:rPr>
        <w:rFonts w:hAnsi="Arial Unicode MS"/>
        <w:caps w:val="0"/>
        <w:smallCaps w:val="0"/>
        <w:strike w:val="0"/>
        <w:dstrike w:val="0"/>
        <w:outline w:val="0"/>
        <w:emboss w:val="0"/>
        <w:imprint w:val="0"/>
        <w:spacing w:val="0"/>
        <w:w w:val="100"/>
        <w:kern w:val="0"/>
        <w:position w:val="0"/>
        <w:highlight w:val="none"/>
        <w:vertAlign w:val="baseline"/>
      </w:rPr>
    </w:lvl>
    <w:lvl w:ilvl="3" w:tplc="ED8EFA1C">
      <w:start w:val="1"/>
      <w:numFmt w:val="decimal"/>
      <w:lvlText w:val="%4."/>
      <w:lvlJc w:val="left"/>
      <w:pPr>
        <w:tabs>
          <w:tab w:val="left" w:pos="426"/>
          <w:tab w:val="center" w:pos="8220"/>
        </w:tabs>
        <w:ind w:left="3638" w:hanging="2918"/>
      </w:pPr>
      <w:rPr>
        <w:rFonts w:hAnsi="Arial Unicode MS"/>
        <w:caps w:val="0"/>
        <w:smallCaps w:val="0"/>
        <w:strike w:val="0"/>
        <w:dstrike w:val="0"/>
        <w:outline w:val="0"/>
        <w:emboss w:val="0"/>
        <w:imprint w:val="0"/>
        <w:spacing w:val="0"/>
        <w:w w:val="100"/>
        <w:kern w:val="0"/>
        <w:position w:val="0"/>
        <w:highlight w:val="none"/>
        <w:vertAlign w:val="baseline"/>
      </w:rPr>
    </w:lvl>
    <w:lvl w:ilvl="4" w:tplc="A78E8004">
      <w:start w:val="1"/>
      <w:numFmt w:val="lowerLetter"/>
      <w:lvlText w:val="%5."/>
      <w:lvlJc w:val="left"/>
      <w:pPr>
        <w:tabs>
          <w:tab w:val="left" w:pos="426"/>
          <w:tab w:val="center" w:pos="8220"/>
        </w:tabs>
        <w:ind w:left="3600" w:hanging="2198"/>
      </w:pPr>
      <w:rPr>
        <w:rFonts w:hAnsi="Arial Unicode MS"/>
        <w:caps w:val="0"/>
        <w:smallCaps w:val="0"/>
        <w:strike w:val="0"/>
        <w:dstrike w:val="0"/>
        <w:outline w:val="0"/>
        <w:emboss w:val="0"/>
        <w:imprint w:val="0"/>
        <w:spacing w:val="0"/>
        <w:w w:val="100"/>
        <w:kern w:val="0"/>
        <w:position w:val="0"/>
        <w:highlight w:val="none"/>
        <w:vertAlign w:val="baseline"/>
      </w:rPr>
    </w:lvl>
    <w:lvl w:ilvl="5" w:tplc="969A0868">
      <w:start w:val="1"/>
      <w:numFmt w:val="lowerRoman"/>
      <w:lvlText w:val="%6."/>
      <w:lvlJc w:val="left"/>
      <w:pPr>
        <w:tabs>
          <w:tab w:val="left" w:pos="426"/>
          <w:tab w:val="center" w:pos="8220"/>
        </w:tabs>
        <w:ind w:left="4320" w:hanging="1431"/>
      </w:pPr>
      <w:rPr>
        <w:rFonts w:hAnsi="Arial Unicode MS"/>
        <w:caps w:val="0"/>
        <w:smallCaps w:val="0"/>
        <w:strike w:val="0"/>
        <w:dstrike w:val="0"/>
        <w:outline w:val="0"/>
        <w:emboss w:val="0"/>
        <w:imprint w:val="0"/>
        <w:spacing w:val="0"/>
        <w:w w:val="100"/>
        <w:kern w:val="0"/>
        <w:position w:val="0"/>
        <w:highlight w:val="none"/>
        <w:vertAlign w:val="baseline"/>
      </w:rPr>
    </w:lvl>
    <w:lvl w:ilvl="6" w:tplc="E108A094">
      <w:start w:val="1"/>
      <w:numFmt w:val="decimal"/>
      <w:lvlText w:val="%7."/>
      <w:lvlJc w:val="left"/>
      <w:pPr>
        <w:tabs>
          <w:tab w:val="left" w:pos="426"/>
          <w:tab w:val="center" w:pos="8220"/>
        </w:tabs>
        <w:ind w:left="5040" w:hanging="758"/>
      </w:pPr>
      <w:rPr>
        <w:rFonts w:hAnsi="Arial Unicode MS"/>
        <w:caps w:val="0"/>
        <w:smallCaps w:val="0"/>
        <w:strike w:val="0"/>
        <w:dstrike w:val="0"/>
        <w:outline w:val="0"/>
        <w:emboss w:val="0"/>
        <w:imprint w:val="0"/>
        <w:spacing w:val="0"/>
        <w:w w:val="100"/>
        <w:kern w:val="0"/>
        <w:position w:val="0"/>
        <w:highlight w:val="none"/>
        <w:vertAlign w:val="baseline"/>
      </w:rPr>
    </w:lvl>
    <w:lvl w:ilvl="7" w:tplc="B9D803C0">
      <w:start w:val="1"/>
      <w:numFmt w:val="lowerLetter"/>
      <w:lvlText w:val="%8."/>
      <w:lvlJc w:val="left"/>
      <w:pPr>
        <w:tabs>
          <w:tab w:val="left" w:pos="426"/>
          <w:tab w:val="center" w:pos="8220"/>
        </w:tabs>
        <w:ind w:left="5760" w:hanging="758"/>
      </w:pPr>
      <w:rPr>
        <w:rFonts w:hAnsi="Arial Unicode MS"/>
        <w:caps w:val="0"/>
        <w:smallCaps w:val="0"/>
        <w:strike w:val="0"/>
        <w:dstrike w:val="0"/>
        <w:outline w:val="0"/>
        <w:emboss w:val="0"/>
        <w:imprint w:val="0"/>
        <w:spacing w:val="0"/>
        <w:w w:val="100"/>
        <w:kern w:val="0"/>
        <w:position w:val="0"/>
        <w:highlight w:val="none"/>
        <w:vertAlign w:val="baseline"/>
      </w:rPr>
    </w:lvl>
    <w:lvl w:ilvl="8" w:tplc="31B8E6FA">
      <w:start w:val="1"/>
      <w:numFmt w:val="lowerRoman"/>
      <w:lvlText w:val="%9."/>
      <w:lvlJc w:val="left"/>
      <w:pPr>
        <w:tabs>
          <w:tab w:val="left" w:pos="426"/>
          <w:tab w:val="center" w:pos="8220"/>
        </w:tabs>
        <w:ind w:left="6480" w:hanging="97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DCB110E"/>
    <w:multiLevelType w:val="hybridMultilevel"/>
    <w:tmpl w:val="CD1E8984"/>
    <w:styleLink w:val="ImportedStyle10"/>
    <w:lvl w:ilvl="0" w:tplc="F2D0C6BC">
      <w:start w:val="1"/>
      <w:numFmt w:val="lowerRoman"/>
      <w:lvlText w:val="%1."/>
      <w:lvlJc w:val="left"/>
      <w:pPr>
        <w:tabs>
          <w:tab w:val="right" w:leader="dot" w:pos="9360"/>
        </w:tabs>
        <w:ind w:left="720" w:hanging="48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B6CE72A6">
      <w:start w:val="1"/>
      <w:numFmt w:val="lowerLetter"/>
      <w:lvlText w:val="%2."/>
      <w:lvlJc w:val="left"/>
      <w:pPr>
        <w:tabs>
          <w:tab w:val="right" w:leader="dot" w:pos="9360"/>
        </w:tabs>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C04E0AD4">
      <w:start w:val="1"/>
      <w:numFmt w:val="lowerRoman"/>
      <w:lvlText w:val="%3."/>
      <w:lvlJc w:val="left"/>
      <w:pPr>
        <w:tabs>
          <w:tab w:val="right" w:leader="dot" w:pos="9360"/>
        </w:tabs>
        <w:ind w:left="216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AB9898C6">
      <w:start w:val="1"/>
      <w:numFmt w:val="decimal"/>
      <w:lvlText w:val="%4."/>
      <w:lvlJc w:val="left"/>
      <w:pPr>
        <w:tabs>
          <w:tab w:val="right" w:leader="dot" w:pos="9360"/>
        </w:tabs>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6A1C2A06">
      <w:start w:val="1"/>
      <w:numFmt w:val="lowerLetter"/>
      <w:lvlText w:val="%5."/>
      <w:lvlJc w:val="left"/>
      <w:pPr>
        <w:tabs>
          <w:tab w:val="right" w:leader="dot" w:pos="9360"/>
        </w:tabs>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A936E6EA">
      <w:start w:val="1"/>
      <w:numFmt w:val="lowerRoman"/>
      <w:lvlText w:val="%6."/>
      <w:lvlJc w:val="left"/>
      <w:pPr>
        <w:tabs>
          <w:tab w:val="right" w:leader="dot" w:pos="9360"/>
        </w:tabs>
        <w:ind w:left="432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41DCEAFC">
      <w:start w:val="1"/>
      <w:numFmt w:val="decimal"/>
      <w:lvlText w:val="%7."/>
      <w:lvlJc w:val="left"/>
      <w:pPr>
        <w:tabs>
          <w:tab w:val="right" w:leader="dot" w:pos="9360"/>
        </w:tabs>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84EA72F8">
      <w:start w:val="1"/>
      <w:numFmt w:val="lowerLetter"/>
      <w:lvlText w:val="%8."/>
      <w:lvlJc w:val="left"/>
      <w:pPr>
        <w:tabs>
          <w:tab w:val="right" w:leader="dot" w:pos="9360"/>
        </w:tabs>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F00CC3D0">
      <w:start w:val="1"/>
      <w:numFmt w:val="lowerRoman"/>
      <w:lvlText w:val="%9."/>
      <w:lvlJc w:val="left"/>
      <w:pPr>
        <w:tabs>
          <w:tab w:val="right" w:leader="dot" w:pos="9360"/>
        </w:tabs>
        <w:ind w:left="6480" w:hanging="313"/>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2E127C9"/>
    <w:multiLevelType w:val="hybridMultilevel"/>
    <w:tmpl w:val="10387E14"/>
    <w:styleLink w:val="ImportedStyle20"/>
    <w:lvl w:ilvl="0" w:tplc="3DF8BE00">
      <w:start w:val="1"/>
      <w:numFmt w:val="decimal"/>
      <w:lvlText w:val="%1."/>
      <w:lvlJc w:val="left"/>
      <w:pPr>
        <w:tabs>
          <w:tab w:val="right" w:leader="dot" w:pos="9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84342DA6">
      <w:start w:val="1"/>
      <w:numFmt w:val="lowerLetter"/>
      <w:lvlText w:val="%2."/>
      <w:lvlJc w:val="left"/>
      <w:pPr>
        <w:tabs>
          <w:tab w:val="right" w:leader="dot" w:pos="9360"/>
        </w:tabs>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95F44D98">
      <w:start w:val="1"/>
      <w:numFmt w:val="lowerRoman"/>
      <w:lvlText w:val="%3."/>
      <w:lvlJc w:val="left"/>
      <w:pPr>
        <w:tabs>
          <w:tab w:val="right" w:leader="dot" w:pos="9360"/>
        </w:tabs>
        <w:ind w:left="216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3" w:tplc="13EA4C80">
      <w:start w:val="1"/>
      <w:numFmt w:val="decimal"/>
      <w:lvlText w:val="%4."/>
      <w:lvlJc w:val="left"/>
      <w:pPr>
        <w:tabs>
          <w:tab w:val="right" w:leader="dot" w:pos="9360"/>
        </w:tabs>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38E8639A">
      <w:start w:val="1"/>
      <w:numFmt w:val="lowerLetter"/>
      <w:lvlText w:val="%5."/>
      <w:lvlJc w:val="left"/>
      <w:pPr>
        <w:tabs>
          <w:tab w:val="right" w:leader="dot" w:pos="9360"/>
        </w:tabs>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6F3E31FA">
      <w:start w:val="1"/>
      <w:numFmt w:val="lowerRoman"/>
      <w:lvlText w:val="%6."/>
      <w:lvlJc w:val="left"/>
      <w:pPr>
        <w:tabs>
          <w:tab w:val="right" w:leader="dot" w:pos="9360"/>
        </w:tabs>
        <w:ind w:left="4320" w:hanging="673"/>
      </w:pPr>
      <w:rPr>
        <w:rFonts w:hAnsi="Arial Unicode MS"/>
        <w:b/>
        <w:bCs/>
        <w:caps w:val="0"/>
        <w:smallCaps w:val="0"/>
        <w:strike w:val="0"/>
        <w:dstrike w:val="0"/>
        <w:outline w:val="0"/>
        <w:emboss w:val="0"/>
        <w:imprint w:val="0"/>
        <w:spacing w:val="0"/>
        <w:w w:val="100"/>
        <w:kern w:val="0"/>
        <w:position w:val="0"/>
        <w:highlight w:val="none"/>
        <w:vertAlign w:val="baseline"/>
      </w:rPr>
    </w:lvl>
    <w:lvl w:ilvl="6" w:tplc="CADAB248">
      <w:start w:val="1"/>
      <w:numFmt w:val="decimal"/>
      <w:lvlText w:val="%7."/>
      <w:lvlJc w:val="left"/>
      <w:pPr>
        <w:tabs>
          <w:tab w:val="right" w:leader="dot" w:pos="9360"/>
        </w:tabs>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2946C01E">
      <w:start w:val="1"/>
      <w:numFmt w:val="lowerLetter"/>
      <w:lvlText w:val="%8."/>
      <w:lvlJc w:val="left"/>
      <w:pPr>
        <w:tabs>
          <w:tab w:val="right" w:leader="dot" w:pos="9360"/>
        </w:tabs>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DDBE75CE">
      <w:start w:val="1"/>
      <w:numFmt w:val="lowerRoman"/>
      <w:lvlText w:val="%9."/>
      <w:lvlJc w:val="left"/>
      <w:pPr>
        <w:tabs>
          <w:tab w:val="right" w:leader="dot" w:pos="9360"/>
        </w:tabs>
        <w:ind w:left="6480" w:hanging="67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3A2317B8"/>
    <w:multiLevelType w:val="hybridMultilevel"/>
    <w:tmpl w:val="5AF6FA96"/>
    <w:styleLink w:val="ImportedStyle8"/>
    <w:lvl w:ilvl="0" w:tplc="F5568304">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B846CFC4">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482C443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EDC64678">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BCFCAEA6">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98B0FF80">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5E6E3896">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4094FE7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E80A2F4">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7" w15:restartNumberingAfterBreak="0">
    <w:nsid w:val="3D7B4995"/>
    <w:multiLevelType w:val="hybridMultilevel"/>
    <w:tmpl w:val="556EE494"/>
    <w:styleLink w:val="ImportedStyle2"/>
    <w:lvl w:ilvl="0" w:tplc="87262FD6">
      <w:start w:val="1"/>
      <w:numFmt w:val="bullet"/>
      <w:lvlText w:val="·"/>
      <w:lvlJc w:val="left"/>
      <w:pPr>
        <w:ind w:left="15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B0BD62">
      <w:start w:val="1"/>
      <w:numFmt w:val="bullet"/>
      <w:lvlText w:val="o"/>
      <w:lvlJc w:val="left"/>
      <w:pPr>
        <w:ind w:left="22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FB2A70A">
      <w:start w:val="1"/>
      <w:numFmt w:val="bullet"/>
      <w:lvlText w:val="▪"/>
      <w:lvlJc w:val="left"/>
      <w:pPr>
        <w:ind w:left="30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5647C6">
      <w:start w:val="1"/>
      <w:numFmt w:val="bullet"/>
      <w:lvlText w:val="·"/>
      <w:lvlJc w:val="left"/>
      <w:pPr>
        <w:ind w:left="3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290C6C4">
      <w:start w:val="1"/>
      <w:numFmt w:val="bullet"/>
      <w:lvlText w:val="o"/>
      <w:lvlJc w:val="left"/>
      <w:pPr>
        <w:ind w:left="4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6EA215A">
      <w:start w:val="1"/>
      <w:numFmt w:val="bullet"/>
      <w:lvlText w:val="▪"/>
      <w:lvlJc w:val="left"/>
      <w:pPr>
        <w:ind w:left="5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E87D54">
      <w:start w:val="1"/>
      <w:numFmt w:val="bullet"/>
      <w:lvlText w:val="·"/>
      <w:lvlJc w:val="left"/>
      <w:pPr>
        <w:ind w:left="5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6969B52">
      <w:start w:val="1"/>
      <w:numFmt w:val="bullet"/>
      <w:lvlText w:val="o"/>
      <w:lvlJc w:val="left"/>
      <w:pPr>
        <w:ind w:left="6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45CFB26">
      <w:start w:val="1"/>
      <w:numFmt w:val="bullet"/>
      <w:lvlText w:val="▪"/>
      <w:lvlJc w:val="left"/>
      <w:pPr>
        <w:ind w:left="7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00A0FBB"/>
    <w:multiLevelType w:val="hybridMultilevel"/>
    <w:tmpl w:val="69901C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F3E37"/>
    <w:multiLevelType w:val="hybridMultilevel"/>
    <w:tmpl w:val="556EE494"/>
    <w:numStyleLink w:val="ImportedStyle2"/>
  </w:abstractNum>
  <w:abstractNum w:abstractNumId="20" w15:restartNumberingAfterBreak="0">
    <w:nsid w:val="42C71779"/>
    <w:multiLevelType w:val="hybridMultilevel"/>
    <w:tmpl w:val="518E2D6E"/>
    <w:styleLink w:val="ImportedStyle3"/>
    <w:lvl w:ilvl="0" w:tplc="5ABC3284">
      <w:start w:val="1"/>
      <w:numFmt w:val="lowerRoman"/>
      <w:lvlText w:val="%1)"/>
      <w:lvlJc w:val="left"/>
      <w:pPr>
        <w:tabs>
          <w:tab w:val="right" w:leader="dot" w:pos="9360"/>
        </w:tabs>
        <w:ind w:left="81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6DC86B8">
      <w:start w:val="1"/>
      <w:numFmt w:val="lowerLetter"/>
      <w:lvlText w:val="%2."/>
      <w:lvlJc w:val="left"/>
      <w:pPr>
        <w:tabs>
          <w:tab w:val="right" w:leader="dot" w:pos="9360"/>
        </w:tabs>
        <w:ind w:left="15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AC98C0A8">
      <w:start w:val="1"/>
      <w:numFmt w:val="lowerRoman"/>
      <w:lvlText w:val="%3."/>
      <w:lvlJc w:val="left"/>
      <w:pPr>
        <w:tabs>
          <w:tab w:val="right" w:leader="dot" w:pos="9360"/>
        </w:tabs>
        <w:ind w:left="225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426F92C">
      <w:start w:val="1"/>
      <w:numFmt w:val="decimal"/>
      <w:lvlText w:val="%4."/>
      <w:lvlJc w:val="left"/>
      <w:pPr>
        <w:tabs>
          <w:tab w:val="right" w:leader="dot" w:pos="9360"/>
        </w:tabs>
        <w:ind w:left="297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A3160E36">
      <w:start w:val="1"/>
      <w:numFmt w:val="lowerLetter"/>
      <w:lvlText w:val="%5."/>
      <w:lvlJc w:val="left"/>
      <w:pPr>
        <w:tabs>
          <w:tab w:val="right" w:leader="dot" w:pos="9360"/>
        </w:tabs>
        <w:ind w:left="369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B3B2641A">
      <w:start w:val="1"/>
      <w:numFmt w:val="lowerRoman"/>
      <w:lvlText w:val="%6."/>
      <w:lvlJc w:val="left"/>
      <w:pPr>
        <w:tabs>
          <w:tab w:val="right" w:leader="dot" w:pos="9360"/>
        </w:tabs>
        <w:ind w:left="441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A18A01E">
      <w:start w:val="1"/>
      <w:numFmt w:val="decimal"/>
      <w:lvlText w:val="%7."/>
      <w:lvlJc w:val="left"/>
      <w:pPr>
        <w:tabs>
          <w:tab w:val="right" w:leader="dot" w:pos="9360"/>
        </w:tabs>
        <w:ind w:left="513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1047A9C">
      <w:start w:val="1"/>
      <w:numFmt w:val="lowerLetter"/>
      <w:lvlText w:val="%8."/>
      <w:lvlJc w:val="left"/>
      <w:pPr>
        <w:tabs>
          <w:tab w:val="right" w:leader="dot" w:pos="9360"/>
        </w:tabs>
        <w:ind w:left="585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394A7F8">
      <w:start w:val="1"/>
      <w:numFmt w:val="lowerRoman"/>
      <w:lvlText w:val="%9."/>
      <w:lvlJc w:val="left"/>
      <w:pPr>
        <w:tabs>
          <w:tab w:val="right" w:leader="dot" w:pos="9360"/>
        </w:tabs>
        <w:ind w:left="6570" w:hanging="31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46C818AF"/>
    <w:multiLevelType w:val="hybridMultilevel"/>
    <w:tmpl w:val="31FAC6CC"/>
    <w:lvl w:ilvl="0" w:tplc="01A67CC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933A9610">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4C76E03A">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CFBC1084">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368F268">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413E3E3E">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336EF16">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B2C6EC62">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FAC4F9C0">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77B0DD8"/>
    <w:multiLevelType w:val="multilevel"/>
    <w:tmpl w:val="1A1634B2"/>
    <w:numStyleLink w:val="ImportedStyle13"/>
  </w:abstractNum>
  <w:abstractNum w:abstractNumId="23" w15:restartNumberingAfterBreak="0">
    <w:nsid w:val="47F13E53"/>
    <w:multiLevelType w:val="hybridMultilevel"/>
    <w:tmpl w:val="5980053C"/>
    <w:styleLink w:val="ImportedStyle14"/>
    <w:lvl w:ilvl="0" w:tplc="1D409F90">
      <w:start w:val="1"/>
      <w:numFmt w:val="lowerLetter"/>
      <w:lvlText w:val="%1)"/>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D37CFE18">
      <w:start w:val="1"/>
      <w:numFmt w:val="decimal"/>
      <w:suff w:val="nothing"/>
      <w:lvlText w:val="%2."/>
      <w:lvlJc w:val="left"/>
      <w:pPr>
        <w:tabs>
          <w:tab w:val="left" w:pos="142"/>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75B04196">
      <w:start w:val="1"/>
      <w:numFmt w:val="lowerRoman"/>
      <w:lvlText w:val="%3."/>
      <w:lvlJc w:val="left"/>
      <w:pPr>
        <w:tabs>
          <w:tab w:val="left" w:pos="142"/>
        </w:tabs>
        <w:ind w:left="1753" w:hanging="767"/>
      </w:pPr>
      <w:rPr>
        <w:rFonts w:hAnsi="Arial Unicode MS"/>
        <w:caps w:val="0"/>
        <w:smallCaps w:val="0"/>
        <w:strike w:val="0"/>
        <w:dstrike w:val="0"/>
        <w:outline w:val="0"/>
        <w:emboss w:val="0"/>
        <w:imprint w:val="0"/>
        <w:spacing w:val="0"/>
        <w:w w:val="100"/>
        <w:kern w:val="0"/>
        <w:position w:val="0"/>
        <w:highlight w:val="none"/>
        <w:vertAlign w:val="baseline"/>
      </w:rPr>
    </w:lvl>
    <w:lvl w:ilvl="3" w:tplc="9D6018B4">
      <w:start w:val="1"/>
      <w:numFmt w:val="decimal"/>
      <w:lvlText w:val="%4."/>
      <w:lvlJc w:val="left"/>
      <w:pPr>
        <w:tabs>
          <w:tab w:val="left" w:pos="142"/>
        </w:tabs>
        <w:ind w:left="1800" w:hanging="814"/>
      </w:pPr>
      <w:rPr>
        <w:rFonts w:hAnsi="Arial Unicode MS"/>
        <w:caps w:val="0"/>
        <w:smallCaps w:val="0"/>
        <w:strike w:val="0"/>
        <w:dstrike w:val="0"/>
        <w:outline w:val="0"/>
        <w:emboss w:val="0"/>
        <w:imprint w:val="0"/>
        <w:spacing w:val="0"/>
        <w:w w:val="100"/>
        <w:kern w:val="0"/>
        <w:position w:val="0"/>
        <w:highlight w:val="none"/>
        <w:vertAlign w:val="baseline"/>
      </w:rPr>
    </w:lvl>
    <w:lvl w:ilvl="4" w:tplc="F70C354C">
      <w:start w:val="1"/>
      <w:numFmt w:val="lowerLetter"/>
      <w:lvlText w:val="%5."/>
      <w:lvlJc w:val="left"/>
      <w:pPr>
        <w:tabs>
          <w:tab w:val="left" w:pos="142"/>
        </w:tabs>
        <w:ind w:left="2174" w:hanging="814"/>
      </w:pPr>
      <w:rPr>
        <w:rFonts w:hAnsi="Arial Unicode MS"/>
        <w:caps w:val="0"/>
        <w:smallCaps w:val="0"/>
        <w:strike w:val="0"/>
        <w:dstrike w:val="0"/>
        <w:outline w:val="0"/>
        <w:emboss w:val="0"/>
        <w:imprint w:val="0"/>
        <w:spacing w:val="0"/>
        <w:w w:val="100"/>
        <w:kern w:val="0"/>
        <w:position w:val="0"/>
        <w:highlight w:val="none"/>
        <w:vertAlign w:val="baseline"/>
      </w:rPr>
    </w:lvl>
    <w:lvl w:ilvl="5" w:tplc="F470EEE6">
      <w:start w:val="1"/>
      <w:numFmt w:val="lowerRoman"/>
      <w:lvlText w:val="%6."/>
      <w:lvlJc w:val="left"/>
      <w:pPr>
        <w:tabs>
          <w:tab w:val="left" w:pos="142"/>
        </w:tabs>
        <w:ind w:left="2894" w:hanging="767"/>
      </w:pPr>
      <w:rPr>
        <w:rFonts w:hAnsi="Arial Unicode MS"/>
        <w:caps w:val="0"/>
        <w:smallCaps w:val="0"/>
        <w:strike w:val="0"/>
        <w:dstrike w:val="0"/>
        <w:outline w:val="0"/>
        <w:emboss w:val="0"/>
        <w:imprint w:val="0"/>
        <w:spacing w:val="0"/>
        <w:w w:val="100"/>
        <w:kern w:val="0"/>
        <w:position w:val="0"/>
        <w:highlight w:val="none"/>
        <w:vertAlign w:val="baseline"/>
      </w:rPr>
    </w:lvl>
    <w:lvl w:ilvl="6" w:tplc="A5ECDDF2">
      <w:start w:val="1"/>
      <w:numFmt w:val="decimal"/>
      <w:lvlText w:val="%7."/>
      <w:lvlJc w:val="left"/>
      <w:pPr>
        <w:tabs>
          <w:tab w:val="left" w:pos="142"/>
        </w:tabs>
        <w:ind w:left="3614" w:hanging="814"/>
      </w:pPr>
      <w:rPr>
        <w:rFonts w:hAnsi="Arial Unicode MS"/>
        <w:caps w:val="0"/>
        <w:smallCaps w:val="0"/>
        <w:strike w:val="0"/>
        <w:dstrike w:val="0"/>
        <w:outline w:val="0"/>
        <w:emboss w:val="0"/>
        <w:imprint w:val="0"/>
        <w:spacing w:val="0"/>
        <w:w w:val="100"/>
        <w:kern w:val="0"/>
        <w:position w:val="0"/>
        <w:highlight w:val="none"/>
        <w:vertAlign w:val="baseline"/>
      </w:rPr>
    </w:lvl>
    <w:lvl w:ilvl="7" w:tplc="2B8C212E">
      <w:start w:val="1"/>
      <w:numFmt w:val="lowerLetter"/>
      <w:lvlText w:val="%8."/>
      <w:lvlJc w:val="left"/>
      <w:pPr>
        <w:tabs>
          <w:tab w:val="left" w:pos="142"/>
        </w:tabs>
        <w:ind w:left="4334" w:hanging="814"/>
      </w:pPr>
      <w:rPr>
        <w:rFonts w:hAnsi="Arial Unicode MS"/>
        <w:caps w:val="0"/>
        <w:smallCaps w:val="0"/>
        <w:strike w:val="0"/>
        <w:dstrike w:val="0"/>
        <w:outline w:val="0"/>
        <w:emboss w:val="0"/>
        <w:imprint w:val="0"/>
        <w:spacing w:val="0"/>
        <w:w w:val="100"/>
        <w:kern w:val="0"/>
        <w:position w:val="0"/>
        <w:highlight w:val="none"/>
        <w:vertAlign w:val="baseline"/>
      </w:rPr>
    </w:lvl>
    <w:lvl w:ilvl="8" w:tplc="6BBCA368">
      <w:start w:val="1"/>
      <w:numFmt w:val="lowerRoman"/>
      <w:lvlText w:val="%9."/>
      <w:lvlJc w:val="left"/>
      <w:pPr>
        <w:tabs>
          <w:tab w:val="left" w:pos="142"/>
        </w:tabs>
        <w:ind w:left="5054" w:hanging="76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8330EE7"/>
    <w:multiLevelType w:val="hybridMultilevel"/>
    <w:tmpl w:val="BA68979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48A76AEA"/>
    <w:multiLevelType w:val="hybridMultilevel"/>
    <w:tmpl w:val="B35A1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E664CB"/>
    <w:multiLevelType w:val="multilevel"/>
    <w:tmpl w:val="A462DD08"/>
    <w:numStyleLink w:val="ImportedStyle12"/>
  </w:abstractNum>
  <w:abstractNum w:abstractNumId="27" w15:restartNumberingAfterBreak="0">
    <w:nsid w:val="48EB12CF"/>
    <w:multiLevelType w:val="hybridMultilevel"/>
    <w:tmpl w:val="98081A36"/>
    <w:lvl w:ilvl="0" w:tplc="DD14F05C">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A336EF2C">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FB9638F4">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35A43D96">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05BC65F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C5980626">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400A4A08">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848CEA8">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8BD4EDB6">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B402E2B"/>
    <w:multiLevelType w:val="hybridMultilevel"/>
    <w:tmpl w:val="CE64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743374"/>
    <w:multiLevelType w:val="hybridMultilevel"/>
    <w:tmpl w:val="715EA61E"/>
    <w:styleLink w:val="ImportedStyle5"/>
    <w:lvl w:ilvl="0" w:tplc="4C8AA7CA">
      <w:start w:val="1"/>
      <w:numFmt w:val="lowerRoman"/>
      <w:lvlText w:val="%1)"/>
      <w:lvlJc w:val="left"/>
      <w:pPr>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5A946A60">
      <w:start w:val="1"/>
      <w:numFmt w:val="lowerLetter"/>
      <w:lvlText w:val="%2."/>
      <w:lvlJc w:val="left"/>
      <w:pPr>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CC8A9B4">
      <w:start w:val="1"/>
      <w:numFmt w:val="lowerRoman"/>
      <w:lvlText w:val="%3."/>
      <w:lvlJc w:val="left"/>
      <w:pPr>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1AA1B32">
      <w:start w:val="1"/>
      <w:numFmt w:val="decimal"/>
      <w:lvlText w:val="%4."/>
      <w:lvlJc w:val="left"/>
      <w:pPr>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B521A14">
      <w:start w:val="1"/>
      <w:numFmt w:val="lowerLetter"/>
      <w:lvlText w:val="%5."/>
      <w:lvlJc w:val="left"/>
      <w:pPr>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0D2DC92">
      <w:start w:val="1"/>
      <w:numFmt w:val="lowerRoman"/>
      <w:lvlText w:val="%6."/>
      <w:lvlJc w:val="left"/>
      <w:pPr>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A0E07B8">
      <w:start w:val="1"/>
      <w:numFmt w:val="decimal"/>
      <w:lvlText w:val="%7."/>
      <w:lvlJc w:val="left"/>
      <w:pPr>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BA07834">
      <w:start w:val="1"/>
      <w:numFmt w:val="lowerLetter"/>
      <w:lvlText w:val="%8."/>
      <w:lvlJc w:val="left"/>
      <w:pPr>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BECFD2">
      <w:start w:val="1"/>
      <w:numFmt w:val="lowerRoman"/>
      <w:lvlText w:val="%9."/>
      <w:lvlJc w:val="left"/>
      <w:pPr>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56A969A9"/>
    <w:multiLevelType w:val="hybridMultilevel"/>
    <w:tmpl w:val="9D8A267A"/>
    <w:lvl w:ilvl="0" w:tplc="7D14D9DC">
      <w:start w:val="1"/>
      <w:numFmt w:val="lowerRoman"/>
      <w:lvlText w:val="%1)"/>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1" w:tplc="78107900">
      <w:start w:val="1"/>
      <w:numFmt w:val="lowerRoman"/>
      <w:lvlText w:val="%2)"/>
      <w:lvlJc w:val="left"/>
      <w:pPr>
        <w:ind w:left="10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2" w:tplc="98464614">
      <w:start w:val="1"/>
      <w:numFmt w:val="lowerRoman"/>
      <w:lvlText w:val="%3)"/>
      <w:lvlJc w:val="left"/>
      <w:pPr>
        <w:ind w:left="18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3" w:tplc="FB00B9EC">
      <w:start w:val="1"/>
      <w:numFmt w:val="lowerRoman"/>
      <w:lvlText w:val="%4)"/>
      <w:lvlJc w:val="left"/>
      <w:pPr>
        <w:ind w:left="25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4" w:tplc="42D45410">
      <w:start w:val="1"/>
      <w:numFmt w:val="lowerRoman"/>
      <w:lvlText w:val="%5)"/>
      <w:lvlJc w:val="left"/>
      <w:pPr>
        <w:ind w:left="324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5" w:tplc="713CAB54">
      <w:start w:val="1"/>
      <w:numFmt w:val="lowerRoman"/>
      <w:lvlText w:val="%6)"/>
      <w:lvlJc w:val="left"/>
      <w:pPr>
        <w:ind w:left="396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6" w:tplc="3EBADF7C">
      <w:start w:val="1"/>
      <w:numFmt w:val="lowerRoman"/>
      <w:lvlText w:val="%7)"/>
      <w:lvlJc w:val="left"/>
      <w:pPr>
        <w:ind w:left="468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7" w:tplc="3D52D6BC">
      <w:start w:val="1"/>
      <w:numFmt w:val="lowerRoman"/>
      <w:lvlText w:val="%8)"/>
      <w:lvlJc w:val="left"/>
      <w:pPr>
        <w:ind w:left="540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lvl w:ilvl="8" w:tplc="66DC6CE8">
      <w:start w:val="1"/>
      <w:numFmt w:val="lowerRoman"/>
      <w:lvlText w:val="%9)"/>
      <w:lvlJc w:val="left"/>
      <w:pPr>
        <w:ind w:left="6120" w:hanging="360"/>
      </w:pPr>
      <w:rPr>
        <w:rFonts w:ascii="Tahoma" w:eastAsia="Tahoma" w:hAnsi="Tahoma" w:cs="Tahom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AD90846"/>
    <w:multiLevelType w:val="hybridMultilevel"/>
    <w:tmpl w:val="5980053C"/>
    <w:numStyleLink w:val="ImportedStyle14"/>
  </w:abstractNum>
  <w:abstractNum w:abstractNumId="32" w15:restartNumberingAfterBreak="0">
    <w:nsid w:val="5ADF600F"/>
    <w:multiLevelType w:val="hybridMultilevel"/>
    <w:tmpl w:val="CDC8EC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21E57C1"/>
    <w:multiLevelType w:val="hybridMultilevel"/>
    <w:tmpl w:val="C3424512"/>
    <w:lvl w:ilvl="0" w:tplc="08090001">
      <w:start w:val="1"/>
      <w:numFmt w:val="bullet"/>
      <w:lvlText w:val=""/>
      <w:lvlJc w:val="left"/>
      <w:pPr>
        <w:ind w:left="773" w:hanging="360"/>
      </w:pPr>
      <w:rPr>
        <w:rFonts w:ascii="Symbol" w:hAnsi="Symbol" w:hint="default"/>
      </w:rPr>
    </w:lvl>
    <w:lvl w:ilvl="1" w:tplc="08090003" w:tentative="1">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4" w15:restartNumberingAfterBreak="0">
    <w:nsid w:val="6C0C55D5"/>
    <w:multiLevelType w:val="hybridMultilevel"/>
    <w:tmpl w:val="5D0603E4"/>
    <w:numStyleLink w:val="ImportedStyle1"/>
  </w:abstractNum>
  <w:abstractNum w:abstractNumId="35" w15:restartNumberingAfterBreak="0">
    <w:nsid w:val="700D6E5A"/>
    <w:multiLevelType w:val="hybridMultilevel"/>
    <w:tmpl w:val="59F6C774"/>
    <w:numStyleLink w:val="ImportedStyle11"/>
  </w:abstractNum>
  <w:abstractNum w:abstractNumId="36" w15:restartNumberingAfterBreak="0">
    <w:nsid w:val="708D3127"/>
    <w:multiLevelType w:val="hybridMultilevel"/>
    <w:tmpl w:val="E724E264"/>
    <w:styleLink w:val="ImportedStyle7"/>
    <w:lvl w:ilvl="0" w:tplc="A120C490">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738C35C6">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95A7ED2">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B8227830">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2CA5056">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8DC7C08">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D8B2B20E">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6608AC">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F10E4E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7101705A"/>
    <w:multiLevelType w:val="hybridMultilevel"/>
    <w:tmpl w:val="EAD69574"/>
    <w:styleLink w:val="ImportedStyle4"/>
    <w:lvl w:ilvl="0" w:tplc="321222EE">
      <w:start w:val="1"/>
      <w:numFmt w:val="lowerLetter"/>
      <w:lvlText w:val="(%1)"/>
      <w:lvlJc w:val="left"/>
      <w:pPr>
        <w:ind w:left="78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7E60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B42E2E">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1FB0F2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F9CFB1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3DC140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B176A06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6C0AE2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12D5AA">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75B2051A"/>
    <w:multiLevelType w:val="hybridMultilevel"/>
    <w:tmpl w:val="D598E96A"/>
    <w:lvl w:ilvl="0" w:tplc="1A9AE462">
      <w:start w:val="1"/>
      <w:numFmt w:val="decimal"/>
      <w:lvlText w:val="%1."/>
      <w:lvlJc w:val="left"/>
      <w:pPr>
        <w:tabs>
          <w:tab w:val="num" w:pos="1440"/>
        </w:tabs>
        <w:ind w:left="72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3ADA1182">
      <w:start w:val="1"/>
      <w:numFmt w:val="lowerLetter"/>
      <w:lvlText w:val="%2."/>
      <w:lvlJc w:val="left"/>
      <w:pPr>
        <w:tabs>
          <w:tab w:val="left" w:pos="1440"/>
          <w:tab w:val="num" w:pos="2160"/>
        </w:tabs>
        <w:ind w:left="14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2" w:tplc="E850EB7E">
      <w:start w:val="1"/>
      <w:numFmt w:val="lowerRoman"/>
      <w:lvlText w:val="%3."/>
      <w:lvlJc w:val="left"/>
      <w:pPr>
        <w:tabs>
          <w:tab w:val="left" w:pos="1440"/>
          <w:tab w:val="num" w:pos="2880"/>
        </w:tabs>
        <w:ind w:left="216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3" w:tplc="E16C7726">
      <w:start w:val="1"/>
      <w:numFmt w:val="decimal"/>
      <w:lvlText w:val="%4."/>
      <w:lvlJc w:val="left"/>
      <w:pPr>
        <w:tabs>
          <w:tab w:val="left" w:pos="1440"/>
          <w:tab w:val="num" w:pos="3600"/>
        </w:tabs>
        <w:ind w:left="28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4" w:tplc="8904ED9C">
      <w:start w:val="1"/>
      <w:numFmt w:val="lowerLetter"/>
      <w:lvlText w:val="%5."/>
      <w:lvlJc w:val="left"/>
      <w:pPr>
        <w:tabs>
          <w:tab w:val="left" w:pos="1440"/>
          <w:tab w:val="num" w:pos="4320"/>
        </w:tabs>
        <w:ind w:left="360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92878A">
      <w:start w:val="1"/>
      <w:numFmt w:val="lowerRoman"/>
      <w:lvlText w:val="%6."/>
      <w:lvlJc w:val="left"/>
      <w:pPr>
        <w:tabs>
          <w:tab w:val="left" w:pos="1440"/>
          <w:tab w:val="num" w:pos="5040"/>
        </w:tabs>
        <w:ind w:left="4320" w:firstLine="47"/>
      </w:pPr>
      <w:rPr>
        <w:rFonts w:hAnsi="Arial Unicode MS"/>
        <w:b/>
        <w:bCs/>
        <w:caps w:val="0"/>
        <w:smallCaps w:val="0"/>
        <w:strike w:val="0"/>
        <w:dstrike w:val="0"/>
        <w:outline w:val="0"/>
        <w:emboss w:val="0"/>
        <w:imprint w:val="0"/>
        <w:spacing w:val="0"/>
        <w:w w:val="100"/>
        <w:kern w:val="0"/>
        <w:position w:val="0"/>
        <w:highlight w:val="none"/>
        <w:vertAlign w:val="baseline"/>
      </w:rPr>
    </w:lvl>
    <w:lvl w:ilvl="6" w:tplc="325C497C">
      <w:start w:val="1"/>
      <w:numFmt w:val="decimal"/>
      <w:lvlText w:val="%7."/>
      <w:lvlJc w:val="left"/>
      <w:pPr>
        <w:tabs>
          <w:tab w:val="left" w:pos="1440"/>
          <w:tab w:val="num" w:pos="5760"/>
        </w:tabs>
        <w:ind w:left="504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7" w:tplc="8AFEB47E">
      <w:start w:val="1"/>
      <w:numFmt w:val="lowerLetter"/>
      <w:lvlText w:val="%8."/>
      <w:lvlJc w:val="left"/>
      <w:pPr>
        <w:tabs>
          <w:tab w:val="left" w:pos="1440"/>
          <w:tab w:val="num" w:pos="6480"/>
        </w:tabs>
        <w:ind w:left="576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8" w:tplc="CEA2965E">
      <w:start w:val="1"/>
      <w:numFmt w:val="lowerRoman"/>
      <w:lvlText w:val="%9."/>
      <w:lvlJc w:val="left"/>
      <w:pPr>
        <w:tabs>
          <w:tab w:val="left" w:pos="1440"/>
          <w:tab w:val="num" w:pos="7200"/>
        </w:tabs>
        <w:ind w:left="6480" w:firstLine="4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DCC4709"/>
    <w:multiLevelType w:val="hybridMultilevel"/>
    <w:tmpl w:val="B130F3A4"/>
    <w:styleLink w:val="ImportedStyle6"/>
    <w:lvl w:ilvl="0" w:tplc="84067264">
      <w:start w:val="1"/>
      <w:numFmt w:val="lowerRoman"/>
      <w:lvlText w:val="%1)"/>
      <w:lvlJc w:val="left"/>
      <w:pPr>
        <w:tabs>
          <w:tab w:val="right" w:leader="dot" w:pos="9360"/>
        </w:tabs>
        <w:ind w:left="1471"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EDD6D28E">
      <w:start w:val="1"/>
      <w:numFmt w:val="lowerLetter"/>
      <w:lvlText w:val="%2."/>
      <w:lvlJc w:val="left"/>
      <w:pPr>
        <w:tabs>
          <w:tab w:val="right" w:leader="dot" w:pos="9360"/>
        </w:tabs>
        <w:ind w:left="1831"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F422828">
      <w:start w:val="1"/>
      <w:numFmt w:val="lowerRoman"/>
      <w:lvlText w:val="%3."/>
      <w:lvlJc w:val="left"/>
      <w:pPr>
        <w:tabs>
          <w:tab w:val="right" w:leader="dot" w:pos="9360"/>
        </w:tabs>
        <w:ind w:left="2551"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D2861014">
      <w:start w:val="1"/>
      <w:numFmt w:val="decimal"/>
      <w:lvlText w:val="%4."/>
      <w:lvlJc w:val="left"/>
      <w:pPr>
        <w:tabs>
          <w:tab w:val="right" w:leader="dot" w:pos="9360"/>
        </w:tabs>
        <w:ind w:left="3271"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03E5842">
      <w:start w:val="1"/>
      <w:numFmt w:val="lowerLetter"/>
      <w:lvlText w:val="%5."/>
      <w:lvlJc w:val="left"/>
      <w:pPr>
        <w:tabs>
          <w:tab w:val="right" w:leader="dot" w:pos="9360"/>
        </w:tabs>
        <w:ind w:left="3991"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A25DBC">
      <w:start w:val="1"/>
      <w:numFmt w:val="lowerRoman"/>
      <w:lvlText w:val="%6."/>
      <w:lvlJc w:val="left"/>
      <w:pPr>
        <w:tabs>
          <w:tab w:val="right" w:leader="dot" w:pos="9360"/>
        </w:tabs>
        <w:ind w:left="4711"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60949C58">
      <w:start w:val="1"/>
      <w:numFmt w:val="decimal"/>
      <w:lvlText w:val="%7."/>
      <w:lvlJc w:val="left"/>
      <w:pPr>
        <w:tabs>
          <w:tab w:val="right" w:leader="dot" w:pos="9360"/>
        </w:tabs>
        <w:ind w:left="5431"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D52C636">
      <w:start w:val="1"/>
      <w:numFmt w:val="lowerLetter"/>
      <w:lvlText w:val="%8."/>
      <w:lvlJc w:val="left"/>
      <w:pPr>
        <w:tabs>
          <w:tab w:val="right" w:leader="dot" w:pos="9360"/>
        </w:tabs>
        <w:ind w:left="6151"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C36E06C">
      <w:start w:val="1"/>
      <w:numFmt w:val="lowerRoman"/>
      <w:lvlText w:val="%9."/>
      <w:lvlJc w:val="left"/>
      <w:pPr>
        <w:tabs>
          <w:tab w:val="right" w:leader="dot" w:pos="9360"/>
        </w:tabs>
        <w:ind w:left="6871"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34"/>
  </w:num>
  <w:num w:numId="3">
    <w:abstractNumId w:val="17"/>
  </w:num>
  <w:num w:numId="4">
    <w:abstractNumId w:val="19"/>
  </w:num>
  <w:num w:numId="5">
    <w:abstractNumId w:val="14"/>
  </w:num>
  <w:num w:numId="6">
    <w:abstractNumId w:val="20"/>
  </w:num>
  <w:num w:numId="7">
    <w:abstractNumId w:val="37"/>
  </w:num>
  <w:num w:numId="8">
    <w:abstractNumId w:val="29"/>
  </w:num>
  <w:num w:numId="9">
    <w:abstractNumId w:val="39"/>
  </w:num>
  <w:num w:numId="10">
    <w:abstractNumId w:val="36"/>
  </w:num>
  <w:num w:numId="11">
    <w:abstractNumId w:val="15"/>
  </w:num>
  <w:num w:numId="12">
    <w:abstractNumId w:val="10"/>
  </w:num>
  <w:num w:numId="13">
    <w:abstractNumId w:val="13"/>
  </w:num>
  <w:num w:numId="14">
    <w:abstractNumId w:val="30"/>
  </w:num>
  <w:num w:numId="15">
    <w:abstractNumId w:val="21"/>
  </w:num>
  <w:num w:numId="16">
    <w:abstractNumId w:val="38"/>
    <w:lvlOverride w:ilvl="0">
      <w:startOverride w:val="2"/>
    </w:lvlOverride>
  </w:num>
  <w:num w:numId="17">
    <w:abstractNumId w:val="4"/>
    <w:lvlOverride w:ilvl="0">
      <w:startOverride w:val="3"/>
    </w:lvlOverride>
  </w:num>
  <w:num w:numId="18">
    <w:abstractNumId w:val="27"/>
    <w:lvlOverride w:ilvl="0">
      <w:startOverride w:val="4"/>
    </w:lvlOverride>
  </w:num>
  <w:num w:numId="19">
    <w:abstractNumId w:val="8"/>
    <w:lvlOverride w:ilvl="0">
      <w:startOverride w:val="5"/>
    </w:lvlOverride>
  </w:num>
  <w:num w:numId="20">
    <w:abstractNumId w:val="8"/>
    <w:lvlOverride w:ilvl="0">
      <w:lvl w:ilvl="0" w:tplc="5CD0FDE2">
        <w:start w:val="1"/>
        <w:numFmt w:val="decimal"/>
        <w:lvlText w:val="%1."/>
        <w:lvlJc w:val="left"/>
        <w:pPr>
          <w:tabs>
            <w:tab w:val="num" w:pos="720"/>
          </w:tabs>
          <w:ind w:left="42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7D4673E2">
        <w:start w:val="1"/>
        <w:numFmt w:val="lowerLetter"/>
        <w:lvlText w:val="%2."/>
        <w:lvlJc w:val="left"/>
        <w:pPr>
          <w:tabs>
            <w:tab w:val="left" w:pos="720"/>
            <w:tab w:val="num" w:pos="1440"/>
          </w:tabs>
          <w:ind w:left="11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3D84776C">
        <w:start w:val="1"/>
        <w:numFmt w:val="lowerRoman"/>
        <w:lvlText w:val="%3."/>
        <w:lvlJc w:val="left"/>
        <w:pPr>
          <w:tabs>
            <w:tab w:val="left" w:pos="720"/>
            <w:tab w:val="num" w:pos="2160"/>
          </w:tabs>
          <w:ind w:left="186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C7104144">
        <w:start w:val="1"/>
        <w:numFmt w:val="decimal"/>
        <w:lvlText w:val="%4."/>
        <w:lvlJc w:val="left"/>
        <w:pPr>
          <w:tabs>
            <w:tab w:val="left" w:pos="720"/>
            <w:tab w:val="num" w:pos="2880"/>
          </w:tabs>
          <w:ind w:left="258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F98C64A">
        <w:start w:val="1"/>
        <w:numFmt w:val="lowerLetter"/>
        <w:lvlText w:val="%5."/>
        <w:lvlJc w:val="left"/>
        <w:pPr>
          <w:tabs>
            <w:tab w:val="left" w:pos="720"/>
            <w:tab w:val="num" w:pos="3600"/>
          </w:tabs>
          <w:ind w:left="330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A9D27B5E">
        <w:start w:val="1"/>
        <w:numFmt w:val="lowerRoman"/>
        <w:lvlText w:val="%6."/>
        <w:lvlJc w:val="left"/>
        <w:pPr>
          <w:tabs>
            <w:tab w:val="left" w:pos="720"/>
            <w:tab w:val="num" w:pos="4320"/>
          </w:tabs>
          <w:ind w:left="402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6ABC2452">
        <w:start w:val="1"/>
        <w:numFmt w:val="decimal"/>
        <w:lvlText w:val="%7."/>
        <w:lvlJc w:val="left"/>
        <w:pPr>
          <w:tabs>
            <w:tab w:val="left" w:pos="720"/>
            <w:tab w:val="num" w:pos="5040"/>
          </w:tabs>
          <w:ind w:left="474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4D6D68C">
        <w:start w:val="1"/>
        <w:numFmt w:val="lowerLetter"/>
        <w:lvlText w:val="%8."/>
        <w:lvlJc w:val="left"/>
        <w:pPr>
          <w:tabs>
            <w:tab w:val="left" w:pos="720"/>
            <w:tab w:val="num" w:pos="5760"/>
          </w:tabs>
          <w:ind w:left="5466" w:firstLine="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6EF64F7A">
        <w:start w:val="1"/>
        <w:numFmt w:val="lowerRoman"/>
        <w:lvlText w:val="%9."/>
        <w:lvlJc w:val="left"/>
        <w:pPr>
          <w:tabs>
            <w:tab w:val="left" w:pos="720"/>
            <w:tab w:val="num" w:pos="6480"/>
          </w:tabs>
          <w:ind w:left="6186" w:firstLine="4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1">
    <w:abstractNumId w:val="11"/>
    <w:lvlOverride w:ilvl="0">
      <w:startOverride w:val="9"/>
    </w:lvlOverride>
  </w:num>
  <w:num w:numId="22">
    <w:abstractNumId w:val="12"/>
  </w:num>
  <w:num w:numId="23">
    <w:abstractNumId w:val="35"/>
    <w:lvlOverride w:ilvl="0">
      <w:startOverride w:val="18"/>
    </w:lvlOverride>
  </w:num>
  <w:num w:numId="24">
    <w:abstractNumId w:val="5"/>
  </w:num>
  <w:num w:numId="25">
    <w:abstractNumId w:val="26"/>
  </w:num>
  <w:num w:numId="26">
    <w:abstractNumId w:val="26"/>
    <w:lvlOverride w:ilvl="0">
      <w:lvl w:ilvl="0">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2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ind w:left="147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210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273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336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399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4620" w:hanging="13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250" w:hanging="13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9"/>
  </w:num>
  <w:num w:numId="28">
    <w:abstractNumId w:val="22"/>
  </w:num>
  <w:num w:numId="29">
    <w:abstractNumId w:val="22"/>
    <w:lvlOverride w:ilvl="0">
      <w:startOverride w:val="4"/>
    </w:lvlOverride>
  </w:num>
  <w:num w:numId="30">
    <w:abstractNumId w:val="23"/>
  </w:num>
  <w:num w:numId="31">
    <w:abstractNumId w:val="31"/>
  </w:num>
  <w:num w:numId="32">
    <w:abstractNumId w:val="22"/>
    <w:lvlOverride w:ilvl="1">
      <w:startOverride w:val="3"/>
    </w:lvlOverride>
  </w:num>
  <w:num w:numId="33">
    <w:abstractNumId w:val="22"/>
    <w:lvlOverride w:ilvl="0">
      <w:startOverride w:val="10"/>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num>
  <w:num w:numId="38">
    <w:abstractNumId w:val="33"/>
  </w:num>
  <w:num w:numId="39">
    <w:abstractNumId w:val="25"/>
  </w:num>
  <w:num w:numId="40">
    <w:abstractNumId w:val="28"/>
  </w:num>
  <w:num w:numId="41">
    <w:abstractNumId w:val="7"/>
  </w:num>
  <w:num w:numId="42">
    <w:abstractNumId w:val="3"/>
  </w:num>
  <w:num w:numId="43">
    <w:abstractNumId w:val="24"/>
  </w:num>
  <w:num w:numId="44">
    <w:abstractNumId w:val="18"/>
  </w:num>
  <w:num w:numId="45">
    <w:abstractNumId w:val="32"/>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20D"/>
    <w:rsid w:val="000352D2"/>
    <w:rsid w:val="00050EE2"/>
    <w:rsid w:val="000C3BAF"/>
    <w:rsid w:val="00114C7F"/>
    <w:rsid w:val="00125CD1"/>
    <w:rsid w:val="00146551"/>
    <w:rsid w:val="001539ED"/>
    <w:rsid w:val="00165DA4"/>
    <w:rsid w:val="00195C4B"/>
    <w:rsid w:val="001C31BA"/>
    <w:rsid w:val="001D0221"/>
    <w:rsid w:val="001D2049"/>
    <w:rsid w:val="001D38B4"/>
    <w:rsid w:val="001D603C"/>
    <w:rsid w:val="001E612A"/>
    <w:rsid w:val="001F70CC"/>
    <w:rsid w:val="00201F51"/>
    <w:rsid w:val="002157C0"/>
    <w:rsid w:val="00222850"/>
    <w:rsid w:val="0023436C"/>
    <w:rsid w:val="00234FC3"/>
    <w:rsid w:val="00282A8E"/>
    <w:rsid w:val="00283571"/>
    <w:rsid w:val="002E4AD7"/>
    <w:rsid w:val="002E509B"/>
    <w:rsid w:val="00313FF7"/>
    <w:rsid w:val="00356434"/>
    <w:rsid w:val="00380880"/>
    <w:rsid w:val="003D51B2"/>
    <w:rsid w:val="00403F7A"/>
    <w:rsid w:val="004434E7"/>
    <w:rsid w:val="00470B3B"/>
    <w:rsid w:val="00491E64"/>
    <w:rsid w:val="00495700"/>
    <w:rsid w:val="004A3683"/>
    <w:rsid w:val="005233B0"/>
    <w:rsid w:val="0052404E"/>
    <w:rsid w:val="00536FFA"/>
    <w:rsid w:val="00545860"/>
    <w:rsid w:val="005774FA"/>
    <w:rsid w:val="00585A6C"/>
    <w:rsid w:val="005A7775"/>
    <w:rsid w:val="005C3AFF"/>
    <w:rsid w:val="005E5878"/>
    <w:rsid w:val="0061036C"/>
    <w:rsid w:val="006105B6"/>
    <w:rsid w:val="0061673A"/>
    <w:rsid w:val="006A0D6B"/>
    <w:rsid w:val="00705236"/>
    <w:rsid w:val="0071253C"/>
    <w:rsid w:val="00723D01"/>
    <w:rsid w:val="007528BA"/>
    <w:rsid w:val="00777FD4"/>
    <w:rsid w:val="007E752E"/>
    <w:rsid w:val="00816025"/>
    <w:rsid w:val="00830779"/>
    <w:rsid w:val="008438B8"/>
    <w:rsid w:val="00843AE8"/>
    <w:rsid w:val="00847E38"/>
    <w:rsid w:val="0085697F"/>
    <w:rsid w:val="008616C6"/>
    <w:rsid w:val="008F1EF4"/>
    <w:rsid w:val="00922AB9"/>
    <w:rsid w:val="0092458D"/>
    <w:rsid w:val="0094721F"/>
    <w:rsid w:val="00954BCC"/>
    <w:rsid w:val="00977F00"/>
    <w:rsid w:val="009A4B0A"/>
    <w:rsid w:val="00A27E2C"/>
    <w:rsid w:val="00A5232E"/>
    <w:rsid w:val="00A528F9"/>
    <w:rsid w:val="00A90F00"/>
    <w:rsid w:val="00AB242C"/>
    <w:rsid w:val="00AB69DD"/>
    <w:rsid w:val="00AF2820"/>
    <w:rsid w:val="00B4713D"/>
    <w:rsid w:val="00BB6EBA"/>
    <w:rsid w:val="00BF116F"/>
    <w:rsid w:val="00C54CFE"/>
    <w:rsid w:val="00C87ECA"/>
    <w:rsid w:val="00CA7DDC"/>
    <w:rsid w:val="00CF3723"/>
    <w:rsid w:val="00CF720D"/>
    <w:rsid w:val="00D03C30"/>
    <w:rsid w:val="00D042C6"/>
    <w:rsid w:val="00DA1431"/>
    <w:rsid w:val="00DB7AA5"/>
    <w:rsid w:val="00DC4E4D"/>
    <w:rsid w:val="00DD0BC0"/>
    <w:rsid w:val="00E46390"/>
    <w:rsid w:val="00E86234"/>
    <w:rsid w:val="00EC33AD"/>
    <w:rsid w:val="00EC3C2C"/>
    <w:rsid w:val="00EE2D21"/>
    <w:rsid w:val="00F43002"/>
    <w:rsid w:val="00F60CAF"/>
    <w:rsid w:val="00FA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9D7C"/>
  <w15:docId w15:val="{55C2C30F-C675-4443-B034-CECC5A8E0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125CD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CF372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next w:val="BodyA"/>
    <w:pPr>
      <w:keepNext/>
      <w:ind w:left="1080"/>
      <w:outlineLvl w:val="2"/>
    </w:pPr>
    <w:rPr>
      <w:rFonts w:eastAsia="Times New Roman"/>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paragraph" w:styleId="BodyText2">
    <w:name w:val="Body Text 2"/>
    <w:pPr>
      <w:jc w:val="both"/>
    </w:pPr>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Arial" w:eastAsia="Arial" w:hAnsi="Arial" w:cs="Arial"/>
      <w:color w:val="0000FF"/>
      <w:u w:val="single" w:color="0000FF"/>
    </w:rPr>
  </w:style>
  <w:style w:type="numbering" w:customStyle="1" w:styleId="ImportedStyle2">
    <w:name w:val="Imported Style 2"/>
    <w:pPr>
      <w:numPr>
        <w:numId w:val="3"/>
      </w:numPr>
    </w:pPr>
  </w:style>
  <w:style w:type="paragraph" w:styleId="ListParagraph">
    <w:name w:val="List Paragraph"/>
    <w:aliases w:val="List Bulet,AB List 1,Bullet Points,ProcessA,Liste couleur - Accent 1,Liste couleur - Accent 14,Bullets,List Bullet Mary,normal,Normal1,Normal2,Normal3,Normal4,Normal5,Normal6,Normal7,Normal8,Normal9,Normal10,Normal11,Normal12,Normal13"/>
    <w:link w:val="ListParagraphChar"/>
    <w:uiPriority w:val="34"/>
    <w:qFormat/>
    <w:pPr>
      <w:ind w:left="720"/>
    </w:pPr>
    <w:rPr>
      <w:rFonts w:cs="Arial Unicode MS"/>
      <w:color w:val="000000"/>
      <w:sz w:val="24"/>
      <w:szCs w:val="24"/>
      <w:u w:color="000000"/>
    </w:rPr>
  </w:style>
  <w:style w:type="paragraph" w:styleId="TOC7">
    <w:name w:val="toc 7"/>
    <w:next w:val="BodyA"/>
    <w:pPr>
      <w:ind w:left="1440"/>
    </w:pPr>
    <w:rPr>
      <w:rFonts w:cs="Arial Unicode MS"/>
      <w:color w:val="000000"/>
      <w:sz w:val="24"/>
      <w:szCs w:val="24"/>
      <w:u w:color="000000"/>
    </w:rPr>
  </w:style>
  <w:style w:type="numbering" w:customStyle="1" w:styleId="ImportedStyle20">
    <w:name w:val="Imported Style 2.0"/>
    <w:pPr>
      <w:numPr>
        <w:numId w:val="5"/>
      </w:numPr>
    </w:pPr>
  </w:style>
  <w:style w:type="numbering" w:customStyle="1" w:styleId="ImportedStyle3">
    <w:name w:val="Imported Style 3"/>
    <w:pPr>
      <w:numPr>
        <w:numId w:val="6"/>
      </w:numPr>
    </w:pPr>
  </w:style>
  <w:style w:type="numbering" w:customStyle="1" w:styleId="ImportedStyle4">
    <w:name w:val="Imported Style 4"/>
    <w:pPr>
      <w:numPr>
        <w:numId w:val="7"/>
      </w:numPr>
    </w:pPr>
  </w:style>
  <w:style w:type="numbering" w:customStyle="1" w:styleId="ImportedStyle5">
    <w:name w:val="Imported Style 5"/>
    <w:pPr>
      <w:numPr>
        <w:numId w:val="8"/>
      </w:numPr>
    </w:p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paragraph" w:customStyle="1" w:styleId="A2-Heading1">
    <w:name w:val="A2-Heading 1"/>
    <w:pPr>
      <w:jc w:val="center"/>
      <w:outlineLvl w:val="3"/>
    </w:pPr>
    <w:rPr>
      <w:rFonts w:eastAsia="Times New Roman"/>
      <w:b/>
      <w:bCs/>
      <w:color w:val="000000"/>
      <w:sz w:val="32"/>
      <w:szCs w:val="32"/>
      <w:u w:color="000000"/>
    </w:rPr>
  </w:style>
  <w:style w:type="numbering" w:customStyle="1" w:styleId="ImportedStyle8">
    <w:name w:val="Imported Style 8"/>
    <w:pPr>
      <w:numPr>
        <w:numId w:val="11"/>
      </w:numPr>
    </w:pPr>
  </w:style>
  <w:style w:type="numbering" w:customStyle="1" w:styleId="ImportedStyle90">
    <w:name w:val="Imported Style 9.0"/>
    <w:pPr>
      <w:numPr>
        <w:numId w:val="12"/>
      </w:numPr>
    </w:pPr>
  </w:style>
  <w:style w:type="numbering" w:customStyle="1" w:styleId="ImportedStyle10">
    <w:name w:val="Imported Style 10"/>
    <w:pPr>
      <w:numPr>
        <w:numId w:val="13"/>
      </w:numPr>
    </w:pPr>
  </w:style>
  <w:style w:type="paragraph" w:styleId="TOC3">
    <w:name w:val="toc 3"/>
    <w:pPr>
      <w:tabs>
        <w:tab w:val="left" w:pos="480"/>
        <w:tab w:val="right" w:leader="dot" w:pos="8659"/>
      </w:tabs>
      <w:ind w:left="480"/>
    </w:pPr>
    <w:rPr>
      <w:rFonts w:eastAsia="Times New Roman"/>
      <w:color w:val="000000"/>
      <w:sz w:val="24"/>
      <w:szCs w:val="24"/>
      <w:u w:color="000000"/>
    </w:rPr>
  </w:style>
  <w:style w:type="paragraph" w:styleId="TOC4">
    <w:name w:val="toc 4"/>
    <w:pPr>
      <w:tabs>
        <w:tab w:val="left" w:pos="480"/>
        <w:tab w:val="right" w:leader="dot" w:pos="8659"/>
      </w:tabs>
    </w:pPr>
    <w:rPr>
      <w:rFonts w:eastAsia="Times New Roman"/>
      <w:color w:val="000000"/>
      <w:sz w:val="24"/>
      <w:szCs w:val="24"/>
      <w:u w:color="000000"/>
    </w:rPr>
  </w:style>
  <w:style w:type="paragraph" w:styleId="TOC5">
    <w:name w:val="toc 5"/>
    <w:pPr>
      <w:tabs>
        <w:tab w:val="left" w:pos="480"/>
        <w:tab w:val="right" w:leader="dot" w:pos="8659"/>
      </w:tabs>
    </w:pPr>
    <w:rPr>
      <w:rFonts w:eastAsia="Times New Roman"/>
      <w:color w:val="000000"/>
      <w:sz w:val="24"/>
      <w:szCs w:val="24"/>
      <w:u w:color="000000"/>
    </w:rPr>
  </w:style>
  <w:style w:type="paragraph" w:customStyle="1" w:styleId="Heading">
    <w:name w:val="Heading"/>
    <w:next w:val="BodyA"/>
    <w:pPr>
      <w:keepNext/>
      <w:jc w:val="right"/>
      <w:outlineLvl w:val="4"/>
    </w:pPr>
    <w:rPr>
      <w:rFonts w:eastAsia="Times New Roman"/>
      <w:b/>
      <w:bCs/>
      <w:color w:val="000000"/>
      <w:sz w:val="24"/>
      <w:szCs w:val="24"/>
      <w:u w:color="000000"/>
    </w:rPr>
  </w:style>
  <w:style w:type="paragraph" w:styleId="BodyText">
    <w:name w:val="Body Text"/>
    <w:pPr>
      <w:tabs>
        <w:tab w:val="center" w:pos="4680"/>
      </w:tabs>
      <w:spacing w:line="275" w:lineRule="atLeast"/>
      <w:jc w:val="center"/>
    </w:pPr>
    <w:rPr>
      <w:rFonts w:eastAsia="Times New Roman"/>
      <w:b/>
      <w:bCs/>
      <w:color w:val="000000"/>
      <w:sz w:val="24"/>
      <w:szCs w:val="24"/>
      <w:u w:color="000000"/>
    </w:rPr>
  </w:style>
  <w:style w:type="paragraph" w:styleId="Header">
    <w:name w:val="header"/>
    <w:pPr>
      <w:tabs>
        <w:tab w:val="center" w:pos="4320"/>
        <w:tab w:val="right" w:pos="8640"/>
      </w:tabs>
    </w:pPr>
    <w:rPr>
      <w:rFonts w:eastAsia="Times New Roman"/>
      <w:color w:val="000000"/>
      <w:sz w:val="24"/>
      <w:szCs w:val="24"/>
      <w:u w:color="000000"/>
    </w:rPr>
  </w:style>
  <w:style w:type="paragraph" w:styleId="FootnoteText">
    <w:name w:val="footnote text"/>
    <w:rPr>
      <w:rFonts w:eastAsia="Times New Roman"/>
      <w:color w:val="000000"/>
      <w:u w:color="000000"/>
    </w:rPr>
  </w:style>
  <w:style w:type="paragraph" w:customStyle="1" w:styleId="Fett1">
    <w:name w:val="Fett1"/>
    <w:rPr>
      <w:rFonts w:ascii="Arial" w:hAnsi="Arial" w:cs="Arial Unicode MS"/>
      <w:b/>
      <w:bCs/>
      <w:color w:val="000000"/>
      <w:sz w:val="22"/>
      <w:szCs w:val="22"/>
      <w:u w:color="000000"/>
      <w:lang w:val="de-DE"/>
    </w:rPr>
  </w:style>
  <w:style w:type="paragraph" w:customStyle="1" w:styleId="underline">
    <w:name w:val="underline"/>
    <w:pPr>
      <w:suppressAutoHyphens/>
      <w:spacing w:before="90" w:after="54"/>
    </w:pPr>
    <w:rPr>
      <w:rFonts w:ascii="Arial" w:hAnsi="Arial" w:cs="Arial Unicode MS"/>
      <w:color w:val="000000"/>
      <w:u w:val="single" w:color="000000"/>
    </w:rPr>
  </w:style>
  <w:style w:type="paragraph" w:customStyle="1" w:styleId="normaltableau">
    <w:name w:val="normal_tableau"/>
    <w:pPr>
      <w:spacing w:before="120" w:after="120"/>
      <w:jc w:val="both"/>
    </w:pPr>
    <w:rPr>
      <w:rFonts w:ascii="Optima" w:hAnsi="Optima" w:cs="Arial Unicode MS"/>
      <w:color w:val="000000"/>
      <w:sz w:val="22"/>
      <w:szCs w:val="22"/>
      <w:u w:color="000000"/>
    </w:rPr>
  </w:style>
  <w:style w:type="paragraph" w:customStyle="1" w:styleId="Default">
    <w:name w:val="Default"/>
    <w:rPr>
      <w:rFonts w:cs="Arial Unicode MS"/>
      <w:color w:val="000000"/>
      <w:sz w:val="24"/>
      <w:szCs w:val="24"/>
      <w:u w:color="000000"/>
    </w:rPr>
  </w:style>
  <w:style w:type="numbering" w:customStyle="1" w:styleId="ImportedStyle11">
    <w:name w:val="Imported Style 11"/>
    <w:pPr>
      <w:numPr>
        <w:numId w:val="22"/>
      </w:numPr>
    </w:pPr>
  </w:style>
  <w:style w:type="paragraph" w:styleId="Title">
    <w:name w:val="Title"/>
    <w:pPr>
      <w:tabs>
        <w:tab w:val="left" w:pos="900"/>
      </w:tabs>
      <w:jc w:val="center"/>
    </w:pPr>
    <w:rPr>
      <w:rFonts w:cs="Arial Unicode MS"/>
      <w:b/>
      <w:bCs/>
      <w:color w:val="000000"/>
      <w:sz w:val="32"/>
      <w:szCs w:val="32"/>
      <w:u w:color="000000"/>
    </w:rPr>
  </w:style>
  <w:style w:type="numbering" w:customStyle="1" w:styleId="ImportedStyle12">
    <w:name w:val="Imported Style 12"/>
    <w:pPr>
      <w:numPr>
        <w:numId w:val="24"/>
      </w:numPr>
    </w:pPr>
  </w:style>
  <w:style w:type="numbering" w:customStyle="1" w:styleId="ImportedStyle13">
    <w:name w:val="Imported Style 13"/>
    <w:pPr>
      <w:numPr>
        <w:numId w:val="27"/>
      </w:numPr>
    </w:pPr>
  </w:style>
  <w:style w:type="numbering" w:customStyle="1" w:styleId="ImportedStyle14">
    <w:name w:val="Imported Style 14"/>
    <w:pPr>
      <w:numPr>
        <w:numId w:val="30"/>
      </w:numPr>
    </w:pPr>
  </w:style>
  <w:style w:type="character" w:styleId="CommentReference">
    <w:name w:val="annotation reference"/>
    <w:basedOn w:val="DefaultParagraphFont"/>
    <w:uiPriority w:val="99"/>
    <w:semiHidden/>
    <w:unhideWhenUsed/>
    <w:rsid w:val="001E612A"/>
    <w:rPr>
      <w:sz w:val="16"/>
      <w:szCs w:val="16"/>
    </w:rPr>
  </w:style>
  <w:style w:type="paragraph" w:styleId="CommentText">
    <w:name w:val="annotation text"/>
    <w:basedOn w:val="Normal"/>
    <w:link w:val="CommentTextChar"/>
    <w:uiPriority w:val="99"/>
    <w:semiHidden/>
    <w:unhideWhenUsed/>
    <w:rsid w:val="001E612A"/>
    <w:rPr>
      <w:sz w:val="20"/>
      <w:szCs w:val="20"/>
    </w:rPr>
  </w:style>
  <w:style w:type="character" w:customStyle="1" w:styleId="CommentTextChar">
    <w:name w:val="Comment Text Char"/>
    <w:basedOn w:val="DefaultParagraphFont"/>
    <w:link w:val="CommentText"/>
    <w:uiPriority w:val="99"/>
    <w:semiHidden/>
    <w:rsid w:val="001E612A"/>
  </w:style>
  <w:style w:type="paragraph" w:styleId="CommentSubject">
    <w:name w:val="annotation subject"/>
    <w:basedOn w:val="CommentText"/>
    <w:next w:val="CommentText"/>
    <w:link w:val="CommentSubjectChar"/>
    <w:uiPriority w:val="99"/>
    <w:semiHidden/>
    <w:unhideWhenUsed/>
    <w:rsid w:val="001E612A"/>
    <w:rPr>
      <w:b/>
      <w:bCs/>
    </w:rPr>
  </w:style>
  <w:style w:type="character" w:customStyle="1" w:styleId="CommentSubjectChar">
    <w:name w:val="Comment Subject Char"/>
    <w:basedOn w:val="CommentTextChar"/>
    <w:link w:val="CommentSubject"/>
    <w:uiPriority w:val="99"/>
    <w:semiHidden/>
    <w:rsid w:val="001E612A"/>
    <w:rPr>
      <w:b/>
      <w:bCs/>
    </w:rPr>
  </w:style>
  <w:style w:type="paragraph" w:styleId="BalloonText">
    <w:name w:val="Balloon Text"/>
    <w:basedOn w:val="Normal"/>
    <w:link w:val="BalloonTextChar"/>
    <w:uiPriority w:val="99"/>
    <w:semiHidden/>
    <w:unhideWhenUsed/>
    <w:rsid w:val="001E61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12A"/>
    <w:rPr>
      <w:rFonts w:ascii="Segoe UI" w:hAnsi="Segoe UI" w:cs="Segoe UI"/>
      <w:sz w:val="18"/>
      <w:szCs w:val="18"/>
    </w:rPr>
  </w:style>
  <w:style w:type="character" w:customStyle="1" w:styleId="ListParagraphChar">
    <w:name w:val="List Paragraph Char"/>
    <w:aliases w:val="List Bulet Char,AB List 1 Char,Bullet Points Char,ProcessA Char,Liste couleur - Accent 1 Char,Liste couleur - Accent 14 Char,Bullets Char,List Bullet Mary Char,normal Char,Normal1 Char,Normal2 Char,Normal3 Char,Normal4 Char"/>
    <w:link w:val="ListParagraph"/>
    <w:uiPriority w:val="34"/>
    <w:locked/>
    <w:rsid w:val="00BB6EBA"/>
    <w:rPr>
      <w:rFonts w:cs="Arial Unicode MS"/>
      <w:color w:val="000000"/>
      <w:sz w:val="24"/>
      <w:szCs w:val="24"/>
      <w:u w:color="000000"/>
    </w:rPr>
  </w:style>
  <w:style w:type="paragraph" w:customStyle="1" w:styleId="s14">
    <w:name w:val="s14"/>
    <w:basedOn w:val="Normal"/>
    <w:uiPriority w:val="99"/>
    <w:rsid w:val="00BB6EB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sz w:val="22"/>
      <w:szCs w:val="22"/>
      <w:bdr w:val="none" w:sz="0" w:space="0" w:color="auto"/>
      <w:lang w:val="en-ZA" w:eastAsia="en-ZA"/>
    </w:rPr>
  </w:style>
  <w:style w:type="character" w:customStyle="1" w:styleId="bumpedfont15">
    <w:name w:val="bumpedfont15"/>
    <w:basedOn w:val="DefaultParagraphFont"/>
    <w:rsid w:val="00BB6EBA"/>
  </w:style>
  <w:style w:type="table" w:styleId="TableGrid">
    <w:name w:val="Table Grid"/>
    <w:basedOn w:val="TableNormal"/>
    <w:uiPriority w:val="39"/>
    <w:rsid w:val="00BB6EB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n-Z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25CD1"/>
    <w:rPr>
      <w:rFonts w:asciiTheme="majorHAnsi" w:eastAsiaTheme="majorEastAsia" w:hAnsiTheme="majorHAnsi" w:cstheme="majorBidi"/>
      <w:color w:val="365F91" w:themeColor="accent1" w:themeShade="BF"/>
      <w:sz w:val="32"/>
      <w:szCs w:val="32"/>
    </w:rPr>
  </w:style>
  <w:style w:type="paragraph" w:customStyle="1" w:styleId="Standard">
    <w:name w:val="Standard"/>
    <w:rsid w:val="00125CD1"/>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eastAsia="Times New Roman"/>
      <w:kern w:val="2"/>
      <w:sz w:val="24"/>
      <w:szCs w:val="24"/>
      <w:bdr w:val="none" w:sz="0" w:space="0" w:color="auto"/>
      <w:lang w:eastAsia="zh-CN"/>
    </w:rPr>
  </w:style>
  <w:style w:type="paragraph" w:customStyle="1" w:styleId="Bullet">
    <w:name w:val="Bullet"/>
    <w:basedOn w:val="Standard"/>
    <w:rsid w:val="00125CD1"/>
    <w:pPr>
      <w:tabs>
        <w:tab w:val="num" w:pos="720"/>
        <w:tab w:val="left" w:pos="1440"/>
      </w:tabs>
      <w:autoSpaceDE w:val="0"/>
      <w:ind w:left="720" w:hanging="360"/>
      <w:jc w:val="both"/>
    </w:pPr>
    <w:rPr>
      <w:rFonts w:ascii="Baskerville Old Face" w:hAnsi="Baskerville Old Face" w:cs="Baskerville Old Face"/>
      <w:lang w:val="en-GB"/>
    </w:rPr>
  </w:style>
  <w:style w:type="character" w:styleId="UnresolvedMention">
    <w:name w:val="Unresolved Mention"/>
    <w:basedOn w:val="DefaultParagraphFont"/>
    <w:uiPriority w:val="99"/>
    <w:semiHidden/>
    <w:unhideWhenUsed/>
    <w:rsid w:val="00CF3723"/>
    <w:rPr>
      <w:color w:val="605E5C"/>
      <w:shd w:val="clear" w:color="auto" w:fill="E1DFDD"/>
    </w:rPr>
  </w:style>
  <w:style w:type="character" w:customStyle="1" w:styleId="Heading2Char">
    <w:name w:val="Heading 2 Char"/>
    <w:basedOn w:val="DefaultParagraphFont"/>
    <w:link w:val="Heading2"/>
    <w:uiPriority w:val="9"/>
    <w:semiHidden/>
    <w:rsid w:val="00CF3723"/>
    <w:rPr>
      <w:rFonts w:asciiTheme="majorHAnsi" w:eastAsiaTheme="majorEastAsia" w:hAnsiTheme="majorHAnsi" w:cstheme="majorBidi"/>
      <w:color w:val="365F91" w:themeColor="accent1" w:themeShade="BF"/>
      <w:sz w:val="26"/>
      <w:szCs w:val="26"/>
    </w:rPr>
  </w:style>
  <w:style w:type="paragraph" w:styleId="TOC1">
    <w:name w:val="toc 1"/>
    <w:basedOn w:val="Normal"/>
    <w:next w:val="Normal"/>
    <w:autoRedefine/>
    <w:uiPriority w:val="39"/>
    <w:semiHidden/>
    <w:unhideWhenUsed/>
    <w:rsid w:val="00CF3723"/>
    <w:pPr>
      <w:spacing w:after="100"/>
    </w:pPr>
  </w:style>
  <w:style w:type="paragraph" w:styleId="TOC2">
    <w:name w:val="toc 2"/>
    <w:basedOn w:val="Normal"/>
    <w:next w:val="Normal"/>
    <w:autoRedefine/>
    <w:uiPriority w:val="39"/>
    <w:semiHidden/>
    <w:unhideWhenUsed/>
    <w:rsid w:val="00CF3723"/>
    <w:pPr>
      <w:spacing w:after="100"/>
      <w:ind w:left="240"/>
    </w:pPr>
  </w:style>
  <w:style w:type="paragraph" w:customStyle="1" w:styleId="Text1">
    <w:name w:val="Text 1"/>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spacing w:after="240"/>
      <w:ind w:left="482"/>
      <w:jc w:val="both"/>
    </w:pPr>
    <w:rPr>
      <w:rFonts w:ascii="Arial" w:eastAsia="Times New Roman" w:hAnsi="Arial"/>
      <w:sz w:val="20"/>
      <w:szCs w:val="20"/>
      <w:bdr w:val="none" w:sz="0" w:space="0" w:color="auto"/>
      <w:lang w:val="en-GB" w:eastAsia="en-GB"/>
    </w:rPr>
  </w:style>
  <w:style w:type="paragraph" w:customStyle="1" w:styleId="Text2">
    <w:name w:val="Text 2"/>
    <w:basedOn w:val="Normal"/>
    <w:rsid w:val="00CF3723"/>
    <w:pPr>
      <w:pBdr>
        <w:top w:val="none" w:sz="0" w:space="0" w:color="auto"/>
        <w:left w:val="none" w:sz="0" w:space="0" w:color="auto"/>
        <w:bottom w:val="none" w:sz="0" w:space="0" w:color="auto"/>
        <w:right w:val="none" w:sz="0" w:space="0" w:color="auto"/>
        <w:between w:val="none" w:sz="0" w:space="0" w:color="auto"/>
        <w:bar w:val="none" w:sz="0" w:color="auto"/>
      </w:pBdr>
      <w:tabs>
        <w:tab w:val="left" w:pos="2161"/>
      </w:tabs>
      <w:spacing w:after="240"/>
      <w:ind w:left="1202"/>
      <w:jc w:val="both"/>
    </w:pPr>
    <w:rPr>
      <w:rFonts w:ascii="Arial" w:eastAsia="Times New Roman" w:hAnsi="Arial"/>
      <w:sz w:val="20"/>
      <w:szCs w:val="20"/>
      <w:bdr w:val="none" w:sz="0" w:space="0" w:color="auto"/>
      <w:lang w:val="en-GB" w:eastAsia="en-GB"/>
    </w:rPr>
  </w:style>
  <w:style w:type="paragraph" w:styleId="ListBullet">
    <w:name w:val="List Bullet"/>
    <w:basedOn w:val="Normal"/>
    <w:rsid w:val="00CF3723"/>
    <w:pPr>
      <w:numPr>
        <w:numId w:val="34"/>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pPr>
    <w:rPr>
      <w:rFonts w:eastAsia="Times New Roman"/>
      <w:szCs w:val="20"/>
      <w:bdr w:val="none" w:sz="0" w:space="0" w:color="auto"/>
      <w:lang w:val="en-GB"/>
    </w:rPr>
  </w:style>
  <w:style w:type="character" w:styleId="PageNumber">
    <w:name w:val="page number"/>
    <w:basedOn w:val="DefaultParagraphFont"/>
    <w:rsid w:val="00CF37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86444">
      <w:bodyDiv w:val="1"/>
      <w:marLeft w:val="0"/>
      <w:marRight w:val="0"/>
      <w:marTop w:val="0"/>
      <w:marBottom w:val="0"/>
      <w:divBdr>
        <w:top w:val="none" w:sz="0" w:space="0" w:color="auto"/>
        <w:left w:val="none" w:sz="0" w:space="0" w:color="auto"/>
        <w:bottom w:val="none" w:sz="0" w:space="0" w:color="auto"/>
        <w:right w:val="none" w:sz="0" w:space="0" w:color="auto"/>
      </w:divBdr>
    </w:div>
    <w:div w:id="2143300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endertoolkit@sadc.int"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Times New Roman"/>
        <a:ea typeface="Times New Roman"/>
        <a:cs typeface="Times New Roman"/>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2801A-036E-4716-AE5D-4B374B5A7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32</Pages>
  <Words>7714</Words>
  <Characters>43973</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Gift Gwaza</dc:creator>
  <cp:keywords/>
  <dc:description/>
  <cp:lastModifiedBy>Themba Lengoasa</cp:lastModifiedBy>
  <cp:revision>3</cp:revision>
  <cp:lastPrinted>2019-07-08T07:06:00Z</cp:lastPrinted>
  <dcterms:created xsi:type="dcterms:W3CDTF">2019-08-22T08:16:00Z</dcterms:created>
  <dcterms:modified xsi:type="dcterms:W3CDTF">2019-08-22T08:44:00Z</dcterms:modified>
</cp:coreProperties>
</file>