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F8" w:rsidRDefault="008062F8" w:rsidP="00382375">
      <w:pPr>
        <w:jc w:val="center"/>
        <w:rPr>
          <w:rFonts w:ascii="Arial" w:hAnsi="Arial" w:cs="Arial"/>
          <w:b/>
          <w:lang w:val="en-GB"/>
        </w:rPr>
      </w:pPr>
      <w:bookmarkStart w:id="0" w:name="_Toc267378912"/>
      <w:r>
        <w:rPr>
          <w:rFonts w:ascii="Arial" w:hAnsi="Arial" w:cs="Arial"/>
          <w:b/>
          <w:noProof/>
        </w:rPr>
        <w:drawing>
          <wp:inline distT="0" distB="0" distL="0" distR="0" wp14:anchorId="360A22B6">
            <wp:extent cx="106680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30605"/>
                    </a:xfrm>
                    <a:prstGeom prst="rect">
                      <a:avLst/>
                    </a:prstGeom>
                    <a:noFill/>
                  </pic:spPr>
                </pic:pic>
              </a:graphicData>
            </a:graphic>
          </wp:inline>
        </w:drawing>
      </w:r>
    </w:p>
    <w:p w:rsidR="008062F8" w:rsidRDefault="008062F8"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rsidR="00FC5BAF" w:rsidRPr="0035455F" w:rsidRDefault="00FC5BAF" w:rsidP="00382375">
      <w:pPr>
        <w:jc w:val="center"/>
        <w:rPr>
          <w:rFonts w:ascii="Arial" w:hAnsi="Arial" w:cs="Arial"/>
          <w:b/>
          <w:lang w:val="en-GB"/>
        </w:rPr>
      </w:pPr>
    </w:p>
    <w:p w:rsidR="00FC5BAF" w:rsidRPr="0035455F" w:rsidRDefault="00FC5BAF" w:rsidP="00382375">
      <w:pPr>
        <w:jc w:val="center"/>
        <w:rPr>
          <w:rFonts w:ascii="Arial" w:hAnsi="Arial" w:cs="Arial"/>
          <w:b/>
          <w:lang w:val="en-GB"/>
        </w:rPr>
      </w:pPr>
    </w:p>
    <w:p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rsidR="00382375" w:rsidRPr="0035455F" w:rsidRDefault="00382375" w:rsidP="00382375">
      <w:pPr>
        <w:rPr>
          <w:rFonts w:ascii="Arial" w:hAnsi="Arial" w:cs="Arial"/>
          <w:lang w:val="en-GB"/>
        </w:rPr>
      </w:pPr>
    </w:p>
    <w:p w:rsidR="00FC5BAF" w:rsidRPr="0035455F" w:rsidRDefault="00FC5BAF" w:rsidP="00772701">
      <w:pPr>
        <w:jc w:val="center"/>
        <w:rPr>
          <w:rFonts w:ascii="Arial" w:hAnsi="Arial" w:cs="Arial"/>
          <w:b/>
          <w:lang w:val="en-GB"/>
        </w:rPr>
      </w:pPr>
    </w:p>
    <w:p w:rsidR="00F32C94" w:rsidRPr="00F32C94" w:rsidRDefault="00E71D4A" w:rsidP="00F32C94">
      <w:pPr>
        <w:ind w:left="709"/>
        <w:jc w:val="center"/>
        <w:rPr>
          <w:rFonts w:ascii="Arial" w:hAnsi="Arial" w:cs="Arial"/>
          <w:b/>
          <w:bCs/>
        </w:rPr>
      </w:pPr>
      <w:r w:rsidRPr="0035455F">
        <w:rPr>
          <w:rFonts w:ascii="Arial" w:hAnsi="Arial" w:cs="Arial"/>
          <w:b/>
          <w:bCs/>
          <w:lang w:val="en-GB"/>
        </w:rPr>
        <w:t xml:space="preserve">REFERENCE NUMBER: </w:t>
      </w:r>
      <w:r w:rsidR="00F32C94" w:rsidRPr="00F32C94">
        <w:rPr>
          <w:rFonts w:ascii="Arial" w:hAnsi="Arial" w:cs="Arial"/>
          <w:b/>
          <w:bCs/>
        </w:rPr>
        <w:t>SADC/3/5/2/11</w:t>
      </w:r>
      <w:r w:rsidR="00A41BE8">
        <w:rPr>
          <w:rFonts w:ascii="Arial" w:hAnsi="Arial" w:cs="Arial"/>
          <w:b/>
          <w:bCs/>
        </w:rPr>
        <w:t xml:space="preserve"> RE-ISSUE</w:t>
      </w:r>
    </w:p>
    <w:p w:rsidR="00FC7E65" w:rsidRPr="0035455F" w:rsidRDefault="00FC7E65" w:rsidP="00E71D4A">
      <w:pPr>
        <w:ind w:left="709"/>
        <w:jc w:val="center"/>
        <w:rPr>
          <w:rFonts w:ascii="Arial" w:hAnsi="Arial" w:cs="Arial"/>
          <w:b/>
          <w:lang w:val="en-GB"/>
        </w:rPr>
      </w:pPr>
    </w:p>
    <w:p w:rsidR="00E71D4A" w:rsidRPr="0035455F" w:rsidRDefault="00E71D4A" w:rsidP="00FC7BCE">
      <w:pPr>
        <w:ind w:left="709"/>
        <w:jc w:val="center"/>
        <w:rPr>
          <w:rFonts w:ascii="Arial" w:hAnsi="Arial" w:cs="Arial"/>
          <w:b/>
          <w:lang w:val="en-GB"/>
        </w:rPr>
      </w:pPr>
    </w:p>
    <w:p w:rsidR="00FC7E65" w:rsidRPr="0035455F" w:rsidRDefault="00E71D4A" w:rsidP="00FC7BCE">
      <w:pPr>
        <w:ind w:left="709"/>
        <w:jc w:val="center"/>
        <w:rPr>
          <w:rFonts w:ascii="Arial" w:hAnsi="Arial" w:cs="Arial"/>
          <w:lang w:val="en-GB"/>
        </w:rPr>
      </w:pPr>
      <w:r w:rsidRPr="0035455F">
        <w:rPr>
          <w:rFonts w:ascii="Arial" w:hAnsi="Arial" w:cs="Arial"/>
          <w:b/>
          <w:lang w:val="en-GB"/>
        </w:rPr>
        <w:t>REQUEST FOR SERVICES TITLE:</w:t>
      </w:r>
      <w:r w:rsidRPr="0035455F">
        <w:rPr>
          <w:rFonts w:ascii="Arial" w:hAnsi="Arial" w:cs="Arial"/>
          <w:lang w:val="en-GB"/>
        </w:rPr>
        <w:t xml:space="preserve"> </w:t>
      </w:r>
    </w:p>
    <w:p w:rsidR="00FC7E65" w:rsidRPr="0035455F" w:rsidRDefault="00FC7E65" w:rsidP="00FC7BCE">
      <w:pPr>
        <w:ind w:left="709"/>
        <w:jc w:val="center"/>
        <w:rPr>
          <w:rFonts w:ascii="Arial" w:hAnsi="Arial" w:cs="Arial"/>
          <w:bCs/>
          <w:lang w:val="en-ZA"/>
        </w:rPr>
      </w:pPr>
    </w:p>
    <w:p w:rsidR="00AF48EC" w:rsidRDefault="00A41BE8" w:rsidP="00A41BE8">
      <w:pPr>
        <w:jc w:val="center"/>
        <w:rPr>
          <w:rFonts w:ascii="Arial" w:hAnsi="Arial" w:cs="Arial"/>
          <w:b/>
        </w:rPr>
      </w:pPr>
      <w:r w:rsidRPr="00A41BE8">
        <w:rPr>
          <w:rFonts w:ascii="Arial" w:hAnsi="Arial" w:cs="Arial"/>
          <w:b/>
          <w:lang w:val="en-GB"/>
        </w:rPr>
        <w:t xml:space="preserve">CONSULTANCY TO CONDUCT FORMATIVE ASSESSMENT ON COMPLEMENTARY FEEDING </w:t>
      </w:r>
      <w:r w:rsidRPr="00A41BE8">
        <w:rPr>
          <w:rFonts w:ascii="Arial" w:hAnsi="Arial" w:cs="Arial"/>
          <w:b/>
        </w:rPr>
        <w:t>IN THE SADC REGION</w:t>
      </w:r>
    </w:p>
    <w:p w:rsidR="00A41BE8" w:rsidRPr="0035455F" w:rsidRDefault="00A41BE8" w:rsidP="00382375">
      <w:pPr>
        <w:rPr>
          <w:rFonts w:ascii="Arial" w:hAnsi="Arial" w:cs="Arial"/>
          <w:lang w:val="en-GB"/>
        </w:rPr>
      </w:pPr>
    </w:p>
    <w:p w:rsidR="00AB4D9D" w:rsidRPr="0035455F" w:rsidRDefault="00660D9C" w:rsidP="00434A2F">
      <w:pPr>
        <w:numPr>
          <w:ilvl w:val="0"/>
          <w:numId w:val="8"/>
        </w:numPr>
        <w:ind w:left="709"/>
        <w:jc w:val="both"/>
        <w:rPr>
          <w:rFonts w:ascii="Arial" w:hAnsi="Arial" w:cs="Arial"/>
          <w:b/>
          <w:lang w:val="en-GB"/>
        </w:rPr>
      </w:pPr>
      <w:r w:rsidRPr="0035455F">
        <w:rPr>
          <w:rFonts w:ascii="Arial" w:hAnsi="Arial" w:cs="Arial"/>
          <w:b/>
          <w:i/>
          <w:lang w:val="en-GB"/>
        </w:rPr>
        <w:t>The SADC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A41BE8" w:rsidRPr="00A41BE8" w:rsidRDefault="00A41BE8" w:rsidP="00A41BE8">
      <w:pPr>
        <w:ind w:left="709"/>
        <w:jc w:val="both"/>
        <w:rPr>
          <w:rFonts w:ascii="Arial" w:hAnsi="Arial" w:cs="Arial"/>
          <w:b/>
        </w:rPr>
      </w:pPr>
      <w:r w:rsidRPr="00A41BE8">
        <w:rPr>
          <w:rFonts w:ascii="Arial" w:hAnsi="Arial" w:cs="Arial"/>
          <w:b/>
          <w:lang w:val="en-GB"/>
        </w:rPr>
        <w:t xml:space="preserve">CONSULTANCY TO CONDUCT FORMATIVE ASSESSMENT ON COMPLEMENTARY FEEDING </w:t>
      </w:r>
      <w:r w:rsidRPr="00A41BE8">
        <w:rPr>
          <w:rFonts w:ascii="Arial" w:hAnsi="Arial" w:cs="Arial"/>
          <w:b/>
        </w:rPr>
        <w:t>IN THE SADC REGION</w:t>
      </w:r>
    </w:p>
    <w:p w:rsidR="00B35009" w:rsidRPr="0035455F" w:rsidRDefault="00B35009" w:rsidP="00FC7E65">
      <w:pPr>
        <w:ind w:left="709"/>
        <w:jc w:val="both"/>
        <w:rPr>
          <w:rFonts w:ascii="Arial" w:hAnsi="Arial" w:cs="Arial"/>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SADC Secretariat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w:t>
      </w:r>
      <w:r w:rsidRPr="0035455F">
        <w:rPr>
          <w:rFonts w:ascii="Arial" w:hAnsi="Arial" w:cs="Arial"/>
          <w:i/>
          <w:lang w:val="en-GB"/>
        </w:rPr>
        <w:lastRenderedPageBreak/>
        <w:t xml:space="preserve">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0B2503">
        <w:rPr>
          <w:rFonts w:ascii="Arial" w:hAnsi="Arial" w:cs="Arial"/>
          <w:lang w:val="en-GB"/>
        </w:rPr>
        <w:t>US$20,000</w:t>
      </w:r>
      <w:r w:rsidR="00483A66" w:rsidRPr="000B2503">
        <w:rPr>
          <w:rFonts w:ascii="Arial" w:hAnsi="Arial" w:cs="Arial"/>
          <w:b/>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rsidR="00284C02" w:rsidRPr="0035455F" w:rsidRDefault="00284C02" w:rsidP="00382375">
      <w:pPr>
        <w:jc w:val="both"/>
        <w:rPr>
          <w:rFonts w:ascii="Arial" w:hAnsi="Arial" w:cs="Arial"/>
          <w:lang w:val="en-GB"/>
        </w:rPr>
      </w:pPr>
    </w:p>
    <w:p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Standard Expression of Interest</w:t>
      </w:r>
      <w:r w:rsidR="00382375" w:rsidRPr="0035455F">
        <w:rPr>
          <w:rFonts w:ascii="Arial" w:hAnsi="Arial" w:cs="Arial"/>
          <w:lang w:val="en-GB"/>
        </w:rPr>
        <w:t xml:space="preserve"> Forms attached as Annex 2 to this </w:t>
      </w:r>
      <w:r w:rsidRPr="0035455F">
        <w:rPr>
          <w:rFonts w:ascii="Arial" w:hAnsi="Arial" w:cs="Arial"/>
          <w:lang w:val="en-GB"/>
        </w:rPr>
        <w:t>REOI</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35455F" w:rsidRDefault="00382375" w:rsidP="00382375">
      <w:pPr>
        <w:jc w:val="both"/>
        <w:rPr>
          <w:rFonts w:ascii="Arial" w:hAnsi="Arial" w:cs="Arial"/>
          <w:lang w:val="en-GB"/>
        </w:rPr>
      </w:pPr>
    </w:p>
    <w:p w:rsidR="00AB4D9D" w:rsidRPr="0035455F" w:rsidRDefault="006D021F" w:rsidP="008062F8">
      <w:pPr>
        <w:ind w:left="720" w:hanging="810"/>
        <w:jc w:val="both"/>
        <w:rPr>
          <w:rFonts w:ascii="Arial" w:hAnsi="Arial" w:cs="Arial"/>
          <w:b/>
          <w:i/>
          <w:lang w:val="en-GB"/>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3A127C" w:rsidRPr="0035455F">
        <w:rPr>
          <w:rFonts w:ascii="Arial" w:hAnsi="Arial" w:cs="Arial"/>
          <w:lang w:val="en-GB"/>
        </w:rPr>
        <w:t>proposal</w:t>
      </w:r>
      <w:r w:rsidR="00EA011D" w:rsidRPr="0035455F">
        <w:rPr>
          <w:rFonts w:ascii="Arial" w:hAnsi="Arial" w:cs="Arial"/>
          <w:lang w:val="en-GB"/>
        </w:rPr>
        <w:t xml:space="preserve"> </w:t>
      </w:r>
      <w:r w:rsidR="00524FA9" w:rsidRPr="0035455F">
        <w:rPr>
          <w:rFonts w:ascii="Arial" w:hAnsi="Arial" w:cs="Arial"/>
          <w:lang w:val="en-GB"/>
        </w:rPr>
        <w:t xml:space="preserve">clearly marked </w:t>
      </w:r>
      <w:r w:rsidR="00524FA9" w:rsidRPr="00170D24">
        <w:rPr>
          <w:rFonts w:ascii="Arial" w:hAnsi="Arial" w:cs="Arial"/>
          <w:b/>
          <w:lang w:val="en-GB"/>
        </w:rPr>
        <w:t>“</w:t>
      </w:r>
      <w:r w:rsidR="00E71D4A" w:rsidRPr="00170D24">
        <w:rPr>
          <w:rFonts w:ascii="Arial" w:hAnsi="Arial" w:cs="Arial"/>
          <w:b/>
          <w:lang w:val="en-GB"/>
        </w:rPr>
        <w:t>REFERENCE NUMBER:</w:t>
      </w:r>
      <w:r w:rsidR="00E71D4A" w:rsidRPr="00170D24">
        <w:rPr>
          <w:rFonts w:ascii="Arial" w:hAnsi="Arial" w:cs="Arial"/>
          <w:b/>
          <w:i/>
          <w:lang w:val="en-GB"/>
        </w:rPr>
        <w:t xml:space="preserve"> </w:t>
      </w:r>
      <w:r w:rsidR="004B3135" w:rsidRPr="00170D24">
        <w:rPr>
          <w:rFonts w:ascii="Arial" w:hAnsi="Arial" w:cs="Arial"/>
          <w:b/>
          <w:lang w:val="en-GB"/>
        </w:rPr>
        <w:t xml:space="preserve">SADC/3/5/2/11 RE-ISSUE </w:t>
      </w:r>
      <w:r w:rsidR="003D5137" w:rsidRPr="00170D24">
        <w:rPr>
          <w:rFonts w:ascii="Arial" w:hAnsi="Arial" w:cs="Arial"/>
          <w:b/>
          <w:lang w:val="en-GB"/>
        </w:rPr>
        <w:t>-</w:t>
      </w:r>
      <w:r w:rsidR="003D5137" w:rsidRPr="00170D24">
        <w:rPr>
          <w:rFonts w:ascii="Arial" w:hAnsi="Arial" w:cs="Arial"/>
          <w:b/>
          <w:i/>
          <w:lang w:val="en-GB"/>
        </w:rPr>
        <w:t xml:space="preserve"> </w:t>
      </w:r>
      <w:r w:rsidR="00A41BE8" w:rsidRPr="00170D24">
        <w:rPr>
          <w:rFonts w:ascii="Arial" w:hAnsi="Arial" w:cs="Arial"/>
          <w:b/>
          <w:bCs/>
        </w:rPr>
        <w:t>CONSULTANCY TO CONDUCT FORMATIVE ASSESSMENT ON COMPLEMENTARY FEEDING IN THE SADC REGION</w:t>
      </w:r>
      <w:r w:rsidR="00524FA9" w:rsidRPr="00170D24">
        <w:rPr>
          <w:rFonts w:ascii="Arial" w:hAnsi="Arial" w:cs="Arial"/>
          <w:b/>
          <w:i/>
          <w:lang w:val="en-GB"/>
        </w:rPr>
        <w:t>”</w:t>
      </w:r>
      <w:r w:rsidR="00524FA9" w:rsidRPr="0035455F">
        <w:rPr>
          <w:rFonts w:ascii="Arial" w:hAnsi="Arial" w:cs="Arial"/>
          <w:lang w:val="en-GB"/>
        </w:rPr>
        <w:t xml:space="preserve"> in a sealed envelope, should be submitted in our tender box</w:t>
      </w:r>
      <w:r w:rsidR="002A60CF" w:rsidRPr="0035455F">
        <w:rPr>
          <w:rFonts w:ascii="Arial" w:hAnsi="Arial" w:cs="Arial"/>
          <w:lang w:val="en-GB"/>
        </w:rPr>
        <w:t xml:space="preserve"> located at the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rsidR="00AB4D9D" w:rsidRPr="0035455F" w:rsidRDefault="00AB4D9D" w:rsidP="00382375">
      <w:pPr>
        <w:jc w:val="both"/>
        <w:rPr>
          <w:rFonts w:ascii="Arial" w:hAnsi="Arial" w:cs="Arial"/>
          <w:lang w:val="en-GB"/>
        </w:rPr>
      </w:pPr>
    </w:p>
    <w:p w:rsidR="00AD5BB9" w:rsidRPr="0035455F" w:rsidRDefault="00AD5BB9" w:rsidP="00AD5BB9">
      <w:pPr>
        <w:ind w:left="1440"/>
        <w:jc w:val="both"/>
        <w:rPr>
          <w:rFonts w:ascii="Arial" w:hAnsi="Arial" w:cs="Arial"/>
          <w:i/>
        </w:rPr>
      </w:pPr>
      <w:r w:rsidRPr="0035455F">
        <w:rPr>
          <w:rFonts w:ascii="Arial" w:hAnsi="Arial" w:cs="Arial"/>
          <w:i/>
          <w:lang w:val="en-GB"/>
        </w:rPr>
        <w:t>Secretary to the Tender Committee</w:t>
      </w:r>
      <w:r w:rsidR="00F2429F" w:rsidRPr="0035455F">
        <w:rPr>
          <w:rFonts w:ascii="Arial" w:hAnsi="Arial" w:cs="Arial"/>
          <w:i/>
          <w:lang w:val="en-GB"/>
        </w:rPr>
        <w:t xml:space="preserve"> </w:t>
      </w:r>
    </w:p>
    <w:p w:rsidR="00660175" w:rsidRPr="0035455F" w:rsidRDefault="00660175" w:rsidP="00AD5BB9">
      <w:pPr>
        <w:ind w:left="1440"/>
        <w:jc w:val="both"/>
        <w:rPr>
          <w:rFonts w:ascii="Arial" w:hAnsi="Arial" w:cs="Arial"/>
          <w:i/>
        </w:rPr>
      </w:pPr>
      <w:r w:rsidRPr="0035455F">
        <w:rPr>
          <w:rFonts w:ascii="Arial" w:hAnsi="Arial" w:cs="Arial"/>
          <w:i/>
        </w:rPr>
        <w:t>SADC Secretariat</w:t>
      </w:r>
    </w:p>
    <w:p w:rsidR="00AD5BB9" w:rsidRPr="0035455F" w:rsidRDefault="00AD5BB9" w:rsidP="00AD5BB9">
      <w:pPr>
        <w:ind w:left="1440"/>
        <w:jc w:val="both"/>
        <w:rPr>
          <w:rFonts w:ascii="Arial" w:hAnsi="Arial" w:cs="Arial"/>
          <w:i/>
        </w:rPr>
      </w:pPr>
      <w:r w:rsidRPr="0035455F">
        <w:rPr>
          <w:rFonts w:ascii="Arial" w:hAnsi="Arial" w:cs="Arial"/>
          <w:i/>
        </w:rPr>
        <w:t>Plot 54385 CBD</w:t>
      </w:r>
    </w:p>
    <w:p w:rsidR="00AD5BB9" w:rsidRPr="0035455F" w:rsidRDefault="00AD5BB9" w:rsidP="00AD5BB9">
      <w:pPr>
        <w:ind w:left="1440"/>
        <w:jc w:val="both"/>
        <w:rPr>
          <w:rFonts w:ascii="Arial" w:hAnsi="Arial" w:cs="Arial"/>
          <w:i/>
        </w:rPr>
      </w:pPr>
      <w:r w:rsidRPr="0035455F">
        <w:rPr>
          <w:rFonts w:ascii="Arial" w:hAnsi="Arial" w:cs="Arial"/>
          <w:i/>
        </w:rPr>
        <w:t>Private Bag 0095</w:t>
      </w:r>
    </w:p>
    <w:p w:rsidR="00AD5BB9" w:rsidRPr="0035455F" w:rsidRDefault="00AD5BB9" w:rsidP="00AD5BB9">
      <w:pPr>
        <w:ind w:left="1440"/>
        <w:jc w:val="both"/>
        <w:rPr>
          <w:rFonts w:ascii="Arial" w:hAnsi="Arial" w:cs="Arial"/>
          <w:i/>
        </w:rPr>
      </w:pPr>
      <w:r w:rsidRPr="0035455F">
        <w:rPr>
          <w:rFonts w:ascii="Arial" w:hAnsi="Arial" w:cs="Arial"/>
          <w:i/>
        </w:rPr>
        <w:t>Gaborone</w:t>
      </w:r>
    </w:p>
    <w:p w:rsidR="00AD5BB9" w:rsidRPr="0035455F" w:rsidRDefault="00AD5BB9" w:rsidP="00AD5BB9">
      <w:pPr>
        <w:ind w:left="1440"/>
        <w:jc w:val="both"/>
        <w:rPr>
          <w:rFonts w:ascii="Arial" w:hAnsi="Arial" w:cs="Arial"/>
          <w:i/>
        </w:rPr>
      </w:pPr>
      <w:r w:rsidRPr="0035455F">
        <w:rPr>
          <w:rFonts w:ascii="Arial" w:hAnsi="Arial" w:cs="Arial"/>
          <w:i/>
        </w:rPr>
        <w:t>Botswana</w:t>
      </w:r>
    </w:p>
    <w:p w:rsidR="00382375" w:rsidRPr="0035455F" w:rsidRDefault="00382375" w:rsidP="00382375">
      <w:pPr>
        <w:rPr>
          <w:rFonts w:ascii="Arial" w:hAnsi="Arial" w:cs="Arial"/>
          <w:lang w:val="en-GB"/>
        </w:rPr>
      </w:pPr>
    </w:p>
    <w:p w:rsidR="00351771" w:rsidRPr="0035455F" w:rsidRDefault="00351771" w:rsidP="00351771">
      <w:pPr>
        <w:ind w:left="720" w:firstLine="720"/>
        <w:rPr>
          <w:rFonts w:ascii="Arial" w:hAnsi="Arial" w:cs="Arial"/>
          <w:b/>
          <w:i/>
          <w:u w:val="single"/>
          <w:lang w:val="en-GB"/>
        </w:rPr>
      </w:pPr>
      <w:r w:rsidRPr="0035455F">
        <w:rPr>
          <w:rFonts w:ascii="Arial" w:hAnsi="Arial" w:cs="Arial"/>
          <w:b/>
          <w:i/>
          <w:u w:val="single"/>
          <w:lang w:val="en-GB"/>
        </w:rPr>
        <w:t xml:space="preserve">Attn: </w:t>
      </w:r>
      <w:r w:rsidR="003D5137">
        <w:rPr>
          <w:rFonts w:ascii="Arial" w:hAnsi="Arial" w:cs="Arial"/>
          <w:b/>
          <w:i/>
          <w:u w:val="single"/>
          <w:lang w:val="en-GB"/>
        </w:rPr>
        <w:t>Mr Gift Gwaza</w:t>
      </w:r>
    </w:p>
    <w:p w:rsidR="00741078" w:rsidRPr="0035455F" w:rsidRDefault="00741078" w:rsidP="00351771">
      <w:pPr>
        <w:ind w:left="720" w:firstLine="720"/>
        <w:rPr>
          <w:rFonts w:ascii="Arial" w:hAnsi="Arial" w:cs="Arial"/>
          <w:b/>
          <w:i/>
          <w:u w:val="single"/>
          <w:lang w:val="en-GB"/>
        </w:rPr>
      </w:pPr>
      <w:r w:rsidRPr="0035455F">
        <w:rPr>
          <w:rFonts w:ascii="Arial" w:hAnsi="Arial" w:cs="Arial"/>
          <w:b/>
          <w:i/>
          <w:u w:val="single"/>
          <w:lang w:val="en-GB"/>
        </w:rPr>
        <w:t>Copy: Ted Peter Luka</w:t>
      </w:r>
    </w:p>
    <w:p w:rsidR="00351771" w:rsidRPr="0035455F" w:rsidRDefault="00351771" w:rsidP="00382375">
      <w:pPr>
        <w:rPr>
          <w:rFonts w:ascii="Arial" w:hAnsi="Arial" w:cs="Arial"/>
          <w:lang w:val="en-GB"/>
        </w:rPr>
      </w:pPr>
    </w:p>
    <w:p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rsidR="00AB4D9D" w:rsidRPr="0035455F" w:rsidRDefault="00AB4D9D" w:rsidP="00382375">
      <w:pPr>
        <w:pStyle w:val="BodyText2"/>
        <w:rPr>
          <w:rFonts w:ascii="Arial" w:hAnsi="Arial" w:cs="Arial"/>
          <w:lang w:val="en-GB"/>
        </w:rPr>
      </w:pPr>
    </w:p>
    <w:p w:rsidR="00382375" w:rsidRPr="0035455F" w:rsidRDefault="003C49FF" w:rsidP="00986F39">
      <w:pPr>
        <w:pStyle w:val="BodyText2"/>
        <w:ind w:firstLine="720"/>
        <w:rPr>
          <w:rFonts w:ascii="Arial" w:hAnsi="Arial" w:cs="Arial"/>
          <w:lang w:val="en-GB"/>
        </w:rPr>
      </w:pPr>
      <w:r>
        <w:rPr>
          <w:rFonts w:ascii="Arial" w:hAnsi="Arial" w:cs="Arial"/>
          <w:b/>
          <w:i/>
          <w:lang w:val="en-GB"/>
        </w:rPr>
        <w:t>2 AUGUST</w:t>
      </w:r>
      <w:bookmarkStart w:id="1" w:name="_GoBack"/>
      <w:bookmarkEnd w:id="1"/>
      <w:r>
        <w:rPr>
          <w:rFonts w:ascii="Arial" w:hAnsi="Arial" w:cs="Arial"/>
          <w:b/>
          <w:i/>
          <w:lang w:val="en-GB"/>
        </w:rPr>
        <w:t xml:space="preserve"> </w:t>
      </w:r>
      <w:r w:rsidR="00741078" w:rsidRPr="002116A2">
        <w:rPr>
          <w:rFonts w:ascii="Arial" w:hAnsi="Arial" w:cs="Arial"/>
          <w:b/>
          <w:i/>
          <w:lang w:val="en-GB"/>
        </w:rPr>
        <w:t>201</w:t>
      </w:r>
      <w:r w:rsidR="003D5137">
        <w:rPr>
          <w:rFonts w:ascii="Arial" w:hAnsi="Arial" w:cs="Arial"/>
          <w:b/>
          <w:i/>
          <w:lang w:val="en-GB"/>
        </w:rPr>
        <w:t>9</w:t>
      </w:r>
      <w:r w:rsidR="00106590" w:rsidRPr="002116A2">
        <w:rPr>
          <w:rFonts w:ascii="Arial" w:hAnsi="Arial" w:cs="Arial"/>
          <w:b/>
          <w:i/>
          <w:lang w:val="en-GB"/>
        </w:rPr>
        <w:t xml:space="preserve"> at 15:00 hours</w:t>
      </w:r>
      <w:r w:rsidR="00367838" w:rsidRPr="0035455F">
        <w:rPr>
          <w:rFonts w:ascii="Arial" w:hAnsi="Arial" w:cs="Arial"/>
          <w:b/>
          <w:i/>
          <w:lang w:val="en-GB"/>
        </w:rPr>
        <w:t xml:space="preserve"> </w:t>
      </w:r>
    </w:p>
    <w:p w:rsidR="00382375" w:rsidRPr="0035455F" w:rsidRDefault="00382375" w:rsidP="00382375">
      <w:pPr>
        <w:rPr>
          <w:rFonts w:ascii="Arial" w:hAnsi="Arial" w:cs="Arial"/>
          <w:lang w:val="en-GB"/>
        </w:rPr>
      </w:pPr>
    </w:p>
    <w:p w:rsidR="00382375" w:rsidRPr="00560B5F" w:rsidRDefault="006D021F" w:rsidP="008062F8">
      <w:pPr>
        <w:ind w:left="720" w:hanging="720"/>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4B56D6" w:rsidRPr="003C49FF">
        <w:rPr>
          <w:rFonts w:ascii="Arial" w:hAnsi="Arial" w:cs="Arial"/>
        </w:rPr>
        <w:t xml:space="preserve"> Applications submitted by E-mail </w:t>
      </w:r>
      <w:r w:rsidR="004B56D6" w:rsidRPr="003C49FF">
        <w:rPr>
          <w:rFonts w:ascii="Arial" w:hAnsi="Arial" w:cs="Arial"/>
          <w:b/>
          <w:bCs/>
          <w:i/>
          <w:iCs/>
        </w:rPr>
        <w:t xml:space="preserve">are </w:t>
      </w:r>
      <w:r w:rsidR="004B56D6" w:rsidRPr="003C49FF">
        <w:rPr>
          <w:rFonts w:ascii="Arial" w:hAnsi="Arial" w:cs="Arial"/>
        </w:rPr>
        <w:t xml:space="preserve">acceptable and should be submitted to </w:t>
      </w:r>
      <w:hyperlink r:id="rId9" w:history="1">
        <w:r w:rsidR="00560B5F" w:rsidRPr="003C49FF">
          <w:rPr>
            <w:rFonts w:ascii="Arial" w:hAnsi="Arial" w:cs="Arial"/>
            <w:color w:val="0563C1"/>
          </w:rPr>
          <w:t>Formative_assessment@sadc.int</w:t>
        </w:r>
      </w:hyperlink>
      <w:r w:rsidR="004B56D6" w:rsidRPr="003C49FF">
        <w:rPr>
          <w:rFonts w:ascii="Arial" w:hAnsi="Arial" w:cs="Arial"/>
        </w:rPr>
        <w:t xml:space="preserve"> by the deadline in Para 6 above</w:t>
      </w:r>
    </w:p>
    <w:p w:rsidR="00483A66" w:rsidRPr="002116A2" w:rsidRDefault="00483A66" w:rsidP="00382375">
      <w:pPr>
        <w:rPr>
          <w:rFonts w:ascii="Arial" w:hAnsi="Arial" w:cs="Arial"/>
          <w:u w:val="single"/>
          <w:lang w:val="en-GB"/>
        </w:rPr>
      </w:pPr>
    </w:p>
    <w:p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rsidTr="009D5676">
        <w:trPr>
          <w:trHeight w:val="330"/>
          <w:jc w:val="center"/>
        </w:trPr>
        <w:tc>
          <w:tcPr>
            <w:tcW w:w="534" w:type="dxa"/>
            <w:vAlign w:val="center"/>
          </w:tcPr>
          <w:p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9D5676" w:rsidRPr="00B35009" w:rsidRDefault="00F93930" w:rsidP="002A3C63">
            <w:pPr>
              <w:rPr>
                <w:rFonts w:ascii="Arial" w:hAnsi="Arial" w:cs="Arial"/>
                <w:lang w:val="nl-NL"/>
              </w:rPr>
            </w:pPr>
            <w:r w:rsidRPr="00F93930">
              <w:rPr>
                <w:rFonts w:ascii="Arial" w:hAnsi="Arial" w:cs="Arial"/>
                <w:lang w:val="nl-NL"/>
              </w:rPr>
              <w:t>Qualifications and Training</w:t>
            </w:r>
          </w:p>
        </w:tc>
        <w:tc>
          <w:tcPr>
            <w:tcW w:w="3311" w:type="dxa"/>
            <w:vAlign w:val="center"/>
          </w:tcPr>
          <w:p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rsidTr="009D5676">
        <w:trPr>
          <w:jc w:val="center"/>
        </w:trPr>
        <w:tc>
          <w:tcPr>
            <w:tcW w:w="534" w:type="dxa"/>
            <w:vAlign w:val="center"/>
          </w:tcPr>
          <w:p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574" w:type="dxa"/>
            <w:vAlign w:val="center"/>
          </w:tcPr>
          <w:p w:rsidR="009D5676" w:rsidRPr="00B35009" w:rsidRDefault="009D5676" w:rsidP="002A3C63">
            <w:pPr>
              <w:rPr>
                <w:rFonts w:ascii="Arial" w:hAnsi="Arial" w:cs="Arial"/>
                <w:lang w:val="nl-NL"/>
              </w:rPr>
            </w:pPr>
            <w:r w:rsidRPr="00B35009">
              <w:rPr>
                <w:rFonts w:ascii="Arial" w:hAnsi="Arial" w:cs="Arial"/>
                <w:lang w:val="nl-NL"/>
              </w:rPr>
              <w:t>Specific Experience</w:t>
            </w:r>
          </w:p>
        </w:tc>
        <w:tc>
          <w:tcPr>
            <w:tcW w:w="3311" w:type="dxa"/>
            <w:vAlign w:val="center"/>
          </w:tcPr>
          <w:p w:rsidR="009D5676" w:rsidRPr="00B35009" w:rsidRDefault="003D5137" w:rsidP="009D5676">
            <w:pPr>
              <w:jc w:val="center"/>
              <w:rPr>
                <w:rFonts w:ascii="Arial" w:hAnsi="Arial" w:cs="Arial"/>
                <w:lang w:val="nl-NL"/>
              </w:rPr>
            </w:pPr>
            <w:r>
              <w:rPr>
                <w:rFonts w:ascii="Arial" w:hAnsi="Arial" w:cs="Arial"/>
                <w:lang w:val="nl-NL"/>
              </w:rPr>
              <w:t>7</w:t>
            </w:r>
            <w:r w:rsidR="009D5676" w:rsidRPr="00B35009">
              <w:rPr>
                <w:rFonts w:ascii="Arial" w:hAnsi="Arial" w:cs="Arial"/>
                <w:lang w:val="nl-NL"/>
              </w:rPr>
              <w:t>0</w:t>
            </w:r>
          </w:p>
        </w:tc>
      </w:tr>
      <w:tr w:rsidR="009D5676" w:rsidRPr="0035455F" w:rsidTr="009D5676">
        <w:trPr>
          <w:jc w:val="center"/>
        </w:trPr>
        <w:tc>
          <w:tcPr>
            <w:tcW w:w="534" w:type="dxa"/>
            <w:vAlign w:val="center"/>
          </w:tcPr>
          <w:p w:rsidR="009D5676" w:rsidRPr="0035455F" w:rsidRDefault="009D5676" w:rsidP="005A0E9D">
            <w:pPr>
              <w:jc w:val="center"/>
              <w:rPr>
                <w:rFonts w:ascii="Arial" w:hAnsi="Arial" w:cs="Arial"/>
                <w:lang w:val="en-GB"/>
              </w:rPr>
            </w:pPr>
            <w:r w:rsidRPr="0035455F">
              <w:rPr>
                <w:rFonts w:ascii="Arial" w:hAnsi="Arial" w:cs="Arial"/>
                <w:lang w:val="en-GB"/>
              </w:rPr>
              <w:lastRenderedPageBreak/>
              <w:t>3</w:t>
            </w:r>
          </w:p>
        </w:tc>
        <w:tc>
          <w:tcPr>
            <w:tcW w:w="2574" w:type="dxa"/>
            <w:vAlign w:val="center"/>
          </w:tcPr>
          <w:p w:rsidR="009D5676" w:rsidRPr="00B35009" w:rsidRDefault="009D5676" w:rsidP="00560B5F">
            <w:pPr>
              <w:rPr>
                <w:rFonts w:ascii="Arial" w:hAnsi="Arial" w:cs="Arial"/>
                <w:lang w:val="nl-NL"/>
              </w:rPr>
            </w:pPr>
            <w:r w:rsidRPr="00B35009">
              <w:rPr>
                <w:rFonts w:ascii="Arial" w:hAnsi="Arial" w:cs="Arial"/>
                <w:lang w:val="nl-NL"/>
              </w:rPr>
              <w:t xml:space="preserve">General </w:t>
            </w:r>
            <w:r w:rsidR="00560B5F">
              <w:rPr>
                <w:rFonts w:ascii="Arial" w:hAnsi="Arial" w:cs="Arial"/>
                <w:lang w:val="nl-NL"/>
              </w:rPr>
              <w:t>Experience</w:t>
            </w:r>
          </w:p>
        </w:tc>
        <w:tc>
          <w:tcPr>
            <w:tcW w:w="3311" w:type="dxa"/>
            <w:vAlign w:val="center"/>
          </w:tcPr>
          <w:p w:rsidR="009D5676" w:rsidRPr="00B35009" w:rsidRDefault="009D5676" w:rsidP="009D5676">
            <w:pPr>
              <w:jc w:val="center"/>
              <w:rPr>
                <w:rFonts w:ascii="Arial" w:hAnsi="Arial" w:cs="Arial"/>
                <w:lang w:val="nl-NL"/>
              </w:rPr>
            </w:pPr>
            <w:r w:rsidRPr="00B35009">
              <w:rPr>
                <w:rFonts w:ascii="Arial" w:hAnsi="Arial" w:cs="Arial"/>
                <w:lang w:val="nl-NL"/>
              </w:rPr>
              <w:t>10</w:t>
            </w:r>
          </w:p>
        </w:tc>
      </w:tr>
      <w:tr w:rsidR="009D5676" w:rsidRPr="0035455F" w:rsidTr="009D5676">
        <w:trPr>
          <w:jc w:val="center"/>
        </w:trPr>
        <w:tc>
          <w:tcPr>
            <w:tcW w:w="534" w:type="dxa"/>
          </w:tcPr>
          <w:p w:rsidR="009D5676" w:rsidRPr="0035455F" w:rsidRDefault="009D5676">
            <w:pPr>
              <w:rPr>
                <w:rFonts w:ascii="Arial" w:hAnsi="Arial" w:cs="Arial"/>
                <w:b/>
                <w:lang w:val="en-GB"/>
              </w:rPr>
            </w:pPr>
          </w:p>
        </w:tc>
        <w:tc>
          <w:tcPr>
            <w:tcW w:w="2574" w:type="dxa"/>
            <w:vAlign w:val="center"/>
          </w:tcPr>
          <w:p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311" w:type="dxa"/>
            <w:vAlign w:val="center"/>
          </w:tcPr>
          <w:p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 xml:space="preserve">You proposal should be submitted as per the following instructions and in accordance with the Terms and Conditions of the Standard </w:t>
      </w:r>
      <w:r w:rsidR="006A4750" w:rsidRPr="0035455F">
        <w:rPr>
          <w:rFonts w:ascii="Arial" w:hAnsi="Arial" w:cs="Arial"/>
          <w:lang w:val="en-GB"/>
        </w:rPr>
        <w:t>Contract attached as Annex 3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8062F8" w:rsidRPr="008062F8" w:rsidRDefault="008062F8" w:rsidP="008062F8">
      <w:pPr>
        <w:ind w:left="1134" w:hanging="425"/>
        <w:jc w:val="both"/>
        <w:rPr>
          <w:rFonts w:ascii="Arial" w:hAnsi="Arial" w:cs="Arial"/>
          <w:lang w:val="en-GB"/>
        </w:rPr>
      </w:pPr>
    </w:p>
    <w:p w:rsidR="008062F8" w:rsidRPr="008062F8" w:rsidRDefault="008062F8" w:rsidP="008062F8">
      <w:pPr>
        <w:ind w:left="1134" w:hanging="425"/>
        <w:jc w:val="both"/>
        <w:rPr>
          <w:rFonts w:ascii="Arial" w:hAnsi="Arial" w:cs="Arial"/>
          <w:lang w:val="en-GB"/>
        </w:rPr>
      </w:pPr>
      <w:r w:rsidRPr="008062F8">
        <w:rPr>
          <w:rFonts w:ascii="Arial" w:hAnsi="Arial" w:cs="Arial"/>
          <w:lang w:val="en-GB"/>
        </w:rPr>
        <w:t>(ii)</w:t>
      </w:r>
      <w:r w:rsidRPr="008062F8">
        <w:rPr>
          <w:rFonts w:ascii="Arial" w:hAnsi="Arial" w:cs="Arial"/>
          <w:lang w:val="en-GB"/>
        </w:rPr>
        <w:tab/>
      </w:r>
      <w:r w:rsidRPr="008062F8">
        <w:rPr>
          <w:rFonts w:ascii="Arial" w:hAnsi="Arial" w:cs="Arial"/>
          <w:u w:val="single"/>
          <w:lang w:val="en-GB"/>
        </w:rPr>
        <w:t>EVALUATION AND AWARD OF THE CONTRACT:</w:t>
      </w:r>
      <w:r w:rsidRPr="008062F8">
        <w:rPr>
          <w:rFonts w:ascii="Arial" w:hAnsi="Arial" w:cs="Arial"/>
          <w:lang w:val="en-GB"/>
        </w:rPr>
        <w:t xml:space="preserve"> 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for the contract. The award will be made to the applicant who obtained the highest technical score and submitted administrative and technical compliant Expression of Interest.</w:t>
      </w:r>
    </w:p>
    <w:p w:rsidR="008E0345" w:rsidRPr="0035455F" w:rsidRDefault="008E0345" w:rsidP="00382375">
      <w:pPr>
        <w:ind w:left="720"/>
        <w:jc w:val="both"/>
        <w:rPr>
          <w:rFonts w:ascii="Arial" w:hAnsi="Arial" w:cs="Arial"/>
          <w:lang w:val="en-GB"/>
        </w:rPr>
      </w:pPr>
    </w:p>
    <w:p w:rsidR="00382375" w:rsidRPr="0035455F" w:rsidRDefault="00382375" w:rsidP="00EE1562">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AE335D">
        <w:rPr>
          <w:rFonts w:ascii="Arial" w:hAnsi="Arial" w:cs="Arial"/>
          <w:lang w:val="en-GB"/>
        </w:rPr>
        <w:t>7</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106590" w:rsidRPr="0035455F">
        <w:rPr>
          <w:rFonts w:ascii="Arial" w:hAnsi="Arial" w:cs="Arial"/>
          <w:b/>
          <w:i/>
          <w:lang w:val="en-GB"/>
        </w:rPr>
        <w:t>SADC Secretariat</w:t>
      </w:r>
    </w:p>
    <w:p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7C36B3" w:rsidRPr="007C36B3">
        <w:rPr>
          <w:rFonts w:ascii="Arial" w:hAnsi="Arial" w:cs="Arial"/>
          <w:b/>
          <w:i/>
          <w:lang w:val="en-GB"/>
        </w:rPr>
        <w:t xml:space="preserve">Pontsho Sepoloane </w:t>
      </w:r>
    </w:p>
    <w:p w:rsidR="00382375" w:rsidRPr="0035455F" w:rsidRDefault="00382375" w:rsidP="00382375">
      <w:pPr>
        <w:rPr>
          <w:rFonts w:ascii="Arial" w:hAnsi="Arial" w:cs="Arial"/>
          <w:lang w:val="en-GB"/>
        </w:rPr>
      </w:pPr>
      <w:r w:rsidRPr="0035455F">
        <w:rPr>
          <w:rFonts w:ascii="Arial" w:hAnsi="Arial" w:cs="Arial"/>
          <w:lang w:val="en-GB"/>
        </w:rPr>
        <w:tab/>
        <w:t>Telephone:</w:t>
      </w:r>
      <w:r w:rsidRPr="0035455F">
        <w:rPr>
          <w:rFonts w:ascii="Arial" w:hAnsi="Arial" w:cs="Arial"/>
          <w:i/>
          <w:lang w:val="en-GB"/>
        </w:rPr>
        <w:t xml:space="preserve"> </w:t>
      </w:r>
      <w:r w:rsidR="00106590" w:rsidRPr="0035455F">
        <w:rPr>
          <w:rFonts w:ascii="Arial" w:hAnsi="Arial" w:cs="Arial"/>
          <w:b/>
          <w:i/>
          <w:lang w:val="en-GB"/>
        </w:rPr>
        <w:t>3951863</w:t>
      </w:r>
    </w:p>
    <w:p w:rsidR="00382375" w:rsidRPr="0035455F" w:rsidRDefault="00382375" w:rsidP="00382375">
      <w:pPr>
        <w:rPr>
          <w:rFonts w:ascii="Arial" w:hAnsi="Arial" w:cs="Arial"/>
          <w:lang w:val="en-GB"/>
        </w:rPr>
      </w:pPr>
      <w:r w:rsidRPr="0035455F">
        <w:rPr>
          <w:rFonts w:ascii="Arial" w:hAnsi="Arial" w:cs="Arial"/>
          <w:lang w:val="en-GB"/>
        </w:rPr>
        <w:tab/>
        <w:t>Fax:</w:t>
      </w:r>
      <w:r w:rsidR="00106590" w:rsidRPr="0035455F">
        <w:rPr>
          <w:rFonts w:ascii="Arial" w:hAnsi="Arial" w:cs="Arial"/>
          <w:b/>
          <w:i/>
          <w:lang w:val="en-GB"/>
        </w:rPr>
        <w:t>3972848</w:t>
      </w:r>
    </w:p>
    <w:p w:rsidR="00382375" w:rsidRDefault="00382375" w:rsidP="00382375">
      <w:pPr>
        <w:rPr>
          <w:rFonts w:ascii="Arial" w:hAnsi="Arial" w:cs="Arial"/>
          <w:i/>
          <w:lang w:val="en-GB"/>
        </w:rPr>
      </w:pPr>
      <w:r w:rsidRPr="0035455F">
        <w:rPr>
          <w:rFonts w:ascii="Arial" w:hAnsi="Arial" w:cs="Arial"/>
          <w:lang w:val="en-GB"/>
        </w:rPr>
        <w:tab/>
        <w:t>E-mail:</w:t>
      </w:r>
      <w:r w:rsidRPr="0035455F">
        <w:rPr>
          <w:rFonts w:ascii="Arial" w:hAnsi="Arial" w:cs="Arial"/>
          <w:i/>
          <w:lang w:val="en-GB"/>
        </w:rPr>
        <w:t xml:space="preserve"> </w:t>
      </w:r>
      <w:hyperlink r:id="rId10" w:history="1">
        <w:r w:rsidR="007C36B3" w:rsidRPr="00E85D25">
          <w:rPr>
            <w:rStyle w:val="Hyperlink"/>
            <w:rFonts w:ascii="Arial" w:hAnsi="Arial" w:cs="Arial"/>
            <w:i/>
            <w:lang w:val="en-GB"/>
          </w:rPr>
          <w:t>psepoloane@sadc.int</w:t>
        </w:r>
      </w:hyperlink>
    </w:p>
    <w:p w:rsidR="00106590" w:rsidRDefault="00106590" w:rsidP="00382375">
      <w:pPr>
        <w:rPr>
          <w:rStyle w:val="Hyperlink"/>
          <w:rFonts w:ascii="Arial" w:hAnsi="Arial" w:cs="Arial"/>
          <w:b/>
          <w:i/>
          <w:lang w:val="en-GB"/>
        </w:rPr>
      </w:pPr>
      <w:r w:rsidRPr="0035455F">
        <w:rPr>
          <w:rFonts w:ascii="Arial" w:hAnsi="Arial" w:cs="Arial"/>
          <w:b/>
          <w:i/>
          <w:lang w:val="en-GB"/>
        </w:rPr>
        <w:tab/>
        <w:t>Copy:</w:t>
      </w:r>
      <w:r w:rsidRPr="0035455F">
        <w:rPr>
          <w:rFonts w:ascii="Arial" w:hAnsi="Arial" w:cs="Arial"/>
          <w:b/>
          <w:i/>
          <w:lang w:val="en-GB"/>
        </w:rPr>
        <w:tab/>
      </w:r>
      <w:hyperlink r:id="rId11" w:history="1">
        <w:r w:rsidR="007C36B3" w:rsidRPr="00E85D25">
          <w:rPr>
            <w:rStyle w:val="Hyperlink"/>
            <w:rFonts w:ascii="Arial" w:hAnsi="Arial" w:cs="Arial"/>
            <w:b/>
            <w:i/>
            <w:lang w:val="en-GB"/>
          </w:rPr>
          <w:t>ggwaza@sadc.int</w:t>
        </w:r>
      </w:hyperlink>
    </w:p>
    <w:p w:rsidR="00ED1122" w:rsidRDefault="003D5137" w:rsidP="00382375">
      <w:pPr>
        <w:rPr>
          <w:rStyle w:val="Hyperlink"/>
          <w:rFonts w:ascii="Arial" w:hAnsi="Arial" w:cs="Arial"/>
          <w:b/>
          <w:u w:val="none"/>
          <w:lang w:val="en-GB"/>
        </w:rPr>
      </w:pPr>
      <w:r w:rsidRPr="003D5137">
        <w:rPr>
          <w:rStyle w:val="Hyperlink"/>
          <w:rFonts w:ascii="Arial" w:hAnsi="Arial" w:cs="Arial"/>
          <w:b/>
          <w:u w:val="none"/>
          <w:lang w:val="en-GB"/>
        </w:rPr>
        <w:tab/>
      </w:r>
      <w:r w:rsidR="00ED1122">
        <w:rPr>
          <w:rStyle w:val="Hyperlink"/>
          <w:rFonts w:ascii="Arial" w:hAnsi="Arial" w:cs="Arial"/>
          <w:b/>
          <w:u w:val="none"/>
          <w:lang w:val="en-GB"/>
        </w:rPr>
        <w:tab/>
      </w:r>
      <w:hyperlink r:id="rId12" w:history="1">
        <w:r w:rsidR="00ED1122" w:rsidRPr="0055511A">
          <w:rPr>
            <w:rStyle w:val="Hyperlink"/>
            <w:rFonts w:ascii="Arial" w:hAnsi="Arial" w:cs="Arial"/>
            <w:b/>
            <w:lang w:val="en-GB"/>
          </w:rPr>
          <w:t>tluka@sadc.int</w:t>
        </w:r>
      </w:hyperlink>
    </w:p>
    <w:p w:rsidR="00382375" w:rsidRPr="0035455F" w:rsidRDefault="007F192D" w:rsidP="00FC5BAF">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the SADC Secre</w:t>
      </w:r>
      <w:r w:rsidR="00AE335D">
        <w:rPr>
          <w:rFonts w:ascii="Arial" w:hAnsi="Arial" w:cs="Arial"/>
          <w:lang w:val="en-GB"/>
        </w:rPr>
        <w:t>tariat’s website at the latest 3</w:t>
      </w:r>
      <w:r w:rsidR="00367838"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B4D9D" w:rsidRPr="0035455F" w:rsidRDefault="00AB4D9D" w:rsidP="00382375">
      <w:pPr>
        <w:rPr>
          <w:rFonts w:ascii="Arial" w:hAnsi="Arial" w:cs="Arial"/>
          <w:lang w:val="en-GB"/>
        </w:rPr>
      </w:pPr>
    </w:p>
    <w:p w:rsidR="00AB4D9D" w:rsidRPr="0035455F" w:rsidRDefault="00AB4D9D" w:rsidP="00382375">
      <w:pPr>
        <w:rPr>
          <w:rFonts w:ascii="Arial" w:hAnsi="Arial" w:cs="Arial"/>
          <w:lang w:val="en-GB"/>
        </w:rPr>
      </w:pPr>
    </w:p>
    <w:p w:rsidR="00AB4D9D" w:rsidRPr="0035455F" w:rsidRDefault="00AB4D9D" w:rsidP="00382375">
      <w:pPr>
        <w:rPr>
          <w:rFonts w:ascii="Arial" w:hAnsi="Arial" w:cs="Arial"/>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__________(signature)____________</w:t>
      </w:r>
    </w:p>
    <w:p w:rsidR="00382375" w:rsidRPr="0035455F" w:rsidRDefault="00382375" w:rsidP="00382375">
      <w:pPr>
        <w:rPr>
          <w:rFonts w:ascii="Arial" w:hAnsi="Arial" w:cs="Arial"/>
          <w:lang w:val="en-GB"/>
        </w:rPr>
      </w:pPr>
    </w:p>
    <w:p w:rsidR="00382375" w:rsidRPr="0020178B" w:rsidRDefault="00382375" w:rsidP="00382375">
      <w:pPr>
        <w:rPr>
          <w:rFonts w:ascii="Arial" w:hAnsi="Arial" w:cs="Arial"/>
          <w:lang w:val="en-GB"/>
        </w:rPr>
      </w:pPr>
      <w:r w:rsidRPr="0035455F">
        <w:rPr>
          <w:rFonts w:ascii="Arial" w:hAnsi="Arial" w:cs="Arial"/>
          <w:b/>
          <w:lang w:val="en-GB"/>
        </w:rPr>
        <w:t>Name:</w:t>
      </w:r>
      <w:r w:rsidRPr="0035455F">
        <w:rPr>
          <w:rFonts w:ascii="Arial" w:hAnsi="Arial" w:cs="Arial"/>
          <w:lang w:val="en-GB"/>
        </w:rPr>
        <w:t xml:space="preserve"> </w:t>
      </w:r>
      <w:r w:rsidR="0020178B" w:rsidRPr="0020178B">
        <w:rPr>
          <w:rFonts w:ascii="Arial" w:hAnsi="Arial" w:cs="Arial"/>
          <w:lang w:val="en-GB"/>
        </w:rPr>
        <w:t>Gift Gwaza</w:t>
      </w:r>
    </w:p>
    <w:p w:rsidR="00382375" w:rsidRPr="0020178B" w:rsidRDefault="00382375" w:rsidP="00F606FD">
      <w:pPr>
        <w:rPr>
          <w:rFonts w:ascii="Arial" w:hAnsi="Arial" w:cs="Arial"/>
          <w:lang w:val="en-GB"/>
        </w:rPr>
      </w:pPr>
      <w:r w:rsidRPr="0035455F">
        <w:rPr>
          <w:rFonts w:ascii="Arial" w:hAnsi="Arial" w:cs="Arial"/>
          <w:b/>
          <w:lang w:val="en-GB"/>
        </w:rPr>
        <w:t>Title:</w:t>
      </w:r>
      <w:r w:rsidRPr="0035455F">
        <w:rPr>
          <w:rFonts w:ascii="Arial" w:hAnsi="Arial" w:cs="Arial"/>
          <w:lang w:val="en-GB"/>
        </w:rPr>
        <w:t xml:space="preserve"> </w:t>
      </w:r>
      <w:r w:rsidR="0020178B">
        <w:rPr>
          <w:rFonts w:ascii="Arial" w:hAnsi="Arial" w:cs="Arial"/>
          <w:lang w:val="en-GB"/>
        </w:rPr>
        <w:t xml:space="preserve">Senior </w:t>
      </w:r>
      <w:r w:rsidR="00AB4D9D" w:rsidRPr="0020178B">
        <w:rPr>
          <w:rFonts w:ascii="Arial" w:hAnsi="Arial" w:cs="Arial"/>
          <w:lang w:val="en-GB"/>
        </w:rPr>
        <w:t>Procurement Officer</w:t>
      </w:r>
    </w:p>
    <w:p w:rsidR="00F43613" w:rsidRPr="0035455F" w:rsidRDefault="00F43613" w:rsidP="00F43613">
      <w:pPr>
        <w:pStyle w:val="BodyText2"/>
        <w:tabs>
          <w:tab w:val="left" w:pos="720"/>
          <w:tab w:val="left" w:pos="1440"/>
          <w:tab w:val="left" w:pos="2880"/>
          <w:tab w:val="right" w:leader="dot" w:pos="8640"/>
        </w:tabs>
        <w:jc w:val="left"/>
        <w:rPr>
          <w:rFonts w:ascii="Arial" w:hAnsi="Arial" w:cs="Arial"/>
          <w:lang w:val="en-GB"/>
        </w:rPr>
        <w:sectPr w:rsidR="00F43613" w:rsidRPr="0035455F" w:rsidSect="0038237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728" w:right="1584" w:bottom="1584" w:left="1584" w:header="576" w:footer="576" w:gutter="0"/>
          <w:cols w:space="720"/>
          <w:titlePg/>
          <w:docGrid w:linePitch="360"/>
        </w:sectPr>
      </w:pPr>
      <w:r w:rsidRPr="0035455F">
        <w:rPr>
          <w:rFonts w:ascii="Arial" w:hAnsi="Arial" w:cs="Arial"/>
          <w:b/>
          <w:lang w:val="en-GB"/>
        </w:rPr>
        <w:t>Date:</w:t>
      </w:r>
      <w:r w:rsidRPr="0035455F">
        <w:rPr>
          <w:rFonts w:ascii="Arial" w:hAnsi="Arial" w:cs="Arial"/>
          <w:lang w:val="en-GB"/>
        </w:rPr>
        <w:t xml:space="preserve"> </w:t>
      </w:r>
      <w:r w:rsidR="00EE1562">
        <w:rPr>
          <w:rFonts w:ascii="Arial" w:hAnsi="Arial" w:cs="Arial"/>
          <w:lang w:val="en-GB"/>
        </w:rPr>
        <w:t xml:space="preserve">11 July </w:t>
      </w:r>
      <w:r w:rsidR="00A41BE8" w:rsidRPr="0020178B">
        <w:rPr>
          <w:rFonts w:ascii="Arial" w:hAnsi="Arial" w:cs="Arial"/>
          <w:lang w:val="en-GB"/>
        </w:rPr>
        <w:t xml:space="preserve"> </w:t>
      </w:r>
      <w:r w:rsidRPr="0020178B">
        <w:rPr>
          <w:rFonts w:ascii="Arial" w:hAnsi="Arial" w:cs="Arial"/>
          <w:lang w:val="en-GB"/>
        </w:rPr>
        <w:t>201</w:t>
      </w:r>
      <w:r w:rsidR="004569B5" w:rsidRPr="0020178B">
        <w:rPr>
          <w:rFonts w:ascii="Arial" w:hAnsi="Arial" w:cs="Arial"/>
          <w:lang w:val="en-GB"/>
        </w:rPr>
        <w:t>9</w:t>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rsidR="00AA1943" w:rsidRPr="0035455F" w:rsidRDefault="00AA1943" w:rsidP="00AA1943">
      <w:pPr>
        <w:jc w:val="both"/>
        <w:rPr>
          <w:rFonts w:ascii="Arial" w:eastAsia="Calibri" w:hAnsi="Arial" w:cs="Arial"/>
          <w:lang w:val="en-ZA"/>
        </w:rPr>
      </w:pPr>
    </w:p>
    <w:p w:rsidR="004569B5" w:rsidRPr="001504A6" w:rsidRDefault="004569B5" w:rsidP="004569B5">
      <w:pPr>
        <w:spacing w:line="276" w:lineRule="auto"/>
        <w:jc w:val="center"/>
        <w:rPr>
          <w:rFonts w:ascii="Arial" w:hAnsi="Arial" w:cs="Arial"/>
          <w:b/>
        </w:rPr>
      </w:pPr>
      <w:r w:rsidRPr="001504A6">
        <w:rPr>
          <w:rFonts w:ascii="Arial" w:hAnsi="Arial" w:cs="Arial"/>
          <w:b/>
        </w:rPr>
        <w:t>TERMS OF REFERENCE</w:t>
      </w:r>
    </w:p>
    <w:p w:rsidR="004569B5" w:rsidRPr="001504A6" w:rsidRDefault="004569B5" w:rsidP="004569B5">
      <w:pPr>
        <w:spacing w:line="276" w:lineRule="auto"/>
        <w:jc w:val="center"/>
        <w:rPr>
          <w:rFonts w:ascii="Arial" w:hAnsi="Arial" w:cs="Arial"/>
          <w:b/>
        </w:rPr>
      </w:pPr>
    </w:p>
    <w:p w:rsidR="00767838" w:rsidRDefault="00767838" w:rsidP="00767838">
      <w:pPr>
        <w:pStyle w:val="ListParagraph"/>
        <w:rPr>
          <w:rFonts w:ascii="Arial" w:hAnsi="Arial" w:cs="Arial"/>
          <w:lang w:val="en-GB"/>
        </w:rPr>
      </w:pPr>
    </w:p>
    <w:p w:rsidR="00767838" w:rsidRDefault="00767838" w:rsidP="00767838">
      <w:pPr>
        <w:pStyle w:val="ListParagraph"/>
        <w:rPr>
          <w:rFonts w:ascii="Arial" w:hAnsi="Arial" w:cs="Arial"/>
          <w:lang w:val="en-GB"/>
        </w:rPr>
      </w:pPr>
    </w:p>
    <w:p w:rsidR="00767838" w:rsidRPr="00D60FBD" w:rsidRDefault="00767838" w:rsidP="00767838">
      <w:pPr>
        <w:pStyle w:val="ListParagraph"/>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4457"/>
      </w:tblGrid>
      <w:tr w:rsidR="00767838" w:rsidRPr="00D60FBD" w:rsidTr="008062F8">
        <w:tc>
          <w:tcPr>
            <w:tcW w:w="4621" w:type="dxa"/>
          </w:tcPr>
          <w:p w:rsidR="00767838" w:rsidRPr="00D60FBD" w:rsidRDefault="00767838" w:rsidP="008062F8">
            <w:pPr>
              <w:jc w:val="both"/>
              <w:outlineLvl w:val="4"/>
              <w:rPr>
                <w:rFonts w:ascii="Arial" w:hAnsi="Arial" w:cs="Arial"/>
                <w:b/>
              </w:rPr>
            </w:pPr>
            <w:r w:rsidRPr="00D60FBD">
              <w:rPr>
                <w:rFonts w:ascii="Arial" w:hAnsi="Arial" w:cs="Arial"/>
                <w:b/>
              </w:rPr>
              <w:t xml:space="preserve">           SOUTHERNAFRICAN DEVELOPMENT COMMUNITY</w:t>
            </w:r>
          </w:p>
        </w:tc>
        <w:tc>
          <w:tcPr>
            <w:tcW w:w="4622" w:type="dxa"/>
          </w:tcPr>
          <w:p w:rsidR="00767838" w:rsidRPr="00D60FBD" w:rsidRDefault="00767838" w:rsidP="008062F8">
            <w:pPr>
              <w:ind w:left="1616" w:hanging="1616"/>
              <w:jc w:val="both"/>
              <w:outlineLvl w:val="4"/>
              <w:rPr>
                <w:rFonts w:ascii="Arial" w:hAnsi="Arial" w:cs="Arial"/>
                <w:b/>
              </w:rPr>
            </w:pPr>
            <w:r w:rsidRPr="00D60FBD">
              <w:rPr>
                <w:rFonts w:ascii="Arial" w:hAnsi="Arial" w:cs="Arial"/>
                <w:b/>
              </w:rPr>
              <w:t xml:space="preserve">                                        EUROPEAN     DEVELOPMENT FUND</w:t>
            </w:r>
          </w:p>
        </w:tc>
      </w:tr>
    </w:tbl>
    <w:p w:rsidR="00767838" w:rsidRPr="00D60FBD" w:rsidRDefault="00767838" w:rsidP="00767838">
      <w:pPr>
        <w:pStyle w:val="ListParagraph"/>
        <w:rPr>
          <w:rFonts w:ascii="Arial" w:hAnsi="Arial" w:cs="Arial"/>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r w:rsidRPr="00D60FBD">
        <w:rPr>
          <w:rFonts w:ascii="Arial" w:hAnsi="Arial" w:cs="Arial"/>
          <w:noProof/>
        </w:rPr>
        <w:drawing>
          <wp:anchor distT="0" distB="0" distL="114300" distR="114300" simplePos="0" relativeHeight="251660288" behindDoc="1" locked="0" layoutInCell="1" allowOverlap="1" wp14:anchorId="671B0CB4" wp14:editId="13C34530">
            <wp:simplePos x="0" y="0"/>
            <wp:positionH relativeFrom="column">
              <wp:posOffset>4210050</wp:posOffset>
            </wp:positionH>
            <wp:positionV relativeFrom="paragraph">
              <wp:posOffset>4445</wp:posOffset>
            </wp:positionV>
            <wp:extent cx="1028700" cy="760730"/>
            <wp:effectExtent l="0" t="0" r="0" b="1270"/>
            <wp:wrapTight wrapText="bothSides">
              <wp:wrapPolygon edited="0">
                <wp:start x="0" y="0"/>
                <wp:lineTo x="0" y="21095"/>
                <wp:lineTo x="21200" y="21095"/>
                <wp:lineTo x="21200" y="0"/>
                <wp:lineTo x="0" y="0"/>
              </wp:wrapPolygon>
            </wp:wrapTight>
            <wp:docPr id="8" name="Picture 8" descr="LOGO EUROPEA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UROPEAN COMMUNIT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760730"/>
                    </a:xfrm>
                    <a:prstGeom prst="rect">
                      <a:avLst/>
                    </a:prstGeom>
                    <a:noFill/>
                  </pic:spPr>
                </pic:pic>
              </a:graphicData>
            </a:graphic>
            <wp14:sizeRelH relativeFrom="page">
              <wp14:pctWidth>0</wp14:pctWidth>
            </wp14:sizeRelH>
            <wp14:sizeRelV relativeFrom="page">
              <wp14:pctHeight>0</wp14:pctHeight>
            </wp14:sizeRelV>
          </wp:anchor>
        </w:drawing>
      </w:r>
      <w:r w:rsidRPr="00D60FBD">
        <w:rPr>
          <w:rFonts w:ascii="Arial" w:hAnsi="Arial" w:cs="Arial"/>
          <w:noProof/>
        </w:rPr>
        <w:drawing>
          <wp:anchor distT="0" distB="0" distL="114300" distR="114300" simplePos="0" relativeHeight="251659264" behindDoc="0" locked="0" layoutInCell="1" allowOverlap="1" wp14:anchorId="4541F637" wp14:editId="0E8F632A">
            <wp:simplePos x="0" y="0"/>
            <wp:positionH relativeFrom="column">
              <wp:posOffset>488950</wp:posOffset>
            </wp:positionH>
            <wp:positionV relativeFrom="paragraph">
              <wp:posOffset>6350</wp:posOffset>
            </wp:positionV>
            <wp:extent cx="1038225" cy="969010"/>
            <wp:effectExtent l="0" t="0" r="9525" b="2540"/>
            <wp:wrapSquare wrapText="bothSides"/>
            <wp:docPr id="7" name="Picture 7" descr="\\localhost\Users\duncansamikwa\Documents\RVAA Docs\:..:..:..:..:solveal:Desktop:sadc 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host\Users\duncansamikwa\Documents\RVAA Docs\:..:..:..:..:solveal:Desktop:sadc logos.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969010"/>
                    </a:xfrm>
                    <a:prstGeom prst="rect">
                      <a:avLst/>
                    </a:prstGeom>
                    <a:noFill/>
                  </pic:spPr>
                </pic:pic>
              </a:graphicData>
            </a:graphic>
            <wp14:sizeRelH relativeFrom="page">
              <wp14:pctWidth>0</wp14:pctWidth>
            </wp14:sizeRelH>
            <wp14:sizeRelV relativeFrom="page">
              <wp14:pctHeight>0</wp14:pctHeight>
            </wp14:sizeRelV>
          </wp:anchor>
        </w:drawing>
      </w: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center"/>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both"/>
        <w:rPr>
          <w:rFonts w:ascii="Arial" w:hAnsi="Arial" w:cs="Arial"/>
          <w:b/>
          <w:sz w:val="22"/>
          <w:szCs w:val="22"/>
          <w:lang w:val="en-GB"/>
        </w:rPr>
      </w:pPr>
    </w:p>
    <w:p w:rsidR="00767838" w:rsidRPr="00D60FBD" w:rsidRDefault="00767838" w:rsidP="00767838">
      <w:pPr>
        <w:jc w:val="center"/>
        <w:rPr>
          <w:rFonts w:ascii="Arial" w:hAnsi="Arial" w:cs="Arial"/>
          <w:b/>
          <w:sz w:val="22"/>
          <w:szCs w:val="22"/>
          <w:lang w:val="en-GB"/>
        </w:rPr>
      </w:pPr>
      <w:r w:rsidRPr="00D60FBD">
        <w:rPr>
          <w:rFonts w:ascii="Arial" w:hAnsi="Arial" w:cs="Arial"/>
          <w:b/>
          <w:sz w:val="22"/>
          <w:szCs w:val="22"/>
          <w:lang w:val="en-GB"/>
        </w:rPr>
        <w:t>TERMS OF REFERENCE</w:t>
      </w:r>
    </w:p>
    <w:p w:rsidR="00767838" w:rsidRPr="00D60FBD" w:rsidRDefault="00767838" w:rsidP="00767838">
      <w:pPr>
        <w:ind w:left="709"/>
        <w:jc w:val="both"/>
        <w:rPr>
          <w:rFonts w:ascii="Arial" w:hAnsi="Arial" w:cs="Arial"/>
          <w:b/>
          <w:sz w:val="22"/>
          <w:szCs w:val="22"/>
          <w:lang w:val="en-GB"/>
        </w:rPr>
      </w:pPr>
    </w:p>
    <w:p w:rsidR="00767838" w:rsidRPr="00D60FBD" w:rsidRDefault="00767838" w:rsidP="00767838">
      <w:pPr>
        <w:jc w:val="center"/>
        <w:rPr>
          <w:rFonts w:ascii="Arial" w:hAnsi="Arial" w:cs="Arial"/>
          <w:b/>
          <w:bCs/>
          <w:sz w:val="22"/>
          <w:szCs w:val="22"/>
          <w:lang w:val="en-ZA"/>
        </w:rPr>
      </w:pPr>
      <w:r w:rsidRPr="00D60FBD">
        <w:rPr>
          <w:rFonts w:ascii="Arial" w:hAnsi="Arial" w:cs="Arial"/>
          <w:b/>
          <w:bCs/>
          <w:sz w:val="22"/>
          <w:szCs w:val="22"/>
          <w:lang w:val="en-ZA"/>
        </w:rPr>
        <w:t>FOR</w:t>
      </w:r>
    </w:p>
    <w:p w:rsidR="00767838" w:rsidRPr="00D60FBD" w:rsidRDefault="00767838" w:rsidP="00767838">
      <w:pPr>
        <w:ind w:left="709"/>
        <w:jc w:val="both"/>
        <w:rPr>
          <w:rFonts w:ascii="Arial" w:hAnsi="Arial" w:cs="Arial"/>
          <w:bCs/>
          <w:sz w:val="22"/>
          <w:szCs w:val="22"/>
          <w:lang w:val="en-ZA"/>
        </w:rPr>
      </w:pPr>
    </w:p>
    <w:p w:rsidR="00767838" w:rsidRPr="00D60FBD" w:rsidRDefault="00767838" w:rsidP="00767838">
      <w:pPr>
        <w:pStyle w:val="Header"/>
        <w:jc w:val="center"/>
        <w:rPr>
          <w:rFonts w:ascii="Arial" w:hAnsi="Arial" w:cs="Arial"/>
          <w:b/>
          <w:kern w:val="1"/>
          <w:sz w:val="22"/>
          <w:szCs w:val="22"/>
        </w:rPr>
      </w:pPr>
      <w:r w:rsidRPr="00D60FBD">
        <w:rPr>
          <w:rFonts w:ascii="Arial" w:hAnsi="Arial" w:cs="Arial"/>
          <w:b/>
          <w:sz w:val="22"/>
          <w:szCs w:val="22"/>
          <w:lang w:val="en-GB"/>
        </w:rPr>
        <w:t xml:space="preserve">SHORT TERM CONSULTANCY TO CONDUCT FORMATIVE ASSESSMENT ON COMPLEMENTARY FEEDING </w:t>
      </w:r>
      <w:r w:rsidRPr="00D60FBD">
        <w:rPr>
          <w:rFonts w:ascii="Arial" w:hAnsi="Arial" w:cs="Arial"/>
          <w:b/>
          <w:kern w:val="1"/>
          <w:sz w:val="22"/>
          <w:szCs w:val="22"/>
        </w:rPr>
        <w:t>IN THE SADC REGION</w:t>
      </w:r>
    </w:p>
    <w:p w:rsidR="00767838" w:rsidRPr="00D60FBD" w:rsidRDefault="00767838" w:rsidP="00767838">
      <w:pPr>
        <w:jc w:val="both"/>
        <w:textAlignment w:val="baseline"/>
        <w:rPr>
          <w:rFonts w:ascii="Arial" w:hAnsi="Arial" w:cs="Arial"/>
          <w:kern w:val="1"/>
          <w:sz w:val="22"/>
          <w:szCs w:val="22"/>
        </w:rPr>
      </w:pPr>
    </w:p>
    <w:p w:rsidR="00767838" w:rsidRPr="00D60FBD" w:rsidRDefault="00767838" w:rsidP="00767838">
      <w:pPr>
        <w:jc w:val="both"/>
        <w:textAlignment w:val="baseline"/>
        <w:rPr>
          <w:rFonts w:ascii="Arial" w:hAnsi="Arial" w:cs="Arial"/>
          <w:kern w:val="1"/>
          <w:sz w:val="22"/>
          <w:szCs w:val="22"/>
        </w:rPr>
      </w:pPr>
    </w:p>
    <w:p w:rsidR="00767838" w:rsidRPr="00D60FBD" w:rsidRDefault="00767838" w:rsidP="00767838">
      <w:pPr>
        <w:jc w:val="both"/>
        <w:textAlignment w:val="baseline"/>
        <w:rPr>
          <w:rFonts w:ascii="Arial" w:hAnsi="Arial" w:cs="Arial"/>
          <w:kern w:val="1"/>
          <w:sz w:val="22"/>
          <w:szCs w:val="22"/>
        </w:rPr>
      </w:pPr>
    </w:p>
    <w:p w:rsidR="00767838" w:rsidRPr="00D60FBD" w:rsidRDefault="00767838" w:rsidP="00767838">
      <w:pPr>
        <w:jc w:val="both"/>
        <w:textAlignment w:val="baseline"/>
        <w:rPr>
          <w:rFonts w:ascii="Arial" w:hAnsi="Arial" w:cs="Arial"/>
          <w:kern w:val="1"/>
          <w:sz w:val="22"/>
          <w:szCs w:val="22"/>
        </w:rPr>
      </w:pPr>
    </w:p>
    <w:p w:rsidR="00767838" w:rsidRDefault="00767838" w:rsidP="00767838">
      <w:pPr>
        <w:jc w:val="both"/>
        <w:textAlignment w:val="baseline"/>
        <w:rPr>
          <w:rFonts w:ascii="Arial" w:hAnsi="Arial" w:cs="Arial"/>
          <w:sz w:val="22"/>
          <w:szCs w:val="22"/>
        </w:rPr>
      </w:pPr>
    </w:p>
    <w:p w:rsidR="00767838" w:rsidRPr="00165517" w:rsidRDefault="00767838" w:rsidP="00767838">
      <w:pPr>
        <w:jc w:val="center"/>
        <w:textAlignment w:val="baseline"/>
        <w:rPr>
          <w:rFonts w:ascii="Arial" w:hAnsi="Arial" w:cs="Arial"/>
          <w:b/>
          <w:sz w:val="22"/>
          <w:szCs w:val="22"/>
        </w:rPr>
        <w:sectPr w:rsidR="00767838" w:rsidRPr="00165517">
          <w:headerReference w:type="default" r:id="rId21"/>
          <w:footerReference w:type="default" r:id="rId22"/>
          <w:footerReference w:type="first" r:id="rId23"/>
          <w:pgSz w:w="11906" w:h="16838"/>
          <w:pgMar w:top="1728" w:right="1584" w:bottom="1584" w:left="1584" w:header="576" w:footer="576" w:gutter="0"/>
          <w:cols w:space="720"/>
          <w:titlePg/>
          <w:docGrid w:linePitch="360"/>
        </w:sectPr>
      </w:pPr>
      <w:r w:rsidRPr="00C92C8B">
        <w:rPr>
          <w:rFonts w:ascii="Arial" w:hAnsi="Arial" w:cs="Arial"/>
          <w:b/>
        </w:rPr>
        <w:t>SADC</w:t>
      </w:r>
      <w:r w:rsidRPr="001A4449">
        <w:rPr>
          <w:rFonts w:ascii="Arial" w:hAnsi="Arial" w:cs="Arial"/>
          <w:b/>
        </w:rPr>
        <w:t>/1</w:t>
      </w:r>
      <w:r>
        <w:rPr>
          <w:rFonts w:ascii="Arial" w:hAnsi="Arial" w:cs="Arial"/>
          <w:b/>
        </w:rPr>
        <w:t>6</w:t>
      </w:r>
      <w:r w:rsidRPr="001A4449">
        <w:rPr>
          <w:rFonts w:ascii="Arial" w:hAnsi="Arial" w:cs="Arial"/>
          <w:b/>
        </w:rPr>
        <w:t>/</w:t>
      </w:r>
      <w:r>
        <w:rPr>
          <w:rFonts w:ascii="Arial" w:hAnsi="Arial" w:cs="Arial"/>
          <w:b/>
        </w:rPr>
        <w:t>4</w:t>
      </w:r>
      <w:r w:rsidRPr="001A4449">
        <w:rPr>
          <w:rFonts w:ascii="Arial" w:hAnsi="Arial" w:cs="Arial"/>
          <w:b/>
        </w:rPr>
        <w:t>/</w:t>
      </w:r>
      <w:r>
        <w:rPr>
          <w:rFonts w:ascii="Arial" w:hAnsi="Arial" w:cs="Arial"/>
          <w:b/>
        </w:rPr>
        <w:t>2/3 I</w:t>
      </w:r>
    </w:p>
    <w:tbl>
      <w:tblPr>
        <w:tblW w:w="0" w:type="auto"/>
        <w:tblInd w:w="-108" w:type="dxa"/>
        <w:tblLayout w:type="fixed"/>
        <w:tblLook w:val="0000" w:firstRow="0" w:lastRow="0" w:firstColumn="0" w:lastColumn="0" w:noHBand="0" w:noVBand="0"/>
      </w:tblPr>
      <w:tblGrid>
        <w:gridCol w:w="8856"/>
      </w:tblGrid>
      <w:tr w:rsidR="00767838" w:rsidRPr="00D60FBD" w:rsidTr="008062F8">
        <w:tc>
          <w:tcPr>
            <w:tcW w:w="8856" w:type="dxa"/>
            <w:shd w:val="clear" w:color="auto" w:fill="C0C0C0"/>
          </w:tcPr>
          <w:p w:rsidR="00767838" w:rsidRPr="00D60FBD" w:rsidRDefault="00767838" w:rsidP="008062F8">
            <w:pPr>
              <w:snapToGrid w:val="0"/>
              <w:jc w:val="both"/>
              <w:textAlignment w:val="baseline"/>
              <w:rPr>
                <w:rFonts w:ascii="Arial" w:hAnsi="Arial" w:cs="Arial"/>
                <w:sz w:val="22"/>
                <w:szCs w:val="22"/>
              </w:rPr>
            </w:pPr>
          </w:p>
        </w:tc>
      </w:tr>
    </w:tbl>
    <w:p w:rsidR="00767838" w:rsidRPr="00D60FBD" w:rsidRDefault="00767838" w:rsidP="00767838">
      <w:pPr>
        <w:ind w:right="720"/>
        <w:jc w:val="both"/>
        <w:textAlignment w:val="baseline"/>
        <w:rPr>
          <w:rFonts w:ascii="Arial" w:hAnsi="Arial" w:cs="Arial"/>
          <w:sz w:val="22"/>
          <w:szCs w:val="22"/>
        </w:rPr>
      </w:pPr>
    </w:p>
    <w:p w:rsidR="00767838" w:rsidRPr="00D60FBD" w:rsidRDefault="00767838" w:rsidP="00767838">
      <w:pPr>
        <w:pStyle w:val="Heading1"/>
        <w:widowControl w:val="0"/>
        <w:numPr>
          <w:ilvl w:val="0"/>
          <w:numId w:val="43"/>
        </w:numPr>
        <w:suppressAutoHyphens/>
        <w:spacing w:before="240" w:after="60"/>
        <w:jc w:val="both"/>
        <w:textAlignment w:val="baseline"/>
        <w:rPr>
          <w:rFonts w:ascii="Arial" w:hAnsi="Arial" w:cs="Arial"/>
          <w:sz w:val="22"/>
          <w:szCs w:val="22"/>
          <w:u w:val="single"/>
          <w:lang w:val="en-GB"/>
        </w:rPr>
      </w:pPr>
      <w:r w:rsidRPr="00D60FBD">
        <w:rPr>
          <w:rFonts w:ascii="Arial" w:hAnsi="Arial" w:cs="Arial"/>
          <w:sz w:val="22"/>
          <w:szCs w:val="22"/>
        </w:rPr>
        <w:t>BACKGROUND</w:t>
      </w:r>
    </w:p>
    <w:p w:rsidR="00767838" w:rsidRPr="00D60FBD" w:rsidRDefault="00767838" w:rsidP="00767838">
      <w:pPr>
        <w:ind w:left="1276" w:hanging="1276"/>
        <w:jc w:val="both"/>
        <w:textAlignment w:val="baseline"/>
        <w:rPr>
          <w:rFonts w:ascii="Arial" w:hAnsi="Arial" w:cs="Arial"/>
          <w:b/>
          <w:sz w:val="22"/>
          <w:szCs w:val="22"/>
          <w:u w:val="single"/>
          <w:lang w:val="en-GB"/>
        </w:rPr>
      </w:pPr>
    </w:p>
    <w:p w:rsidR="00767838" w:rsidRPr="00D60FBD" w:rsidRDefault="00767838" w:rsidP="00767838">
      <w:pPr>
        <w:pStyle w:val="Standard"/>
        <w:jc w:val="both"/>
        <w:rPr>
          <w:rFonts w:ascii="Arial" w:hAnsi="Arial" w:cs="Arial"/>
          <w:sz w:val="22"/>
          <w:szCs w:val="22"/>
        </w:rPr>
      </w:pPr>
      <w:r w:rsidRPr="00D60FBD">
        <w:rPr>
          <w:rFonts w:ascii="Arial" w:hAnsi="Arial" w:cs="Arial"/>
          <w:sz w:val="22"/>
          <w:szCs w:val="22"/>
        </w:rPr>
        <w:t xml:space="preserve">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Revised Regional Indicative Strategic Development Plan (RISDP). </w:t>
      </w:r>
    </w:p>
    <w:p w:rsidR="00767838" w:rsidRPr="00D60FBD" w:rsidRDefault="00767838" w:rsidP="00767838">
      <w:pPr>
        <w:pStyle w:val="Standard"/>
        <w:jc w:val="both"/>
        <w:rPr>
          <w:rFonts w:ascii="Arial" w:hAnsi="Arial" w:cs="Arial"/>
          <w:sz w:val="22"/>
          <w:szCs w:val="22"/>
        </w:rPr>
      </w:pPr>
    </w:p>
    <w:p w:rsidR="00767838" w:rsidRPr="00D60FBD" w:rsidRDefault="00767838" w:rsidP="00767838">
      <w:pPr>
        <w:autoSpaceDE w:val="0"/>
        <w:autoSpaceDN w:val="0"/>
        <w:adjustRightInd w:val="0"/>
        <w:jc w:val="both"/>
        <w:rPr>
          <w:rFonts w:ascii="Arial" w:hAnsi="Arial" w:cs="Arial"/>
          <w:kern w:val="1"/>
          <w:sz w:val="22"/>
          <w:szCs w:val="22"/>
        </w:rPr>
      </w:pPr>
      <w:r w:rsidRPr="00D60FBD">
        <w:rPr>
          <w:rFonts w:ascii="Arial" w:hAnsi="Arial" w:cs="Arial"/>
          <w:kern w:val="1"/>
          <w:sz w:val="22"/>
          <w:szCs w:val="22"/>
        </w:rPr>
        <w:t xml:space="preserve">In line with the </w:t>
      </w:r>
      <w:r>
        <w:rPr>
          <w:rFonts w:ascii="Arial" w:hAnsi="Arial" w:cs="Arial"/>
          <w:kern w:val="1"/>
          <w:sz w:val="22"/>
          <w:szCs w:val="22"/>
        </w:rPr>
        <w:t xml:space="preserve">Revised </w:t>
      </w:r>
      <w:r w:rsidRPr="00D60FBD">
        <w:rPr>
          <w:rFonts w:ascii="Arial" w:hAnsi="Arial" w:cs="Arial"/>
          <w:kern w:val="1"/>
          <w:sz w:val="22"/>
          <w:szCs w:val="22"/>
        </w:rPr>
        <w:t xml:space="preserve">RISDP there are several sectoral policies and strategies including the SADC Regional Agricultural Policy which was adopted by SADC Council in 2016. </w:t>
      </w:r>
      <w:r w:rsidRPr="00D60FBD">
        <w:rPr>
          <w:rFonts w:ascii="Arial" w:hAnsi="Arial" w:cs="Arial"/>
          <w:sz w:val="22"/>
          <w:szCs w:val="22"/>
        </w:rPr>
        <w:t>The operationalization of the 2016 Regional Agricultural Policy is being funded by the European Union through a Financing Agreement with SADC.  The RAP support</w:t>
      </w:r>
      <w:r>
        <w:rPr>
          <w:rFonts w:ascii="Arial" w:hAnsi="Arial" w:cs="Arial"/>
          <w:sz w:val="22"/>
          <w:szCs w:val="22"/>
        </w:rPr>
        <w:t xml:space="preserve">s </w:t>
      </w:r>
      <w:r w:rsidRPr="00D60FBD">
        <w:rPr>
          <w:rFonts w:ascii="Arial" w:hAnsi="Arial" w:cs="Arial"/>
          <w:sz w:val="22"/>
          <w:szCs w:val="22"/>
        </w:rPr>
        <w:t xml:space="preserve">implementation of the SADC Food and Nutrition Security Strategy (2015-2025) which foresees improvements </w:t>
      </w:r>
      <w:r w:rsidRPr="00D60FBD">
        <w:rPr>
          <w:rFonts w:ascii="Arial" w:hAnsi="Arial" w:cs="Arial"/>
          <w:snapToGrid w:val="0"/>
          <w:sz w:val="22"/>
          <w:szCs w:val="22"/>
          <w:lang w:val="en-GB"/>
        </w:rPr>
        <w:t xml:space="preserve">in utilisation of nutritious, healthy, diverse and safe food for consumption and adequate biological and social environment with proper health care.  </w:t>
      </w:r>
      <w:r w:rsidRPr="00D60FBD">
        <w:rPr>
          <w:rFonts w:ascii="Arial" w:hAnsi="Arial" w:cs="Arial"/>
          <w:sz w:val="22"/>
          <w:szCs w:val="22"/>
        </w:rPr>
        <w:t>The Strategy outlines different strategies and approaches which are aimed to reduce the rates of malnutrition in the region.</w:t>
      </w:r>
    </w:p>
    <w:p w:rsidR="00767838" w:rsidRPr="00D60FBD" w:rsidRDefault="00767838" w:rsidP="00767838">
      <w:pPr>
        <w:autoSpaceDE w:val="0"/>
        <w:autoSpaceDN w:val="0"/>
        <w:adjustRightInd w:val="0"/>
        <w:jc w:val="both"/>
        <w:rPr>
          <w:rFonts w:ascii="Arial" w:hAnsi="Arial" w:cs="Arial"/>
          <w:sz w:val="22"/>
          <w:szCs w:val="22"/>
        </w:rPr>
      </w:pPr>
    </w:p>
    <w:p w:rsidR="00767838" w:rsidRPr="00D60FBD" w:rsidRDefault="00767838" w:rsidP="00767838">
      <w:pPr>
        <w:autoSpaceDE w:val="0"/>
        <w:autoSpaceDN w:val="0"/>
        <w:adjustRightInd w:val="0"/>
        <w:jc w:val="both"/>
        <w:rPr>
          <w:rFonts w:ascii="Arial" w:hAnsi="Arial" w:cs="Arial"/>
          <w:sz w:val="22"/>
          <w:szCs w:val="22"/>
        </w:rPr>
      </w:pPr>
      <w:r w:rsidRPr="00D60FBD">
        <w:rPr>
          <w:rFonts w:ascii="Arial" w:hAnsi="Arial" w:cs="Arial"/>
          <w:sz w:val="22"/>
          <w:szCs w:val="22"/>
        </w:rPr>
        <w:t>Exclusive breastfeeding contributes to an average 10.8 percent reduction in child mortality while promotion of complementary feeding contributes to the reduction in stunting by 18.5 percent on average (Bhuttal et al. 2008). Despite this recognition, only 38 percent of infants in the SADC region are exclusively breastfed during the first six months of life. Complementary feeding frequently begins too early or too late, with 72 percent introducing solids, semi solids or soft foods between 6-8 months of age. In addition, complementary foods often lack diversity, are unsafe and given infrequently. Childhood overweight and obesity have been increasing in many member states.</w:t>
      </w:r>
    </w:p>
    <w:p w:rsidR="00767838" w:rsidRPr="00D60FBD" w:rsidRDefault="00767838" w:rsidP="00767838">
      <w:pPr>
        <w:autoSpaceDE w:val="0"/>
        <w:autoSpaceDN w:val="0"/>
        <w:adjustRightInd w:val="0"/>
        <w:jc w:val="both"/>
        <w:rPr>
          <w:rFonts w:ascii="Arial" w:hAnsi="Arial" w:cs="Arial"/>
          <w:sz w:val="22"/>
          <w:szCs w:val="22"/>
        </w:rPr>
      </w:pPr>
    </w:p>
    <w:p w:rsidR="00767838" w:rsidRPr="00D60FBD" w:rsidRDefault="00767838" w:rsidP="00767838">
      <w:pPr>
        <w:pStyle w:val="Standard"/>
        <w:jc w:val="both"/>
        <w:rPr>
          <w:rFonts w:ascii="Arial" w:hAnsi="Arial" w:cs="Arial"/>
          <w:b/>
          <w:sz w:val="22"/>
          <w:szCs w:val="22"/>
        </w:rPr>
      </w:pPr>
    </w:p>
    <w:p w:rsidR="00767838" w:rsidRPr="00D60FBD" w:rsidRDefault="00767838" w:rsidP="00767838">
      <w:pPr>
        <w:pStyle w:val="Standard"/>
        <w:numPr>
          <w:ilvl w:val="0"/>
          <w:numId w:val="43"/>
        </w:numPr>
        <w:jc w:val="both"/>
        <w:rPr>
          <w:rFonts w:ascii="Arial" w:hAnsi="Arial" w:cs="Arial"/>
          <w:sz w:val="22"/>
          <w:szCs w:val="22"/>
        </w:rPr>
      </w:pPr>
      <w:r w:rsidRPr="00D60FBD">
        <w:rPr>
          <w:rFonts w:ascii="Arial" w:hAnsi="Arial" w:cs="Arial"/>
          <w:b/>
          <w:sz w:val="22"/>
          <w:szCs w:val="22"/>
        </w:rPr>
        <w:t>PURPOSE OF THE CONSULTANCY</w:t>
      </w:r>
    </w:p>
    <w:p w:rsidR="00767838" w:rsidRPr="00D60FBD" w:rsidRDefault="00767838" w:rsidP="00767838">
      <w:pPr>
        <w:pStyle w:val="Default"/>
        <w:jc w:val="both"/>
        <w:rPr>
          <w:rFonts w:ascii="Arial" w:hAnsi="Arial" w:cs="Arial"/>
          <w:b/>
          <w:color w:val="auto"/>
          <w:kern w:val="1"/>
          <w:sz w:val="22"/>
          <w:szCs w:val="22"/>
        </w:rPr>
      </w:pPr>
      <w:r w:rsidRPr="00D60FBD">
        <w:rPr>
          <w:rFonts w:ascii="Arial" w:hAnsi="Arial" w:cs="Arial"/>
          <w:sz w:val="22"/>
          <w:szCs w:val="22"/>
        </w:rPr>
        <w:t xml:space="preserve">The overall purpose of the consultancy is to conduct formative assessment on complementary feeding trends including underlying behavioral, socio-cultural and structural factors contributing to infant and young child feeding in the region.  </w:t>
      </w:r>
    </w:p>
    <w:p w:rsidR="00767838" w:rsidRPr="00D60FBD" w:rsidRDefault="00767838" w:rsidP="00767838">
      <w:pPr>
        <w:rPr>
          <w:rFonts w:ascii="Arial" w:hAnsi="Arial" w:cs="Arial"/>
          <w:b/>
          <w:kern w:val="1"/>
          <w:sz w:val="22"/>
          <w:szCs w:val="22"/>
        </w:rPr>
      </w:pPr>
    </w:p>
    <w:p w:rsidR="00767838" w:rsidRPr="00D60FBD" w:rsidRDefault="00767838" w:rsidP="00767838">
      <w:pPr>
        <w:pStyle w:val="Standard"/>
        <w:numPr>
          <w:ilvl w:val="0"/>
          <w:numId w:val="43"/>
        </w:numPr>
        <w:jc w:val="both"/>
        <w:rPr>
          <w:rFonts w:ascii="Arial" w:hAnsi="Arial" w:cs="Arial"/>
          <w:sz w:val="22"/>
          <w:szCs w:val="22"/>
        </w:rPr>
      </w:pPr>
      <w:r w:rsidRPr="00D60FBD">
        <w:rPr>
          <w:rFonts w:ascii="Arial" w:hAnsi="Arial" w:cs="Arial"/>
          <w:b/>
          <w:sz w:val="22"/>
          <w:szCs w:val="22"/>
        </w:rPr>
        <w:t>SCOPE OF WORK</w:t>
      </w:r>
    </w:p>
    <w:p w:rsidR="00767838" w:rsidRPr="00D60FBD" w:rsidRDefault="00767838" w:rsidP="00767838">
      <w:pPr>
        <w:rPr>
          <w:rFonts w:ascii="Arial" w:hAnsi="Arial" w:cs="Arial"/>
          <w:szCs w:val="22"/>
          <w:lang w:val="en-GB"/>
        </w:rPr>
      </w:pPr>
    </w:p>
    <w:p w:rsidR="00767838" w:rsidRPr="00D60FBD" w:rsidRDefault="00767838" w:rsidP="00767838">
      <w:pPr>
        <w:jc w:val="both"/>
        <w:rPr>
          <w:rFonts w:ascii="Arial" w:hAnsi="Arial" w:cs="Arial"/>
          <w:sz w:val="22"/>
          <w:szCs w:val="22"/>
          <w:lang w:val="en-GB"/>
        </w:rPr>
      </w:pPr>
      <w:r w:rsidRPr="00D60FBD">
        <w:rPr>
          <w:rFonts w:ascii="Arial" w:hAnsi="Arial" w:cs="Arial"/>
          <w:sz w:val="22"/>
          <w:szCs w:val="22"/>
          <w:lang w:val="en-GB"/>
        </w:rPr>
        <w:t xml:space="preserve">The formative assessment will entail a desk review of current barriers, best practices, </w:t>
      </w:r>
      <w:r>
        <w:rPr>
          <w:rFonts w:ascii="Arial" w:hAnsi="Arial" w:cs="Arial"/>
          <w:sz w:val="22"/>
          <w:szCs w:val="22"/>
          <w:lang w:val="en-GB"/>
        </w:rPr>
        <w:t>facilitators</w:t>
      </w:r>
      <w:r w:rsidRPr="00D60FBD">
        <w:rPr>
          <w:rFonts w:ascii="Arial" w:hAnsi="Arial" w:cs="Arial"/>
          <w:sz w:val="22"/>
          <w:szCs w:val="22"/>
          <w:lang w:val="en-GB"/>
        </w:rPr>
        <w:t xml:space="preserve">, </w:t>
      </w:r>
      <w:r>
        <w:rPr>
          <w:rFonts w:ascii="Arial" w:hAnsi="Arial" w:cs="Arial"/>
          <w:sz w:val="22"/>
          <w:szCs w:val="22"/>
          <w:lang w:val="en-GB"/>
        </w:rPr>
        <w:t xml:space="preserve">and </w:t>
      </w:r>
      <w:r w:rsidRPr="00D60FBD">
        <w:rPr>
          <w:rFonts w:ascii="Arial" w:hAnsi="Arial" w:cs="Arial"/>
          <w:sz w:val="22"/>
          <w:szCs w:val="22"/>
          <w:lang w:val="en-GB"/>
        </w:rPr>
        <w:t xml:space="preserve">polices that influence diets of children 6-23 months. </w:t>
      </w:r>
    </w:p>
    <w:p w:rsidR="00767838" w:rsidRPr="00D60FBD" w:rsidRDefault="00767838" w:rsidP="00767838">
      <w:pPr>
        <w:jc w:val="both"/>
        <w:rPr>
          <w:rFonts w:ascii="Arial" w:hAnsi="Arial" w:cs="Arial"/>
          <w:sz w:val="22"/>
          <w:szCs w:val="22"/>
          <w:lang w:val="en-GB"/>
        </w:rPr>
      </w:pPr>
    </w:p>
    <w:p w:rsidR="00767838" w:rsidRPr="00D60FBD" w:rsidRDefault="00767838" w:rsidP="00767838">
      <w:pPr>
        <w:pStyle w:val="Default"/>
        <w:spacing w:line="276" w:lineRule="auto"/>
        <w:jc w:val="both"/>
        <w:rPr>
          <w:rFonts w:ascii="Arial" w:hAnsi="Arial" w:cs="Arial"/>
          <w:sz w:val="22"/>
          <w:szCs w:val="22"/>
        </w:rPr>
      </w:pPr>
      <w:r w:rsidRPr="00D60FBD">
        <w:rPr>
          <w:rFonts w:ascii="Arial" w:hAnsi="Arial" w:cs="Arial"/>
          <w:sz w:val="22"/>
          <w:szCs w:val="22"/>
          <w:lang w:val="en-GB"/>
        </w:rPr>
        <w:t>The selected consultant will work with the SADC secretariat and key stakeholders in selected Member States to undertake the review and conduct key informant interviews to produce a regional analysis with recommendations on approaches for improving the diets of young children.  The findings of the assessment will inform</w:t>
      </w:r>
      <w:r w:rsidRPr="00D60FBD">
        <w:rPr>
          <w:rFonts w:ascii="Arial" w:hAnsi="Arial" w:cs="Arial"/>
          <w:sz w:val="22"/>
          <w:szCs w:val="22"/>
        </w:rPr>
        <w:t xml:space="preserve"> the development of the regional SBCC strategy</w:t>
      </w:r>
      <w:r>
        <w:rPr>
          <w:rFonts w:ascii="Arial" w:hAnsi="Arial" w:cs="Arial"/>
          <w:sz w:val="22"/>
          <w:szCs w:val="22"/>
        </w:rPr>
        <w:t>/framework</w:t>
      </w:r>
      <w:r w:rsidRPr="00D60FBD">
        <w:rPr>
          <w:rFonts w:ascii="Arial" w:hAnsi="Arial" w:cs="Arial"/>
          <w:sz w:val="22"/>
          <w:szCs w:val="22"/>
        </w:rPr>
        <w:t xml:space="preserve"> that Member States can adapt based on their country context. </w:t>
      </w:r>
    </w:p>
    <w:p w:rsidR="00767838" w:rsidRPr="00D60FBD" w:rsidRDefault="00767838" w:rsidP="00767838">
      <w:pPr>
        <w:rPr>
          <w:rFonts w:ascii="Arial" w:hAnsi="Arial" w:cs="Arial"/>
          <w:szCs w:val="22"/>
          <w:lang w:val="en-GB"/>
        </w:rPr>
      </w:pPr>
      <w:r w:rsidRPr="00D60FBD">
        <w:rPr>
          <w:rFonts w:ascii="Arial" w:hAnsi="Arial" w:cs="Arial"/>
          <w:szCs w:val="22"/>
          <w:lang w:val="en-GB"/>
        </w:rPr>
        <w:br w:type="page"/>
      </w:r>
    </w:p>
    <w:p w:rsidR="00767838" w:rsidRPr="00D60FBD" w:rsidRDefault="00767838" w:rsidP="00767838">
      <w:pPr>
        <w:pStyle w:val="Heading1"/>
        <w:widowControl w:val="0"/>
        <w:numPr>
          <w:ilvl w:val="1"/>
          <w:numId w:val="43"/>
        </w:numPr>
        <w:tabs>
          <w:tab w:val="left" w:pos="0"/>
        </w:tabs>
        <w:suppressAutoHyphens/>
        <w:spacing w:before="240" w:after="60"/>
        <w:ind w:left="450" w:hanging="360"/>
        <w:jc w:val="both"/>
        <w:textAlignment w:val="baseline"/>
        <w:rPr>
          <w:rFonts w:ascii="Arial" w:hAnsi="Arial" w:cs="Arial"/>
          <w:sz w:val="22"/>
          <w:szCs w:val="22"/>
        </w:rPr>
      </w:pPr>
      <w:r w:rsidRPr="00D60FBD">
        <w:rPr>
          <w:rFonts w:ascii="Arial" w:hAnsi="Arial" w:cs="Arial"/>
          <w:sz w:val="22"/>
          <w:szCs w:val="22"/>
        </w:rPr>
        <w:lastRenderedPageBreak/>
        <w:t>Description of tasks</w:t>
      </w:r>
    </w:p>
    <w:p w:rsidR="00767838" w:rsidRPr="00D60FBD" w:rsidRDefault="00767838" w:rsidP="00767838">
      <w:pPr>
        <w:pStyle w:val="Standard"/>
        <w:jc w:val="both"/>
        <w:rPr>
          <w:rFonts w:ascii="Arial" w:hAnsi="Arial" w:cs="Arial"/>
          <w:sz w:val="22"/>
          <w:szCs w:val="22"/>
        </w:rPr>
      </w:pPr>
    </w:p>
    <w:p w:rsidR="00767838" w:rsidRPr="00D60FBD" w:rsidRDefault="00767838" w:rsidP="00767838">
      <w:pPr>
        <w:jc w:val="both"/>
        <w:rPr>
          <w:rFonts w:ascii="Arial" w:hAnsi="Arial" w:cs="Arial"/>
          <w:sz w:val="22"/>
          <w:szCs w:val="22"/>
        </w:rPr>
      </w:pPr>
      <w:r w:rsidRPr="00D60FBD">
        <w:rPr>
          <w:rFonts w:ascii="Arial" w:hAnsi="Arial" w:cs="Arial"/>
          <w:sz w:val="22"/>
          <w:szCs w:val="22"/>
        </w:rPr>
        <w:t xml:space="preserve">To accomplish the above </w:t>
      </w:r>
      <w:r>
        <w:rPr>
          <w:rFonts w:ascii="Arial" w:hAnsi="Arial" w:cs="Arial"/>
          <w:sz w:val="22"/>
          <w:szCs w:val="22"/>
        </w:rPr>
        <w:t xml:space="preserve">scope of work, </w:t>
      </w:r>
      <w:r w:rsidRPr="00D60FBD">
        <w:rPr>
          <w:rFonts w:ascii="Arial" w:hAnsi="Arial" w:cs="Arial"/>
          <w:sz w:val="22"/>
          <w:szCs w:val="22"/>
        </w:rPr>
        <w:t>the Consultant will carry out the following tasks:</w:t>
      </w:r>
    </w:p>
    <w:p w:rsidR="00767838" w:rsidRPr="00D60FBD" w:rsidRDefault="00767838" w:rsidP="00767838">
      <w:pPr>
        <w:pStyle w:val="Standard"/>
        <w:jc w:val="both"/>
        <w:rPr>
          <w:rFonts w:ascii="Arial" w:hAnsi="Arial" w:cs="Arial"/>
          <w:sz w:val="22"/>
          <w:szCs w:val="22"/>
        </w:rPr>
      </w:pPr>
    </w:p>
    <w:p w:rsidR="00767838" w:rsidRPr="00D60FBD" w:rsidRDefault="00767838" w:rsidP="00767838">
      <w:pPr>
        <w:numPr>
          <w:ilvl w:val="0"/>
          <w:numId w:val="45"/>
        </w:numPr>
        <w:shd w:val="clear" w:color="auto" w:fill="FFFFFF"/>
        <w:spacing w:after="135"/>
        <w:jc w:val="both"/>
        <w:rPr>
          <w:rFonts w:ascii="Arial" w:hAnsi="Arial" w:cs="Arial"/>
          <w:sz w:val="22"/>
          <w:szCs w:val="22"/>
          <w:lang w:val="en"/>
        </w:rPr>
      </w:pPr>
      <w:r w:rsidRPr="00D60FBD">
        <w:rPr>
          <w:rFonts w:ascii="Arial" w:hAnsi="Arial" w:cs="Arial"/>
          <w:sz w:val="22"/>
          <w:szCs w:val="22"/>
          <w:lang w:val="en"/>
        </w:rPr>
        <w:t xml:space="preserve">Develop and submit an inception report in line with the Terms of Reference that includes </w:t>
      </w:r>
      <w:r>
        <w:rPr>
          <w:rFonts w:ascii="Arial" w:hAnsi="Arial" w:cs="Arial"/>
          <w:sz w:val="22"/>
          <w:szCs w:val="22"/>
          <w:lang w:val="en"/>
        </w:rPr>
        <w:t xml:space="preserve">the </w:t>
      </w:r>
      <w:r w:rsidRPr="00D60FBD">
        <w:rPr>
          <w:rFonts w:ascii="Arial" w:hAnsi="Arial" w:cs="Arial"/>
          <w:sz w:val="22"/>
          <w:szCs w:val="22"/>
          <w:lang w:val="en"/>
        </w:rPr>
        <w:t>concept</w:t>
      </w:r>
      <w:r>
        <w:rPr>
          <w:rFonts w:ascii="Arial" w:hAnsi="Arial" w:cs="Arial"/>
          <w:sz w:val="22"/>
          <w:szCs w:val="22"/>
          <w:lang w:val="en"/>
        </w:rPr>
        <w:t>/approach to the assignment</w:t>
      </w:r>
      <w:r w:rsidRPr="00D60FBD">
        <w:rPr>
          <w:rFonts w:ascii="Arial" w:hAnsi="Arial" w:cs="Arial"/>
          <w:sz w:val="22"/>
          <w:szCs w:val="22"/>
          <w:lang w:val="en"/>
        </w:rPr>
        <w:t>, data collection instruments, main deliverables</w:t>
      </w:r>
      <w:r>
        <w:rPr>
          <w:rFonts w:ascii="Arial" w:hAnsi="Arial" w:cs="Arial"/>
          <w:sz w:val="22"/>
          <w:szCs w:val="22"/>
          <w:lang w:val="en"/>
        </w:rPr>
        <w:t xml:space="preserve"> and </w:t>
      </w:r>
      <w:r w:rsidRPr="00D60FBD">
        <w:rPr>
          <w:rFonts w:ascii="Arial" w:hAnsi="Arial" w:cs="Arial"/>
          <w:sz w:val="22"/>
          <w:szCs w:val="22"/>
          <w:lang w:val="en"/>
        </w:rPr>
        <w:t>timeline</w:t>
      </w:r>
      <w:r>
        <w:rPr>
          <w:rFonts w:ascii="Arial" w:hAnsi="Arial" w:cs="Arial"/>
          <w:sz w:val="22"/>
          <w:szCs w:val="22"/>
          <w:lang w:val="en"/>
        </w:rPr>
        <w:t>s.</w:t>
      </w:r>
    </w:p>
    <w:p w:rsidR="00767838" w:rsidRPr="00D60FBD" w:rsidRDefault="00767838" w:rsidP="00767838">
      <w:pPr>
        <w:numPr>
          <w:ilvl w:val="0"/>
          <w:numId w:val="45"/>
        </w:numPr>
        <w:shd w:val="clear" w:color="auto" w:fill="FFFFFF"/>
        <w:spacing w:after="135"/>
        <w:jc w:val="both"/>
        <w:rPr>
          <w:rFonts w:ascii="Arial" w:hAnsi="Arial" w:cs="Arial"/>
          <w:sz w:val="22"/>
          <w:szCs w:val="22"/>
          <w:lang w:val="en"/>
        </w:rPr>
      </w:pPr>
      <w:r w:rsidRPr="00D60FBD">
        <w:rPr>
          <w:rFonts w:ascii="Arial" w:hAnsi="Arial" w:cs="Arial"/>
          <w:b/>
          <w:sz w:val="22"/>
          <w:szCs w:val="22"/>
        </w:rPr>
        <w:t>Conduct secondary analysis on the factors that influence complementary feeding in the SADC region</w:t>
      </w:r>
      <w:r>
        <w:rPr>
          <w:rFonts w:ascii="Arial" w:hAnsi="Arial" w:cs="Arial"/>
          <w:b/>
          <w:sz w:val="22"/>
          <w:szCs w:val="22"/>
        </w:rPr>
        <w:t>.</w:t>
      </w:r>
    </w:p>
    <w:p w:rsidR="00767838" w:rsidRPr="00D60FBD" w:rsidRDefault="00767838" w:rsidP="00767838">
      <w:pPr>
        <w:pStyle w:val="ListParagraph"/>
        <w:numPr>
          <w:ilvl w:val="0"/>
          <w:numId w:val="48"/>
        </w:numPr>
        <w:spacing w:after="200" w:line="276" w:lineRule="auto"/>
        <w:jc w:val="both"/>
        <w:rPr>
          <w:rFonts w:ascii="Arial" w:hAnsi="Arial" w:cs="Arial"/>
          <w:sz w:val="22"/>
          <w:szCs w:val="22"/>
        </w:rPr>
      </w:pPr>
      <w:r w:rsidRPr="00D60FBD">
        <w:rPr>
          <w:rFonts w:ascii="Arial" w:hAnsi="Arial" w:cs="Arial"/>
          <w:sz w:val="22"/>
          <w:szCs w:val="22"/>
        </w:rPr>
        <w:t xml:space="preserve">Desk review of quantitative and qualitative findings from National Nutrition surveys, MICS, DHS and other relevant literature and reports to provide an in-depth understanding of the barriers, best practices and </w:t>
      </w:r>
      <w:r>
        <w:rPr>
          <w:rFonts w:ascii="Arial" w:hAnsi="Arial" w:cs="Arial"/>
          <w:sz w:val="22"/>
          <w:szCs w:val="22"/>
        </w:rPr>
        <w:t xml:space="preserve">facilitators </w:t>
      </w:r>
      <w:r w:rsidRPr="00D60FBD">
        <w:rPr>
          <w:rFonts w:ascii="Arial" w:hAnsi="Arial" w:cs="Arial"/>
          <w:sz w:val="22"/>
          <w:szCs w:val="22"/>
        </w:rPr>
        <w:t>to appropriate complementary feeding in the 16 Member States within the SADC region.</w:t>
      </w:r>
      <w:r w:rsidRPr="00D60FBD">
        <w:rPr>
          <w:rFonts w:ascii="Arial" w:hAnsi="Arial" w:cs="Arial"/>
        </w:rPr>
        <w:t xml:space="preserve">  </w:t>
      </w:r>
    </w:p>
    <w:p w:rsidR="00767838" w:rsidRPr="00D60FBD" w:rsidRDefault="00767838" w:rsidP="00767838">
      <w:pPr>
        <w:pStyle w:val="ListParagraph"/>
        <w:numPr>
          <w:ilvl w:val="0"/>
          <w:numId w:val="48"/>
        </w:numPr>
        <w:spacing w:after="135" w:line="276" w:lineRule="auto"/>
        <w:jc w:val="both"/>
        <w:rPr>
          <w:rFonts w:ascii="Arial" w:hAnsi="Arial" w:cs="Arial"/>
          <w:sz w:val="22"/>
          <w:szCs w:val="22"/>
          <w:lang w:val="en"/>
        </w:rPr>
      </w:pPr>
      <w:r w:rsidRPr="00D60FBD">
        <w:rPr>
          <w:rFonts w:ascii="Arial" w:hAnsi="Arial" w:cs="Arial"/>
          <w:bCs/>
          <w:sz w:val="22"/>
          <w:szCs w:val="22"/>
          <w:lang w:val="en"/>
        </w:rPr>
        <w:t xml:space="preserve">Identify regional and international examples of effective and best practices on social behaviour change communication interventions </w:t>
      </w:r>
      <w:r>
        <w:rPr>
          <w:rFonts w:ascii="Arial" w:hAnsi="Arial" w:cs="Arial"/>
          <w:bCs/>
          <w:sz w:val="22"/>
          <w:szCs w:val="22"/>
          <w:lang w:val="en"/>
        </w:rPr>
        <w:t xml:space="preserve">to care givers </w:t>
      </w:r>
      <w:r w:rsidRPr="00D60FBD">
        <w:rPr>
          <w:rFonts w:ascii="Arial" w:hAnsi="Arial" w:cs="Arial"/>
          <w:bCs/>
          <w:sz w:val="22"/>
          <w:szCs w:val="22"/>
          <w:lang w:val="en"/>
        </w:rPr>
        <w:t>for improved complementary feeding</w:t>
      </w:r>
      <w:r>
        <w:rPr>
          <w:rFonts w:ascii="Arial" w:hAnsi="Arial" w:cs="Arial"/>
          <w:bCs/>
          <w:sz w:val="22"/>
          <w:szCs w:val="22"/>
          <w:lang w:val="en"/>
        </w:rPr>
        <w:t xml:space="preserve"> practices</w:t>
      </w:r>
      <w:r w:rsidRPr="00D60FBD">
        <w:rPr>
          <w:rFonts w:ascii="Arial" w:hAnsi="Arial" w:cs="Arial"/>
          <w:bCs/>
          <w:sz w:val="22"/>
          <w:szCs w:val="22"/>
          <w:lang w:val="en"/>
        </w:rPr>
        <w:t xml:space="preserve">. </w:t>
      </w:r>
    </w:p>
    <w:p w:rsidR="00767838" w:rsidRPr="00D60FBD" w:rsidRDefault="00767838" w:rsidP="00767838">
      <w:pPr>
        <w:pStyle w:val="ListParagraph"/>
        <w:numPr>
          <w:ilvl w:val="0"/>
          <w:numId w:val="48"/>
        </w:numPr>
        <w:spacing w:after="200" w:line="276" w:lineRule="auto"/>
        <w:jc w:val="both"/>
        <w:rPr>
          <w:rFonts w:ascii="Arial" w:hAnsi="Arial" w:cs="Arial"/>
          <w:sz w:val="22"/>
          <w:szCs w:val="22"/>
          <w:lang w:val="en-GB"/>
        </w:rPr>
      </w:pPr>
      <w:r w:rsidRPr="00D60FBD">
        <w:rPr>
          <w:rFonts w:ascii="Arial" w:hAnsi="Arial" w:cs="Arial"/>
          <w:sz w:val="22"/>
          <w:szCs w:val="22"/>
          <w:lang w:val="en-GB"/>
        </w:rPr>
        <w:t xml:space="preserve">Identify primary child caregivers and key decision makers related to child feeding and key factors that influence their decision making around child feeding.  </w:t>
      </w:r>
    </w:p>
    <w:p w:rsidR="00767838" w:rsidRPr="00165517" w:rsidRDefault="00767838" w:rsidP="00767838">
      <w:pPr>
        <w:pStyle w:val="ListParagraph"/>
        <w:numPr>
          <w:ilvl w:val="0"/>
          <w:numId w:val="49"/>
        </w:numPr>
        <w:spacing w:after="135" w:line="276" w:lineRule="auto"/>
        <w:jc w:val="both"/>
        <w:rPr>
          <w:rFonts w:ascii="Arial" w:hAnsi="Arial" w:cs="Arial"/>
          <w:sz w:val="22"/>
          <w:szCs w:val="22"/>
          <w:lang w:val="en"/>
        </w:rPr>
      </w:pPr>
      <w:r w:rsidRPr="00165517">
        <w:rPr>
          <w:rFonts w:ascii="Arial" w:hAnsi="Arial" w:cs="Arial"/>
          <w:sz w:val="22"/>
          <w:szCs w:val="22"/>
          <w:lang w:val="en"/>
        </w:rPr>
        <w:t>Identify key challenges in achieving behavioral goals on Infant and young child feeding (IYCF)</w:t>
      </w:r>
      <w:r w:rsidRPr="00165517">
        <w:rPr>
          <w:rFonts w:ascii="Arial" w:hAnsi="Arial" w:cs="Arial"/>
        </w:rPr>
        <w:t xml:space="preserve"> and </w:t>
      </w:r>
      <w:r w:rsidRPr="00165517">
        <w:rPr>
          <w:rFonts w:ascii="Arial" w:hAnsi="Arial" w:cs="Arial"/>
          <w:sz w:val="22"/>
          <w:szCs w:val="22"/>
          <w:lang w:val="en"/>
        </w:rPr>
        <w:t>why</w:t>
      </w:r>
      <w:r w:rsidRPr="00165517">
        <w:rPr>
          <w:rFonts w:ascii="Arial" w:hAnsi="Arial" w:cs="Arial"/>
        </w:rPr>
        <w:t xml:space="preserve"> </w:t>
      </w:r>
      <w:r w:rsidRPr="00165517">
        <w:rPr>
          <w:rFonts w:ascii="Arial" w:hAnsi="Arial" w:cs="Arial"/>
          <w:sz w:val="22"/>
          <w:szCs w:val="22"/>
          <w:lang w:val="en"/>
        </w:rPr>
        <w:t>current strategies are struggling to achieve and sustain behavioral results.</w:t>
      </w:r>
    </w:p>
    <w:p w:rsidR="00767838" w:rsidRPr="00F5451D" w:rsidRDefault="00767838" w:rsidP="00767838">
      <w:pPr>
        <w:pStyle w:val="ListParagraph"/>
        <w:numPr>
          <w:ilvl w:val="0"/>
          <w:numId w:val="48"/>
        </w:numPr>
        <w:spacing w:after="200" w:line="276" w:lineRule="auto"/>
        <w:jc w:val="both"/>
        <w:rPr>
          <w:rFonts w:ascii="Arial" w:hAnsi="Arial" w:cs="Arial"/>
          <w:sz w:val="22"/>
          <w:szCs w:val="22"/>
          <w:lang w:val="en-GB"/>
        </w:rPr>
      </w:pPr>
      <w:r w:rsidRPr="00D60FBD">
        <w:rPr>
          <w:rFonts w:ascii="Arial" w:hAnsi="Arial" w:cs="Arial"/>
          <w:sz w:val="22"/>
          <w:szCs w:val="22"/>
          <w:lang w:val="en-GB"/>
        </w:rPr>
        <w:t xml:space="preserve">Examine and compare sociocultural and economic factors </w:t>
      </w:r>
      <w:r>
        <w:rPr>
          <w:rFonts w:ascii="Arial" w:hAnsi="Arial" w:cs="Arial"/>
          <w:sz w:val="22"/>
          <w:szCs w:val="22"/>
          <w:lang w:val="en-GB"/>
        </w:rPr>
        <w:t xml:space="preserve">that </w:t>
      </w:r>
      <w:r w:rsidRPr="00D60FBD">
        <w:rPr>
          <w:rFonts w:ascii="Arial" w:hAnsi="Arial" w:cs="Arial"/>
          <w:sz w:val="22"/>
          <w:szCs w:val="22"/>
          <w:lang w:val="en-GB"/>
        </w:rPr>
        <w:t xml:space="preserve">affect feeding </w:t>
      </w:r>
      <w:r w:rsidRPr="00F5451D">
        <w:rPr>
          <w:rFonts w:ascii="Arial" w:hAnsi="Arial" w:cs="Arial"/>
          <w:sz w:val="22"/>
          <w:szCs w:val="22"/>
          <w:lang w:val="en-GB"/>
        </w:rPr>
        <w:t xml:space="preserve">practices.  </w:t>
      </w:r>
    </w:p>
    <w:p w:rsidR="00767838" w:rsidRPr="00F5451D" w:rsidRDefault="00767838" w:rsidP="00767838">
      <w:pPr>
        <w:pStyle w:val="ListParagraph"/>
        <w:numPr>
          <w:ilvl w:val="0"/>
          <w:numId w:val="48"/>
        </w:numPr>
        <w:shd w:val="clear" w:color="auto" w:fill="FFFFFF"/>
        <w:tabs>
          <w:tab w:val="left" w:pos="900"/>
        </w:tabs>
        <w:spacing w:after="135" w:line="276" w:lineRule="auto"/>
        <w:jc w:val="both"/>
        <w:rPr>
          <w:rFonts w:ascii="Arial" w:hAnsi="Arial" w:cs="Arial"/>
          <w:sz w:val="22"/>
          <w:szCs w:val="22"/>
          <w:lang w:val="en"/>
        </w:rPr>
      </w:pPr>
      <w:r w:rsidRPr="00F5451D">
        <w:rPr>
          <w:rFonts w:ascii="Arial" w:hAnsi="Arial" w:cs="Arial"/>
          <w:sz w:val="22"/>
          <w:szCs w:val="22"/>
        </w:rPr>
        <w:t xml:space="preserve">Availability of local complementary foods and diets across multiple delivery systems including food systems (including private sector), health systems, community systems and social protection systems.  </w:t>
      </w:r>
      <w:r w:rsidRPr="00F5451D">
        <w:rPr>
          <w:rFonts w:ascii="Arial" w:hAnsi="Arial" w:cs="Arial"/>
          <w:sz w:val="22"/>
          <w:szCs w:val="22"/>
          <w:lang w:val="en"/>
        </w:rPr>
        <w:t>Use existing data to understand the current nutrient gaps, cost of diets and barriers to accessing appropriate complementary foods.</w:t>
      </w:r>
    </w:p>
    <w:p w:rsidR="00767838" w:rsidRPr="00D60FBD" w:rsidRDefault="00767838" w:rsidP="00767838">
      <w:pPr>
        <w:pStyle w:val="ListParagraph"/>
        <w:shd w:val="clear" w:color="auto" w:fill="FFFFFF"/>
        <w:spacing w:after="135" w:line="276" w:lineRule="auto"/>
        <w:ind w:left="1080"/>
        <w:jc w:val="both"/>
        <w:rPr>
          <w:rFonts w:ascii="Arial" w:hAnsi="Arial" w:cs="Arial"/>
          <w:sz w:val="22"/>
          <w:szCs w:val="22"/>
          <w:lang w:val="en"/>
        </w:rPr>
      </w:pPr>
    </w:p>
    <w:p w:rsidR="00767838" w:rsidRPr="00F5451D" w:rsidRDefault="00767838" w:rsidP="00767838">
      <w:pPr>
        <w:pStyle w:val="ListParagraph"/>
        <w:numPr>
          <w:ilvl w:val="0"/>
          <w:numId w:val="45"/>
        </w:numPr>
        <w:shd w:val="clear" w:color="auto" w:fill="FFFFFF"/>
        <w:spacing w:after="135"/>
        <w:jc w:val="both"/>
        <w:rPr>
          <w:rFonts w:ascii="Arial" w:hAnsi="Arial" w:cs="Arial"/>
          <w:b/>
          <w:sz w:val="22"/>
          <w:szCs w:val="22"/>
          <w:lang w:val="en"/>
        </w:rPr>
      </w:pPr>
      <w:r w:rsidRPr="00F5451D">
        <w:rPr>
          <w:rFonts w:ascii="Arial" w:hAnsi="Arial" w:cs="Arial"/>
          <w:b/>
          <w:sz w:val="22"/>
          <w:szCs w:val="22"/>
        </w:rPr>
        <w:t>Conduct key informant interviews in selected Member States</w:t>
      </w:r>
      <w:r>
        <w:rPr>
          <w:rFonts w:ascii="Arial" w:hAnsi="Arial" w:cs="Arial"/>
          <w:b/>
          <w:sz w:val="22"/>
          <w:szCs w:val="22"/>
        </w:rPr>
        <w:t>.</w:t>
      </w:r>
      <w:r w:rsidRPr="00F5451D">
        <w:rPr>
          <w:rFonts w:ascii="Arial" w:hAnsi="Arial" w:cs="Arial"/>
          <w:b/>
          <w:sz w:val="22"/>
          <w:szCs w:val="22"/>
        </w:rPr>
        <w:t xml:space="preserve"> </w:t>
      </w:r>
    </w:p>
    <w:p w:rsidR="00767838" w:rsidRPr="00F5451D" w:rsidRDefault="00767838" w:rsidP="00767838">
      <w:pPr>
        <w:pStyle w:val="ListParagraph"/>
        <w:shd w:val="clear" w:color="auto" w:fill="FFFFFF"/>
        <w:spacing w:after="135"/>
        <w:jc w:val="both"/>
        <w:rPr>
          <w:rFonts w:ascii="Arial" w:hAnsi="Arial" w:cs="Arial"/>
          <w:b/>
          <w:sz w:val="22"/>
          <w:szCs w:val="22"/>
          <w:lang w:val="en"/>
        </w:rPr>
      </w:pPr>
    </w:p>
    <w:p w:rsidR="00767838" w:rsidRPr="00D60FBD" w:rsidRDefault="00767838" w:rsidP="00767838">
      <w:pPr>
        <w:pStyle w:val="ListParagraph"/>
        <w:numPr>
          <w:ilvl w:val="0"/>
          <w:numId w:val="48"/>
        </w:numPr>
        <w:spacing w:after="200" w:line="276" w:lineRule="auto"/>
        <w:jc w:val="both"/>
        <w:rPr>
          <w:rFonts w:ascii="Arial" w:hAnsi="Arial" w:cs="Arial"/>
          <w:sz w:val="22"/>
          <w:szCs w:val="22"/>
          <w:lang w:val="en-GB"/>
        </w:rPr>
      </w:pPr>
      <w:r w:rsidRPr="00D60FBD">
        <w:rPr>
          <w:rFonts w:ascii="Arial" w:hAnsi="Arial" w:cs="Arial"/>
          <w:sz w:val="22"/>
          <w:szCs w:val="22"/>
        </w:rPr>
        <w:t xml:space="preserve">Based on the </w:t>
      </w:r>
      <w:r>
        <w:rPr>
          <w:rFonts w:ascii="Arial" w:hAnsi="Arial" w:cs="Arial"/>
          <w:sz w:val="22"/>
          <w:szCs w:val="22"/>
        </w:rPr>
        <w:t xml:space="preserve">desk </w:t>
      </w:r>
      <w:r w:rsidRPr="00D60FBD">
        <w:rPr>
          <w:rFonts w:ascii="Arial" w:hAnsi="Arial" w:cs="Arial"/>
          <w:sz w:val="22"/>
          <w:szCs w:val="22"/>
        </w:rPr>
        <w:t xml:space="preserve">review findings, conduct key informant interviews with </w:t>
      </w:r>
      <w:r>
        <w:rPr>
          <w:rFonts w:ascii="Arial" w:hAnsi="Arial" w:cs="Arial"/>
          <w:sz w:val="22"/>
          <w:szCs w:val="22"/>
        </w:rPr>
        <w:t>key</w:t>
      </w:r>
      <w:r w:rsidRPr="00D60FBD">
        <w:rPr>
          <w:rFonts w:ascii="Arial" w:hAnsi="Arial" w:cs="Arial"/>
          <w:sz w:val="22"/>
          <w:szCs w:val="22"/>
        </w:rPr>
        <w:t xml:space="preserve"> stakeholders</w:t>
      </w:r>
      <w:r>
        <w:rPr>
          <w:rFonts w:ascii="Arial" w:hAnsi="Arial" w:cs="Arial"/>
          <w:sz w:val="22"/>
          <w:szCs w:val="22"/>
        </w:rPr>
        <w:t xml:space="preserve"> in four selected Member States; </w:t>
      </w:r>
      <w:r w:rsidRPr="00D60FBD">
        <w:rPr>
          <w:rFonts w:ascii="Arial" w:hAnsi="Arial" w:cs="Arial"/>
          <w:sz w:val="22"/>
          <w:szCs w:val="22"/>
        </w:rPr>
        <w:t>including</w:t>
      </w:r>
      <w:r>
        <w:rPr>
          <w:rFonts w:ascii="Arial" w:hAnsi="Arial" w:cs="Arial"/>
          <w:sz w:val="22"/>
          <w:szCs w:val="22"/>
        </w:rPr>
        <w:t xml:space="preserve"> primary caregivers, influencers in the communities and</w:t>
      </w:r>
      <w:r w:rsidRPr="00D60FBD">
        <w:rPr>
          <w:rFonts w:ascii="Arial" w:hAnsi="Arial" w:cs="Arial"/>
          <w:sz w:val="22"/>
          <w:szCs w:val="22"/>
        </w:rPr>
        <w:t xml:space="preserve"> government</w:t>
      </w:r>
      <w:r>
        <w:rPr>
          <w:rFonts w:ascii="Arial" w:hAnsi="Arial" w:cs="Arial"/>
          <w:sz w:val="22"/>
          <w:szCs w:val="22"/>
        </w:rPr>
        <w:t xml:space="preserve">/health worker representatives </w:t>
      </w:r>
      <w:r w:rsidRPr="00D60FBD">
        <w:rPr>
          <w:rFonts w:ascii="Arial" w:hAnsi="Arial" w:cs="Arial"/>
          <w:sz w:val="22"/>
          <w:szCs w:val="22"/>
        </w:rPr>
        <w:t xml:space="preserve">as required to seek clarification and </w:t>
      </w:r>
      <w:r>
        <w:rPr>
          <w:rFonts w:ascii="Arial" w:hAnsi="Arial" w:cs="Arial"/>
          <w:sz w:val="22"/>
          <w:szCs w:val="22"/>
        </w:rPr>
        <w:t xml:space="preserve">additional </w:t>
      </w:r>
      <w:r w:rsidRPr="00D60FBD">
        <w:rPr>
          <w:rFonts w:ascii="Arial" w:hAnsi="Arial" w:cs="Arial"/>
          <w:sz w:val="22"/>
          <w:szCs w:val="22"/>
        </w:rPr>
        <w:t>information</w:t>
      </w:r>
      <w:r>
        <w:rPr>
          <w:rFonts w:ascii="Arial" w:hAnsi="Arial" w:cs="Arial"/>
          <w:sz w:val="22"/>
          <w:szCs w:val="22"/>
        </w:rPr>
        <w:t xml:space="preserve"> on </w:t>
      </w:r>
      <w:r w:rsidRPr="00D60FBD">
        <w:rPr>
          <w:rFonts w:ascii="Arial" w:hAnsi="Arial" w:cs="Arial"/>
          <w:sz w:val="22"/>
          <w:szCs w:val="22"/>
          <w:lang w:val="en-GB"/>
        </w:rPr>
        <w:t xml:space="preserve">sociocultural and economic factors </w:t>
      </w:r>
      <w:r>
        <w:rPr>
          <w:rFonts w:ascii="Arial" w:hAnsi="Arial" w:cs="Arial"/>
          <w:sz w:val="22"/>
          <w:szCs w:val="22"/>
          <w:lang w:val="en-GB"/>
        </w:rPr>
        <w:t xml:space="preserve">that </w:t>
      </w:r>
      <w:r w:rsidRPr="00D60FBD">
        <w:rPr>
          <w:rFonts w:ascii="Arial" w:hAnsi="Arial" w:cs="Arial"/>
          <w:sz w:val="22"/>
          <w:szCs w:val="22"/>
          <w:lang w:val="en-GB"/>
        </w:rPr>
        <w:t xml:space="preserve">affect </w:t>
      </w:r>
      <w:r>
        <w:rPr>
          <w:rFonts w:ascii="Arial" w:hAnsi="Arial" w:cs="Arial"/>
          <w:sz w:val="22"/>
          <w:szCs w:val="22"/>
          <w:lang w:val="en-GB"/>
        </w:rPr>
        <w:t xml:space="preserve">complementary </w:t>
      </w:r>
      <w:r w:rsidRPr="00D60FBD">
        <w:rPr>
          <w:rFonts w:ascii="Arial" w:hAnsi="Arial" w:cs="Arial"/>
          <w:sz w:val="22"/>
          <w:szCs w:val="22"/>
          <w:lang w:val="en-GB"/>
        </w:rPr>
        <w:t xml:space="preserve">feeding practices.  </w:t>
      </w:r>
    </w:p>
    <w:p w:rsidR="00767838" w:rsidRPr="00D60FBD" w:rsidRDefault="00767838" w:rsidP="00767838">
      <w:pPr>
        <w:pStyle w:val="ListParagraph"/>
        <w:numPr>
          <w:ilvl w:val="0"/>
          <w:numId w:val="45"/>
        </w:numPr>
        <w:spacing w:after="160" w:line="259" w:lineRule="auto"/>
        <w:ind w:right="576"/>
        <w:jc w:val="both"/>
        <w:rPr>
          <w:rFonts w:ascii="Arial" w:hAnsi="Arial" w:cs="Arial"/>
          <w:b/>
          <w:sz w:val="22"/>
          <w:szCs w:val="22"/>
        </w:rPr>
      </w:pPr>
      <w:r>
        <w:rPr>
          <w:rFonts w:ascii="Arial" w:hAnsi="Arial" w:cs="Arial"/>
          <w:sz w:val="22"/>
          <w:szCs w:val="22"/>
        </w:rPr>
        <w:t xml:space="preserve"> </w:t>
      </w:r>
      <w:r>
        <w:rPr>
          <w:rFonts w:ascii="Arial" w:hAnsi="Arial" w:cs="Arial"/>
          <w:b/>
          <w:sz w:val="22"/>
          <w:szCs w:val="22"/>
          <w:lang w:val="en"/>
        </w:rPr>
        <w:t>Compile draft report and i</w:t>
      </w:r>
      <w:r w:rsidRPr="00D60FBD">
        <w:rPr>
          <w:rFonts w:ascii="Arial" w:hAnsi="Arial" w:cs="Arial"/>
          <w:b/>
          <w:sz w:val="22"/>
          <w:szCs w:val="22"/>
          <w:lang w:val="en"/>
        </w:rPr>
        <w:t xml:space="preserve">n consultation with SADC </w:t>
      </w:r>
      <w:r>
        <w:rPr>
          <w:rFonts w:ascii="Arial" w:hAnsi="Arial" w:cs="Arial"/>
          <w:b/>
          <w:sz w:val="22"/>
          <w:szCs w:val="22"/>
          <w:lang w:val="en"/>
        </w:rPr>
        <w:t>S</w:t>
      </w:r>
      <w:r w:rsidRPr="00D60FBD">
        <w:rPr>
          <w:rFonts w:ascii="Arial" w:hAnsi="Arial" w:cs="Arial"/>
          <w:b/>
          <w:sz w:val="22"/>
          <w:szCs w:val="22"/>
          <w:lang w:val="en"/>
        </w:rPr>
        <w:t xml:space="preserve">ecretariat disseminate the draft report to key stakeholders including the Member States and ICPs </w:t>
      </w:r>
      <w:r>
        <w:rPr>
          <w:rFonts w:ascii="Arial" w:hAnsi="Arial" w:cs="Arial"/>
          <w:b/>
          <w:sz w:val="22"/>
          <w:szCs w:val="22"/>
          <w:lang w:val="en"/>
        </w:rPr>
        <w:t>for review.</w:t>
      </w:r>
    </w:p>
    <w:p w:rsidR="00767838" w:rsidRPr="00D60FBD" w:rsidRDefault="00767838" w:rsidP="00767838">
      <w:pPr>
        <w:pStyle w:val="ListParagraph"/>
        <w:spacing w:after="160" w:line="259" w:lineRule="auto"/>
        <w:ind w:right="576"/>
        <w:rPr>
          <w:rFonts w:ascii="Arial" w:hAnsi="Arial" w:cs="Arial"/>
          <w:sz w:val="22"/>
          <w:szCs w:val="22"/>
          <w:lang w:val="en"/>
        </w:rPr>
      </w:pPr>
    </w:p>
    <w:p w:rsidR="00767838" w:rsidRPr="00D60FBD" w:rsidRDefault="00767838" w:rsidP="00767838">
      <w:pPr>
        <w:pStyle w:val="ListParagraph"/>
        <w:numPr>
          <w:ilvl w:val="0"/>
          <w:numId w:val="46"/>
        </w:numPr>
        <w:spacing w:after="160" w:line="259" w:lineRule="auto"/>
        <w:ind w:left="900" w:right="576"/>
        <w:jc w:val="both"/>
        <w:rPr>
          <w:rFonts w:ascii="Arial" w:hAnsi="Arial" w:cs="Arial"/>
          <w:sz w:val="22"/>
          <w:szCs w:val="22"/>
        </w:rPr>
      </w:pPr>
      <w:r w:rsidRPr="00D60FBD">
        <w:rPr>
          <w:rFonts w:ascii="Arial" w:hAnsi="Arial" w:cs="Arial"/>
          <w:sz w:val="22"/>
          <w:szCs w:val="22"/>
        </w:rPr>
        <w:t>Discuss with key stakeholders the findings and recommendations of the formative assessments.</w:t>
      </w:r>
    </w:p>
    <w:p w:rsidR="00767838" w:rsidRPr="00D60FBD" w:rsidRDefault="00767838" w:rsidP="00767838">
      <w:pPr>
        <w:pStyle w:val="ListParagraph"/>
        <w:numPr>
          <w:ilvl w:val="0"/>
          <w:numId w:val="46"/>
        </w:numPr>
        <w:spacing w:after="160" w:line="259" w:lineRule="auto"/>
        <w:ind w:left="900" w:right="576"/>
        <w:jc w:val="both"/>
        <w:rPr>
          <w:rFonts w:ascii="Arial" w:hAnsi="Arial" w:cs="Arial"/>
          <w:sz w:val="22"/>
          <w:szCs w:val="22"/>
        </w:rPr>
      </w:pPr>
      <w:r w:rsidRPr="00D60FBD">
        <w:rPr>
          <w:rFonts w:ascii="Arial" w:hAnsi="Arial" w:cs="Arial"/>
          <w:sz w:val="22"/>
          <w:szCs w:val="22"/>
        </w:rPr>
        <w:t xml:space="preserve">Agree on priority areas for behaviour change communication </w:t>
      </w:r>
      <w:r>
        <w:rPr>
          <w:rFonts w:ascii="Arial" w:hAnsi="Arial" w:cs="Arial"/>
          <w:sz w:val="22"/>
          <w:szCs w:val="22"/>
        </w:rPr>
        <w:t>on</w:t>
      </w:r>
      <w:r w:rsidRPr="00D60FBD">
        <w:rPr>
          <w:rFonts w:ascii="Arial" w:hAnsi="Arial" w:cs="Arial"/>
          <w:sz w:val="22"/>
          <w:szCs w:val="22"/>
        </w:rPr>
        <w:t xml:space="preserve"> complementary feeding and develop recommendations on how to address major barriers and gaps. </w:t>
      </w:r>
    </w:p>
    <w:p w:rsidR="00767838" w:rsidRPr="00D60FBD" w:rsidRDefault="00767838" w:rsidP="00767838">
      <w:pPr>
        <w:pStyle w:val="ListParagraph"/>
        <w:numPr>
          <w:ilvl w:val="0"/>
          <w:numId w:val="46"/>
        </w:numPr>
        <w:suppressAutoHyphens/>
        <w:ind w:left="900"/>
        <w:jc w:val="both"/>
        <w:rPr>
          <w:rFonts w:ascii="Arial" w:hAnsi="Arial" w:cs="Arial"/>
          <w:sz w:val="22"/>
          <w:szCs w:val="22"/>
          <w:lang w:val="en"/>
        </w:rPr>
      </w:pPr>
      <w:r w:rsidRPr="00D60FBD">
        <w:rPr>
          <w:rFonts w:ascii="Arial" w:hAnsi="Arial" w:cs="Arial"/>
          <w:sz w:val="22"/>
          <w:szCs w:val="22"/>
        </w:rPr>
        <w:t xml:space="preserve">Identify key top liner messages to improving complementary feeding based on the country contexts. </w:t>
      </w:r>
    </w:p>
    <w:p w:rsidR="00767838" w:rsidRPr="00165517" w:rsidRDefault="00767838" w:rsidP="00767838">
      <w:pPr>
        <w:pStyle w:val="ListParagraph"/>
        <w:numPr>
          <w:ilvl w:val="0"/>
          <w:numId w:val="46"/>
        </w:numPr>
        <w:suppressAutoHyphens/>
        <w:ind w:left="900"/>
        <w:jc w:val="both"/>
        <w:rPr>
          <w:rFonts w:ascii="Arial" w:hAnsi="Arial" w:cs="Arial"/>
          <w:sz w:val="22"/>
          <w:szCs w:val="22"/>
          <w:lang w:val="en"/>
        </w:rPr>
      </w:pPr>
      <w:r w:rsidRPr="00165517">
        <w:rPr>
          <w:rFonts w:ascii="Arial" w:hAnsi="Arial" w:cs="Arial"/>
          <w:sz w:val="22"/>
          <w:szCs w:val="22"/>
        </w:rPr>
        <w:lastRenderedPageBreak/>
        <w:t>Agree on precise, specific and measurable behavioral objectives, and identifying whose behaviors needs to be changed to bring about the desired IYCF outcomes.</w:t>
      </w:r>
    </w:p>
    <w:p w:rsidR="00767838" w:rsidRPr="00165517" w:rsidRDefault="00767838" w:rsidP="00767838">
      <w:pPr>
        <w:pStyle w:val="ListParagraph"/>
        <w:numPr>
          <w:ilvl w:val="0"/>
          <w:numId w:val="46"/>
        </w:numPr>
        <w:suppressAutoHyphens/>
        <w:ind w:left="900"/>
        <w:jc w:val="both"/>
        <w:rPr>
          <w:rFonts w:ascii="Arial" w:hAnsi="Arial" w:cs="Arial"/>
          <w:sz w:val="22"/>
          <w:szCs w:val="22"/>
          <w:lang w:val="en"/>
        </w:rPr>
      </w:pPr>
      <w:r w:rsidRPr="00D60FBD">
        <w:rPr>
          <w:rFonts w:ascii="Arial" w:hAnsi="Arial" w:cs="Arial"/>
          <w:sz w:val="22"/>
          <w:szCs w:val="22"/>
        </w:rPr>
        <w:t>Agree on outline/components to be considered for inclusion in the regional SBCC strategy for improved infant young child nutrition.</w:t>
      </w:r>
    </w:p>
    <w:p w:rsidR="00767838" w:rsidRPr="00165517" w:rsidRDefault="00767838" w:rsidP="00767838">
      <w:pPr>
        <w:pStyle w:val="ListParagraph"/>
        <w:ind w:left="900"/>
        <w:jc w:val="both"/>
        <w:rPr>
          <w:rFonts w:ascii="Arial" w:hAnsi="Arial" w:cs="Arial"/>
          <w:sz w:val="22"/>
          <w:szCs w:val="22"/>
          <w:lang w:val="en"/>
        </w:rPr>
      </w:pPr>
    </w:p>
    <w:p w:rsidR="00767838" w:rsidRPr="00165517" w:rsidRDefault="00767838" w:rsidP="00767838">
      <w:pPr>
        <w:ind w:left="540"/>
        <w:jc w:val="both"/>
        <w:rPr>
          <w:rFonts w:ascii="Arial" w:hAnsi="Arial" w:cs="Arial"/>
          <w:sz w:val="22"/>
          <w:szCs w:val="22"/>
          <w:lang w:val="en"/>
        </w:rPr>
      </w:pPr>
      <w:r w:rsidRPr="00165517">
        <w:rPr>
          <w:rFonts w:ascii="Arial" w:hAnsi="Arial" w:cs="Arial"/>
          <w:b/>
          <w:sz w:val="22"/>
          <w:szCs w:val="22"/>
          <w:lang w:val="en"/>
        </w:rPr>
        <w:t>f</w:t>
      </w:r>
      <w:r>
        <w:rPr>
          <w:rFonts w:ascii="Arial" w:hAnsi="Arial" w:cs="Arial"/>
          <w:sz w:val="22"/>
          <w:szCs w:val="22"/>
          <w:lang w:val="en"/>
        </w:rPr>
        <w:t xml:space="preserve">.  </w:t>
      </w:r>
      <w:r w:rsidRPr="00165517">
        <w:rPr>
          <w:rFonts w:ascii="Arial" w:hAnsi="Arial" w:cs="Arial"/>
          <w:b/>
          <w:sz w:val="22"/>
          <w:szCs w:val="22"/>
          <w:lang w:val="en"/>
        </w:rPr>
        <w:t>Finalise and submit a report using the agreed outline.</w:t>
      </w:r>
    </w:p>
    <w:p w:rsidR="00767838" w:rsidRPr="00D60FBD" w:rsidRDefault="00767838" w:rsidP="00767838">
      <w:pPr>
        <w:pStyle w:val="ListParagraph"/>
        <w:ind w:left="1440"/>
        <w:jc w:val="both"/>
        <w:rPr>
          <w:rFonts w:ascii="Arial" w:hAnsi="Arial" w:cs="Arial"/>
          <w:sz w:val="22"/>
          <w:szCs w:val="22"/>
          <w:lang w:val="en"/>
        </w:rPr>
      </w:pPr>
    </w:p>
    <w:p w:rsidR="00767838" w:rsidRPr="00D60FBD" w:rsidRDefault="00767838" w:rsidP="00767838">
      <w:pPr>
        <w:pStyle w:val="Heading1"/>
        <w:widowControl w:val="0"/>
        <w:numPr>
          <w:ilvl w:val="0"/>
          <w:numId w:val="43"/>
        </w:numPr>
        <w:suppressAutoHyphens/>
        <w:spacing w:before="240" w:after="60"/>
        <w:jc w:val="both"/>
        <w:textAlignment w:val="baseline"/>
        <w:rPr>
          <w:rFonts w:ascii="Arial" w:hAnsi="Arial" w:cs="Arial"/>
          <w:sz w:val="22"/>
          <w:szCs w:val="22"/>
        </w:rPr>
      </w:pPr>
      <w:r w:rsidRPr="00D60FBD">
        <w:rPr>
          <w:rFonts w:ascii="Arial" w:hAnsi="Arial" w:cs="Arial"/>
          <w:sz w:val="22"/>
          <w:szCs w:val="22"/>
        </w:rPr>
        <w:t>Required Outputs and Deliverables</w:t>
      </w:r>
    </w:p>
    <w:p w:rsidR="00767838" w:rsidRPr="00D60FBD" w:rsidRDefault="00767838" w:rsidP="00767838">
      <w:pPr>
        <w:pStyle w:val="Standard"/>
        <w:jc w:val="both"/>
        <w:rPr>
          <w:rFonts w:ascii="Arial" w:hAnsi="Arial" w:cs="Arial"/>
          <w:bCs/>
          <w:sz w:val="22"/>
          <w:szCs w:val="22"/>
        </w:rPr>
      </w:pPr>
    </w:p>
    <w:p w:rsidR="00767838" w:rsidRPr="00D60FBD" w:rsidRDefault="00767838" w:rsidP="00767838">
      <w:pPr>
        <w:pStyle w:val="Standard"/>
        <w:jc w:val="both"/>
        <w:rPr>
          <w:rFonts w:ascii="Arial" w:hAnsi="Arial" w:cs="Arial"/>
          <w:b/>
          <w:bCs/>
          <w:sz w:val="22"/>
          <w:szCs w:val="22"/>
        </w:rPr>
      </w:pPr>
      <w:r w:rsidRPr="00D60FBD">
        <w:rPr>
          <w:rFonts w:ascii="Arial" w:hAnsi="Arial" w:cs="Arial"/>
          <w:bCs/>
          <w:sz w:val="22"/>
          <w:szCs w:val="22"/>
        </w:rPr>
        <w:t>The outputs will be:</w:t>
      </w:r>
    </w:p>
    <w:p w:rsidR="00767838" w:rsidRPr="00D60FBD" w:rsidRDefault="00767838" w:rsidP="00767838">
      <w:pPr>
        <w:widowControl w:val="0"/>
        <w:numPr>
          <w:ilvl w:val="0"/>
          <w:numId w:val="44"/>
        </w:numPr>
        <w:tabs>
          <w:tab w:val="left" w:pos="0"/>
        </w:tabs>
        <w:suppressAutoHyphens/>
        <w:jc w:val="both"/>
        <w:textAlignment w:val="baseline"/>
        <w:rPr>
          <w:rFonts w:ascii="Arial" w:eastAsia="Calibri" w:hAnsi="Arial" w:cs="Arial"/>
          <w:kern w:val="1"/>
          <w:sz w:val="22"/>
          <w:szCs w:val="22"/>
          <w:lang w:val="en-ZA"/>
        </w:rPr>
      </w:pPr>
      <w:r w:rsidRPr="00D60FBD">
        <w:rPr>
          <w:rFonts w:ascii="Arial" w:eastAsia="Calibri" w:hAnsi="Arial" w:cs="Arial"/>
          <w:kern w:val="1"/>
          <w:sz w:val="22"/>
          <w:szCs w:val="22"/>
          <w:lang w:val="en-ZA"/>
        </w:rPr>
        <w:t xml:space="preserve">An inception report (including the conceptualization/approach, work plan, draft data collection instruments) for the assignment; </w:t>
      </w:r>
    </w:p>
    <w:p w:rsidR="00767838" w:rsidRPr="00D60FBD" w:rsidRDefault="00767838" w:rsidP="00767838">
      <w:pPr>
        <w:widowControl w:val="0"/>
        <w:ind w:left="720"/>
        <w:jc w:val="both"/>
        <w:textAlignment w:val="baseline"/>
        <w:rPr>
          <w:rFonts w:ascii="Arial" w:eastAsia="Calibri" w:hAnsi="Arial" w:cs="Arial"/>
          <w:kern w:val="1"/>
          <w:sz w:val="22"/>
          <w:szCs w:val="22"/>
          <w:lang w:val="en-ZA"/>
        </w:rPr>
      </w:pPr>
    </w:p>
    <w:p w:rsidR="00767838" w:rsidRPr="00D60FBD" w:rsidRDefault="00767838" w:rsidP="00767838">
      <w:pPr>
        <w:widowControl w:val="0"/>
        <w:numPr>
          <w:ilvl w:val="0"/>
          <w:numId w:val="44"/>
        </w:numPr>
        <w:tabs>
          <w:tab w:val="left" w:pos="0"/>
        </w:tabs>
        <w:suppressAutoHyphens/>
        <w:jc w:val="both"/>
        <w:textAlignment w:val="baseline"/>
        <w:rPr>
          <w:rFonts w:ascii="Arial" w:eastAsia="Calibri" w:hAnsi="Arial" w:cs="Arial"/>
          <w:kern w:val="1"/>
          <w:sz w:val="22"/>
          <w:szCs w:val="22"/>
          <w:lang w:val="en-ZA"/>
        </w:rPr>
      </w:pPr>
      <w:r w:rsidRPr="00D60FBD">
        <w:rPr>
          <w:rFonts w:ascii="Arial" w:hAnsi="Arial" w:cs="Arial"/>
          <w:sz w:val="22"/>
          <w:szCs w:val="22"/>
          <w:lang w:val="en"/>
        </w:rPr>
        <w:t>Conduct the analysis and generate a draft report that includes preliminary analysis of the situation, challenges and opportunities; mapping of SBCC programmes</w:t>
      </w:r>
      <w:r>
        <w:rPr>
          <w:rFonts w:ascii="Arial" w:hAnsi="Arial" w:cs="Arial"/>
          <w:sz w:val="22"/>
          <w:szCs w:val="22"/>
          <w:lang w:val="en"/>
        </w:rPr>
        <w:t>/strategies</w:t>
      </w:r>
      <w:r w:rsidRPr="00D60FBD">
        <w:rPr>
          <w:rFonts w:ascii="Arial" w:hAnsi="Arial" w:cs="Arial"/>
          <w:sz w:val="22"/>
          <w:szCs w:val="22"/>
          <w:lang w:val="en"/>
        </w:rPr>
        <w:t xml:space="preserve"> at national and identification </w:t>
      </w:r>
      <w:r>
        <w:rPr>
          <w:rFonts w:ascii="Arial" w:hAnsi="Arial" w:cs="Arial"/>
          <w:sz w:val="22"/>
          <w:szCs w:val="22"/>
          <w:lang w:val="en"/>
        </w:rPr>
        <w:t xml:space="preserve">of </w:t>
      </w:r>
      <w:r w:rsidRPr="00D60FBD">
        <w:rPr>
          <w:rFonts w:ascii="Arial" w:hAnsi="Arial" w:cs="Arial"/>
          <w:sz w:val="22"/>
          <w:szCs w:val="22"/>
          <w:lang w:val="en"/>
        </w:rPr>
        <w:t xml:space="preserve">best </w:t>
      </w:r>
      <w:r w:rsidRPr="00D60FBD">
        <w:rPr>
          <w:rFonts w:ascii="Arial" w:hAnsi="Arial" w:cs="Arial"/>
          <w:sz w:val="22"/>
          <w:szCs w:val="22"/>
        </w:rPr>
        <w:t>practices</w:t>
      </w:r>
      <w:r w:rsidRPr="00D60FBD">
        <w:rPr>
          <w:rFonts w:ascii="Arial" w:eastAsia="Calibri" w:hAnsi="Arial" w:cs="Arial"/>
          <w:kern w:val="1"/>
          <w:sz w:val="22"/>
          <w:szCs w:val="22"/>
          <w:lang w:val="en-ZA"/>
        </w:rPr>
        <w:t xml:space="preserve">; </w:t>
      </w:r>
    </w:p>
    <w:p w:rsidR="00767838" w:rsidRPr="00D60FBD" w:rsidRDefault="00767838" w:rsidP="00767838">
      <w:pPr>
        <w:widowControl w:val="0"/>
        <w:jc w:val="both"/>
        <w:textAlignment w:val="baseline"/>
        <w:rPr>
          <w:rFonts w:ascii="Arial" w:eastAsia="Calibri" w:hAnsi="Arial" w:cs="Arial"/>
          <w:kern w:val="1"/>
          <w:sz w:val="22"/>
          <w:szCs w:val="22"/>
          <w:lang w:val="en-ZA"/>
        </w:rPr>
      </w:pPr>
    </w:p>
    <w:p w:rsidR="00767838" w:rsidRPr="00D60FBD" w:rsidRDefault="00767838" w:rsidP="00767838">
      <w:pPr>
        <w:widowControl w:val="0"/>
        <w:numPr>
          <w:ilvl w:val="0"/>
          <w:numId w:val="44"/>
        </w:numPr>
        <w:tabs>
          <w:tab w:val="left" w:pos="0"/>
        </w:tabs>
        <w:suppressAutoHyphens/>
        <w:jc w:val="both"/>
        <w:textAlignment w:val="baseline"/>
        <w:rPr>
          <w:rFonts w:ascii="Arial" w:eastAsia="Calibri" w:hAnsi="Arial" w:cs="Arial"/>
          <w:kern w:val="1"/>
          <w:sz w:val="22"/>
          <w:szCs w:val="22"/>
          <w:lang w:val="en-ZA"/>
        </w:rPr>
      </w:pPr>
      <w:r w:rsidRPr="00D60FBD">
        <w:rPr>
          <w:rFonts w:ascii="Arial" w:hAnsi="Arial" w:cs="Arial"/>
          <w:sz w:val="22"/>
          <w:szCs w:val="22"/>
        </w:rPr>
        <w:t>Disseminate draft report to key stakeholders including the Member States; SADC secretariat and the ICPs for review and inputs;</w:t>
      </w:r>
    </w:p>
    <w:p w:rsidR="00767838" w:rsidRPr="00D60FBD" w:rsidRDefault="00767838" w:rsidP="00767838">
      <w:pPr>
        <w:widowControl w:val="0"/>
        <w:jc w:val="both"/>
        <w:textAlignment w:val="baseline"/>
        <w:rPr>
          <w:rFonts w:ascii="Arial" w:eastAsia="Calibri" w:hAnsi="Arial" w:cs="Arial"/>
          <w:kern w:val="1"/>
          <w:sz w:val="22"/>
          <w:szCs w:val="22"/>
          <w:lang w:val="en-ZA"/>
        </w:rPr>
      </w:pPr>
    </w:p>
    <w:p w:rsidR="00767838" w:rsidRPr="00D60FBD" w:rsidRDefault="00767838" w:rsidP="00767838">
      <w:pPr>
        <w:widowControl w:val="0"/>
        <w:numPr>
          <w:ilvl w:val="0"/>
          <w:numId w:val="44"/>
        </w:numPr>
        <w:tabs>
          <w:tab w:val="left" w:pos="0"/>
        </w:tabs>
        <w:suppressAutoHyphens/>
        <w:jc w:val="both"/>
        <w:textAlignment w:val="baseline"/>
        <w:rPr>
          <w:rFonts w:ascii="Arial" w:eastAsia="Calibri" w:hAnsi="Arial" w:cs="Arial"/>
          <w:kern w:val="1"/>
          <w:sz w:val="22"/>
          <w:szCs w:val="22"/>
          <w:lang w:val="en-ZA"/>
        </w:rPr>
      </w:pPr>
      <w:r w:rsidRPr="00D60FBD">
        <w:rPr>
          <w:rFonts w:ascii="Arial" w:eastAsia="Calibri" w:hAnsi="Arial" w:cs="Arial"/>
          <w:kern w:val="1"/>
          <w:sz w:val="22"/>
          <w:szCs w:val="22"/>
          <w:lang w:val="en-ZA"/>
        </w:rPr>
        <w:t>Final report and the structure of the report will be discussed and agreed upon with SADC</w:t>
      </w:r>
      <w:r>
        <w:rPr>
          <w:rFonts w:ascii="Arial" w:eastAsia="Calibri" w:hAnsi="Arial" w:cs="Arial"/>
          <w:kern w:val="1"/>
          <w:sz w:val="22"/>
          <w:szCs w:val="22"/>
          <w:lang w:val="en-ZA"/>
        </w:rPr>
        <w:t>.</w:t>
      </w:r>
    </w:p>
    <w:p w:rsidR="00767838" w:rsidRPr="00D60FBD" w:rsidRDefault="00767838" w:rsidP="00767838">
      <w:pPr>
        <w:rPr>
          <w:rFonts w:ascii="Arial" w:eastAsia="Calibri" w:hAnsi="Arial" w:cs="Arial"/>
          <w:kern w:val="1"/>
          <w:sz w:val="22"/>
          <w:szCs w:val="22"/>
          <w:lang w:val="en-ZA"/>
        </w:rPr>
      </w:pPr>
    </w:p>
    <w:p w:rsidR="00767838" w:rsidRPr="00D60FBD" w:rsidRDefault="00767838" w:rsidP="00767838">
      <w:pPr>
        <w:pStyle w:val="Heading1"/>
        <w:widowControl w:val="0"/>
        <w:numPr>
          <w:ilvl w:val="0"/>
          <w:numId w:val="43"/>
        </w:numPr>
        <w:suppressAutoHyphens/>
        <w:spacing w:before="240" w:after="60"/>
        <w:jc w:val="both"/>
        <w:textAlignment w:val="baseline"/>
        <w:rPr>
          <w:rFonts w:ascii="Arial" w:hAnsi="Arial" w:cs="Arial"/>
          <w:sz w:val="22"/>
          <w:szCs w:val="22"/>
        </w:rPr>
      </w:pPr>
      <w:r w:rsidRPr="00D60FBD">
        <w:rPr>
          <w:rFonts w:ascii="Arial" w:hAnsi="Arial" w:cs="Arial"/>
          <w:sz w:val="22"/>
          <w:szCs w:val="22"/>
        </w:rPr>
        <w:t>Duration of the Assignment and schedule of payment</w:t>
      </w:r>
    </w:p>
    <w:p w:rsidR="00767838" w:rsidRPr="003C750C" w:rsidRDefault="00767838" w:rsidP="00767838">
      <w:pPr>
        <w:rPr>
          <w:rFonts w:ascii="Arial" w:hAnsi="Arial" w:cs="Arial"/>
          <w:sz w:val="22"/>
          <w:szCs w:val="22"/>
        </w:rPr>
      </w:pPr>
      <w:r w:rsidRPr="003C750C">
        <w:rPr>
          <w:rFonts w:ascii="Arial" w:hAnsi="Arial" w:cs="Arial"/>
          <w:sz w:val="22"/>
          <w:szCs w:val="22"/>
        </w:rPr>
        <w:t xml:space="preserve">The assignment is expected to be delivered on over a period of </w:t>
      </w:r>
      <w:r w:rsidRPr="00F35C9D">
        <w:rPr>
          <w:rFonts w:ascii="Arial" w:hAnsi="Arial" w:cs="Arial"/>
          <w:b/>
          <w:sz w:val="22"/>
          <w:szCs w:val="22"/>
        </w:rPr>
        <w:t>50 days</w:t>
      </w:r>
      <w:r w:rsidRPr="003C750C">
        <w:rPr>
          <w:rFonts w:ascii="Arial" w:hAnsi="Arial" w:cs="Arial"/>
          <w:sz w:val="22"/>
          <w:szCs w:val="22"/>
        </w:rPr>
        <w:t>.</w:t>
      </w:r>
      <w:r>
        <w:rPr>
          <w:rFonts w:ascii="Arial" w:hAnsi="Arial" w:cs="Arial"/>
          <w:sz w:val="22"/>
          <w:szCs w:val="22"/>
        </w:rPr>
        <w:t xml:space="preserve"> Estimated period: September to November 2018.</w:t>
      </w:r>
    </w:p>
    <w:p w:rsidR="00767838" w:rsidRPr="00D60FBD" w:rsidRDefault="00767838" w:rsidP="00767838">
      <w:pPr>
        <w:rPr>
          <w:rFonts w:ascii="Arial" w:hAnsi="Arial" w:cs="Aria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7"/>
        <w:gridCol w:w="3150"/>
        <w:gridCol w:w="2070"/>
      </w:tblGrid>
      <w:tr w:rsidR="00767838" w:rsidRPr="00D60FBD" w:rsidTr="008062F8">
        <w:tc>
          <w:tcPr>
            <w:tcW w:w="3207" w:type="dxa"/>
            <w:shd w:val="clear" w:color="auto" w:fill="auto"/>
          </w:tcPr>
          <w:p w:rsidR="00767838" w:rsidRPr="00D60FBD" w:rsidRDefault="00767838" w:rsidP="008062F8">
            <w:pPr>
              <w:widowControl w:val="0"/>
              <w:jc w:val="both"/>
              <w:textAlignment w:val="baseline"/>
              <w:rPr>
                <w:rFonts w:ascii="Arial" w:hAnsi="Arial" w:cs="Arial"/>
                <w:sz w:val="22"/>
                <w:szCs w:val="22"/>
              </w:rPr>
            </w:pPr>
            <w:r w:rsidRPr="00D60FBD">
              <w:rPr>
                <w:rFonts w:ascii="Arial" w:eastAsia="Droid Sans Fallback" w:hAnsi="Arial" w:cs="Arial"/>
                <w:b/>
                <w:bCs/>
                <w:kern w:val="1"/>
                <w:sz w:val="22"/>
                <w:szCs w:val="22"/>
                <w:lang w:val="en-GB" w:bidi="hi-IN"/>
              </w:rPr>
              <w:t>Consultant’s deliverables</w:t>
            </w:r>
          </w:p>
        </w:tc>
        <w:tc>
          <w:tcPr>
            <w:tcW w:w="3150" w:type="dxa"/>
          </w:tcPr>
          <w:p w:rsidR="00767838" w:rsidRPr="00D60FBD" w:rsidRDefault="00767838" w:rsidP="008062F8">
            <w:pPr>
              <w:widowControl w:val="0"/>
              <w:jc w:val="both"/>
              <w:textAlignment w:val="baseline"/>
              <w:rPr>
                <w:rFonts w:ascii="Arial" w:eastAsia="Droid Sans Fallback" w:hAnsi="Arial" w:cs="Arial"/>
                <w:b/>
                <w:bCs/>
                <w:kern w:val="1"/>
                <w:sz w:val="22"/>
                <w:szCs w:val="22"/>
                <w:lang w:val="en-GB" w:bidi="hi-IN"/>
              </w:rPr>
            </w:pPr>
            <w:r w:rsidRPr="00D60FBD">
              <w:rPr>
                <w:rFonts w:ascii="Arial" w:eastAsia="Droid Sans Fallback" w:hAnsi="Arial" w:cs="Arial"/>
                <w:b/>
                <w:bCs/>
                <w:kern w:val="1"/>
                <w:sz w:val="22"/>
                <w:szCs w:val="22"/>
                <w:lang w:val="en-GB" w:bidi="hi-IN"/>
              </w:rPr>
              <w:t>Estimated Duration (day)</w:t>
            </w:r>
          </w:p>
        </w:tc>
        <w:tc>
          <w:tcPr>
            <w:tcW w:w="2070" w:type="dxa"/>
          </w:tcPr>
          <w:p w:rsidR="00767838" w:rsidRPr="00D60FBD" w:rsidRDefault="00767838" w:rsidP="008062F8">
            <w:pPr>
              <w:widowControl w:val="0"/>
              <w:jc w:val="both"/>
              <w:textAlignment w:val="baseline"/>
              <w:rPr>
                <w:rFonts w:ascii="Arial" w:eastAsia="Droid Sans Fallback" w:hAnsi="Arial" w:cs="Arial"/>
                <w:b/>
                <w:bCs/>
                <w:kern w:val="1"/>
                <w:sz w:val="22"/>
                <w:szCs w:val="22"/>
                <w:lang w:val="en-GB" w:bidi="hi-IN"/>
              </w:rPr>
            </w:pPr>
            <w:r w:rsidRPr="00D60FBD">
              <w:rPr>
                <w:rFonts w:ascii="Arial" w:eastAsia="Droid Sans Fallback" w:hAnsi="Arial" w:cs="Arial"/>
                <w:b/>
                <w:bCs/>
                <w:kern w:val="1"/>
                <w:sz w:val="22"/>
                <w:szCs w:val="22"/>
                <w:lang w:val="en-GB" w:bidi="hi-IN"/>
              </w:rPr>
              <w:t>Schedule of payment</w:t>
            </w:r>
          </w:p>
        </w:tc>
      </w:tr>
      <w:tr w:rsidR="00767838" w:rsidRPr="00D60FBD" w:rsidTr="008062F8">
        <w:tc>
          <w:tcPr>
            <w:tcW w:w="3207" w:type="dxa"/>
            <w:shd w:val="clear" w:color="auto" w:fill="auto"/>
          </w:tcPr>
          <w:p w:rsidR="00767838" w:rsidRPr="00D60FBD" w:rsidRDefault="00767838" w:rsidP="008062F8">
            <w:pPr>
              <w:widowControl w:val="0"/>
              <w:jc w:val="both"/>
              <w:textAlignment w:val="baseline"/>
              <w:rPr>
                <w:rFonts w:ascii="Arial" w:hAnsi="Arial" w:cs="Arial"/>
                <w:sz w:val="22"/>
                <w:szCs w:val="22"/>
              </w:rPr>
            </w:pPr>
            <w:r w:rsidRPr="00D60FBD">
              <w:rPr>
                <w:rFonts w:ascii="Arial" w:eastAsia="Calibri" w:hAnsi="Arial" w:cs="Arial"/>
                <w:kern w:val="1"/>
                <w:sz w:val="22"/>
                <w:szCs w:val="22"/>
                <w:lang w:val="en-ZA"/>
              </w:rPr>
              <w:t xml:space="preserve">An inception report </w:t>
            </w:r>
          </w:p>
        </w:tc>
        <w:tc>
          <w:tcPr>
            <w:tcW w:w="3150" w:type="dxa"/>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 xml:space="preserve"> 5 days after signing the contract</w:t>
            </w:r>
          </w:p>
        </w:tc>
        <w:tc>
          <w:tcPr>
            <w:tcW w:w="2070" w:type="dxa"/>
            <w:vMerge w:val="restart"/>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p>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40%</w:t>
            </w:r>
          </w:p>
        </w:tc>
      </w:tr>
      <w:tr w:rsidR="00767838" w:rsidRPr="00D60FBD" w:rsidTr="008062F8">
        <w:tc>
          <w:tcPr>
            <w:tcW w:w="3207" w:type="dxa"/>
            <w:shd w:val="clear" w:color="auto" w:fill="auto"/>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r w:rsidRPr="00D60FBD">
              <w:rPr>
                <w:rFonts w:ascii="Arial" w:hAnsi="Arial" w:cs="Arial"/>
                <w:sz w:val="22"/>
                <w:szCs w:val="22"/>
                <w:lang w:val="en"/>
              </w:rPr>
              <w:t xml:space="preserve">Conduct the secondary analysis, interviews and generate a draft report. </w:t>
            </w:r>
          </w:p>
        </w:tc>
        <w:tc>
          <w:tcPr>
            <w:tcW w:w="3150" w:type="dxa"/>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25 days</w:t>
            </w:r>
          </w:p>
        </w:tc>
        <w:tc>
          <w:tcPr>
            <w:tcW w:w="2070" w:type="dxa"/>
            <w:vMerge/>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p>
        </w:tc>
      </w:tr>
      <w:tr w:rsidR="00767838" w:rsidRPr="00D60FBD" w:rsidTr="008062F8">
        <w:trPr>
          <w:trHeight w:val="1430"/>
        </w:trPr>
        <w:tc>
          <w:tcPr>
            <w:tcW w:w="3207" w:type="dxa"/>
            <w:shd w:val="clear" w:color="auto" w:fill="auto"/>
          </w:tcPr>
          <w:p w:rsidR="00767838" w:rsidRPr="00D60FBD" w:rsidRDefault="00767838" w:rsidP="008062F8">
            <w:pPr>
              <w:widowControl w:val="0"/>
              <w:jc w:val="both"/>
              <w:textAlignment w:val="baseline"/>
              <w:rPr>
                <w:rFonts w:ascii="Arial" w:eastAsia="Calibri" w:hAnsi="Arial" w:cs="Arial"/>
                <w:kern w:val="1"/>
                <w:sz w:val="22"/>
                <w:szCs w:val="22"/>
                <w:lang w:val="en-ZA"/>
              </w:rPr>
            </w:pPr>
            <w:r w:rsidRPr="00D60FBD">
              <w:rPr>
                <w:rFonts w:ascii="Arial" w:hAnsi="Arial" w:cs="Arial"/>
                <w:sz w:val="22"/>
                <w:szCs w:val="22"/>
              </w:rPr>
              <w:t>Compile draft report and disseminate to key stakeholders including the Member States; SADC secretariat and the ICPs for review and inputs;</w:t>
            </w:r>
          </w:p>
          <w:p w:rsidR="00767838" w:rsidRPr="00D60FBD" w:rsidRDefault="00767838" w:rsidP="008062F8">
            <w:pPr>
              <w:widowControl w:val="0"/>
              <w:jc w:val="both"/>
              <w:textAlignment w:val="baseline"/>
              <w:rPr>
                <w:rFonts w:ascii="Arial" w:hAnsi="Arial" w:cs="Arial"/>
                <w:sz w:val="22"/>
                <w:szCs w:val="22"/>
              </w:rPr>
            </w:pPr>
          </w:p>
        </w:tc>
        <w:tc>
          <w:tcPr>
            <w:tcW w:w="3150" w:type="dxa"/>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10 days</w:t>
            </w:r>
          </w:p>
        </w:tc>
        <w:tc>
          <w:tcPr>
            <w:tcW w:w="2070" w:type="dxa"/>
          </w:tcPr>
          <w:p w:rsidR="00767838" w:rsidRPr="00D60FBD" w:rsidRDefault="00767838" w:rsidP="008062F8">
            <w:pPr>
              <w:widowControl w:val="0"/>
              <w:spacing w:line="360" w:lineRule="auto"/>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30%</w:t>
            </w:r>
          </w:p>
        </w:tc>
      </w:tr>
      <w:tr w:rsidR="00767838" w:rsidRPr="00D60FBD" w:rsidTr="008062F8">
        <w:tc>
          <w:tcPr>
            <w:tcW w:w="3207" w:type="dxa"/>
            <w:shd w:val="clear" w:color="auto" w:fill="auto"/>
          </w:tcPr>
          <w:p w:rsidR="00767838" w:rsidRPr="00D60FBD" w:rsidRDefault="00767838" w:rsidP="008062F8">
            <w:pPr>
              <w:widowControl w:val="0"/>
              <w:jc w:val="both"/>
              <w:textAlignment w:val="baseline"/>
              <w:rPr>
                <w:rFonts w:ascii="Arial" w:hAnsi="Arial" w:cs="Arial"/>
                <w:sz w:val="22"/>
                <w:szCs w:val="22"/>
              </w:rPr>
            </w:pPr>
            <w:r w:rsidRPr="00D60FBD">
              <w:rPr>
                <w:rFonts w:ascii="Arial" w:eastAsia="Calibri" w:hAnsi="Arial" w:cs="Arial"/>
                <w:kern w:val="1"/>
                <w:sz w:val="22"/>
                <w:szCs w:val="22"/>
                <w:lang w:val="en-ZA"/>
              </w:rPr>
              <w:t>Final report as informed by the validation process. The structure of the report will be discussed and agreed upon with SADC;</w:t>
            </w:r>
          </w:p>
        </w:tc>
        <w:tc>
          <w:tcPr>
            <w:tcW w:w="3150" w:type="dxa"/>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10 days</w:t>
            </w:r>
          </w:p>
        </w:tc>
        <w:tc>
          <w:tcPr>
            <w:tcW w:w="2070" w:type="dxa"/>
          </w:tcPr>
          <w:p w:rsidR="00767838" w:rsidRPr="00D60FBD" w:rsidRDefault="00767838" w:rsidP="008062F8">
            <w:pPr>
              <w:widowControl w:val="0"/>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30%</w:t>
            </w:r>
          </w:p>
        </w:tc>
      </w:tr>
      <w:tr w:rsidR="00767838" w:rsidRPr="00D60FBD" w:rsidTr="008062F8">
        <w:trPr>
          <w:trHeight w:val="73"/>
        </w:trPr>
        <w:tc>
          <w:tcPr>
            <w:tcW w:w="3207" w:type="dxa"/>
            <w:shd w:val="clear" w:color="auto" w:fill="auto"/>
          </w:tcPr>
          <w:p w:rsidR="00767838" w:rsidRPr="00D60FBD" w:rsidRDefault="00767838" w:rsidP="008062F8">
            <w:pPr>
              <w:widowControl w:val="0"/>
              <w:jc w:val="both"/>
              <w:textAlignment w:val="baseline"/>
              <w:rPr>
                <w:rFonts w:ascii="Arial" w:eastAsia="Droid Sans Fallback" w:hAnsi="Arial" w:cs="Arial"/>
                <w:b/>
                <w:kern w:val="1"/>
                <w:sz w:val="22"/>
                <w:szCs w:val="22"/>
                <w:lang w:val="en-GB" w:bidi="hi-IN"/>
              </w:rPr>
            </w:pPr>
            <w:r w:rsidRPr="00D60FBD">
              <w:rPr>
                <w:rFonts w:ascii="Arial" w:eastAsia="Droid Sans Fallback" w:hAnsi="Arial" w:cs="Arial"/>
                <w:b/>
                <w:kern w:val="1"/>
                <w:sz w:val="22"/>
                <w:szCs w:val="22"/>
                <w:lang w:val="en-GB" w:bidi="hi-IN"/>
              </w:rPr>
              <w:t>Total</w:t>
            </w:r>
          </w:p>
        </w:tc>
        <w:tc>
          <w:tcPr>
            <w:tcW w:w="3150" w:type="dxa"/>
          </w:tcPr>
          <w:p w:rsidR="00767838" w:rsidRPr="00D60FBD" w:rsidRDefault="00767838" w:rsidP="008062F8">
            <w:pPr>
              <w:widowControl w:val="0"/>
              <w:jc w:val="both"/>
              <w:textAlignment w:val="baseline"/>
              <w:rPr>
                <w:rFonts w:ascii="Arial" w:eastAsia="Droid Sans Fallback" w:hAnsi="Arial" w:cs="Arial"/>
                <w:b/>
                <w:kern w:val="1"/>
                <w:sz w:val="22"/>
                <w:szCs w:val="22"/>
                <w:lang w:val="en-GB" w:bidi="hi-IN"/>
              </w:rPr>
            </w:pPr>
            <w:r w:rsidRPr="00D60FBD">
              <w:rPr>
                <w:rFonts w:ascii="Arial" w:eastAsia="Droid Sans Fallback" w:hAnsi="Arial" w:cs="Arial"/>
                <w:b/>
                <w:kern w:val="1"/>
                <w:sz w:val="22"/>
                <w:szCs w:val="22"/>
                <w:lang w:val="en-GB" w:bidi="hi-IN"/>
              </w:rPr>
              <w:t>50 days</w:t>
            </w:r>
          </w:p>
        </w:tc>
        <w:tc>
          <w:tcPr>
            <w:tcW w:w="2070" w:type="dxa"/>
          </w:tcPr>
          <w:p w:rsidR="00767838" w:rsidRPr="00D60FBD" w:rsidRDefault="00767838" w:rsidP="008062F8">
            <w:pPr>
              <w:widowControl w:val="0"/>
              <w:jc w:val="both"/>
              <w:textAlignment w:val="baseline"/>
              <w:rPr>
                <w:rFonts w:ascii="Arial" w:eastAsia="Droid Sans Fallback" w:hAnsi="Arial" w:cs="Arial"/>
                <w:b/>
                <w:kern w:val="1"/>
                <w:sz w:val="22"/>
                <w:szCs w:val="22"/>
                <w:lang w:val="en-GB" w:bidi="hi-IN"/>
              </w:rPr>
            </w:pPr>
            <w:r w:rsidRPr="00D60FBD">
              <w:rPr>
                <w:rFonts w:ascii="Arial" w:eastAsia="Droid Sans Fallback" w:hAnsi="Arial" w:cs="Arial"/>
                <w:b/>
                <w:kern w:val="1"/>
                <w:sz w:val="22"/>
                <w:szCs w:val="22"/>
                <w:lang w:val="en-GB" w:bidi="hi-IN"/>
              </w:rPr>
              <w:t>100 %</w:t>
            </w:r>
          </w:p>
        </w:tc>
      </w:tr>
    </w:tbl>
    <w:p w:rsidR="00767838" w:rsidRDefault="00767838" w:rsidP="00767838">
      <w:pPr>
        <w:rPr>
          <w:rFonts w:ascii="Arial" w:hAnsi="Arial" w:cs="Arial"/>
        </w:rPr>
      </w:pPr>
    </w:p>
    <w:p w:rsidR="00767838" w:rsidRPr="00D60FBD" w:rsidRDefault="00767838" w:rsidP="00767838">
      <w:pPr>
        <w:rPr>
          <w:rFonts w:ascii="Arial" w:hAnsi="Arial" w:cs="Arial"/>
        </w:rPr>
      </w:pPr>
    </w:p>
    <w:p w:rsidR="00767838" w:rsidRPr="00D60FBD" w:rsidRDefault="00767838" w:rsidP="00767838">
      <w:pPr>
        <w:pStyle w:val="Heading1"/>
        <w:widowControl w:val="0"/>
        <w:numPr>
          <w:ilvl w:val="0"/>
          <w:numId w:val="43"/>
        </w:numPr>
        <w:suppressAutoHyphens/>
        <w:spacing w:before="240" w:after="60"/>
        <w:jc w:val="both"/>
        <w:textAlignment w:val="baseline"/>
        <w:rPr>
          <w:rFonts w:ascii="Arial" w:hAnsi="Arial" w:cs="Arial"/>
          <w:sz w:val="22"/>
          <w:szCs w:val="22"/>
        </w:rPr>
      </w:pPr>
      <w:r w:rsidRPr="00D60FBD">
        <w:rPr>
          <w:rFonts w:ascii="Arial" w:hAnsi="Arial" w:cs="Arial"/>
          <w:sz w:val="22"/>
          <w:szCs w:val="22"/>
        </w:rPr>
        <w:lastRenderedPageBreak/>
        <w:t>Reporting</w:t>
      </w:r>
    </w:p>
    <w:p w:rsidR="00767838" w:rsidRPr="00D60FBD" w:rsidRDefault="00767838" w:rsidP="00767838">
      <w:pPr>
        <w:pStyle w:val="Standard"/>
        <w:jc w:val="both"/>
        <w:rPr>
          <w:rFonts w:ascii="Arial" w:hAnsi="Arial" w:cs="Arial"/>
          <w:sz w:val="22"/>
          <w:szCs w:val="22"/>
        </w:rPr>
      </w:pPr>
    </w:p>
    <w:p w:rsidR="00767838" w:rsidRPr="00D60FBD" w:rsidRDefault="00767838" w:rsidP="00767838">
      <w:pPr>
        <w:pStyle w:val="Standard"/>
        <w:jc w:val="both"/>
        <w:rPr>
          <w:rFonts w:ascii="Arial" w:hAnsi="Arial" w:cs="Arial"/>
          <w:sz w:val="22"/>
          <w:szCs w:val="22"/>
        </w:rPr>
      </w:pPr>
      <w:r w:rsidRPr="00D60FBD">
        <w:rPr>
          <w:rFonts w:ascii="Arial" w:hAnsi="Arial" w:cs="Arial"/>
          <w:sz w:val="22"/>
          <w:szCs w:val="22"/>
        </w:rPr>
        <w:t xml:space="preserve">The consultant shall report to, and perform the assigned tasks under the guidance and direct supervision of the Senior Technical Advisor - Nutrition, SHD Directorate, in SADC, Botswana. The Senior Technical Advisor - Nutrition will among other things, facilitate the consultant’s contacts with key actors and key stakeholders in the region, and facilitate access to relevant documents and information. </w:t>
      </w:r>
    </w:p>
    <w:p w:rsidR="00767838" w:rsidRPr="00D60FBD" w:rsidRDefault="00767838" w:rsidP="00767838">
      <w:pPr>
        <w:pStyle w:val="Standard"/>
        <w:jc w:val="both"/>
        <w:rPr>
          <w:rFonts w:ascii="Arial" w:hAnsi="Arial" w:cs="Arial"/>
          <w:sz w:val="22"/>
          <w:szCs w:val="22"/>
        </w:rPr>
      </w:pPr>
    </w:p>
    <w:p w:rsidR="00767838" w:rsidRDefault="00767838" w:rsidP="00767838">
      <w:pPr>
        <w:pStyle w:val="Heading1"/>
        <w:widowControl w:val="0"/>
        <w:numPr>
          <w:ilvl w:val="0"/>
          <w:numId w:val="43"/>
        </w:numPr>
        <w:suppressAutoHyphens/>
        <w:spacing w:before="240" w:after="60"/>
        <w:jc w:val="both"/>
        <w:textAlignment w:val="baseline"/>
        <w:rPr>
          <w:rFonts w:ascii="Arial" w:hAnsi="Arial" w:cs="Arial"/>
          <w:sz w:val="22"/>
          <w:szCs w:val="22"/>
        </w:rPr>
      </w:pPr>
      <w:r>
        <w:rPr>
          <w:rFonts w:ascii="Arial" w:hAnsi="Arial" w:cs="Arial"/>
          <w:sz w:val="22"/>
          <w:szCs w:val="22"/>
        </w:rPr>
        <w:t>Estimated Budget</w:t>
      </w:r>
    </w:p>
    <w:p w:rsidR="00767838" w:rsidRPr="00F35C9D" w:rsidRDefault="00767838" w:rsidP="00767838">
      <w:pPr>
        <w:jc w:val="both"/>
        <w:rPr>
          <w:rFonts w:ascii="Arial" w:hAnsi="Arial" w:cs="Arial"/>
        </w:rPr>
      </w:pPr>
      <w:r w:rsidRPr="00F35C9D">
        <w:rPr>
          <w:rFonts w:ascii="Arial" w:hAnsi="Arial" w:cs="Arial"/>
        </w:rPr>
        <w:t xml:space="preserve">The </w:t>
      </w:r>
      <w:r w:rsidR="00575465">
        <w:rPr>
          <w:rFonts w:ascii="Arial" w:hAnsi="Arial" w:cs="Arial"/>
          <w:b/>
        </w:rPr>
        <w:t>maximum</w:t>
      </w:r>
      <w:r w:rsidRPr="00F35C9D">
        <w:rPr>
          <w:rFonts w:ascii="Arial" w:hAnsi="Arial" w:cs="Arial"/>
          <w:b/>
        </w:rPr>
        <w:t xml:space="preserve"> budget for this consultancy is USD</w:t>
      </w:r>
      <w:r>
        <w:rPr>
          <w:rFonts w:ascii="Arial" w:hAnsi="Arial" w:cs="Arial"/>
          <w:b/>
        </w:rPr>
        <w:t xml:space="preserve"> 20 000</w:t>
      </w:r>
      <w:r w:rsidRPr="00F35C9D">
        <w:rPr>
          <w:rFonts w:ascii="Arial" w:hAnsi="Arial" w:cs="Arial"/>
        </w:rPr>
        <w:t>.</w:t>
      </w:r>
    </w:p>
    <w:p w:rsidR="00767838" w:rsidRPr="00F35C9D" w:rsidRDefault="00767838" w:rsidP="00767838"/>
    <w:p w:rsidR="00767838" w:rsidRPr="00D60FBD" w:rsidRDefault="00767838" w:rsidP="00767838">
      <w:pPr>
        <w:pStyle w:val="Heading1"/>
        <w:widowControl w:val="0"/>
        <w:numPr>
          <w:ilvl w:val="0"/>
          <w:numId w:val="43"/>
        </w:numPr>
        <w:suppressAutoHyphens/>
        <w:spacing w:before="240" w:after="60"/>
        <w:jc w:val="both"/>
        <w:textAlignment w:val="baseline"/>
        <w:rPr>
          <w:rFonts w:ascii="Arial" w:hAnsi="Arial" w:cs="Arial"/>
          <w:sz w:val="22"/>
          <w:szCs w:val="22"/>
        </w:rPr>
      </w:pPr>
      <w:r w:rsidRPr="00D60FBD">
        <w:rPr>
          <w:rFonts w:ascii="Arial" w:hAnsi="Arial" w:cs="Arial"/>
          <w:sz w:val="22"/>
          <w:szCs w:val="22"/>
        </w:rPr>
        <w:t>Expertise Required</w:t>
      </w:r>
    </w:p>
    <w:p w:rsidR="00767838" w:rsidRPr="00D60FBD" w:rsidRDefault="00767838" w:rsidP="00767838">
      <w:pPr>
        <w:pStyle w:val="Standard"/>
        <w:jc w:val="both"/>
        <w:rPr>
          <w:rFonts w:ascii="Arial" w:hAnsi="Arial" w:cs="Arial"/>
          <w:sz w:val="22"/>
          <w:szCs w:val="22"/>
        </w:rPr>
      </w:pPr>
    </w:p>
    <w:p w:rsidR="00767838" w:rsidRPr="00D60FBD" w:rsidRDefault="00767838" w:rsidP="00767838">
      <w:pPr>
        <w:pStyle w:val="Standard"/>
        <w:jc w:val="both"/>
        <w:rPr>
          <w:rFonts w:ascii="Arial" w:hAnsi="Arial" w:cs="Arial"/>
          <w:b/>
          <w:sz w:val="22"/>
          <w:szCs w:val="22"/>
        </w:rPr>
      </w:pPr>
      <w:r w:rsidRPr="00D60FBD">
        <w:rPr>
          <w:rFonts w:ascii="Arial" w:hAnsi="Arial" w:cs="Arial"/>
          <w:b/>
          <w:sz w:val="22"/>
          <w:szCs w:val="22"/>
        </w:rPr>
        <w:t>Minimum Requirements:</w:t>
      </w:r>
    </w:p>
    <w:p w:rsidR="00767838" w:rsidRPr="00D60FBD" w:rsidRDefault="00767838" w:rsidP="00767838">
      <w:pPr>
        <w:pStyle w:val="Standard"/>
        <w:jc w:val="both"/>
        <w:rPr>
          <w:rFonts w:ascii="Arial" w:hAnsi="Arial" w:cs="Arial"/>
          <w:b/>
          <w:bCs/>
          <w:sz w:val="22"/>
          <w:szCs w:val="22"/>
        </w:rPr>
      </w:pPr>
    </w:p>
    <w:p w:rsidR="00767838" w:rsidRPr="00D60FBD" w:rsidRDefault="00767838" w:rsidP="00767838">
      <w:pPr>
        <w:pStyle w:val="Standard"/>
        <w:autoSpaceDE w:val="0"/>
        <w:jc w:val="both"/>
        <w:rPr>
          <w:rFonts w:ascii="Arial" w:hAnsi="Arial" w:cs="Arial"/>
          <w:sz w:val="22"/>
          <w:szCs w:val="22"/>
        </w:rPr>
      </w:pPr>
      <w:r w:rsidRPr="00D60FBD">
        <w:rPr>
          <w:rFonts w:ascii="Arial" w:hAnsi="Arial" w:cs="Arial"/>
          <w:b/>
          <w:bCs/>
          <w:sz w:val="22"/>
          <w:szCs w:val="22"/>
        </w:rPr>
        <w:t>Education:</w:t>
      </w:r>
      <w:r w:rsidRPr="00D60FBD">
        <w:rPr>
          <w:rFonts w:ascii="Arial" w:hAnsi="Arial" w:cs="Arial"/>
          <w:sz w:val="22"/>
          <w:szCs w:val="22"/>
        </w:rPr>
        <w:t xml:space="preserve"> </w:t>
      </w:r>
      <w:r w:rsidRPr="00D60FBD">
        <w:rPr>
          <w:rFonts w:ascii="Arial" w:hAnsi="Arial" w:cs="Arial"/>
          <w:color w:val="000000"/>
          <w:sz w:val="22"/>
          <w:szCs w:val="22"/>
        </w:rPr>
        <w:t xml:space="preserve">An advanced University Degree in Nutrition, Public Health and Social Science disciplines. </w:t>
      </w:r>
    </w:p>
    <w:p w:rsidR="00767838" w:rsidRPr="00D60FBD" w:rsidRDefault="00767838" w:rsidP="00767838">
      <w:pPr>
        <w:pStyle w:val="Standard"/>
        <w:jc w:val="both"/>
        <w:rPr>
          <w:rFonts w:ascii="Arial" w:hAnsi="Arial" w:cs="Arial"/>
          <w:sz w:val="22"/>
          <w:szCs w:val="22"/>
        </w:rPr>
      </w:pPr>
    </w:p>
    <w:p w:rsidR="00767838" w:rsidRPr="00D60FBD" w:rsidRDefault="00767838" w:rsidP="00767838">
      <w:pPr>
        <w:spacing w:after="100" w:afterAutospacing="1"/>
        <w:ind w:left="360" w:hanging="360"/>
        <w:jc w:val="both"/>
        <w:outlineLvl w:val="0"/>
        <w:rPr>
          <w:rFonts w:ascii="Arial" w:hAnsi="Arial" w:cs="Arial"/>
          <w:sz w:val="22"/>
          <w:szCs w:val="22"/>
          <w:u w:val="single"/>
          <w:lang w:val="en-GB"/>
        </w:rPr>
      </w:pPr>
      <w:r w:rsidRPr="00D60FBD">
        <w:rPr>
          <w:rFonts w:ascii="Arial" w:hAnsi="Arial" w:cs="Arial"/>
          <w:sz w:val="22"/>
          <w:szCs w:val="22"/>
          <w:u w:val="single"/>
          <w:lang w:val="en-GB"/>
        </w:rPr>
        <w:t>Experience Required:</w:t>
      </w:r>
    </w:p>
    <w:p w:rsidR="00767838" w:rsidRPr="00D60FBD" w:rsidRDefault="00767838" w:rsidP="00767838">
      <w:pPr>
        <w:numPr>
          <w:ilvl w:val="0"/>
          <w:numId w:val="47"/>
        </w:numPr>
        <w:rPr>
          <w:rFonts w:ascii="Arial" w:hAnsi="Arial" w:cs="Arial"/>
          <w:sz w:val="22"/>
          <w:szCs w:val="22"/>
          <w:lang w:val="en-GB"/>
        </w:rPr>
      </w:pPr>
      <w:r w:rsidRPr="00D60FBD">
        <w:rPr>
          <w:rFonts w:ascii="Arial" w:hAnsi="Arial" w:cs="Arial"/>
          <w:sz w:val="22"/>
          <w:szCs w:val="22"/>
          <w:lang w:val="en-GB"/>
        </w:rPr>
        <w:t>Minimum of 8 years of experience working in IYCF programs.</w:t>
      </w:r>
    </w:p>
    <w:p w:rsidR="00767838" w:rsidRPr="00D60FBD" w:rsidRDefault="00767838" w:rsidP="00767838">
      <w:pPr>
        <w:pStyle w:val="ListParagraph"/>
        <w:numPr>
          <w:ilvl w:val="0"/>
          <w:numId w:val="47"/>
        </w:numPr>
        <w:spacing w:line="276" w:lineRule="auto"/>
        <w:jc w:val="both"/>
        <w:rPr>
          <w:rFonts w:ascii="Arial" w:hAnsi="Arial" w:cs="Arial"/>
          <w:sz w:val="22"/>
          <w:szCs w:val="22"/>
        </w:rPr>
      </w:pPr>
      <w:r w:rsidRPr="00D60FBD">
        <w:rPr>
          <w:rFonts w:ascii="Arial" w:hAnsi="Arial" w:cs="Arial"/>
          <w:sz w:val="22"/>
          <w:szCs w:val="22"/>
        </w:rPr>
        <w:t>Experience in conducting formative assessments and trend analysis is a must.</w:t>
      </w:r>
    </w:p>
    <w:p w:rsidR="00767838" w:rsidRPr="00D60FBD" w:rsidRDefault="00767838" w:rsidP="00767838">
      <w:pPr>
        <w:pStyle w:val="ListParagraph"/>
        <w:numPr>
          <w:ilvl w:val="0"/>
          <w:numId w:val="47"/>
        </w:numPr>
        <w:spacing w:line="276" w:lineRule="auto"/>
        <w:jc w:val="both"/>
        <w:rPr>
          <w:rFonts w:ascii="Arial" w:hAnsi="Arial" w:cs="Arial"/>
          <w:sz w:val="22"/>
          <w:szCs w:val="22"/>
        </w:rPr>
      </w:pPr>
      <w:r w:rsidRPr="00D60FBD">
        <w:rPr>
          <w:rFonts w:ascii="Arial" w:hAnsi="Arial" w:cs="Arial"/>
          <w:sz w:val="22"/>
          <w:szCs w:val="22"/>
        </w:rPr>
        <w:t>Familiarity with IYCF programming context in the SADC region.</w:t>
      </w:r>
    </w:p>
    <w:p w:rsidR="00767838" w:rsidRPr="00D60FBD" w:rsidRDefault="00767838" w:rsidP="00767838">
      <w:pPr>
        <w:numPr>
          <w:ilvl w:val="0"/>
          <w:numId w:val="47"/>
        </w:numPr>
        <w:rPr>
          <w:rFonts w:ascii="Arial" w:hAnsi="Arial" w:cs="Arial"/>
          <w:sz w:val="22"/>
          <w:szCs w:val="22"/>
          <w:lang w:val="en-GB"/>
        </w:rPr>
      </w:pPr>
      <w:r w:rsidRPr="00D60FBD">
        <w:rPr>
          <w:rFonts w:ascii="Arial" w:hAnsi="Arial" w:cs="Arial"/>
          <w:sz w:val="22"/>
          <w:szCs w:val="22"/>
          <w:lang w:val="en-GB"/>
        </w:rPr>
        <w:t>Experience in qualitative data collection, analysis and synthesis.</w:t>
      </w:r>
    </w:p>
    <w:p w:rsidR="00767838" w:rsidRPr="00D60FBD" w:rsidRDefault="00767838" w:rsidP="00767838">
      <w:pPr>
        <w:numPr>
          <w:ilvl w:val="0"/>
          <w:numId w:val="47"/>
        </w:numPr>
        <w:rPr>
          <w:rFonts w:ascii="Arial" w:hAnsi="Arial" w:cs="Arial"/>
          <w:sz w:val="22"/>
          <w:szCs w:val="22"/>
          <w:lang w:val="en-GB"/>
        </w:rPr>
      </w:pPr>
      <w:r w:rsidRPr="00D60FBD">
        <w:rPr>
          <w:rFonts w:ascii="Arial" w:hAnsi="Arial" w:cs="Arial"/>
          <w:sz w:val="22"/>
          <w:szCs w:val="22"/>
          <w:lang w:val="en-GB"/>
        </w:rPr>
        <w:t xml:space="preserve">Experience working with governments, NGOS, UN agencies or other relevant development partners. </w:t>
      </w:r>
    </w:p>
    <w:p w:rsidR="00767838" w:rsidRPr="00D60FBD" w:rsidRDefault="00767838" w:rsidP="00767838">
      <w:pPr>
        <w:numPr>
          <w:ilvl w:val="0"/>
          <w:numId w:val="47"/>
        </w:numPr>
        <w:rPr>
          <w:rFonts w:ascii="Arial" w:hAnsi="Arial" w:cs="Arial"/>
          <w:sz w:val="22"/>
          <w:szCs w:val="22"/>
          <w:lang w:val="en-GB"/>
        </w:rPr>
      </w:pPr>
      <w:r w:rsidRPr="00D60FBD">
        <w:rPr>
          <w:rFonts w:ascii="Arial" w:hAnsi="Arial" w:cs="Arial"/>
          <w:sz w:val="22"/>
          <w:szCs w:val="22"/>
          <w:lang w:val="en-GB"/>
        </w:rPr>
        <w:t>Experience in Social Behavior Change Communication approaches.</w:t>
      </w:r>
    </w:p>
    <w:p w:rsidR="00767838" w:rsidRPr="00D60FBD" w:rsidRDefault="00767838" w:rsidP="00767838">
      <w:pPr>
        <w:numPr>
          <w:ilvl w:val="0"/>
          <w:numId w:val="47"/>
        </w:numPr>
        <w:spacing w:after="100" w:afterAutospacing="1"/>
        <w:jc w:val="both"/>
        <w:rPr>
          <w:rFonts w:ascii="Arial" w:hAnsi="Arial" w:cs="Arial"/>
          <w:sz w:val="22"/>
          <w:szCs w:val="22"/>
          <w:lang w:val="en-GB"/>
        </w:rPr>
      </w:pPr>
      <w:r w:rsidRPr="00D60FBD">
        <w:rPr>
          <w:rFonts w:ascii="Arial" w:hAnsi="Arial" w:cs="Arial"/>
          <w:sz w:val="22"/>
          <w:szCs w:val="22"/>
          <w:lang w:val="en-GB"/>
        </w:rPr>
        <w:t>Good documentation and report writing skills.</w:t>
      </w:r>
    </w:p>
    <w:p w:rsidR="00767838" w:rsidRPr="00D60FBD" w:rsidRDefault="00767838" w:rsidP="00767838">
      <w:pPr>
        <w:numPr>
          <w:ilvl w:val="0"/>
          <w:numId w:val="47"/>
        </w:numPr>
        <w:spacing w:after="100" w:afterAutospacing="1"/>
        <w:jc w:val="both"/>
        <w:rPr>
          <w:rFonts w:ascii="Arial" w:eastAsia="MS Mincho" w:hAnsi="Arial" w:cs="Arial"/>
          <w:sz w:val="22"/>
          <w:szCs w:val="22"/>
          <w:lang w:val="en-GB"/>
        </w:rPr>
      </w:pPr>
      <w:r w:rsidRPr="00D60FBD">
        <w:rPr>
          <w:rFonts w:ascii="Arial" w:hAnsi="Arial" w:cs="Arial"/>
          <w:sz w:val="22"/>
          <w:szCs w:val="22"/>
          <w:lang w:val="en-GB"/>
        </w:rPr>
        <w:t>Able to work in a multicultural environment.</w:t>
      </w:r>
    </w:p>
    <w:p w:rsidR="00767838" w:rsidRPr="00D60FBD" w:rsidRDefault="00767838" w:rsidP="00767838">
      <w:pPr>
        <w:pStyle w:val="Standard"/>
        <w:jc w:val="both"/>
        <w:rPr>
          <w:rFonts w:ascii="Arial" w:hAnsi="Arial" w:cs="Arial"/>
          <w:color w:val="000000"/>
          <w:sz w:val="22"/>
          <w:szCs w:val="22"/>
        </w:rPr>
      </w:pPr>
      <w:r w:rsidRPr="00D60FBD">
        <w:rPr>
          <w:rFonts w:ascii="Arial" w:hAnsi="Arial" w:cs="Arial"/>
          <w:b/>
          <w:bCs/>
          <w:color w:val="000000"/>
          <w:sz w:val="22"/>
          <w:szCs w:val="22"/>
        </w:rPr>
        <w:t>Languages:</w:t>
      </w:r>
      <w:r w:rsidRPr="00D60FBD">
        <w:rPr>
          <w:rFonts w:ascii="Arial" w:hAnsi="Arial" w:cs="Arial"/>
          <w:color w:val="000000"/>
          <w:sz w:val="22"/>
          <w:szCs w:val="22"/>
        </w:rPr>
        <w:t xml:space="preserve"> He/she must be fluent in English and one of the SADC languages French or Portuguese. He/she </w:t>
      </w:r>
      <w:r w:rsidRPr="00D60FBD">
        <w:rPr>
          <w:rFonts w:ascii="Arial" w:hAnsi="Arial" w:cs="Arial"/>
          <w:sz w:val="22"/>
          <w:szCs w:val="22"/>
        </w:rPr>
        <w:t xml:space="preserve">must possess excellent written and oral communication skills. </w:t>
      </w:r>
    </w:p>
    <w:p w:rsidR="00767838" w:rsidRPr="00D60FBD" w:rsidRDefault="00767838" w:rsidP="00767838">
      <w:pPr>
        <w:pStyle w:val="Bullet"/>
        <w:tabs>
          <w:tab w:val="clear" w:pos="720"/>
        </w:tabs>
        <w:autoSpaceDE/>
        <w:ind w:left="0" w:firstLine="0"/>
        <w:rPr>
          <w:rFonts w:ascii="Arial" w:hAnsi="Arial" w:cs="Arial"/>
          <w:color w:val="000000"/>
          <w:sz w:val="22"/>
          <w:szCs w:val="22"/>
        </w:rPr>
      </w:pPr>
    </w:p>
    <w:p w:rsidR="00767838" w:rsidRPr="00D60FBD" w:rsidRDefault="00767838" w:rsidP="00767838">
      <w:pPr>
        <w:pStyle w:val="Standard"/>
        <w:autoSpaceDE w:val="0"/>
        <w:jc w:val="both"/>
        <w:rPr>
          <w:rFonts w:ascii="Arial" w:hAnsi="Arial" w:cs="Arial"/>
          <w:sz w:val="22"/>
          <w:szCs w:val="22"/>
        </w:rPr>
      </w:pPr>
      <w:r w:rsidRPr="00D60FBD">
        <w:rPr>
          <w:rFonts w:ascii="Arial" w:hAnsi="Arial" w:cs="Arial"/>
          <w:b/>
          <w:bCs/>
          <w:sz w:val="22"/>
          <w:szCs w:val="22"/>
        </w:rPr>
        <w:t xml:space="preserve">Other Skills: </w:t>
      </w:r>
      <w:r w:rsidRPr="00D60FBD">
        <w:rPr>
          <w:rFonts w:ascii="Arial" w:hAnsi="Arial" w:cs="Arial"/>
          <w:sz w:val="22"/>
          <w:szCs w:val="22"/>
        </w:rPr>
        <w:t>Computer skills for compilation, analysis and dissemination of data are required. He/she must have good networking skills and ability to speak in public.</w:t>
      </w:r>
    </w:p>
    <w:p w:rsidR="00767838" w:rsidRPr="00D60FBD" w:rsidRDefault="00767838" w:rsidP="00767838">
      <w:pPr>
        <w:pStyle w:val="Standard"/>
        <w:autoSpaceDE w:val="0"/>
        <w:jc w:val="both"/>
        <w:rPr>
          <w:rFonts w:ascii="Arial" w:hAnsi="Arial" w:cs="Arial"/>
          <w:sz w:val="22"/>
          <w:szCs w:val="22"/>
        </w:rPr>
      </w:pPr>
    </w:p>
    <w:p w:rsidR="00767838" w:rsidRPr="00D60FBD" w:rsidRDefault="00767838" w:rsidP="00767838">
      <w:pPr>
        <w:pStyle w:val="Standard"/>
        <w:autoSpaceDE w:val="0"/>
        <w:jc w:val="both"/>
        <w:rPr>
          <w:rFonts w:ascii="Arial" w:hAnsi="Arial" w:cs="Arial"/>
          <w:sz w:val="22"/>
          <w:szCs w:val="22"/>
        </w:rPr>
      </w:pPr>
      <w:r w:rsidRPr="00D60FBD">
        <w:rPr>
          <w:rFonts w:ascii="Arial" w:hAnsi="Arial" w:cs="Arial"/>
          <w:sz w:val="22"/>
          <w:szCs w:val="22"/>
        </w:rPr>
        <w:t>He/she must have sound knowledge of the regional institutions in Southern Africa.</w:t>
      </w:r>
    </w:p>
    <w:p w:rsidR="00767838" w:rsidRPr="00D60FBD" w:rsidRDefault="00767838" w:rsidP="00767838">
      <w:pPr>
        <w:pStyle w:val="Standard"/>
        <w:autoSpaceDE w:val="0"/>
        <w:jc w:val="both"/>
        <w:rPr>
          <w:rFonts w:ascii="Arial" w:hAnsi="Arial" w:cs="Arial"/>
          <w:sz w:val="22"/>
          <w:szCs w:val="22"/>
        </w:rPr>
      </w:pPr>
    </w:p>
    <w:p w:rsidR="00767838" w:rsidRPr="00D60FBD" w:rsidRDefault="00767838" w:rsidP="00767838">
      <w:pPr>
        <w:pStyle w:val="Heading1"/>
        <w:widowControl w:val="0"/>
        <w:numPr>
          <w:ilvl w:val="0"/>
          <w:numId w:val="43"/>
        </w:numPr>
        <w:suppressAutoHyphens/>
        <w:spacing w:before="240" w:after="60"/>
        <w:jc w:val="both"/>
        <w:textAlignment w:val="baseline"/>
        <w:rPr>
          <w:rFonts w:ascii="Arial" w:eastAsia="Droid Sans Fallback" w:hAnsi="Arial" w:cs="Arial"/>
          <w:kern w:val="1"/>
          <w:sz w:val="22"/>
          <w:szCs w:val="22"/>
          <w:lang w:val="en-GB" w:bidi="hi-IN"/>
        </w:rPr>
      </w:pPr>
      <w:r w:rsidRPr="00D60FBD">
        <w:rPr>
          <w:rFonts w:ascii="Arial" w:hAnsi="Arial" w:cs="Arial"/>
          <w:sz w:val="22"/>
          <w:szCs w:val="22"/>
        </w:rPr>
        <w:t>Evaluation Criteria</w:t>
      </w:r>
    </w:p>
    <w:p w:rsidR="00767838" w:rsidRPr="00D60FBD" w:rsidRDefault="00767838" w:rsidP="00767838">
      <w:pPr>
        <w:widowControl w:val="0"/>
        <w:jc w:val="both"/>
        <w:textAlignment w:val="baseline"/>
        <w:rPr>
          <w:rFonts w:ascii="Arial" w:eastAsia="Droid Sans Fallback" w:hAnsi="Arial" w:cs="Arial"/>
          <w:b/>
          <w:kern w:val="1"/>
          <w:sz w:val="22"/>
          <w:szCs w:val="22"/>
          <w:lang w:val="en-GB" w:bidi="hi-IN"/>
        </w:rPr>
      </w:pPr>
    </w:p>
    <w:p w:rsidR="00767838" w:rsidRPr="00D60FBD" w:rsidRDefault="00767838" w:rsidP="00767838">
      <w:pPr>
        <w:widowControl w:val="0"/>
        <w:jc w:val="both"/>
        <w:textAlignment w:val="baseline"/>
        <w:rPr>
          <w:rFonts w:ascii="Arial" w:eastAsia="Droid Sans Fallback" w:hAnsi="Arial" w:cs="Arial"/>
          <w:kern w:val="1"/>
          <w:sz w:val="22"/>
          <w:szCs w:val="22"/>
          <w:lang w:val="en-GB" w:bidi="hi-IN"/>
        </w:rPr>
      </w:pPr>
      <w:r w:rsidRPr="00D60FBD">
        <w:rPr>
          <w:rFonts w:ascii="Arial" w:eastAsia="Droid Sans Fallback" w:hAnsi="Arial" w:cs="Arial"/>
          <w:kern w:val="1"/>
          <w:sz w:val="22"/>
          <w:szCs w:val="22"/>
          <w:lang w:val="en-GB" w:bidi="hi-IN"/>
        </w:rPr>
        <w:t>All applications received will be assessed using the following criteria:</w:t>
      </w:r>
    </w:p>
    <w:p w:rsidR="00767838" w:rsidRPr="00D60FBD" w:rsidRDefault="00767838" w:rsidP="00767838">
      <w:pPr>
        <w:widowControl w:val="0"/>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2166"/>
      </w:tblGrid>
      <w:tr w:rsidR="00767838" w:rsidRPr="00D60FBD" w:rsidTr="008062F8">
        <w:tc>
          <w:tcPr>
            <w:tcW w:w="4442" w:type="dxa"/>
            <w:tcBorders>
              <w:top w:val="single" w:sz="4" w:space="0" w:color="000000"/>
              <w:left w:val="single" w:sz="4" w:space="0" w:color="000000"/>
              <w:bottom w:val="single" w:sz="4" w:space="0" w:color="000000"/>
            </w:tcBorders>
            <w:shd w:val="clear" w:color="auto" w:fill="auto"/>
          </w:tcPr>
          <w:p w:rsidR="00767838" w:rsidRPr="00D60FBD" w:rsidRDefault="00767838" w:rsidP="008062F8">
            <w:pPr>
              <w:jc w:val="both"/>
              <w:rPr>
                <w:rFonts w:ascii="Arial" w:hAnsi="Arial" w:cs="Arial"/>
                <w:sz w:val="22"/>
                <w:szCs w:val="22"/>
                <w:lang w:val="en-GB"/>
              </w:rPr>
            </w:pPr>
            <w:r w:rsidRPr="00D60FBD">
              <w:rPr>
                <w:rFonts w:ascii="Arial" w:hAnsi="Arial" w:cs="Arial"/>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67838" w:rsidRPr="00D60FBD" w:rsidRDefault="00767838" w:rsidP="008062F8">
            <w:pPr>
              <w:jc w:val="both"/>
              <w:rPr>
                <w:rFonts w:ascii="Arial" w:hAnsi="Arial" w:cs="Arial"/>
                <w:sz w:val="22"/>
                <w:szCs w:val="22"/>
              </w:rPr>
            </w:pPr>
            <w:r w:rsidRPr="00D60FBD">
              <w:rPr>
                <w:rFonts w:ascii="Arial" w:hAnsi="Arial" w:cs="Arial"/>
                <w:sz w:val="22"/>
                <w:szCs w:val="22"/>
                <w:lang w:val="en-GB"/>
              </w:rPr>
              <w:t>Points</w:t>
            </w:r>
          </w:p>
        </w:tc>
      </w:tr>
      <w:tr w:rsidR="00767838" w:rsidRPr="00D60FBD" w:rsidTr="008062F8">
        <w:tc>
          <w:tcPr>
            <w:tcW w:w="4442" w:type="dxa"/>
            <w:tcBorders>
              <w:top w:val="single" w:sz="4" w:space="0" w:color="000000"/>
              <w:left w:val="single" w:sz="4" w:space="0" w:color="000000"/>
              <w:bottom w:val="single" w:sz="4" w:space="0" w:color="000000"/>
            </w:tcBorders>
            <w:shd w:val="clear" w:color="auto" w:fill="auto"/>
          </w:tcPr>
          <w:p w:rsidR="00767838" w:rsidRPr="00D60FBD" w:rsidRDefault="008023AE" w:rsidP="008062F8">
            <w:pPr>
              <w:jc w:val="both"/>
              <w:rPr>
                <w:rFonts w:ascii="Arial" w:hAnsi="Arial" w:cs="Arial"/>
                <w:spacing w:val="-3"/>
                <w:sz w:val="22"/>
                <w:szCs w:val="22"/>
                <w:lang w:val="en-GB"/>
              </w:rPr>
            </w:pPr>
            <w:r w:rsidRPr="008023AE">
              <w:rPr>
                <w:rFonts w:ascii="Arial" w:hAnsi="Arial" w:cs="Arial"/>
                <w:b/>
                <w:spacing w:val="-3"/>
                <w:sz w:val="22"/>
                <w:szCs w:val="22"/>
                <w:lang w:val="nl-NL"/>
              </w:rPr>
              <w:t>Qualifications and Training</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67838" w:rsidRPr="00D60FBD" w:rsidRDefault="00767838" w:rsidP="008062F8">
            <w:pPr>
              <w:jc w:val="both"/>
              <w:rPr>
                <w:rFonts w:ascii="Arial" w:hAnsi="Arial" w:cs="Arial"/>
                <w:sz w:val="22"/>
                <w:szCs w:val="22"/>
              </w:rPr>
            </w:pPr>
            <w:r w:rsidRPr="00D60FBD">
              <w:rPr>
                <w:rFonts w:ascii="Arial" w:hAnsi="Arial" w:cs="Arial"/>
                <w:spacing w:val="-3"/>
                <w:sz w:val="22"/>
                <w:szCs w:val="22"/>
                <w:lang w:val="en-GB"/>
              </w:rPr>
              <w:t>20</w:t>
            </w:r>
          </w:p>
        </w:tc>
      </w:tr>
      <w:tr w:rsidR="00767838" w:rsidRPr="00D60FBD" w:rsidTr="008062F8">
        <w:tc>
          <w:tcPr>
            <w:tcW w:w="4442" w:type="dxa"/>
            <w:tcBorders>
              <w:top w:val="single" w:sz="4" w:space="0" w:color="000000"/>
              <w:left w:val="single" w:sz="4" w:space="0" w:color="000000"/>
              <w:bottom w:val="single" w:sz="4" w:space="0" w:color="000000"/>
            </w:tcBorders>
            <w:shd w:val="clear" w:color="auto" w:fill="auto"/>
          </w:tcPr>
          <w:p w:rsidR="00767838" w:rsidRPr="00D60FBD" w:rsidRDefault="00767838" w:rsidP="008062F8">
            <w:pPr>
              <w:jc w:val="both"/>
              <w:rPr>
                <w:rFonts w:ascii="Arial" w:hAnsi="Arial" w:cs="Arial"/>
                <w:spacing w:val="-3"/>
                <w:sz w:val="22"/>
                <w:szCs w:val="22"/>
                <w:lang w:val="en-GB"/>
              </w:rPr>
            </w:pPr>
            <w:r w:rsidRPr="00D60FBD">
              <w:rPr>
                <w:rFonts w:ascii="Arial" w:hAnsi="Arial" w:cs="Arial"/>
                <w:b/>
                <w:spacing w:val="-3"/>
                <w:sz w:val="22"/>
                <w:szCs w:val="22"/>
                <w:lang w:val="en-GB"/>
              </w:rPr>
              <w:t>Specific Skills</w:t>
            </w:r>
            <w:r w:rsidRPr="00D60FBD">
              <w:rPr>
                <w:rFonts w:ascii="Arial" w:hAnsi="Arial" w:cs="Arial"/>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67838" w:rsidRPr="00D60FBD" w:rsidRDefault="00767838" w:rsidP="008062F8">
            <w:pPr>
              <w:jc w:val="both"/>
              <w:rPr>
                <w:rFonts w:ascii="Arial" w:hAnsi="Arial" w:cs="Arial"/>
                <w:sz w:val="22"/>
                <w:szCs w:val="22"/>
              </w:rPr>
            </w:pPr>
            <w:r w:rsidRPr="00D60FBD">
              <w:rPr>
                <w:rFonts w:ascii="Arial" w:hAnsi="Arial" w:cs="Arial"/>
                <w:spacing w:val="-3"/>
                <w:sz w:val="22"/>
                <w:szCs w:val="22"/>
                <w:lang w:val="en-GB"/>
              </w:rPr>
              <w:t>60</w:t>
            </w:r>
          </w:p>
        </w:tc>
      </w:tr>
      <w:tr w:rsidR="00767838" w:rsidRPr="00D60FBD" w:rsidTr="008062F8">
        <w:tc>
          <w:tcPr>
            <w:tcW w:w="4442" w:type="dxa"/>
            <w:tcBorders>
              <w:top w:val="single" w:sz="4" w:space="0" w:color="000000"/>
              <w:left w:val="single" w:sz="4" w:space="0" w:color="000000"/>
              <w:bottom w:val="single" w:sz="4" w:space="0" w:color="000000"/>
            </w:tcBorders>
            <w:shd w:val="clear" w:color="auto" w:fill="auto"/>
          </w:tcPr>
          <w:p w:rsidR="00767838" w:rsidRPr="00D60FBD" w:rsidRDefault="00767838" w:rsidP="008062F8">
            <w:pPr>
              <w:jc w:val="both"/>
              <w:rPr>
                <w:rFonts w:ascii="Arial" w:hAnsi="Arial" w:cs="Arial"/>
                <w:spacing w:val="-3"/>
                <w:sz w:val="22"/>
                <w:szCs w:val="22"/>
                <w:lang w:val="en-GB"/>
              </w:rPr>
            </w:pPr>
            <w:r w:rsidRPr="00D60FBD">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67838" w:rsidRPr="00D60FBD" w:rsidRDefault="00767838" w:rsidP="008062F8">
            <w:pPr>
              <w:jc w:val="both"/>
              <w:rPr>
                <w:rFonts w:ascii="Arial" w:hAnsi="Arial" w:cs="Arial"/>
                <w:sz w:val="22"/>
                <w:szCs w:val="22"/>
              </w:rPr>
            </w:pPr>
            <w:r w:rsidRPr="00D60FBD">
              <w:rPr>
                <w:rFonts w:ascii="Arial" w:hAnsi="Arial" w:cs="Arial"/>
                <w:spacing w:val="-3"/>
                <w:sz w:val="22"/>
                <w:szCs w:val="22"/>
                <w:lang w:val="en-GB"/>
              </w:rPr>
              <w:t>20</w:t>
            </w:r>
          </w:p>
        </w:tc>
      </w:tr>
      <w:tr w:rsidR="00767838" w:rsidRPr="00D60FBD" w:rsidTr="008062F8">
        <w:tc>
          <w:tcPr>
            <w:tcW w:w="4442" w:type="dxa"/>
            <w:tcBorders>
              <w:top w:val="single" w:sz="4" w:space="0" w:color="000000"/>
              <w:left w:val="single" w:sz="4" w:space="0" w:color="000000"/>
              <w:bottom w:val="single" w:sz="4" w:space="0" w:color="000000"/>
            </w:tcBorders>
            <w:shd w:val="clear" w:color="auto" w:fill="auto"/>
          </w:tcPr>
          <w:p w:rsidR="00767838" w:rsidRPr="00D60FBD" w:rsidRDefault="00767838" w:rsidP="008062F8">
            <w:pPr>
              <w:jc w:val="both"/>
              <w:rPr>
                <w:rFonts w:ascii="Arial" w:hAnsi="Arial" w:cs="Arial"/>
                <w:sz w:val="22"/>
                <w:szCs w:val="22"/>
                <w:lang w:val="en-GB"/>
              </w:rPr>
            </w:pPr>
            <w:r w:rsidRPr="00D60FBD">
              <w:rPr>
                <w:rFonts w:ascii="Arial" w:hAnsi="Arial" w:cs="Arial"/>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67838" w:rsidRPr="00D60FBD" w:rsidRDefault="00767838" w:rsidP="008062F8">
            <w:pPr>
              <w:jc w:val="both"/>
              <w:rPr>
                <w:rFonts w:ascii="Arial" w:hAnsi="Arial" w:cs="Arial"/>
                <w:sz w:val="22"/>
                <w:szCs w:val="22"/>
              </w:rPr>
            </w:pPr>
            <w:r w:rsidRPr="00D60FBD">
              <w:rPr>
                <w:rFonts w:ascii="Arial" w:hAnsi="Arial" w:cs="Arial"/>
                <w:sz w:val="22"/>
                <w:szCs w:val="22"/>
                <w:lang w:val="en-GB"/>
              </w:rPr>
              <w:t>100</w:t>
            </w:r>
          </w:p>
        </w:tc>
      </w:tr>
    </w:tbl>
    <w:p w:rsidR="00767838" w:rsidRPr="00D60FBD" w:rsidRDefault="00767838" w:rsidP="00767838">
      <w:pPr>
        <w:widowControl w:val="0"/>
        <w:jc w:val="both"/>
        <w:textAlignment w:val="baseline"/>
        <w:rPr>
          <w:rFonts w:ascii="Arial" w:hAnsi="Arial" w:cs="Arial"/>
          <w:sz w:val="22"/>
          <w:szCs w:val="22"/>
        </w:rPr>
      </w:pPr>
    </w:p>
    <w:p w:rsidR="004569B5" w:rsidRDefault="004569B5" w:rsidP="004569B5">
      <w:pPr>
        <w:jc w:val="both"/>
        <w:rPr>
          <w:rFonts w:ascii="Arial" w:hAnsi="Arial" w:cs="Arial"/>
        </w:rPr>
      </w:pPr>
    </w:p>
    <w:p w:rsidR="00F32C94" w:rsidRDefault="00F32C94" w:rsidP="004569B5">
      <w:pPr>
        <w:jc w:val="both"/>
        <w:rPr>
          <w:rFonts w:ascii="Arial" w:hAnsi="Arial" w:cs="Arial"/>
        </w:rPr>
      </w:pPr>
    </w:p>
    <w:p w:rsidR="00382375" w:rsidRPr="0035455F" w:rsidRDefault="00382375" w:rsidP="00382375">
      <w:pPr>
        <w:jc w:val="center"/>
        <w:rPr>
          <w:rFonts w:ascii="Arial" w:hAnsi="Arial" w:cs="Arial"/>
          <w:b/>
          <w:lang w:val="en-GB"/>
        </w:rPr>
      </w:pPr>
      <w:r w:rsidRPr="0035455F">
        <w:rPr>
          <w:rFonts w:ascii="Arial" w:hAnsi="Arial" w:cs="Arial"/>
          <w:b/>
          <w:lang w:val="en-GB"/>
        </w:rPr>
        <w:lastRenderedPageBreak/>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06329E">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06329E">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4"/>
          <w:footnotePr>
            <w:numRestart w:val="eachPage"/>
          </w:footnotePr>
          <w:pgSz w:w="11909" w:h="16834" w:code="9"/>
          <w:pgMar w:top="1440" w:right="1440" w:bottom="1440" w:left="1800" w:header="576" w:footer="576" w:gutter="0"/>
          <w:cols w:space="708"/>
          <w:docGrid w:linePitch="360"/>
        </w:sectPr>
      </w:pPr>
    </w:p>
    <w:p w:rsidR="00757E9A" w:rsidRDefault="00757E9A" w:rsidP="00680A7C">
      <w:pPr>
        <w:pStyle w:val="Heading1"/>
        <w:jc w:val="center"/>
        <w:rPr>
          <w:rFonts w:ascii="Arial" w:hAnsi="Arial" w:cs="Arial"/>
          <w:lang w:val="en-GB"/>
        </w:rPr>
      </w:pPr>
      <w:bookmarkStart w:id="2" w:name="_Toc267927845"/>
      <w:bookmarkStart w:id="3" w:name="_Toc397501854"/>
    </w:p>
    <w:p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E71D4A" w:rsidRPr="00280C19" w:rsidRDefault="00E71D4A" w:rsidP="00280C19">
      <w:pPr>
        <w:pStyle w:val="BodyText"/>
        <w:numPr>
          <w:ilvl w:val="0"/>
          <w:numId w:val="0"/>
        </w:numPr>
        <w:rPr>
          <w:rFonts w:ascii="Arial" w:hAnsi="Arial" w:cs="Arial"/>
          <w:lang w:val="en-GB"/>
        </w:rPr>
      </w:pPr>
      <w:r w:rsidRPr="0035455F">
        <w:rPr>
          <w:rFonts w:ascii="Arial" w:hAnsi="Arial" w:cs="Arial"/>
          <w:bCs/>
          <w:lang w:val="en-GB"/>
        </w:rPr>
        <w:t xml:space="preserve">REFERENCE NUMBER: </w:t>
      </w:r>
      <w:r w:rsidR="00280C19" w:rsidRPr="00280C19">
        <w:rPr>
          <w:rFonts w:ascii="Arial" w:hAnsi="Arial" w:cs="Arial"/>
          <w:b w:val="0"/>
          <w:lang w:val="en-GB"/>
        </w:rPr>
        <w:t>SADC/3/5/2/11 RE-ISSUE</w:t>
      </w:r>
    </w:p>
    <w:p w:rsidR="00BD519A" w:rsidRPr="0035455F" w:rsidRDefault="00BD519A" w:rsidP="00BD519A">
      <w:pPr>
        <w:pStyle w:val="BodyText"/>
        <w:numPr>
          <w:ilvl w:val="0"/>
          <w:numId w:val="0"/>
        </w:numPr>
        <w:rPr>
          <w:rFonts w:ascii="Arial" w:hAnsi="Arial" w:cs="Arial"/>
          <w:bCs/>
          <w:lang w:val="en-GB"/>
        </w:rPr>
      </w:pPr>
    </w:p>
    <w:p w:rsidR="007D42FD" w:rsidRPr="007D42FD" w:rsidRDefault="00E71D4A" w:rsidP="007D42FD">
      <w:pPr>
        <w:jc w:val="center"/>
        <w:rPr>
          <w:rFonts w:ascii="Arial" w:hAnsi="Arial" w:cs="Arial"/>
          <w:b/>
          <w:lang w:val="en-GB"/>
        </w:rPr>
      </w:pPr>
      <w:r w:rsidRPr="0035455F">
        <w:rPr>
          <w:rFonts w:ascii="Arial" w:hAnsi="Arial" w:cs="Arial"/>
          <w:lang w:val="en-GB"/>
        </w:rPr>
        <w:t>REQUEST FOR SERVICES TITLE:</w:t>
      </w:r>
      <w:r w:rsidR="00BD519A" w:rsidRPr="00BD519A">
        <w:rPr>
          <w:rFonts w:ascii="Arial" w:hAnsi="Arial" w:cs="Arial"/>
          <w:b/>
          <w:lang w:val="en-GB"/>
        </w:rPr>
        <w:t xml:space="preserve"> </w:t>
      </w:r>
      <w:r w:rsidR="00280C19" w:rsidRPr="00280C19">
        <w:rPr>
          <w:rFonts w:ascii="Arial" w:hAnsi="Arial" w:cs="Arial"/>
          <w:b/>
          <w:bCs/>
          <w:lang w:val="en-GB"/>
        </w:rPr>
        <w:t>CONSULTANCY TO CONDUCT FORMATIVE ASSESSMENT ON COMPLEMENTARY FEEDING IN THE SADC REGION</w:t>
      </w:r>
    </w:p>
    <w:p w:rsidR="00FA7D4A" w:rsidRPr="0035455F" w:rsidRDefault="00FA7D4A" w:rsidP="006305BE">
      <w:pPr>
        <w:ind w:left="709"/>
        <w:jc w:val="both"/>
        <w:rPr>
          <w:rFonts w:ascii="Arial" w:hAnsi="Arial" w:cs="Arial"/>
        </w:rPr>
      </w:pPr>
    </w:p>
    <w:p w:rsidR="00382375" w:rsidRPr="0035455F" w:rsidRDefault="00382375" w:rsidP="00382375">
      <w:pPr>
        <w:jc w:val="right"/>
        <w:rPr>
          <w:rFonts w:ascii="Arial" w:hAnsi="Arial" w:cs="Arial"/>
          <w:lang w:val="en-GB"/>
        </w:rPr>
      </w:pP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35455F" w:rsidRDefault="00C90FC4" w:rsidP="00280C19">
      <w:pPr>
        <w:jc w:val="both"/>
        <w:rPr>
          <w:rFonts w:ascii="Arial" w:hAnsi="Arial" w:cs="Arial"/>
          <w:b/>
          <w:lang w:val="en-GB"/>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 xml:space="preserve">the </w:t>
      </w:r>
      <w:r w:rsidR="00280C19" w:rsidRPr="00280C19">
        <w:rPr>
          <w:rFonts w:ascii="Arial" w:hAnsi="Arial" w:cs="Arial"/>
          <w:b/>
          <w:bCs/>
          <w:i/>
          <w:lang w:val="en-GB"/>
        </w:rPr>
        <w:t>CONSULTANCY TO CONDUCT FORMATIVE ASSESSMENT ON COMPLEMENTARY FEEDING IN THE SADC REGION</w:t>
      </w:r>
      <w:r w:rsidR="00BD519A">
        <w:rPr>
          <w:rFonts w:ascii="Arial" w:hAnsi="Arial" w:cs="Arial"/>
          <w:b/>
          <w:bCs/>
          <w:i/>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280C19" w:rsidRPr="00280C19">
        <w:rPr>
          <w:rFonts w:ascii="Arial" w:hAnsi="Arial" w:cs="Arial"/>
          <w:bCs/>
          <w:i/>
          <w:lang w:val="en-GB"/>
        </w:rPr>
        <w:t>SADC/3/5/2/11 RE-ISSUE</w:t>
      </w:r>
      <w:r w:rsidR="00382375" w:rsidRPr="0035455F">
        <w:rPr>
          <w:rFonts w:ascii="Arial" w:hAnsi="Arial" w:cs="Arial"/>
          <w:i/>
          <w:lang w:val="en-GB"/>
        </w:rPr>
        <w:t>,</w:t>
      </w:r>
      <w:r w:rsidR="00382375" w:rsidRPr="0035455F">
        <w:rPr>
          <w:rFonts w:ascii="Arial" w:hAnsi="Arial" w:cs="Arial"/>
          <w:lang w:val="en-GB"/>
        </w:rPr>
        <w:t xml:space="preserve"> dated </w:t>
      </w:r>
      <w:r w:rsidR="00382375" w:rsidRPr="0035455F">
        <w:rPr>
          <w:rFonts w:ascii="Arial" w:hAnsi="Arial" w:cs="Arial"/>
          <w:highlight w:val="yellow"/>
          <w:lang w:val="en-GB"/>
        </w:rPr>
        <w:t>[</w:t>
      </w:r>
      <w:r w:rsidR="00382375" w:rsidRPr="0035455F">
        <w:rPr>
          <w:rFonts w:ascii="Arial" w:hAnsi="Arial" w:cs="Arial"/>
          <w:i/>
          <w:iCs/>
          <w:highlight w:val="yellow"/>
          <w:lang w:val="en-GB"/>
        </w:rPr>
        <w:t xml:space="preserve">insert </w:t>
      </w:r>
      <w:r w:rsidR="00382375" w:rsidRPr="0035455F">
        <w:rPr>
          <w:rFonts w:ascii="Arial" w:hAnsi="Arial" w:cs="Arial"/>
          <w:i/>
          <w:highlight w:val="yellow"/>
          <w:lang w:val="en-GB"/>
        </w:rPr>
        <w:t>date</w:t>
      </w:r>
      <w:r w:rsidR="002A40B5" w:rsidRPr="0035455F">
        <w:rPr>
          <w:rFonts w:ascii="Arial" w:hAnsi="Arial" w:cs="Arial"/>
          <w:highlight w:val="yellow"/>
          <w:lang w:val="en-GB"/>
        </w:rPr>
        <w:t>]</w:t>
      </w:r>
      <w:r w:rsidR="002A40B5" w:rsidRPr="0035455F">
        <w:rPr>
          <w:rFonts w:ascii="Arial" w:hAnsi="Arial" w:cs="Arial"/>
          <w:lang w:val="en-GB"/>
        </w:rPr>
        <w:t xml:space="preserve"> </w:t>
      </w:r>
      <w:r w:rsidR="00DA71AB" w:rsidRPr="0035455F">
        <w:rPr>
          <w:rFonts w:ascii="Arial" w:hAnsi="Arial" w:cs="Arial"/>
          <w:lang w:val="en-GB"/>
        </w:rPr>
        <w:t>for the sum of [</w:t>
      </w:r>
      <w:r w:rsidR="00DA71AB" w:rsidRPr="0035455F">
        <w:rPr>
          <w:rFonts w:ascii="Arial" w:hAnsi="Arial" w:cs="Arial"/>
          <w:i/>
          <w:iCs/>
          <w:lang w:val="en-GB"/>
        </w:rPr>
        <w:t>Insert a</w:t>
      </w:r>
      <w:r w:rsidR="00DA71AB" w:rsidRPr="0035455F">
        <w:rPr>
          <w:rFonts w:ascii="Arial" w:hAnsi="Arial" w:cs="Arial"/>
          <w:i/>
          <w:lang w:val="en-GB"/>
        </w:rPr>
        <w:t>mount(s) in words and figures</w:t>
      </w:r>
      <w:r w:rsidR="00DA71AB" w:rsidRPr="0035455F">
        <w:rPr>
          <w:rFonts w:ascii="Arial" w:hAnsi="Arial" w:cs="Arial"/>
          <w:iCs/>
          <w:vertAlign w:val="superscript"/>
          <w:lang w:val="en-GB"/>
        </w:rPr>
        <w:t>1</w:t>
      </w:r>
      <w:r w:rsidR="00DA71AB" w:rsidRPr="0035455F">
        <w:rPr>
          <w:rStyle w:val="FootnoteReference"/>
          <w:rFonts w:ascii="Arial" w:hAnsi="Arial" w:cs="Arial"/>
          <w:lang w:val="en-GB"/>
        </w:rPr>
        <w:footnoteReference w:id="1"/>
      </w:r>
      <w:r w:rsidR="00DA71AB" w:rsidRPr="0035455F">
        <w:rPr>
          <w:rFonts w:ascii="Arial" w:hAnsi="Arial" w:cs="Arial"/>
          <w:lang w:val="en-GB"/>
        </w:rPr>
        <w:t xml:space="preserve">].  This amount </w:t>
      </w:r>
      <w:r w:rsidR="00115F57" w:rsidRPr="0035455F">
        <w:rPr>
          <w:rFonts w:ascii="Arial" w:hAnsi="Arial" w:cs="Arial"/>
          <w:lang w:val="en-GB"/>
        </w:rPr>
        <w:t xml:space="preserve">is </w:t>
      </w:r>
      <w:r w:rsidR="00DA71AB" w:rsidRPr="0035455F">
        <w:rPr>
          <w:rFonts w:ascii="Arial" w:hAnsi="Arial" w:cs="Arial"/>
          <w:lang w:val="en-GB"/>
        </w:rPr>
        <w:t xml:space="preserve">inclusive of all expenses deemed necessary for the performance of the contract in accordance with the Terms of Reference requirements, and </w:t>
      </w:r>
      <w:r w:rsidR="00DA71AB" w:rsidRPr="0035455F">
        <w:rPr>
          <w:rFonts w:ascii="Arial" w:hAnsi="Arial" w:cs="Arial"/>
          <w:i/>
          <w:lang w:val="en-GB"/>
        </w:rPr>
        <w:t xml:space="preserve">[“does” or “does not” delete as applicable] </w:t>
      </w:r>
      <w:r w:rsidR="00DA71AB" w:rsidRPr="0035455F">
        <w:rPr>
          <w:rFonts w:ascii="Arial" w:hAnsi="Arial" w:cs="Arial"/>
          <w:lang w:val="en-GB"/>
        </w:rPr>
        <w:t>include</w:t>
      </w:r>
      <w:r w:rsidR="00DA71AB" w:rsidRPr="0035455F">
        <w:rPr>
          <w:rFonts w:ascii="Arial" w:hAnsi="Arial" w:cs="Arial"/>
          <w:i/>
          <w:lang w:val="en-GB"/>
        </w:rPr>
        <w:t xml:space="preserve"> </w:t>
      </w:r>
      <w:r w:rsidR="00DA71AB" w:rsidRPr="0035455F">
        <w:rPr>
          <w:rFonts w:ascii="Arial" w:hAnsi="Arial" w:cs="Arial"/>
          <w:lang w:val="en-GB"/>
        </w:rPr>
        <w:t xml:space="preserve">any of the following </w:t>
      </w:r>
      <w:r w:rsidR="00DA71AB" w:rsidRPr="0035455F">
        <w:rPr>
          <w:rFonts w:ascii="Arial" w:hAnsi="Arial" w:cs="Arial"/>
          <w:color w:val="000000"/>
          <w:lang w:val="en-GB"/>
        </w:rPr>
        <w:t xml:space="preserve">taxes in </w:t>
      </w:r>
      <w:r w:rsidR="00D017D8" w:rsidRPr="0035455F">
        <w:rPr>
          <w:rFonts w:ascii="Arial" w:hAnsi="Arial" w:cs="Arial"/>
          <w:color w:val="000000"/>
          <w:lang w:val="en-GB"/>
        </w:rPr>
        <w:t>Procuring Entity</w:t>
      </w:r>
      <w:r w:rsidR="005F2A44" w:rsidRPr="0035455F">
        <w:rPr>
          <w:rFonts w:ascii="Arial" w:hAnsi="Arial" w:cs="Arial"/>
          <w:color w:val="000000"/>
          <w:lang w:val="en-GB"/>
        </w:rPr>
        <w:t>’s</w:t>
      </w:r>
      <w:r w:rsidR="00DA71AB" w:rsidRPr="0035455F">
        <w:rPr>
          <w:rFonts w:ascii="Arial" w:hAnsi="Arial" w:cs="Arial"/>
          <w:color w:val="000000"/>
          <w:lang w:val="en-GB"/>
        </w:rPr>
        <w:t xml:space="preserve"> country: value added tax and social charges or/and income taxes on fees and benefits.</w:t>
      </w:r>
    </w:p>
    <w:p w:rsidR="00DA71AB" w:rsidRPr="0035455F" w:rsidRDefault="00DA71AB" w:rsidP="00280C19">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I hereby declare that at any point in time, at the SADC Secretariat</w:t>
      </w:r>
      <w:r w:rsidR="003D026D" w:rsidRPr="0035455F">
        <w:rPr>
          <w:rFonts w:ascii="Arial" w:hAnsi="Arial" w:cs="Arial"/>
        </w:rPr>
        <w:t>’s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4" w:name="_Toc267927846"/>
      <w:r w:rsidRPr="0035455F">
        <w:rPr>
          <w:rFonts w:cs="Arial"/>
          <w:sz w:val="24"/>
          <w:szCs w:val="24"/>
          <w:lang w:val="en-GB"/>
        </w:rPr>
        <w:lastRenderedPageBreak/>
        <w:t>B.</w:t>
      </w:r>
      <w:r w:rsidRPr="0035455F">
        <w:rPr>
          <w:rFonts w:cs="Arial"/>
          <w:sz w:val="24"/>
          <w:szCs w:val="24"/>
          <w:lang w:val="en-GB"/>
        </w:rPr>
        <w:tab/>
        <w:t>CURRICULUM VITAE</w:t>
      </w:r>
      <w:bookmarkEnd w:id="4"/>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5"/>
          <w:footerReference w:type="even" r:id="rId26"/>
          <w:footerReference w:type="default" r:id="rId27"/>
          <w:footerReference w:type="first" r:id="rId28"/>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9"/>
          <w:headerReference w:type="first" r:id="rId30"/>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31"/>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Default="006A4750" w:rsidP="00680A7C">
      <w:pPr>
        <w:pStyle w:val="Heading1"/>
        <w:jc w:val="center"/>
        <w:rPr>
          <w:rFonts w:ascii="Arial" w:hAnsi="Arial" w:cs="Arial"/>
          <w:lang w:val="en-GB"/>
        </w:rPr>
      </w:pPr>
      <w:bookmarkStart w:id="5" w:name="_Toc267927847"/>
      <w:r w:rsidRPr="0035455F">
        <w:rPr>
          <w:rFonts w:ascii="Arial" w:hAnsi="Arial" w:cs="Arial"/>
          <w:lang w:val="en-GB"/>
        </w:rPr>
        <w:t>C.</w:t>
      </w:r>
      <w:r w:rsidRPr="0035455F">
        <w:rPr>
          <w:rFonts w:ascii="Arial" w:hAnsi="Arial" w:cs="Arial"/>
          <w:lang w:val="en-GB"/>
        </w:rPr>
        <w:tab/>
        <w:t>FINANCIAL PROPOSAL</w:t>
      </w:r>
      <w:bookmarkEnd w:id="5"/>
    </w:p>
    <w:p w:rsidR="00B420AE" w:rsidRPr="00B420AE" w:rsidRDefault="00B420AE" w:rsidP="00B420AE">
      <w:pPr>
        <w:rPr>
          <w:lang w:val="en-GB"/>
        </w:rPr>
      </w:pPr>
    </w:p>
    <w:p w:rsidR="00382375" w:rsidRPr="0035455F" w:rsidRDefault="00E71D4A" w:rsidP="00806D70">
      <w:pPr>
        <w:jc w:val="center"/>
        <w:rPr>
          <w:rFonts w:ascii="Arial" w:hAnsi="Arial" w:cs="Arial"/>
          <w:lang w:val="en-GB" w:eastAsia="it-IT"/>
        </w:rPr>
      </w:pPr>
      <w:r w:rsidRPr="0035455F">
        <w:rPr>
          <w:rFonts w:ascii="Arial" w:hAnsi="Arial" w:cs="Arial"/>
          <w:b/>
          <w:lang w:val="en-GB"/>
        </w:rPr>
        <w:t>REFERENCE NUMBER:</w:t>
      </w:r>
      <w:r w:rsidRPr="0035455F">
        <w:rPr>
          <w:rFonts w:ascii="Arial" w:hAnsi="Arial" w:cs="Arial"/>
          <w:lang w:val="en-GB"/>
        </w:rPr>
        <w:t xml:space="preserve"> </w:t>
      </w:r>
      <w:r w:rsidR="00280C19" w:rsidRPr="00280C19">
        <w:rPr>
          <w:rFonts w:ascii="Arial" w:hAnsi="Arial" w:cs="Arial"/>
          <w:lang w:val="en-GB"/>
        </w:rPr>
        <w:t xml:space="preserve">SADC/3/5/2/11 RE-ISSUE </w:t>
      </w:r>
      <w:r w:rsidR="00F22CDF" w:rsidRPr="0035455F">
        <w:rPr>
          <w:rFonts w:ascii="Arial" w:hAnsi="Arial" w:cs="Arial"/>
          <w:lang w:val="en-GB"/>
        </w:rPr>
        <w:t xml:space="preserve">– </w:t>
      </w:r>
      <w:r w:rsidR="00280C19" w:rsidRPr="00280C19">
        <w:rPr>
          <w:rFonts w:ascii="Arial" w:hAnsi="Arial" w:cs="Arial"/>
          <w:bCs/>
          <w:lang w:val="en-GB"/>
        </w:rPr>
        <w:t>CONSULTANCY TO CONDUCT FORMATIVE ASSESSMENT ON COMPLEMENTARY FEEDING IN THE SADC REGION</w:t>
      </w: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7971"/>
        <w:gridCol w:w="2795"/>
      </w:tblGrid>
      <w:tr w:rsidR="00554341" w:rsidRPr="0035455F" w:rsidTr="008062F8">
        <w:trPr>
          <w:trHeight w:hRule="exact" w:val="1006"/>
          <w:jc w:val="center"/>
        </w:trPr>
        <w:tc>
          <w:tcPr>
            <w:tcW w:w="486" w:type="dxa"/>
            <w:tcBorders>
              <w:top w:val="double" w:sz="4" w:space="0" w:color="auto"/>
              <w:bottom w:val="single" w:sz="12" w:space="0" w:color="auto"/>
            </w:tcBorders>
            <w:shd w:val="clear" w:color="auto" w:fill="A6A6A6"/>
          </w:tcPr>
          <w:p w:rsidR="00554341" w:rsidRPr="0035455F" w:rsidRDefault="00554341" w:rsidP="00EC3A43">
            <w:pPr>
              <w:spacing w:before="40" w:after="40"/>
              <w:jc w:val="center"/>
              <w:rPr>
                <w:rFonts w:ascii="Arial" w:hAnsi="Arial" w:cs="Arial"/>
                <w:b/>
                <w:bCs/>
                <w:lang w:val="en-GB"/>
              </w:rPr>
            </w:pPr>
            <w:r w:rsidRPr="0035455F">
              <w:rPr>
                <w:rFonts w:ascii="Arial" w:hAnsi="Arial" w:cs="Arial"/>
                <w:b/>
                <w:bCs/>
                <w:lang w:val="en-GB"/>
              </w:rPr>
              <w:t>N°</w:t>
            </w:r>
          </w:p>
        </w:tc>
        <w:tc>
          <w:tcPr>
            <w:tcW w:w="7971" w:type="dxa"/>
            <w:tcBorders>
              <w:top w:val="double" w:sz="4" w:space="0" w:color="auto"/>
              <w:bottom w:val="single" w:sz="12" w:space="0" w:color="auto"/>
            </w:tcBorders>
            <w:shd w:val="clear" w:color="auto" w:fill="A6A6A6"/>
          </w:tcPr>
          <w:p w:rsidR="00554341" w:rsidRPr="0035455F" w:rsidRDefault="00554341" w:rsidP="00EC3A43">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3"/>
            </w:r>
          </w:p>
        </w:tc>
        <w:tc>
          <w:tcPr>
            <w:tcW w:w="2795" w:type="dxa"/>
            <w:tcBorders>
              <w:top w:val="double" w:sz="4" w:space="0" w:color="auto"/>
              <w:bottom w:val="single" w:sz="12" w:space="0" w:color="auto"/>
            </w:tcBorders>
            <w:shd w:val="clear" w:color="auto" w:fill="A6A6A6"/>
          </w:tcPr>
          <w:p w:rsidR="00554341" w:rsidRPr="0035455F" w:rsidRDefault="00554341" w:rsidP="00EC3A43">
            <w:pPr>
              <w:spacing w:before="40" w:after="40"/>
              <w:jc w:val="center"/>
              <w:rPr>
                <w:rFonts w:ascii="Arial" w:hAnsi="Arial" w:cs="Arial"/>
                <w:b/>
                <w:bCs/>
                <w:lang w:val="en-GB"/>
              </w:rPr>
            </w:pPr>
            <w:r w:rsidRPr="0035455F">
              <w:rPr>
                <w:rFonts w:ascii="Arial" w:hAnsi="Arial" w:cs="Arial"/>
                <w:b/>
                <w:bCs/>
                <w:lang w:val="en-GB"/>
              </w:rPr>
              <w:t>Total</w:t>
            </w:r>
          </w:p>
          <w:p w:rsidR="00554341" w:rsidRPr="0035455F" w:rsidRDefault="00554341"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8457" w:type="dxa"/>
            <w:gridSpan w:val="2"/>
            <w:tcBorders>
              <w:top w:val="single" w:sz="8" w:space="0" w:color="auto"/>
            </w:tcBorders>
            <w:vAlign w:val="center"/>
          </w:tcPr>
          <w:p w:rsidR="000D104D" w:rsidRPr="0035455F" w:rsidRDefault="00111D64" w:rsidP="00111D64">
            <w:pPr>
              <w:spacing w:before="40"/>
              <w:jc w:val="center"/>
              <w:rPr>
                <w:rFonts w:ascii="Arial" w:hAnsi="Arial" w:cs="Arial"/>
                <w:lang w:val="en-GB"/>
              </w:rPr>
            </w:pPr>
            <w:r>
              <w:rPr>
                <w:rFonts w:ascii="Arial" w:hAnsi="Arial" w:cs="Arial"/>
                <w:b/>
                <w:lang w:val="en-GB"/>
              </w:rPr>
              <w:t xml:space="preserve">TOTAL FINANCIAL OFFER </w:t>
            </w:r>
            <w:r w:rsidR="000D104D" w:rsidRPr="0035455F">
              <w:rPr>
                <w:rFonts w:ascii="Arial" w:hAnsi="Arial" w:cs="Arial"/>
                <w:b/>
                <w:lang w:val="en-GB"/>
              </w:rPr>
              <w:t xml:space="preserve">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B45B99" w:rsidRDefault="00B45B99" w:rsidP="00382375">
      <w:pPr>
        <w:pStyle w:val="Header"/>
        <w:numPr>
          <w:ilvl w:val="12"/>
          <w:numId w:val="0"/>
        </w:numPr>
        <w:tabs>
          <w:tab w:val="clear" w:pos="4320"/>
          <w:tab w:val="clear" w:pos="8640"/>
          <w:tab w:val="left" w:pos="360"/>
        </w:tabs>
        <w:rPr>
          <w:rFonts w:ascii="Arial" w:hAnsi="Arial" w:cs="Arial"/>
          <w:lang w:val="en-GB"/>
        </w:rPr>
      </w:pPr>
    </w:p>
    <w:p w:rsidR="00B45B99" w:rsidRDefault="00B45B99" w:rsidP="00382375">
      <w:pPr>
        <w:pStyle w:val="Header"/>
        <w:numPr>
          <w:ilvl w:val="12"/>
          <w:numId w:val="0"/>
        </w:numPr>
        <w:tabs>
          <w:tab w:val="clear" w:pos="4320"/>
          <w:tab w:val="clear" w:pos="8640"/>
          <w:tab w:val="left" w:pos="360"/>
        </w:tabs>
        <w:rPr>
          <w:rFonts w:ascii="Arial" w:hAnsi="Arial" w:cs="Arial"/>
          <w:lang w:val="en-GB"/>
        </w:rPr>
      </w:pPr>
    </w:p>
    <w:p w:rsidR="00B45B99" w:rsidRDefault="00B45B99" w:rsidP="00382375">
      <w:pPr>
        <w:pStyle w:val="Header"/>
        <w:numPr>
          <w:ilvl w:val="12"/>
          <w:numId w:val="0"/>
        </w:numPr>
        <w:tabs>
          <w:tab w:val="clear" w:pos="4320"/>
          <w:tab w:val="clear" w:pos="8640"/>
          <w:tab w:val="left" w:pos="360"/>
        </w:tabs>
        <w:rPr>
          <w:rFonts w:ascii="Arial" w:hAnsi="Arial" w:cs="Arial"/>
          <w:lang w:val="en-GB"/>
        </w:rPr>
      </w:pPr>
    </w:p>
    <w:p w:rsidR="00B45B99" w:rsidRDefault="00B45B99"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p w:rsidR="00E36CC4" w:rsidRDefault="00E36CC4"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7D4CF9" w:rsidRPr="0035455F" w:rsidRDefault="00DB0CEA" w:rsidP="00806D70">
      <w:pPr>
        <w:jc w:val="center"/>
        <w:rPr>
          <w:rFonts w:ascii="Arial" w:hAnsi="Arial" w:cs="Arial"/>
        </w:rPr>
      </w:pPr>
      <w:r w:rsidRPr="0035455F">
        <w:rPr>
          <w:rFonts w:ascii="Arial" w:hAnsi="Arial" w:cs="Arial"/>
          <w:lang w:val="en-GB"/>
        </w:rPr>
        <w:t xml:space="preserve">Reference </w:t>
      </w:r>
      <w:r w:rsidR="00FB78BA" w:rsidRPr="0035455F">
        <w:rPr>
          <w:rFonts w:ascii="Arial" w:hAnsi="Arial" w:cs="Arial"/>
          <w:lang w:val="en-GB"/>
        </w:rPr>
        <w:t>Number</w:t>
      </w:r>
      <w:r w:rsidR="00FB78BA" w:rsidRPr="0035455F">
        <w:rPr>
          <w:rFonts w:ascii="Arial" w:hAnsi="Arial" w:cs="Arial"/>
          <w:i/>
          <w:lang w:val="en-GB"/>
        </w:rPr>
        <w:t>:</w:t>
      </w:r>
      <w:r w:rsidRPr="0035455F">
        <w:rPr>
          <w:rFonts w:ascii="Arial" w:hAnsi="Arial" w:cs="Arial"/>
          <w:i/>
          <w:lang w:val="en-GB"/>
        </w:rPr>
        <w:t xml:space="preserve"> </w:t>
      </w:r>
      <w:r w:rsidR="00E36CC4" w:rsidRPr="00E36CC4">
        <w:rPr>
          <w:rFonts w:ascii="Arial" w:hAnsi="Arial" w:cs="Arial"/>
          <w:b/>
          <w:lang w:val="en-GB"/>
        </w:rPr>
        <w:t xml:space="preserve">SADC/3/5/2/11 RE-ISSUE - </w:t>
      </w:r>
      <w:r w:rsidR="00E36CC4" w:rsidRPr="00E36CC4">
        <w:rPr>
          <w:rFonts w:ascii="Arial" w:hAnsi="Arial" w:cs="Arial"/>
          <w:b/>
          <w:bCs/>
          <w:lang w:val="en-GB"/>
        </w:rPr>
        <w:t>CONSULTANCY TO CONDUCT FORMATIVE ASSESSMENT ON COMPLEMENTARY FEEDING IN THE SADC REGION</w:t>
      </w: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835827" w:rsidP="003141B7">
      <w:pPr>
        <w:jc w:val="both"/>
        <w:rPr>
          <w:rFonts w:ascii="Arial" w:hAnsi="Arial" w:cs="Arial"/>
          <w:i/>
        </w:rPr>
      </w:pPr>
      <w:r w:rsidRPr="0035455F">
        <w:rPr>
          <w:rFonts w:ascii="Arial" w:hAnsi="Arial" w:cs="Arial"/>
          <w:b/>
          <w:i/>
        </w:rPr>
        <w:t>The SADC Secretariat</w:t>
      </w:r>
      <w:r w:rsidR="007D4CF9" w:rsidRPr="0035455F">
        <w:rPr>
          <w:rFonts w:ascii="Arial" w:hAnsi="Arial" w:cs="Arial"/>
        </w:rPr>
        <w:t xml:space="preserve"> (hereinafter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r w:rsidR="007157B1" w:rsidRPr="0035455F">
        <w:rPr>
          <w:rFonts w:ascii="Arial" w:hAnsi="Arial" w:cs="Arial"/>
          <w:i/>
        </w:rPr>
        <w:t>Plot 54385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434A2F">
      <w:pPr>
        <w:numPr>
          <w:ilvl w:val="1"/>
          <w:numId w:val="6"/>
        </w:numPr>
        <w:ind w:left="425" w:hanging="709"/>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A218A5" w:rsidRPr="0035455F">
        <w:rPr>
          <w:rFonts w:ascii="Arial" w:hAnsi="Arial" w:cs="Arial"/>
          <w:b/>
          <w:i/>
        </w:rPr>
        <w:t>the SADC Secretariat</w:t>
      </w:r>
      <w:r w:rsidR="007D4CF9" w:rsidRPr="0035455F">
        <w:rPr>
          <w:rFonts w:ascii="Arial" w:hAnsi="Arial" w:cs="Arial"/>
          <w:b/>
          <w:i/>
        </w:rPr>
        <w:t xml:space="preserve">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AB6267" w:rsidRPr="007D42FD" w:rsidRDefault="00AB6267" w:rsidP="00E36CC4">
      <w:pPr>
        <w:pStyle w:val="ListParagraph"/>
        <w:numPr>
          <w:ilvl w:val="1"/>
          <w:numId w:val="6"/>
        </w:numPr>
        <w:spacing w:before="240"/>
        <w:jc w:val="both"/>
        <w:rPr>
          <w:rFonts w:ascii="Arial" w:hAnsi="Arial" w:cs="Arial"/>
        </w:rPr>
      </w:pPr>
      <w:r w:rsidRPr="007D42FD">
        <w:rPr>
          <w:rFonts w:ascii="Arial" w:hAnsi="Arial" w:cs="Arial"/>
          <w:b/>
        </w:rPr>
        <w:t xml:space="preserve">Contract value </w:t>
      </w:r>
      <w:r w:rsidRPr="007D42FD">
        <w:rPr>
          <w:rFonts w:ascii="Arial" w:hAnsi="Arial" w:cs="Arial"/>
        </w:rPr>
        <w:t xml:space="preserve">means the total price of the Financial Proposal included in the Individual Consultant’s Expression of Interests dated </w:t>
      </w:r>
      <w:r w:rsidRPr="007D42FD">
        <w:rPr>
          <w:rFonts w:ascii="Arial" w:hAnsi="Arial" w:cs="Arial"/>
          <w:b/>
          <w:i/>
        </w:rPr>
        <w:t>[insert the date]</w:t>
      </w:r>
      <w:r w:rsidRPr="007D42FD">
        <w:rPr>
          <w:rFonts w:ascii="Arial" w:hAnsi="Arial" w:cs="Arial"/>
        </w:rPr>
        <w:t xml:space="preserve"> for the project </w:t>
      </w:r>
      <w:r w:rsidR="0045149F" w:rsidRPr="007D42FD">
        <w:rPr>
          <w:rFonts w:ascii="Arial" w:hAnsi="Arial" w:cs="Arial"/>
        </w:rPr>
        <w:t>“</w:t>
      </w:r>
      <w:r w:rsidR="00E36CC4" w:rsidRPr="00E36CC4">
        <w:rPr>
          <w:rFonts w:ascii="Arial" w:hAnsi="Arial" w:cs="Arial"/>
        </w:rPr>
        <w:t>CONSULTANCY TO CONDUCT FORMATIVE ASSESSMENT ON COMPLEMENTARY FEEDING IN THE SADC REGION</w:t>
      </w:r>
      <w:r w:rsidR="0045149F" w:rsidRPr="007D42FD">
        <w:rPr>
          <w:rFonts w:ascii="Arial" w:hAnsi="Arial" w:cs="Arial"/>
        </w:rPr>
        <w:t>”</w:t>
      </w:r>
      <w:r w:rsidRPr="007D42FD">
        <w:rPr>
          <w:rFonts w:ascii="Arial" w:hAnsi="Arial" w:cs="Arial"/>
        </w:rPr>
        <w:t xml:space="preserve"> and</w:t>
      </w:r>
      <w:r w:rsidRPr="007D42FD">
        <w:rPr>
          <w:rFonts w:ascii="Arial" w:hAnsi="Arial" w:cs="Arial"/>
          <w:b/>
          <w:i/>
        </w:rPr>
        <w:t xml:space="preserve"> </w:t>
      </w:r>
      <w:r w:rsidRPr="007D42FD">
        <w:rPr>
          <w:rFonts w:ascii="Arial" w:hAnsi="Arial" w:cs="Arial"/>
        </w:rPr>
        <w:t>reflected as such in the Annex 2 of this contract</w:t>
      </w:r>
      <w:r w:rsidRPr="007D42FD">
        <w:rPr>
          <w:rFonts w:ascii="Arial" w:hAnsi="Arial" w:cs="Arial"/>
          <w:b/>
        </w:rPr>
        <w:t>.</w:t>
      </w:r>
      <w:r w:rsidRPr="007D42FD">
        <w:rPr>
          <w:rFonts w:ascii="Arial" w:hAnsi="Arial" w:cs="Arial"/>
          <w:b/>
          <w:i/>
        </w:rPr>
        <w:t xml:space="preserve"> </w:t>
      </w:r>
    </w:p>
    <w:p w:rsidR="00F22CDF" w:rsidRPr="007D42FD" w:rsidRDefault="00AB6267" w:rsidP="00E36CC4">
      <w:pPr>
        <w:pStyle w:val="ListParagraph"/>
        <w:numPr>
          <w:ilvl w:val="1"/>
          <w:numId w:val="6"/>
        </w:numPr>
        <w:spacing w:before="240" w:after="120"/>
        <w:jc w:val="both"/>
        <w:rPr>
          <w:rFonts w:ascii="Arial" w:hAnsi="Arial" w:cs="Arial"/>
          <w:snapToGrid w:val="0"/>
        </w:rPr>
      </w:pPr>
      <w:r w:rsidRPr="007D42FD">
        <w:rPr>
          <w:rFonts w:ascii="Arial" w:hAnsi="Arial" w:cs="Arial"/>
          <w:b/>
        </w:rPr>
        <w:t xml:space="preserve">Individual Consultant </w:t>
      </w:r>
      <w:r w:rsidRPr="007D42FD">
        <w:rPr>
          <w:rFonts w:ascii="Arial" w:hAnsi="Arial" w:cs="Arial"/>
        </w:rPr>
        <w:t xml:space="preserve">means </w:t>
      </w:r>
      <w:r w:rsidRPr="007D42FD">
        <w:rPr>
          <w:rStyle w:val="PageNumber"/>
          <w:rFonts w:ascii="Arial" w:hAnsi="Arial" w:cs="Arial"/>
          <w:snapToGrid w:val="0"/>
        </w:rPr>
        <w:t xml:space="preserve">the individual to whom the </w:t>
      </w:r>
      <w:r w:rsidR="00D017D8" w:rsidRPr="007D42FD">
        <w:rPr>
          <w:rFonts w:ascii="Arial" w:hAnsi="Arial" w:cs="Arial"/>
        </w:rPr>
        <w:t>Procuring Entity</w:t>
      </w:r>
      <w:r w:rsidRPr="007D42FD">
        <w:rPr>
          <w:rFonts w:ascii="Arial" w:hAnsi="Arial" w:cs="Arial"/>
        </w:rPr>
        <w:t xml:space="preserve"> </w:t>
      </w:r>
      <w:r w:rsidR="005F2A44" w:rsidRPr="007D42FD">
        <w:rPr>
          <w:rFonts w:ascii="Arial" w:hAnsi="Arial" w:cs="Arial"/>
        </w:rPr>
        <w:t>has</w:t>
      </w:r>
      <w:r w:rsidRPr="007D42FD">
        <w:rPr>
          <w:rFonts w:ascii="Arial" w:hAnsi="Arial" w:cs="Arial"/>
        </w:rPr>
        <w:t xml:space="preserve"> awarded this contract following the Request for </w:t>
      </w:r>
      <w:r w:rsidRPr="007D42FD">
        <w:rPr>
          <w:rStyle w:val="PageNumber"/>
          <w:rFonts w:ascii="Arial" w:hAnsi="Arial" w:cs="Arial"/>
          <w:snapToGrid w:val="0"/>
        </w:rPr>
        <w:t>Expression of Interest</w:t>
      </w:r>
      <w:r w:rsidR="002F5771" w:rsidRPr="007D42FD">
        <w:rPr>
          <w:rStyle w:val="PageNumber"/>
          <w:rFonts w:ascii="Arial" w:hAnsi="Arial" w:cs="Arial"/>
          <w:snapToGrid w:val="0"/>
        </w:rPr>
        <w:t xml:space="preserve"> </w:t>
      </w:r>
      <w:r w:rsidR="00BC4BC4" w:rsidRPr="007D42FD">
        <w:rPr>
          <w:rStyle w:val="PageNumber"/>
          <w:rFonts w:ascii="Arial" w:hAnsi="Arial" w:cs="Arial"/>
          <w:snapToGrid w:val="0"/>
        </w:rPr>
        <w:t>“</w:t>
      </w:r>
      <w:r w:rsidR="00E36CC4" w:rsidRPr="00E36CC4">
        <w:rPr>
          <w:rFonts w:ascii="Arial" w:hAnsi="Arial" w:cs="Arial"/>
          <w:snapToGrid w:val="0"/>
          <w:lang w:val="en-GB"/>
        </w:rPr>
        <w:t xml:space="preserve">SADC/3/5/2/11 RE-ISSUE </w:t>
      </w:r>
      <w:r w:rsidR="00806D70" w:rsidRPr="00806D70">
        <w:rPr>
          <w:rFonts w:ascii="Arial" w:hAnsi="Arial" w:cs="Arial"/>
          <w:snapToGrid w:val="0"/>
          <w:lang w:val="en-GB"/>
        </w:rPr>
        <w:t xml:space="preserve">– </w:t>
      </w:r>
      <w:r w:rsidR="00E36CC4" w:rsidRPr="00E36CC4">
        <w:rPr>
          <w:rFonts w:ascii="Arial" w:hAnsi="Arial" w:cs="Arial"/>
          <w:snapToGrid w:val="0"/>
          <w:lang w:val="en-GB"/>
        </w:rPr>
        <w:t>CONSULTANCY TO CONDUCT FORMATIVE ASSESSMENT ON COMPLEMENTARY FEEDING IN THE SADC REGION</w:t>
      </w:r>
      <w:r w:rsidR="00BC4BC4" w:rsidRPr="007D42FD">
        <w:rPr>
          <w:rFonts w:ascii="Arial" w:hAnsi="Arial" w:cs="Arial"/>
          <w:bCs/>
          <w:snapToGrid w:val="0"/>
          <w:lang w:val="en-GB"/>
        </w:rPr>
        <w:t>”</w:t>
      </w:r>
      <w:r w:rsidR="00F22CDF" w:rsidRPr="007D42FD">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means the Services to be performed by the Individual Consultant as more particularly described in Annex 1; for the avoidance of doubt</w:t>
      </w:r>
      <w:r w:rsidR="00A218A5" w:rsidRPr="0035455F">
        <w:rPr>
          <w:rFonts w:ascii="Arial" w:hAnsi="Arial" w:cs="Arial"/>
        </w:rPr>
        <w:t>,</w:t>
      </w:r>
      <w:r w:rsidRPr="0035455F">
        <w:rPr>
          <w:rFonts w:ascii="Arial" w:hAnsi="Arial" w:cs="Arial"/>
        </w:rPr>
        <w:t xml:space="preserve"> the </w:t>
      </w:r>
      <w:r w:rsidRPr="0035455F">
        <w:rPr>
          <w:rFonts w:ascii="Arial" w:hAnsi="Arial" w:cs="Arial"/>
        </w:rPr>
        <w:lastRenderedPageBreak/>
        <w:t>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The Individual Consultant will undertake the performance of the Services in accordance with the provisions of the Annex 1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The Individual Consultant shall be paid for the Services at the rates and upon the terms set out in Annex 2.</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Payment shall be made to the Individual Consultant in US $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Annex II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w:t>
      </w:r>
      <w:r w:rsidRPr="0035455F">
        <w:rPr>
          <w:rFonts w:ascii="Arial" w:hAnsi="Arial" w:cs="Arial"/>
        </w:rPr>
        <w:lastRenderedPageBreak/>
        <w:t xml:space="preserve">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lastRenderedPageBreak/>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licence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234A5F"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days notice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authorised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5D03E6" w:rsidRPr="0035455F" w:rsidTr="003141B7">
        <w:tc>
          <w:tcPr>
            <w:tcW w:w="4678"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949" w:type="dxa"/>
          </w:tcPr>
          <w:p w:rsidR="005D03E6" w:rsidRPr="0035455F" w:rsidRDefault="005D03E6" w:rsidP="007D4CF9">
            <w:pPr>
              <w:jc w:val="both"/>
              <w:rPr>
                <w:rFonts w:ascii="Arial" w:hAnsi="Arial" w:cs="Arial"/>
                <w:b/>
                <w:lang w:val="en-GB"/>
              </w:rPr>
            </w:pPr>
          </w:p>
        </w:tc>
      </w:tr>
      <w:tr w:rsidR="00777F9F" w:rsidRPr="0035455F" w:rsidTr="003141B7">
        <w:tc>
          <w:tcPr>
            <w:tcW w:w="1296"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82" w:type="dxa"/>
          </w:tcPr>
          <w:p w:rsidR="00777F9F" w:rsidRPr="0035455F" w:rsidRDefault="00777F9F" w:rsidP="007D4CF9">
            <w:pPr>
              <w:jc w:val="both"/>
              <w:rPr>
                <w:rFonts w:ascii="Arial" w:hAnsi="Arial" w:cs="Arial"/>
                <w:b/>
                <w:lang w:val="en-GB"/>
              </w:rPr>
            </w:pPr>
          </w:p>
        </w:tc>
        <w:tc>
          <w:tcPr>
            <w:tcW w:w="1445" w:type="dxa"/>
          </w:tcPr>
          <w:p w:rsidR="00777F9F" w:rsidRPr="0035455F" w:rsidRDefault="00777F9F" w:rsidP="007D4CF9">
            <w:pPr>
              <w:jc w:val="both"/>
              <w:rPr>
                <w:rFonts w:ascii="Arial" w:hAnsi="Arial" w:cs="Arial"/>
                <w:b/>
                <w:lang w:val="en-GB"/>
              </w:rPr>
            </w:pPr>
          </w:p>
        </w:tc>
        <w:tc>
          <w:tcPr>
            <w:tcW w:w="2949" w:type="dxa"/>
          </w:tcPr>
          <w:p w:rsidR="00777F9F" w:rsidRPr="0035455F" w:rsidRDefault="00777F9F"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82"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Signature :</w:t>
            </w:r>
          </w:p>
        </w:tc>
        <w:tc>
          <w:tcPr>
            <w:tcW w:w="2949"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[insert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Annex 2: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US Dollars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w:t>
      </w:r>
      <w:r w:rsidR="00AF1D15">
        <w:rPr>
          <w:rFonts w:ascii="Arial" w:hAnsi="Arial" w:cs="Arial"/>
          <w:lang w:val="en-GB"/>
        </w:rPr>
        <w:t>total financial offer</w:t>
      </w:r>
      <w:r w:rsidRPr="0035455F">
        <w:rPr>
          <w:rFonts w:ascii="Arial" w:hAnsi="Arial" w:cs="Arial"/>
          <w:lang w:val="en-GB"/>
        </w:rPr>
        <w:t xml:space="preserve">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7971"/>
        <w:gridCol w:w="2268"/>
      </w:tblGrid>
      <w:tr w:rsidR="00AE707D" w:rsidRPr="0035455F" w:rsidTr="008062F8">
        <w:trPr>
          <w:trHeight w:hRule="exact" w:val="1006"/>
          <w:jc w:val="center"/>
        </w:trPr>
        <w:tc>
          <w:tcPr>
            <w:tcW w:w="486" w:type="dxa"/>
            <w:tcBorders>
              <w:top w:val="double" w:sz="4" w:space="0" w:color="auto"/>
              <w:bottom w:val="single" w:sz="12" w:space="0" w:color="auto"/>
            </w:tcBorders>
            <w:shd w:val="clear" w:color="auto" w:fill="A6A6A6"/>
          </w:tcPr>
          <w:p w:rsidR="00AE707D" w:rsidRPr="0035455F" w:rsidRDefault="00AE707D" w:rsidP="00065E51">
            <w:pPr>
              <w:spacing w:before="40" w:after="40"/>
              <w:jc w:val="center"/>
              <w:rPr>
                <w:rFonts w:ascii="Arial" w:hAnsi="Arial" w:cs="Arial"/>
                <w:b/>
                <w:bCs/>
                <w:lang w:val="en-GB"/>
              </w:rPr>
            </w:pPr>
            <w:r w:rsidRPr="0035455F">
              <w:rPr>
                <w:rFonts w:ascii="Arial" w:hAnsi="Arial" w:cs="Arial"/>
                <w:b/>
                <w:bCs/>
                <w:lang w:val="en-GB"/>
              </w:rPr>
              <w:t>N°</w:t>
            </w:r>
          </w:p>
        </w:tc>
        <w:tc>
          <w:tcPr>
            <w:tcW w:w="7971" w:type="dxa"/>
            <w:tcBorders>
              <w:top w:val="double" w:sz="4" w:space="0" w:color="auto"/>
              <w:bottom w:val="single" w:sz="12" w:space="0" w:color="auto"/>
            </w:tcBorders>
            <w:shd w:val="clear" w:color="auto" w:fill="A6A6A6"/>
          </w:tcPr>
          <w:p w:rsidR="00AE707D" w:rsidRPr="0035455F" w:rsidRDefault="00AE707D"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4"/>
            </w:r>
          </w:p>
        </w:tc>
        <w:tc>
          <w:tcPr>
            <w:tcW w:w="2268" w:type="dxa"/>
            <w:tcBorders>
              <w:top w:val="double" w:sz="4" w:space="0" w:color="auto"/>
              <w:bottom w:val="single" w:sz="12" w:space="0" w:color="auto"/>
            </w:tcBorders>
            <w:shd w:val="clear" w:color="auto" w:fill="A6A6A6"/>
          </w:tcPr>
          <w:p w:rsidR="00AE707D" w:rsidRPr="0035455F" w:rsidRDefault="00AE707D" w:rsidP="00065E51">
            <w:pPr>
              <w:spacing w:before="40" w:after="40"/>
              <w:jc w:val="center"/>
              <w:rPr>
                <w:rFonts w:ascii="Arial" w:hAnsi="Arial" w:cs="Arial"/>
                <w:b/>
                <w:bCs/>
                <w:lang w:val="en-GB"/>
              </w:rPr>
            </w:pPr>
            <w:r w:rsidRPr="0035455F">
              <w:rPr>
                <w:rFonts w:ascii="Arial" w:hAnsi="Arial" w:cs="Arial"/>
                <w:b/>
                <w:bCs/>
                <w:lang w:val="en-GB"/>
              </w:rPr>
              <w:t>Total</w:t>
            </w:r>
          </w:p>
          <w:p w:rsidR="00AE707D" w:rsidRPr="0035455F" w:rsidRDefault="00AE707D"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8457" w:type="dxa"/>
            <w:gridSpan w:val="2"/>
            <w:tcBorders>
              <w:top w:val="single" w:sz="8" w:space="0" w:color="auto"/>
            </w:tcBorders>
            <w:vAlign w:val="center"/>
          </w:tcPr>
          <w:p w:rsidR="00065E51" w:rsidRPr="0035455F" w:rsidRDefault="00065E51" w:rsidP="00AE707D">
            <w:pPr>
              <w:spacing w:before="40"/>
              <w:rPr>
                <w:rFonts w:ascii="Arial" w:hAnsi="Arial" w:cs="Arial"/>
                <w:lang w:val="en-GB"/>
              </w:rPr>
            </w:pPr>
            <w:r w:rsidRPr="0035455F">
              <w:rPr>
                <w:rFonts w:ascii="Arial" w:hAnsi="Arial" w:cs="Arial"/>
                <w:b/>
                <w:lang w:val="en-GB"/>
              </w:rPr>
              <w:t xml:space="preserve">TOTAL FINANCIAL OFFER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E36CC4" w:rsidRDefault="00E36CC4" w:rsidP="00065E51">
      <w:pPr>
        <w:pStyle w:val="ListParagraph"/>
        <w:tabs>
          <w:tab w:val="left" w:pos="142"/>
        </w:tabs>
        <w:ind w:left="284"/>
        <w:rPr>
          <w:rFonts w:ascii="Arial" w:hAnsi="Arial" w:cs="Arial"/>
          <w:lang w:val="en-GB"/>
        </w:rPr>
      </w:pPr>
    </w:p>
    <w:p w:rsidR="00065E51" w:rsidRDefault="00065E51" w:rsidP="00065E51">
      <w:pPr>
        <w:pStyle w:val="ListParagraph"/>
        <w:tabs>
          <w:tab w:val="left" w:pos="142"/>
        </w:tabs>
        <w:ind w:left="284"/>
        <w:rPr>
          <w:rFonts w:ascii="Arial" w:hAnsi="Arial" w:cs="Arial"/>
          <w:lang w:val="en-GB"/>
        </w:rPr>
      </w:pPr>
      <w:r w:rsidRPr="0035455F">
        <w:rPr>
          <w:rFonts w:ascii="Arial" w:hAnsi="Arial" w:cs="Arial"/>
          <w:lang w:val="en-GB"/>
        </w:rPr>
        <w:t xml:space="preserve">3. The payment shall be made in accordance with the following schedule: </w:t>
      </w:r>
    </w:p>
    <w:p w:rsidR="008A577E" w:rsidRPr="0035455F" w:rsidRDefault="008A577E" w:rsidP="00065E51">
      <w:pPr>
        <w:pStyle w:val="ListParagraph"/>
        <w:tabs>
          <w:tab w:val="left" w:pos="142"/>
        </w:tabs>
        <w:ind w:left="284"/>
        <w:rPr>
          <w:rFonts w:ascii="Arial" w:hAnsi="Arial" w:cs="Arial"/>
          <w:lang w:val="en-GB"/>
        </w:rPr>
      </w:pPr>
    </w:p>
    <w:p w:rsidR="00806D70" w:rsidRPr="008A577E" w:rsidRDefault="00E87C67" w:rsidP="00806D70">
      <w:pPr>
        <w:tabs>
          <w:tab w:val="left" w:pos="-4140"/>
          <w:tab w:val="left" w:pos="-3240"/>
          <w:tab w:val="left" w:pos="-1134"/>
        </w:tabs>
        <w:ind w:left="720"/>
        <w:jc w:val="both"/>
        <w:rPr>
          <w:rFonts w:ascii="Arial" w:hAnsi="Arial" w:cs="Arial"/>
        </w:rPr>
      </w:pPr>
      <w:r>
        <w:rPr>
          <w:rFonts w:ascii="Arial" w:hAnsi="Arial" w:cs="Arial"/>
          <w:b/>
        </w:rPr>
        <w:t>4</w:t>
      </w:r>
      <w:r w:rsidR="00806D70" w:rsidRPr="008A577E">
        <w:rPr>
          <w:rFonts w:ascii="Arial" w:hAnsi="Arial" w:cs="Arial"/>
          <w:b/>
        </w:rPr>
        <w:t>0%</w:t>
      </w:r>
      <w:r w:rsidR="00806D70" w:rsidRPr="008A577E">
        <w:rPr>
          <w:rFonts w:ascii="Arial" w:hAnsi="Arial" w:cs="Arial"/>
        </w:rPr>
        <w:t xml:space="preserve"> </w:t>
      </w:r>
      <w:r w:rsidR="00806D70" w:rsidRPr="008A577E">
        <w:rPr>
          <w:rFonts w:ascii="Arial" w:hAnsi="Arial" w:cs="Arial"/>
          <w:b/>
        </w:rPr>
        <w:t>of the contract value</w:t>
      </w:r>
      <w:r w:rsidR="00806D70" w:rsidRPr="008A577E">
        <w:rPr>
          <w:rFonts w:ascii="Arial" w:hAnsi="Arial" w:cs="Arial"/>
        </w:rPr>
        <w:t xml:space="preserve"> upon submission of </w:t>
      </w:r>
      <w:r w:rsidR="008A577E" w:rsidRPr="008A577E">
        <w:rPr>
          <w:rFonts w:ascii="Arial" w:hAnsi="Arial" w:cs="Arial"/>
          <w:lang w:val="en"/>
        </w:rPr>
        <w:t xml:space="preserve">the secondary analysis, </w:t>
      </w:r>
      <w:r w:rsidR="008A577E">
        <w:rPr>
          <w:rFonts w:ascii="Arial" w:hAnsi="Arial" w:cs="Arial"/>
          <w:lang w:val="en"/>
        </w:rPr>
        <w:t>and D</w:t>
      </w:r>
      <w:r w:rsidR="008A577E" w:rsidRPr="008A577E">
        <w:rPr>
          <w:rFonts w:ascii="Arial" w:hAnsi="Arial" w:cs="Arial"/>
          <w:lang w:val="en"/>
        </w:rPr>
        <w:t>raft report</w:t>
      </w:r>
      <w:r w:rsidR="00806D70" w:rsidRPr="008A577E">
        <w:rPr>
          <w:rFonts w:ascii="Arial" w:hAnsi="Arial" w:cs="Arial"/>
        </w:rPr>
        <w:t>, acceptable to the Procuring Entity;</w:t>
      </w:r>
    </w:p>
    <w:p w:rsidR="00806D70" w:rsidRPr="008A577E" w:rsidRDefault="00806D70" w:rsidP="00806D70">
      <w:pPr>
        <w:tabs>
          <w:tab w:val="left" w:pos="-4140"/>
          <w:tab w:val="left" w:pos="-3240"/>
          <w:tab w:val="left" w:pos="-1134"/>
        </w:tabs>
        <w:ind w:left="720"/>
        <w:jc w:val="both"/>
        <w:rPr>
          <w:rFonts w:ascii="Arial" w:hAnsi="Arial" w:cs="Arial"/>
        </w:rPr>
      </w:pPr>
    </w:p>
    <w:p w:rsidR="00806D70" w:rsidRPr="008A577E" w:rsidRDefault="00806D70" w:rsidP="00806D70">
      <w:pPr>
        <w:tabs>
          <w:tab w:val="left" w:pos="-4140"/>
          <w:tab w:val="left" w:pos="-3240"/>
          <w:tab w:val="left" w:pos="-1134"/>
        </w:tabs>
        <w:ind w:left="720"/>
        <w:jc w:val="both"/>
        <w:rPr>
          <w:rFonts w:ascii="Arial" w:hAnsi="Arial" w:cs="Arial"/>
        </w:rPr>
      </w:pPr>
      <w:r w:rsidRPr="008A577E">
        <w:rPr>
          <w:rFonts w:ascii="Arial" w:hAnsi="Arial" w:cs="Arial"/>
          <w:b/>
        </w:rPr>
        <w:t>30%</w:t>
      </w:r>
      <w:r w:rsidRPr="008A577E">
        <w:rPr>
          <w:rFonts w:ascii="Arial" w:hAnsi="Arial" w:cs="Arial"/>
        </w:rPr>
        <w:t xml:space="preserve"> </w:t>
      </w:r>
      <w:r w:rsidRPr="008A577E">
        <w:rPr>
          <w:rFonts w:ascii="Arial" w:hAnsi="Arial" w:cs="Arial"/>
          <w:b/>
        </w:rPr>
        <w:t>of the contract value</w:t>
      </w:r>
      <w:r w:rsidRPr="008A577E">
        <w:rPr>
          <w:rFonts w:ascii="Arial" w:hAnsi="Arial" w:cs="Arial"/>
        </w:rPr>
        <w:t xml:space="preserve"> upon submission of the </w:t>
      </w:r>
      <w:r w:rsidR="00E87C67" w:rsidRPr="00E87C67">
        <w:rPr>
          <w:rFonts w:ascii="Arial" w:hAnsi="Arial" w:cs="Arial"/>
        </w:rPr>
        <w:t>draft report and disseminat</w:t>
      </w:r>
      <w:r w:rsidR="00E87C67">
        <w:rPr>
          <w:rFonts w:ascii="Arial" w:hAnsi="Arial" w:cs="Arial"/>
        </w:rPr>
        <w:t>ing</w:t>
      </w:r>
      <w:r w:rsidR="00E87C67" w:rsidRPr="00E87C67">
        <w:rPr>
          <w:rFonts w:ascii="Arial" w:hAnsi="Arial" w:cs="Arial"/>
        </w:rPr>
        <w:t xml:space="preserve"> to key stakeholders including the Member States; SADC secretariat and</w:t>
      </w:r>
      <w:r w:rsidR="00E87C67">
        <w:rPr>
          <w:rFonts w:ascii="Arial" w:hAnsi="Arial" w:cs="Arial"/>
        </w:rPr>
        <w:t xml:space="preserve"> the ICPs for review and inputs</w:t>
      </w:r>
      <w:r w:rsidRPr="008A577E">
        <w:rPr>
          <w:rFonts w:ascii="Arial" w:hAnsi="Arial" w:cs="Arial"/>
          <w:i/>
        </w:rPr>
        <w:t xml:space="preserve">, </w:t>
      </w:r>
      <w:r w:rsidRPr="008A577E">
        <w:rPr>
          <w:rFonts w:ascii="Arial" w:hAnsi="Arial" w:cs="Arial"/>
        </w:rPr>
        <w:t>acceptable to the Procuring Entity; and</w:t>
      </w:r>
    </w:p>
    <w:p w:rsidR="00806D70" w:rsidRPr="008A577E" w:rsidRDefault="00806D70" w:rsidP="00806D70">
      <w:pPr>
        <w:tabs>
          <w:tab w:val="left" w:pos="-4140"/>
          <w:tab w:val="left" w:pos="-3240"/>
          <w:tab w:val="left" w:pos="-1134"/>
        </w:tabs>
        <w:ind w:left="720"/>
        <w:jc w:val="both"/>
        <w:rPr>
          <w:rFonts w:ascii="Arial" w:hAnsi="Arial" w:cs="Arial"/>
        </w:rPr>
      </w:pPr>
    </w:p>
    <w:p w:rsidR="00E87C67" w:rsidRDefault="00E87C67" w:rsidP="00E87C67">
      <w:pPr>
        <w:tabs>
          <w:tab w:val="left" w:pos="-4140"/>
          <w:tab w:val="left" w:pos="-3240"/>
          <w:tab w:val="left" w:pos="-1134"/>
        </w:tabs>
        <w:ind w:left="720"/>
        <w:jc w:val="both"/>
        <w:rPr>
          <w:rFonts w:ascii="Arial" w:hAnsi="Arial" w:cs="Arial"/>
          <w:lang w:val="en-ZA"/>
        </w:rPr>
      </w:pPr>
      <w:r>
        <w:rPr>
          <w:rFonts w:ascii="Arial" w:hAnsi="Arial" w:cs="Arial"/>
          <w:b/>
        </w:rPr>
        <w:t>3</w:t>
      </w:r>
      <w:r w:rsidR="00806D70" w:rsidRPr="008A577E">
        <w:rPr>
          <w:rFonts w:ascii="Arial" w:hAnsi="Arial" w:cs="Arial"/>
          <w:b/>
        </w:rPr>
        <w:t>0%</w:t>
      </w:r>
      <w:r w:rsidR="00806D70" w:rsidRPr="008A577E">
        <w:rPr>
          <w:rFonts w:ascii="Arial" w:hAnsi="Arial" w:cs="Arial"/>
        </w:rPr>
        <w:t xml:space="preserve"> </w:t>
      </w:r>
      <w:r w:rsidR="00806D70" w:rsidRPr="008A577E">
        <w:rPr>
          <w:rFonts w:ascii="Arial" w:hAnsi="Arial" w:cs="Arial"/>
          <w:b/>
        </w:rPr>
        <w:t>of the contract value</w:t>
      </w:r>
      <w:r w:rsidR="00806D70" w:rsidRPr="008A577E">
        <w:rPr>
          <w:rFonts w:ascii="Arial" w:hAnsi="Arial" w:cs="Arial"/>
        </w:rPr>
        <w:t xml:space="preserve"> upon submission of </w:t>
      </w:r>
      <w:r w:rsidRPr="00E87C67">
        <w:rPr>
          <w:rFonts w:ascii="Arial" w:hAnsi="Arial" w:cs="Arial"/>
          <w:lang w:val="en-ZA"/>
        </w:rPr>
        <w:t>Final report as info</w:t>
      </w:r>
      <w:r w:rsidR="00BD124F">
        <w:rPr>
          <w:rFonts w:ascii="Arial" w:hAnsi="Arial" w:cs="Arial"/>
          <w:lang w:val="en-ZA"/>
        </w:rPr>
        <w:t xml:space="preserve">rmed by the validation process </w:t>
      </w:r>
      <w:r w:rsidRPr="00E87C67">
        <w:rPr>
          <w:rFonts w:ascii="Arial" w:hAnsi="Arial" w:cs="Arial"/>
        </w:rPr>
        <w:t>acce</w:t>
      </w:r>
      <w:r>
        <w:rPr>
          <w:rFonts w:ascii="Arial" w:hAnsi="Arial" w:cs="Arial"/>
        </w:rPr>
        <w:t>ptable to the Procuring Entity.</w:t>
      </w:r>
    </w:p>
    <w:p w:rsidR="00C71AC5" w:rsidRPr="0035455F" w:rsidRDefault="00527FAD" w:rsidP="00E87C67">
      <w:pPr>
        <w:tabs>
          <w:tab w:val="left" w:pos="-4140"/>
          <w:tab w:val="left" w:pos="-3240"/>
          <w:tab w:val="left" w:pos="-1134"/>
        </w:tabs>
        <w:ind w:left="720"/>
        <w:jc w:val="both"/>
        <w:rPr>
          <w:rFonts w:ascii="Arial" w:hAnsi="Arial" w:cs="Arial"/>
        </w:rPr>
      </w:pPr>
      <w:r w:rsidRPr="0035455F">
        <w:rPr>
          <w:rFonts w:ascii="Arial" w:hAnsi="Arial" w:cs="Arial"/>
          <w:lang w:val="en-GB"/>
        </w:rPr>
        <w:t xml:space="preserve">  </w:t>
      </w:r>
    </w:p>
    <w:p w:rsidR="00065E51" w:rsidRPr="0035455F" w:rsidRDefault="00C71AC5" w:rsidP="00C7446C">
      <w:pPr>
        <w:jc w:val="both"/>
        <w:rPr>
          <w:rFonts w:ascii="Arial" w:hAnsi="Arial" w:cs="Arial"/>
        </w:rPr>
      </w:pPr>
      <w:r w:rsidRPr="0035455F">
        <w:rPr>
          <w:rFonts w:ascii="Arial" w:hAnsi="Arial" w:cs="Arial"/>
        </w:rPr>
        <w:t xml:space="preserve">4. </w:t>
      </w:r>
      <w:r w:rsidR="00065E51" w:rsidRPr="0035455F">
        <w:rPr>
          <w:rFonts w:ascii="Arial" w:hAnsi="Arial" w:cs="Arial"/>
          <w:b/>
        </w:rPr>
        <w:t>Payment Conditions</w:t>
      </w:r>
      <w:r w:rsidRPr="0035455F">
        <w:rPr>
          <w:rFonts w:ascii="Arial" w:hAnsi="Arial" w:cs="Arial"/>
          <w:b/>
        </w:rPr>
        <w:t>:</w:t>
      </w:r>
      <w:r w:rsidRPr="0035455F">
        <w:rPr>
          <w:rFonts w:ascii="Arial" w:hAnsi="Arial" w:cs="Arial"/>
        </w:rPr>
        <w:t xml:space="preserve"> P</w:t>
      </w:r>
      <w:r w:rsidR="00065E51" w:rsidRPr="0035455F">
        <w:rPr>
          <w:rFonts w:ascii="Arial" w:hAnsi="Arial" w:cs="Arial"/>
        </w:rPr>
        <w:t xml:space="preserve">ayment shall be made in </w:t>
      </w:r>
      <w:r w:rsidRPr="0035455F">
        <w:rPr>
          <w:rFonts w:ascii="Arial" w:hAnsi="Arial" w:cs="Arial"/>
        </w:rPr>
        <w:t xml:space="preserve">US Dollars </w:t>
      </w:r>
      <w:r w:rsidR="00065E51" w:rsidRPr="0035455F">
        <w:rPr>
          <w:rFonts w:ascii="Arial" w:hAnsi="Arial" w:cs="Arial"/>
        </w:rPr>
        <w:t xml:space="preserve">not later than 30 days following submission </w:t>
      </w:r>
      <w:r w:rsidR="00C7446C" w:rsidRPr="0035455F">
        <w:rPr>
          <w:rFonts w:ascii="Arial" w:hAnsi="Arial" w:cs="Arial"/>
        </w:rPr>
        <w:t>of original invoice</w:t>
      </w:r>
      <w:r w:rsidR="00D93D70" w:rsidRPr="0035455F">
        <w:rPr>
          <w:rFonts w:ascii="Arial" w:hAnsi="Arial" w:cs="Arial"/>
        </w:rPr>
        <w:t xml:space="preserve"> by the Individual Consultant</w:t>
      </w:r>
      <w:r w:rsidR="00C7446C" w:rsidRPr="0035455F">
        <w:rPr>
          <w:rFonts w:ascii="Arial" w:hAnsi="Arial" w:cs="Arial"/>
        </w:rPr>
        <w:t xml:space="preserve">, </w:t>
      </w:r>
      <w:r w:rsidR="00065E51" w:rsidRPr="0035455F">
        <w:rPr>
          <w:rFonts w:ascii="Arial" w:hAnsi="Arial" w:cs="Arial"/>
        </w:rPr>
        <w:t>in duplicate</w:t>
      </w:r>
      <w:r w:rsidR="00C7446C" w:rsidRPr="0035455F">
        <w:rPr>
          <w:rFonts w:ascii="Arial" w:hAnsi="Arial" w:cs="Arial"/>
        </w:rPr>
        <w:t>,</w:t>
      </w:r>
      <w:r w:rsidR="00065E51" w:rsidRPr="0035455F">
        <w:rPr>
          <w:rFonts w:ascii="Arial" w:hAnsi="Arial" w:cs="Arial"/>
        </w:rPr>
        <w:t xml:space="preserve"> </w:t>
      </w:r>
      <w:r w:rsidR="00C7446C" w:rsidRPr="0035455F">
        <w:rPr>
          <w:rFonts w:ascii="Arial" w:hAnsi="Arial" w:cs="Arial"/>
        </w:rPr>
        <w:t xml:space="preserve">accompanied by the requested supporting documents. All payments under the contract shall be made by bank transfer into the bank account indicated by the Individual Consultant in her/his invoices.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9E" w:rsidRDefault="0006329E" w:rsidP="00382375">
      <w:r>
        <w:separator/>
      </w:r>
    </w:p>
  </w:endnote>
  <w:endnote w:type="continuationSeparator" w:id="0">
    <w:p w:rsidR="0006329E" w:rsidRDefault="0006329E"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1"/>
    <w:family w:val="auto"/>
    <w:pitch w:val="variable"/>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2F8" w:rsidRDefault="00806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49FF">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C49FF">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49F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C49FF">
      <w:rPr>
        <w:rStyle w:val="PageNumber"/>
        <w:noProof/>
      </w:rPr>
      <w:t>26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49FF">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3C49FF">
      <w:rPr>
        <w:rStyle w:val="PageNumber"/>
        <w:noProof/>
      </w:rPr>
      <w:t>26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49FF">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3C49FF">
      <w:rPr>
        <w:rStyle w:val="PageNumber"/>
        <w:noProof/>
      </w:rPr>
      <w:t>26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Footer"/>
      <w:jc w:val="center"/>
    </w:pPr>
    <w:r>
      <w:fldChar w:fldCharType="begin"/>
    </w:r>
    <w:r>
      <w:instrText xml:space="preserve"> PAGE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49FF">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C49FF">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49FF">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C49FF">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9E" w:rsidRDefault="0006329E" w:rsidP="00382375">
      <w:r>
        <w:separator/>
      </w:r>
    </w:p>
  </w:footnote>
  <w:footnote w:type="continuationSeparator" w:id="0">
    <w:p w:rsidR="0006329E" w:rsidRDefault="0006329E" w:rsidP="00382375">
      <w:r>
        <w:continuationSeparator/>
      </w:r>
    </w:p>
  </w:footnote>
  <w:footnote w:id="1">
    <w:p w:rsidR="008062F8" w:rsidRDefault="008062F8" w:rsidP="00DA71AB">
      <w:pPr>
        <w:pStyle w:val="FootnoteText"/>
      </w:pPr>
      <w:r>
        <w:rPr>
          <w:rStyle w:val="FootnoteReference"/>
        </w:rPr>
        <w:footnoteRef/>
      </w:r>
      <w:r>
        <w:t xml:space="preserve"> Amounts must coincide with the ones indicated under Total Cost of Financial proposal in Form FIN-2.</w:t>
      </w:r>
    </w:p>
  </w:footnote>
  <w:footnote w:id="2">
    <w:p w:rsidR="008062F8" w:rsidRPr="00F10D65" w:rsidRDefault="008062F8"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8062F8" w:rsidRDefault="008062F8">
      <w:pPr>
        <w:pStyle w:val="FootnoteText"/>
      </w:pPr>
      <w:r>
        <w:rPr>
          <w:rStyle w:val="FootnoteReference"/>
        </w:rPr>
        <w:footnoteRef/>
      </w:r>
      <w:r>
        <w:t xml:space="preserve"> Delete items that are not applicable or add other items as the case may be.</w:t>
      </w:r>
    </w:p>
  </w:footnote>
  <w:footnote w:id="4">
    <w:p w:rsidR="008062F8" w:rsidRDefault="008062F8" w:rsidP="00065E51">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Pr="00280C19" w:rsidRDefault="008062F8">
    <w:pPr>
      <w:pStyle w:val="Header"/>
      <w:rPr>
        <w:rFonts w:ascii="Arial" w:hAnsi="Arial" w:cs="Arial"/>
      </w:rPr>
    </w:pPr>
    <w:r w:rsidRPr="00280C19">
      <w:rPr>
        <w:rFonts w:ascii="Arial" w:hAnsi="Arial" w:cs="Arial"/>
        <w:b/>
        <w:sz w:val="16"/>
        <w:szCs w:val="16"/>
        <w:lang w:val="en-GB"/>
      </w:rPr>
      <w:t>REFERENCE NUMBER: SADC/3/5/2/11 RE-ISSUE - CONSULTANCY TO CONDUCT FORMATIVE ASSESSMENT ON COMPLEMENTARY FEEDING IN THE SADC REGION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Header"/>
    </w:pPr>
  </w:p>
  <w:p w:rsidR="008062F8" w:rsidRDefault="008062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Pr="00280C19" w:rsidRDefault="008062F8" w:rsidP="00450D38">
    <w:pPr>
      <w:pStyle w:val="Header"/>
      <w:rPr>
        <w:rFonts w:ascii="Arial" w:hAnsi="Arial" w:cs="Arial"/>
      </w:rPr>
    </w:pPr>
    <w:r w:rsidRPr="00280C19">
      <w:rPr>
        <w:rFonts w:ascii="Arial" w:hAnsi="Arial" w:cs="Arial"/>
        <w:b/>
        <w:sz w:val="16"/>
        <w:szCs w:val="16"/>
        <w:lang w:val="en-GB"/>
      </w:rPr>
      <w:t>REFERENCE NUMBER: SADC/3/5/2/11 RE-ISSUE - CONSULTANCY TO CONDUCT FORMATIVE ASSESSMENT ON COMPLEMENTARY FEEDING IN THE SADC REGION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spacing w:after="48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8" w:rsidRDefault="008062F8">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360" w:hanging="360"/>
      </w:pPr>
      <w:rPr>
        <w:rFonts w:ascii="Arial" w:hAnsi="Arial" w:cs="Arial"/>
        <w:b/>
        <w:bCs/>
        <w:lang w:val="en-GB"/>
      </w:rPr>
    </w:lvl>
    <w:lvl w:ilvl="1">
      <w:start w:val="1"/>
      <w:numFmt w:val="decimal"/>
      <w:lvlText w:val="%1.%2."/>
      <w:lvlJc w:val="left"/>
      <w:pPr>
        <w:tabs>
          <w:tab w:val="num" w:pos="-360"/>
        </w:tabs>
        <w:ind w:left="432" w:hanging="432"/>
      </w:pPr>
      <w:rPr>
        <w:rFonts w:ascii="Arial" w:hAnsi="Arial"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4"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160D6"/>
    <w:multiLevelType w:val="hybridMultilevel"/>
    <w:tmpl w:val="7910E81C"/>
    <w:lvl w:ilvl="0" w:tplc="3009001B">
      <w:start w:val="1"/>
      <w:numFmt w:val="lowerRoman"/>
      <w:lvlText w:val="%1."/>
      <w:lvlJc w:val="right"/>
      <w:pPr>
        <w:ind w:left="720" w:hanging="360"/>
      </w:pPr>
    </w:lvl>
    <w:lvl w:ilvl="1" w:tplc="1ED4144C">
      <w:start w:val="1"/>
      <w:numFmt w:val="lowerRoman"/>
      <w:lvlText w:val="%2)"/>
      <w:lvlJc w:val="left"/>
      <w:pPr>
        <w:ind w:left="1800" w:hanging="720"/>
      </w:pPr>
      <w:rPr>
        <w:rFonts w:hint="default"/>
      </w:r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1C2D6B"/>
    <w:multiLevelType w:val="hybridMultilevel"/>
    <w:tmpl w:val="330A5F02"/>
    <w:lvl w:ilvl="0" w:tplc="154C6D32">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09C86730"/>
    <w:multiLevelType w:val="hybridMultilevel"/>
    <w:tmpl w:val="B942B2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0B3B51"/>
    <w:multiLevelType w:val="hybridMultilevel"/>
    <w:tmpl w:val="C00E6B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CE5133"/>
    <w:multiLevelType w:val="hybridMultilevel"/>
    <w:tmpl w:val="D3C25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63BD1"/>
    <w:multiLevelType w:val="hybridMultilevel"/>
    <w:tmpl w:val="52784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86AAB"/>
    <w:multiLevelType w:val="multilevel"/>
    <w:tmpl w:val="F1AC1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3047CE"/>
    <w:multiLevelType w:val="hybridMultilevel"/>
    <w:tmpl w:val="D986723E"/>
    <w:lvl w:ilvl="0" w:tplc="1C09001B">
      <w:start w:val="1"/>
      <w:numFmt w:val="lowerRoman"/>
      <w:lvlText w:val="%1."/>
      <w:lvlJc w:val="righ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0" w15:restartNumberingAfterBreak="0">
    <w:nsid w:val="32D60890"/>
    <w:multiLevelType w:val="hybridMultilevel"/>
    <w:tmpl w:val="5C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23" w15:restartNumberingAfterBreak="0">
    <w:nsid w:val="37C00661"/>
    <w:multiLevelType w:val="hybridMultilevel"/>
    <w:tmpl w:val="C2A01D98"/>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3A8832DE"/>
    <w:multiLevelType w:val="hybridMultilevel"/>
    <w:tmpl w:val="84D08C10"/>
    <w:lvl w:ilvl="0" w:tplc="159C635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1B16450"/>
    <w:multiLevelType w:val="hybridMultilevel"/>
    <w:tmpl w:val="950EE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59E7B3F"/>
    <w:multiLevelType w:val="multilevel"/>
    <w:tmpl w:val="1CAA040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4034BB"/>
    <w:multiLevelType w:val="multilevel"/>
    <w:tmpl w:val="C09494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0B0152"/>
    <w:multiLevelType w:val="hybridMultilevel"/>
    <w:tmpl w:val="87FA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B00538"/>
    <w:multiLevelType w:val="hybridMultilevel"/>
    <w:tmpl w:val="AE2C4C1A"/>
    <w:lvl w:ilvl="0" w:tplc="3586D746">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6205224"/>
    <w:multiLevelType w:val="hybridMultilevel"/>
    <w:tmpl w:val="F68CF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A13016"/>
    <w:multiLevelType w:val="hybridMultilevel"/>
    <w:tmpl w:val="CEB202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9196C01"/>
    <w:multiLevelType w:val="hybridMultilevel"/>
    <w:tmpl w:val="C6068C28"/>
    <w:lvl w:ilvl="0" w:tplc="7C006A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5E6753B4"/>
    <w:multiLevelType w:val="hybridMultilevel"/>
    <w:tmpl w:val="B942B2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86130F"/>
    <w:multiLevelType w:val="hybridMultilevel"/>
    <w:tmpl w:val="AA227B32"/>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40" w15:restartNumberingAfterBreak="0">
    <w:nsid w:val="648F11B3"/>
    <w:multiLevelType w:val="hybridMultilevel"/>
    <w:tmpl w:val="B942B2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D55BBD"/>
    <w:multiLevelType w:val="multilevel"/>
    <w:tmpl w:val="8B34E634"/>
    <w:numStyleLink w:val="ImportedStyle1"/>
  </w:abstractNum>
  <w:abstractNum w:abstractNumId="42" w15:restartNumberingAfterBreak="0">
    <w:nsid w:val="6A4C2828"/>
    <w:multiLevelType w:val="hybridMultilevel"/>
    <w:tmpl w:val="8E54D652"/>
    <w:lvl w:ilvl="0" w:tplc="30090001">
      <w:start w:val="1"/>
      <w:numFmt w:val="bullet"/>
      <w:lvlText w:val=""/>
      <w:lvlJc w:val="left"/>
      <w:pPr>
        <w:ind w:left="1195" w:hanging="360"/>
      </w:pPr>
      <w:rPr>
        <w:rFonts w:ascii="Symbol" w:hAnsi="Symbol" w:hint="default"/>
      </w:rPr>
    </w:lvl>
    <w:lvl w:ilvl="1" w:tplc="30090003" w:tentative="1">
      <w:start w:val="1"/>
      <w:numFmt w:val="bullet"/>
      <w:lvlText w:val="o"/>
      <w:lvlJc w:val="left"/>
      <w:pPr>
        <w:ind w:left="1915" w:hanging="360"/>
      </w:pPr>
      <w:rPr>
        <w:rFonts w:ascii="Courier New" w:hAnsi="Courier New" w:cs="Courier New" w:hint="default"/>
      </w:rPr>
    </w:lvl>
    <w:lvl w:ilvl="2" w:tplc="30090005" w:tentative="1">
      <w:start w:val="1"/>
      <w:numFmt w:val="bullet"/>
      <w:lvlText w:val=""/>
      <w:lvlJc w:val="left"/>
      <w:pPr>
        <w:ind w:left="2635" w:hanging="360"/>
      </w:pPr>
      <w:rPr>
        <w:rFonts w:ascii="Wingdings" w:hAnsi="Wingdings" w:hint="default"/>
      </w:rPr>
    </w:lvl>
    <w:lvl w:ilvl="3" w:tplc="30090001" w:tentative="1">
      <w:start w:val="1"/>
      <w:numFmt w:val="bullet"/>
      <w:lvlText w:val=""/>
      <w:lvlJc w:val="left"/>
      <w:pPr>
        <w:ind w:left="3355" w:hanging="360"/>
      </w:pPr>
      <w:rPr>
        <w:rFonts w:ascii="Symbol" w:hAnsi="Symbol" w:hint="default"/>
      </w:rPr>
    </w:lvl>
    <w:lvl w:ilvl="4" w:tplc="30090003" w:tentative="1">
      <w:start w:val="1"/>
      <w:numFmt w:val="bullet"/>
      <w:lvlText w:val="o"/>
      <w:lvlJc w:val="left"/>
      <w:pPr>
        <w:ind w:left="4075" w:hanging="360"/>
      </w:pPr>
      <w:rPr>
        <w:rFonts w:ascii="Courier New" w:hAnsi="Courier New" w:cs="Courier New" w:hint="default"/>
      </w:rPr>
    </w:lvl>
    <w:lvl w:ilvl="5" w:tplc="30090005" w:tentative="1">
      <w:start w:val="1"/>
      <w:numFmt w:val="bullet"/>
      <w:lvlText w:val=""/>
      <w:lvlJc w:val="left"/>
      <w:pPr>
        <w:ind w:left="4795" w:hanging="360"/>
      </w:pPr>
      <w:rPr>
        <w:rFonts w:ascii="Wingdings" w:hAnsi="Wingdings" w:hint="default"/>
      </w:rPr>
    </w:lvl>
    <w:lvl w:ilvl="6" w:tplc="30090001" w:tentative="1">
      <w:start w:val="1"/>
      <w:numFmt w:val="bullet"/>
      <w:lvlText w:val=""/>
      <w:lvlJc w:val="left"/>
      <w:pPr>
        <w:ind w:left="5515" w:hanging="360"/>
      </w:pPr>
      <w:rPr>
        <w:rFonts w:ascii="Symbol" w:hAnsi="Symbol" w:hint="default"/>
      </w:rPr>
    </w:lvl>
    <w:lvl w:ilvl="7" w:tplc="30090003" w:tentative="1">
      <w:start w:val="1"/>
      <w:numFmt w:val="bullet"/>
      <w:lvlText w:val="o"/>
      <w:lvlJc w:val="left"/>
      <w:pPr>
        <w:ind w:left="6235" w:hanging="360"/>
      </w:pPr>
      <w:rPr>
        <w:rFonts w:ascii="Courier New" w:hAnsi="Courier New" w:cs="Courier New" w:hint="default"/>
      </w:rPr>
    </w:lvl>
    <w:lvl w:ilvl="8" w:tplc="30090005" w:tentative="1">
      <w:start w:val="1"/>
      <w:numFmt w:val="bullet"/>
      <w:lvlText w:val=""/>
      <w:lvlJc w:val="left"/>
      <w:pPr>
        <w:ind w:left="6955" w:hanging="360"/>
      </w:pPr>
      <w:rPr>
        <w:rFonts w:ascii="Wingdings" w:hAnsi="Wingdings" w:hint="default"/>
      </w:rPr>
    </w:lvl>
  </w:abstractNum>
  <w:abstractNum w:abstractNumId="43" w15:restartNumberingAfterBreak="0">
    <w:nsid w:val="6DBF7B18"/>
    <w:multiLevelType w:val="hybridMultilevel"/>
    <w:tmpl w:val="5B2A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75BA3"/>
    <w:multiLevelType w:val="hybridMultilevel"/>
    <w:tmpl w:val="9AF4EFE8"/>
    <w:lvl w:ilvl="0" w:tplc="1C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45" w15:restartNumberingAfterBreak="0">
    <w:nsid w:val="72B028BE"/>
    <w:multiLevelType w:val="hybridMultilevel"/>
    <w:tmpl w:val="2ED05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6" w15:restartNumberingAfterBreak="0">
    <w:nsid w:val="75E94FCE"/>
    <w:multiLevelType w:val="hybridMultilevel"/>
    <w:tmpl w:val="F43C479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52242A"/>
    <w:multiLevelType w:val="hybridMultilevel"/>
    <w:tmpl w:val="3612D6D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6"/>
  </w:num>
  <w:num w:numId="2">
    <w:abstractNumId w:val="48"/>
  </w:num>
  <w:num w:numId="3">
    <w:abstractNumId w:val="0"/>
  </w:num>
  <w:num w:numId="4">
    <w:abstractNumId w:val="1"/>
  </w:num>
  <w:num w:numId="5">
    <w:abstractNumId w:val="36"/>
  </w:num>
  <w:num w:numId="6">
    <w:abstractNumId w:val="19"/>
  </w:num>
  <w:num w:numId="7">
    <w:abstractNumId w:val="10"/>
  </w:num>
  <w:num w:numId="8">
    <w:abstractNumId w:val="4"/>
  </w:num>
  <w:num w:numId="9">
    <w:abstractNumId w:val="6"/>
  </w:num>
  <w:num w:numId="10">
    <w:abstractNumId w:val="21"/>
  </w:num>
  <w:num w:numId="11">
    <w:abstractNumId w:val="15"/>
  </w:num>
  <w:num w:numId="12">
    <w:abstractNumId w:val="13"/>
  </w:num>
  <w:num w:numId="13">
    <w:abstractNumId w:val="22"/>
  </w:num>
  <w:num w:numId="14">
    <w:abstractNumId w:val="17"/>
  </w:num>
  <w:num w:numId="15">
    <w:abstractNumId w:val="45"/>
  </w:num>
  <w:num w:numId="16">
    <w:abstractNumId w:val="9"/>
  </w:num>
  <w:num w:numId="17">
    <w:abstractNumId w:val="42"/>
  </w:num>
  <w:num w:numId="18">
    <w:abstractNumId w:val="30"/>
  </w:num>
  <w:num w:numId="19">
    <w:abstractNumId w:val="5"/>
  </w:num>
  <w:num w:numId="20">
    <w:abstractNumId w:val="39"/>
  </w:num>
  <w:num w:numId="21">
    <w:abstractNumId w:val="20"/>
  </w:num>
  <w:num w:numId="22">
    <w:abstractNumId w:val="31"/>
  </w:num>
  <w:num w:numId="23">
    <w:abstractNumId w:val="14"/>
  </w:num>
  <w:num w:numId="24">
    <w:abstractNumId w:val="33"/>
  </w:num>
  <w:num w:numId="25">
    <w:abstractNumId w:val="47"/>
  </w:num>
  <w:num w:numId="26">
    <w:abstractNumId w:val="23"/>
  </w:num>
  <w:num w:numId="27">
    <w:abstractNumId w:val="8"/>
  </w:num>
  <w:num w:numId="28">
    <w:abstractNumId w:val="27"/>
  </w:num>
  <w:num w:numId="29">
    <w:abstractNumId w:val="32"/>
  </w:num>
  <w:num w:numId="30">
    <w:abstractNumId w:val="11"/>
  </w:num>
  <w:num w:numId="31">
    <w:abstractNumId w:val="37"/>
  </w:num>
  <w:num w:numId="32">
    <w:abstractNumId w:val="40"/>
  </w:num>
  <w:num w:numId="33">
    <w:abstractNumId w:val="28"/>
  </w:num>
  <w:num w:numId="34">
    <w:abstractNumId w:val="38"/>
  </w:num>
  <w:num w:numId="35">
    <w:abstractNumId w:val="7"/>
  </w:num>
  <w:num w:numId="36">
    <w:abstractNumId w:val="29"/>
  </w:num>
  <w:num w:numId="37">
    <w:abstractNumId w:val="34"/>
  </w:num>
  <w:num w:numId="38">
    <w:abstractNumId w:val="24"/>
  </w:num>
  <w:num w:numId="39">
    <w:abstractNumId w:val="18"/>
  </w:num>
  <w:num w:numId="40">
    <w:abstractNumId w:val="44"/>
  </w:num>
  <w:num w:numId="41">
    <w:abstractNumId w:val="12"/>
  </w:num>
  <w:num w:numId="42">
    <w:abstractNumId w:val="41"/>
  </w:num>
  <w:num w:numId="43">
    <w:abstractNumId w:val="2"/>
  </w:num>
  <w:num w:numId="44">
    <w:abstractNumId w:val="3"/>
  </w:num>
  <w:num w:numId="45">
    <w:abstractNumId w:val="46"/>
  </w:num>
  <w:num w:numId="46">
    <w:abstractNumId w:val="25"/>
  </w:num>
  <w:num w:numId="47">
    <w:abstractNumId w:val="35"/>
  </w:num>
  <w:num w:numId="48">
    <w:abstractNumId w:val="16"/>
  </w:num>
  <w:num w:numId="49">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34834"/>
    <w:rsid w:val="000357BC"/>
    <w:rsid w:val="000377B1"/>
    <w:rsid w:val="00040CB2"/>
    <w:rsid w:val="00051306"/>
    <w:rsid w:val="0006329E"/>
    <w:rsid w:val="00065E51"/>
    <w:rsid w:val="00071981"/>
    <w:rsid w:val="00071FCC"/>
    <w:rsid w:val="00076310"/>
    <w:rsid w:val="000800A9"/>
    <w:rsid w:val="00083027"/>
    <w:rsid w:val="000858AC"/>
    <w:rsid w:val="00095BED"/>
    <w:rsid w:val="000A479E"/>
    <w:rsid w:val="000B2503"/>
    <w:rsid w:val="000C31E9"/>
    <w:rsid w:val="000D104D"/>
    <w:rsid w:val="00100A01"/>
    <w:rsid w:val="00101B1E"/>
    <w:rsid w:val="00105AC0"/>
    <w:rsid w:val="00105F14"/>
    <w:rsid w:val="00106590"/>
    <w:rsid w:val="001116EE"/>
    <w:rsid w:val="00111D64"/>
    <w:rsid w:val="00112308"/>
    <w:rsid w:val="00114A89"/>
    <w:rsid w:val="00115F57"/>
    <w:rsid w:val="00125AC1"/>
    <w:rsid w:val="00127E79"/>
    <w:rsid w:val="001353A5"/>
    <w:rsid w:val="00140BDD"/>
    <w:rsid w:val="00170D24"/>
    <w:rsid w:val="001808F5"/>
    <w:rsid w:val="00186025"/>
    <w:rsid w:val="00196866"/>
    <w:rsid w:val="001A1D68"/>
    <w:rsid w:val="001A3F9C"/>
    <w:rsid w:val="001B16EA"/>
    <w:rsid w:val="001C3F33"/>
    <w:rsid w:val="001D7ED9"/>
    <w:rsid w:val="001F5B33"/>
    <w:rsid w:val="0020178B"/>
    <w:rsid w:val="0020784C"/>
    <w:rsid w:val="002116A2"/>
    <w:rsid w:val="00212E37"/>
    <w:rsid w:val="00215D25"/>
    <w:rsid w:val="0022236E"/>
    <w:rsid w:val="0022736B"/>
    <w:rsid w:val="00234256"/>
    <w:rsid w:val="00234A5F"/>
    <w:rsid w:val="00242F09"/>
    <w:rsid w:val="002614EB"/>
    <w:rsid w:val="00280C19"/>
    <w:rsid w:val="00284C02"/>
    <w:rsid w:val="00291838"/>
    <w:rsid w:val="0029644A"/>
    <w:rsid w:val="0029645B"/>
    <w:rsid w:val="00297453"/>
    <w:rsid w:val="002A3C63"/>
    <w:rsid w:val="002A40B5"/>
    <w:rsid w:val="002A60CF"/>
    <w:rsid w:val="002B1555"/>
    <w:rsid w:val="002B2BB1"/>
    <w:rsid w:val="002B2DE1"/>
    <w:rsid w:val="002B5DA4"/>
    <w:rsid w:val="002C4CFC"/>
    <w:rsid w:val="002D5A12"/>
    <w:rsid w:val="002E678C"/>
    <w:rsid w:val="002F2782"/>
    <w:rsid w:val="002F3A00"/>
    <w:rsid w:val="002F5771"/>
    <w:rsid w:val="002F5C96"/>
    <w:rsid w:val="003141B7"/>
    <w:rsid w:val="003248A9"/>
    <w:rsid w:val="00346B56"/>
    <w:rsid w:val="00351771"/>
    <w:rsid w:val="0035455F"/>
    <w:rsid w:val="00357A58"/>
    <w:rsid w:val="00363B89"/>
    <w:rsid w:val="00365466"/>
    <w:rsid w:val="00367838"/>
    <w:rsid w:val="00367F39"/>
    <w:rsid w:val="00373A8A"/>
    <w:rsid w:val="00382375"/>
    <w:rsid w:val="0039286F"/>
    <w:rsid w:val="003A127C"/>
    <w:rsid w:val="003A612B"/>
    <w:rsid w:val="003B1D31"/>
    <w:rsid w:val="003B35EC"/>
    <w:rsid w:val="003C49FF"/>
    <w:rsid w:val="003C7F83"/>
    <w:rsid w:val="003D026D"/>
    <w:rsid w:val="003D25C0"/>
    <w:rsid w:val="003D261E"/>
    <w:rsid w:val="003D5137"/>
    <w:rsid w:val="003F221C"/>
    <w:rsid w:val="003F2782"/>
    <w:rsid w:val="003F2B04"/>
    <w:rsid w:val="00400878"/>
    <w:rsid w:val="00423712"/>
    <w:rsid w:val="004313E0"/>
    <w:rsid w:val="0043268F"/>
    <w:rsid w:val="0043301A"/>
    <w:rsid w:val="00433AA4"/>
    <w:rsid w:val="00434A2F"/>
    <w:rsid w:val="00450D38"/>
    <w:rsid w:val="0045149F"/>
    <w:rsid w:val="00452C93"/>
    <w:rsid w:val="004538D6"/>
    <w:rsid w:val="004569B5"/>
    <w:rsid w:val="004819F2"/>
    <w:rsid w:val="00483A66"/>
    <w:rsid w:val="0048701A"/>
    <w:rsid w:val="004A1B8F"/>
    <w:rsid w:val="004A3FB2"/>
    <w:rsid w:val="004A5F96"/>
    <w:rsid w:val="004B069E"/>
    <w:rsid w:val="004B3135"/>
    <w:rsid w:val="004B4F7B"/>
    <w:rsid w:val="004B56D6"/>
    <w:rsid w:val="004C7EF1"/>
    <w:rsid w:val="004D105F"/>
    <w:rsid w:val="004E533E"/>
    <w:rsid w:val="00507E2F"/>
    <w:rsid w:val="005104E1"/>
    <w:rsid w:val="00524FA9"/>
    <w:rsid w:val="00527FAD"/>
    <w:rsid w:val="005303A1"/>
    <w:rsid w:val="0054794A"/>
    <w:rsid w:val="00554341"/>
    <w:rsid w:val="00556EA7"/>
    <w:rsid w:val="00560B5F"/>
    <w:rsid w:val="00561977"/>
    <w:rsid w:val="00570E19"/>
    <w:rsid w:val="00575465"/>
    <w:rsid w:val="005845D5"/>
    <w:rsid w:val="005A0E9D"/>
    <w:rsid w:val="005A2FD0"/>
    <w:rsid w:val="005B375A"/>
    <w:rsid w:val="005B75FA"/>
    <w:rsid w:val="005C1275"/>
    <w:rsid w:val="005C479E"/>
    <w:rsid w:val="005D03E6"/>
    <w:rsid w:val="005F1E26"/>
    <w:rsid w:val="005F2A44"/>
    <w:rsid w:val="005F66AE"/>
    <w:rsid w:val="00604149"/>
    <w:rsid w:val="00620B19"/>
    <w:rsid w:val="006305BE"/>
    <w:rsid w:val="0063081C"/>
    <w:rsid w:val="00637084"/>
    <w:rsid w:val="0064236C"/>
    <w:rsid w:val="006454D9"/>
    <w:rsid w:val="006471A0"/>
    <w:rsid w:val="006476CC"/>
    <w:rsid w:val="00651EFE"/>
    <w:rsid w:val="00660175"/>
    <w:rsid w:val="00660D9C"/>
    <w:rsid w:val="00680A7C"/>
    <w:rsid w:val="00693DE0"/>
    <w:rsid w:val="006A1652"/>
    <w:rsid w:val="006A4750"/>
    <w:rsid w:val="006C642B"/>
    <w:rsid w:val="006D021F"/>
    <w:rsid w:val="006D2410"/>
    <w:rsid w:val="006D3154"/>
    <w:rsid w:val="006E39FD"/>
    <w:rsid w:val="006F5836"/>
    <w:rsid w:val="006F72F3"/>
    <w:rsid w:val="00710EE7"/>
    <w:rsid w:val="007157B1"/>
    <w:rsid w:val="00741078"/>
    <w:rsid w:val="007429F0"/>
    <w:rsid w:val="00757996"/>
    <w:rsid w:val="00757E9A"/>
    <w:rsid w:val="00767838"/>
    <w:rsid w:val="00772701"/>
    <w:rsid w:val="0077462F"/>
    <w:rsid w:val="00774905"/>
    <w:rsid w:val="00777F9F"/>
    <w:rsid w:val="007810E0"/>
    <w:rsid w:val="007A03F2"/>
    <w:rsid w:val="007A56CB"/>
    <w:rsid w:val="007B0BB0"/>
    <w:rsid w:val="007B5EA2"/>
    <w:rsid w:val="007C0DD6"/>
    <w:rsid w:val="007C13E5"/>
    <w:rsid w:val="007C150F"/>
    <w:rsid w:val="007C36B3"/>
    <w:rsid w:val="007C41FB"/>
    <w:rsid w:val="007D0F86"/>
    <w:rsid w:val="007D42FD"/>
    <w:rsid w:val="007D4A46"/>
    <w:rsid w:val="007D4CF9"/>
    <w:rsid w:val="007F192D"/>
    <w:rsid w:val="00800C2E"/>
    <w:rsid w:val="008023AE"/>
    <w:rsid w:val="0080295F"/>
    <w:rsid w:val="008062F8"/>
    <w:rsid w:val="00806D70"/>
    <w:rsid w:val="00815F5B"/>
    <w:rsid w:val="00820201"/>
    <w:rsid w:val="00820839"/>
    <w:rsid w:val="00827688"/>
    <w:rsid w:val="00831ED6"/>
    <w:rsid w:val="00832F4A"/>
    <w:rsid w:val="00835827"/>
    <w:rsid w:val="00836021"/>
    <w:rsid w:val="0084478B"/>
    <w:rsid w:val="0085365F"/>
    <w:rsid w:val="00856E37"/>
    <w:rsid w:val="008617A7"/>
    <w:rsid w:val="00872125"/>
    <w:rsid w:val="00880709"/>
    <w:rsid w:val="0088184E"/>
    <w:rsid w:val="008908ED"/>
    <w:rsid w:val="00893450"/>
    <w:rsid w:val="008A03CC"/>
    <w:rsid w:val="008A2B74"/>
    <w:rsid w:val="008A577E"/>
    <w:rsid w:val="008B5537"/>
    <w:rsid w:val="008C2B53"/>
    <w:rsid w:val="008C6AD8"/>
    <w:rsid w:val="008E0345"/>
    <w:rsid w:val="008E6C70"/>
    <w:rsid w:val="00900768"/>
    <w:rsid w:val="00901776"/>
    <w:rsid w:val="009629DB"/>
    <w:rsid w:val="00971399"/>
    <w:rsid w:val="009714AD"/>
    <w:rsid w:val="00972EAA"/>
    <w:rsid w:val="009807EB"/>
    <w:rsid w:val="00986F39"/>
    <w:rsid w:val="00990A8C"/>
    <w:rsid w:val="009945F0"/>
    <w:rsid w:val="00995473"/>
    <w:rsid w:val="00995ABF"/>
    <w:rsid w:val="009977B4"/>
    <w:rsid w:val="00997E6B"/>
    <w:rsid w:val="009A1872"/>
    <w:rsid w:val="009A7FAB"/>
    <w:rsid w:val="009B4551"/>
    <w:rsid w:val="009B6A59"/>
    <w:rsid w:val="009D4267"/>
    <w:rsid w:val="009D5676"/>
    <w:rsid w:val="00A037E3"/>
    <w:rsid w:val="00A04A5E"/>
    <w:rsid w:val="00A1141C"/>
    <w:rsid w:val="00A153C8"/>
    <w:rsid w:val="00A218A5"/>
    <w:rsid w:val="00A26C43"/>
    <w:rsid w:val="00A3681F"/>
    <w:rsid w:val="00A41BE8"/>
    <w:rsid w:val="00A42DC2"/>
    <w:rsid w:val="00A453D0"/>
    <w:rsid w:val="00A529C2"/>
    <w:rsid w:val="00A60505"/>
    <w:rsid w:val="00A73050"/>
    <w:rsid w:val="00A73941"/>
    <w:rsid w:val="00A73AFD"/>
    <w:rsid w:val="00A8068E"/>
    <w:rsid w:val="00A905FA"/>
    <w:rsid w:val="00A937D6"/>
    <w:rsid w:val="00A941AB"/>
    <w:rsid w:val="00A976DC"/>
    <w:rsid w:val="00AA1943"/>
    <w:rsid w:val="00AA48EC"/>
    <w:rsid w:val="00AB4D9D"/>
    <w:rsid w:val="00AB6267"/>
    <w:rsid w:val="00AD5BB9"/>
    <w:rsid w:val="00AE335D"/>
    <w:rsid w:val="00AE707D"/>
    <w:rsid w:val="00AF05B0"/>
    <w:rsid w:val="00AF150F"/>
    <w:rsid w:val="00AF1D15"/>
    <w:rsid w:val="00AF2932"/>
    <w:rsid w:val="00AF48EC"/>
    <w:rsid w:val="00AF4929"/>
    <w:rsid w:val="00AF6377"/>
    <w:rsid w:val="00B2214D"/>
    <w:rsid w:val="00B23757"/>
    <w:rsid w:val="00B34623"/>
    <w:rsid w:val="00B35009"/>
    <w:rsid w:val="00B420AE"/>
    <w:rsid w:val="00B42B13"/>
    <w:rsid w:val="00B45B99"/>
    <w:rsid w:val="00B560E8"/>
    <w:rsid w:val="00B71ED4"/>
    <w:rsid w:val="00B729DD"/>
    <w:rsid w:val="00B92E14"/>
    <w:rsid w:val="00B94D6D"/>
    <w:rsid w:val="00BA2AB8"/>
    <w:rsid w:val="00BB58DF"/>
    <w:rsid w:val="00BC328A"/>
    <w:rsid w:val="00BC385B"/>
    <w:rsid w:val="00BC4BC4"/>
    <w:rsid w:val="00BD124F"/>
    <w:rsid w:val="00BD3372"/>
    <w:rsid w:val="00BD519A"/>
    <w:rsid w:val="00BE4A6D"/>
    <w:rsid w:val="00BF60E2"/>
    <w:rsid w:val="00C00C40"/>
    <w:rsid w:val="00C201C5"/>
    <w:rsid w:val="00C23F9E"/>
    <w:rsid w:val="00C30CE6"/>
    <w:rsid w:val="00C3408C"/>
    <w:rsid w:val="00C35D63"/>
    <w:rsid w:val="00C41887"/>
    <w:rsid w:val="00C512B6"/>
    <w:rsid w:val="00C53BF6"/>
    <w:rsid w:val="00C61053"/>
    <w:rsid w:val="00C71AC5"/>
    <w:rsid w:val="00C7446C"/>
    <w:rsid w:val="00C90FC4"/>
    <w:rsid w:val="00CA3192"/>
    <w:rsid w:val="00CA56F3"/>
    <w:rsid w:val="00CA5C70"/>
    <w:rsid w:val="00CB2B00"/>
    <w:rsid w:val="00CD0445"/>
    <w:rsid w:val="00CD433B"/>
    <w:rsid w:val="00D017D8"/>
    <w:rsid w:val="00D30B4E"/>
    <w:rsid w:val="00D5293B"/>
    <w:rsid w:val="00D565EC"/>
    <w:rsid w:val="00D56BF2"/>
    <w:rsid w:val="00D905C6"/>
    <w:rsid w:val="00D91F95"/>
    <w:rsid w:val="00D923EA"/>
    <w:rsid w:val="00D93D70"/>
    <w:rsid w:val="00D97459"/>
    <w:rsid w:val="00D97984"/>
    <w:rsid w:val="00DA71AB"/>
    <w:rsid w:val="00DB0CEA"/>
    <w:rsid w:val="00DB1CA3"/>
    <w:rsid w:val="00DD49F6"/>
    <w:rsid w:val="00DE129D"/>
    <w:rsid w:val="00DF29B4"/>
    <w:rsid w:val="00E10360"/>
    <w:rsid w:val="00E159C5"/>
    <w:rsid w:val="00E22607"/>
    <w:rsid w:val="00E22AAF"/>
    <w:rsid w:val="00E26188"/>
    <w:rsid w:val="00E333EE"/>
    <w:rsid w:val="00E36CC4"/>
    <w:rsid w:val="00E37085"/>
    <w:rsid w:val="00E42746"/>
    <w:rsid w:val="00E44F88"/>
    <w:rsid w:val="00E62880"/>
    <w:rsid w:val="00E64A2B"/>
    <w:rsid w:val="00E66189"/>
    <w:rsid w:val="00E70A74"/>
    <w:rsid w:val="00E70DB9"/>
    <w:rsid w:val="00E71D4A"/>
    <w:rsid w:val="00E835A8"/>
    <w:rsid w:val="00E87C67"/>
    <w:rsid w:val="00EA011D"/>
    <w:rsid w:val="00EA7992"/>
    <w:rsid w:val="00EB48E4"/>
    <w:rsid w:val="00EC3A43"/>
    <w:rsid w:val="00ED1122"/>
    <w:rsid w:val="00ED591C"/>
    <w:rsid w:val="00EE1562"/>
    <w:rsid w:val="00EE71F7"/>
    <w:rsid w:val="00EF46CC"/>
    <w:rsid w:val="00EF7AB8"/>
    <w:rsid w:val="00F01042"/>
    <w:rsid w:val="00F02AE2"/>
    <w:rsid w:val="00F16ACE"/>
    <w:rsid w:val="00F16FF2"/>
    <w:rsid w:val="00F22CDF"/>
    <w:rsid w:val="00F2429F"/>
    <w:rsid w:val="00F32C94"/>
    <w:rsid w:val="00F43613"/>
    <w:rsid w:val="00F47405"/>
    <w:rsid w:val="00F548B6"/>
    <w:rsid w:val="00F606FD"/>
    <w:rsid w:val="00F927D0"/>
    <w:rsid w:val="00F93930"/>
    <w:rsid w:val="00F959CE"/>
    <w:rsid w:val="00FA7D4A"/>
    <w:rsid w:val="00FB78BA"/>
    <w:rsid w:val="00FB7F1F"/>
    <w:rsid w:val="00FC5324"/>
    <w:rsid w:val="00FC5BAF"/>
    <w:rsid w:val="00FC7BCE"/>
    <w:rsid w:val="00FC7E65"/>
    <w:rsid w:val="00FD2907"/>
    <w:rsid w:val="00FE28D2"/>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56116"/>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41"/>
      </w:numPr>
    </w:pPr>
  </w:style>
  <w:style w:type="paragraph" w:customStyle="1" w:styleId="Standard">
    <w:name w:val="Standard"/>
    <w:rsid w:val="00767838"/>
    <w:pPr>
      <w:suppressAutoHyphens/>
      <w:textAlignment w:val="baseline"/>
    </w:pPr>
    <w:rPr>
      <w:rFonts w:ascii="Times New Roman" w:eastAsia="Times New Roman" w:hAnsi="Times New Roman"/>
      <w:kern w:val="1"/>
      <w:sz w:val="24"/>
      <w:szCs w:val="24"/>
      <w:lang w:val="en-US" w:eastAsia="zh-CN"/>
    </w:rPr>
  </w:style>
  <w:style w:type="paragraph" w:customStyle="1" w:styleId="Bullet">
    <w:name w:val="Bullet"/>
    <w:basedOn w:val="Standard"/>
    <w:rsid w:val="00767838"/>
    <w:pPr>
      <w:tabs>
        <w:tab w:val="num" w:pos="720"/>
        <w:tab w:val="left" w:pos="1440"/>
      </w:tabs>
      <w:autoSpaceDE w:val="0"/>
      <w:ind w:left="720" w:hanging="360"/>
      <w:jc w:val="both"/>
    </w:pPr>
    <w:rPr>
      <w:rFonts w:ascii="Baskerville Old Face" w:hAnsi="Baskerville Old Face" w:cs="Baskerville Old Face"/>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rsid w:val="0076783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48014">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luka@sadc.int"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yperlink" Target="mailto:psepoloane@sadc.int" TargetMode="External"/><Relationship Id="rId19" Type="http://schemas.openxmlformats.org/officeDocument/2006/relationships/image" Target="media/image2.jpe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Formative_assessment@sadc.int"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7.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36A0-222B-4962-B163-4E43F442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40743</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Ted Luka</cp:lastModifiedBy>
  <cp:revision>5</cp:revision>
  <cp:lastPrinted>2014-12-02T15:54:00Z</cp:lastPrinted>
  <dcterms:created xsi:type="dcterms:W3CDTF">2019-07-11T05:28:00Z</dcterms:created>
  <dcterms:modified xsi:type="dcterms:W3CDTF">2019-07-11T05:30:00Z</dcterms:modified>
</cp:coreProperties>
</file>