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Fensterzeile"/>
    <w:p w14:paraId="761697B6" w14:textId="77777777" w:rsidR="00386963" w:rsidRPr="00A0731C" w:rsidRDefault="00BC517F" w:rsidP="009408DC">
      <w:pPr>
        <w:pStyle w:val="Absenderfeld"/>
        <w:framePr w:wrap="around" w:x="2124" w:y="2773"/>
      </w:pPr>
      <w:r w:rsidRPr="00273988">
        <w:rPr>
          <w:lang w:val="en-GB"/>
        </w:rPr>
        <w:fldChar w:fldCharType="begin">
          <w:ffData>
            <w:name w:val="Fensterzeile"/>
            <w:enabled/>
            <w:calcOnExit w:val="0"/>
            <w:textInput/>
          </w:ffData>
        </w:fldChar>
      </w:r>
      <w:r w:rsidRPr="00A0731C">
        <w:instrText xml:space="preserve"> FORMTEXT </w:instrText>
      </w:r>
      <w:r w:rsidRPr="00273988">
        <w:rPr>
          <w:lang w:val="en-GB"/>
        </w:rPr>
      </w:r>
      <w:r w:rsidRPr="00273988">
        <w:rPr>
          <w:lang w:val="en-GB"/>
        </w:rPr>
        <w:fldChar w:fldCharType="separate"/>
      </w:r>
      <w:r w:rsidR="00273988" w:rsidRPr="00A0731C">
        <w:t>Private Bag X12 • Gaborone • Botswana</w:t>
      </w:r>
      <w:r w:rsidRPr="00273988">
        <w:rPr>
          <w:lang w:val="en-GB"/>
        </w:rPr>
        <w:fldChar w:fldCharType="end"/>
      </w:r>
      <w:bookmarkEnd w:id="0"/>
    </w:p>
    <w:p w14:paraId="5BC704FF" w14:textId="77777777" w:rsidR="00386963" w:rsidRPr="00A0731C" w:rsidRDefault="00386963" w:rsidP="009408DC">
      <w:pPr>
        <w:pStyle w:val="Absenderfeld"/>
        <w:framePr w:wrap="around" w:x="2124" w:y="2773"/>
      </w:pPr>
    </w:p>
    <w:bookmarkStart w:id="1" w:name="Adresse"/>
    <w:p w14:paraId="7D17896B" w14:textId="77777777" w:rsidR="00386963" w:rsidRPr="00273988" w:rsidRDefault="00386963" w:rsidP="00386963">
      <w:pPr>
        <w:pStyle w:val="Adressat"/>
        <w:framePr w:wrap="around"/>
        <w:rPr>
          <w:lang w:val="en-GB"/>
        </w:rPr>
      </w:pPr>
      <w:r w:rsidRPr="00273988">
        <w:rPr>
          <w:lang w:val="en-GB"/>
        </w:rPr>
        <w:fldChar w:fldCharType="begin">
          <w:ffData>
            <w:name w:val="Adresse"/>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 </w:t>
      </w:r>
      <w:r w:rsidR="00273988">
        <w:rPr>
          <w:lang w:val="en-GB"/>
        </w:rPr>
        <w:t> </w:t>
      </w:r>
      <w:r w:rsidR="00273988">
        <w:rPr>
          <w:lang w:val="en-GB"/>
        </w:rPr>
        <w:t> </w:t>
      </w:r>
      <w:r w:rsidR="00273988">
        <w:rPr>
          <w:lang w:val="en-GB"/>
        </w:rPr>
        <w:t> </w:t>
      </w:r>
      <w:r w:rsidR="00273988">
        <w:rPr>
          <w:lang w:val="en-GB"/>
        </w:rPr>
        <w:t> </w:t>
      </w:r>
      <w:r w:rsidRPr="00273988">
        <w:rPr>
          <w:lang w:val="en-GB"/>
        </w:rPr>
        <w:fldChar w:fldCharType="end"/>
      </w:r>
      <w:bookmarkEnd w:id="1"/>
    </w:p>
    <w:bookmarkStart w:id="2" w:name="IntZusatz"/>
    <w:p w14:paraId="0AFFC576" w14:textId="77777777" w:rsidR="00B35590" w:rsidRPr="00273988" w:rsidRDefault="00551064" w:rsidP="00B35590">
      <w:pPr>
        <w:pStyle w:val="Marginalleiste1"/>
        <w:framePr w:wrap="around" w:x="8787" w:y="2674"/>
        <w:rPr>
          <w:b/>
          <w:lang w:val="en-GB"/>
        </w:rPr>
      </w:pPr>
      <w:r w:rsidRPr="00273988">
        <w:rPr>
          <w:b/>
          <w:lang w:val="en-GB"/>
        </w:rPr>
        <w:fldChar w:fldCharType="begin">
          <w:ffData>
            <w:name w:val="IntZusatz"/>
            <w:enabled/>
            <w:calcOnExit w:val="0"/>
            <w:textInput/>
          </w:ffData>
        </w:fldChar>
      </w:r>
      <w:r w:rsidRPr="00273988">
        <w:rPr>
          <w:b/>
          <w:lang w:val="en-GB"/>
        </w:rPr>
        <w:instrText xml:space="preserve"> FORMTEXT </w:instrText>
      </w:r>
      <w:r w:rsidRPr="00273988">
        <w:rPr>
          <w:b/>
          <w:lang w:val="en-GB"/>
        </w:rPr>
      </w:r>
      <w:r w:rsidRPr="00273988">
        <w:rPr>
          <w:b/>
          <w:lang w:val="en-GB"/>
        </w:rPr>
        <w:fldChar w:fldCharType="separate"/>
      </w:r>
      <w:r w:rsidR="00273988">
        <w:rPr>
          <w:b/>
          <w:lang w:val="en-GB"/>
        </w:rPr>
        <w:t>German Development Cooperation</w:t>
      </w:r>
      <w:r w:rsidRPr="00273988">
        <w:rPr>
          <w:b/>
          <w:lang w:val="en-GB"/>
        </w:rPr>
        <w:fldChar w:fldCharType="end"/>
      </w:r>
      <w:bookmarkEnd w:id="2"/>
    </w:p>
    <w:p w14:paraId="1146EF73" w14:textId="77777777" w:rsidR="00551064" w:rsidRPr="00273988" w:rsidRDefault="00A14089" w:rsidP="00B35590">
      <w:pPr>
        <w:pStyle w:val="Marginalleiste1"/>
        <w:framePr w:wrap="around" w:x="8787" w:y="2674"/>
        <w:rPr>
          <w:b/>
          <w:lang w:val="en-GB"/>
        </w:rPr>
      </w:pPr>
      <w:r>
        <w:rPr>
          <w:b/>
          <w:lang w:val="en-GB"/>
        </w:rPr>
        <w:t>GIZ Office Gaborone</w:t>
      </w:r>
    </w:p>
    <w:p w14:paraId="695CCF5D" w14:textId="77777777" w:rsidR="00B35590" w:rsidRPr="00273988" w:rsidRDefault="00B35590" w:rsidP="00B35590">
      <w:pPr>
        <w:pStyle w:val="Marginalleiste1"/>
        <w:framePr w:wrap="around" w:x="8787" w:y="2674"/>
        <w:rPr>
          <w:lang w:val="en-GB"/>
        </w:rPr>
      </w:pPr>
    </w:p>
    <w:p w14:paraId="288C12A8" w14:textId="77777777" w:rsidR="00B35590" w:rsidRPr="00273988" w:rsidRDefault="00273988" w:rsidP="00B35590">
      <w:pPr>
        <w:pStyle w:val="Marginalleiste1"/>
        <w:framePr w:wrap="around" w:x="8787" w:y="2674"/>
        <w:rPr>
          <w:lang w:val="en-GB"/>
        </w:rPr>
      </w:pPr>
      <w:r w:rsidRPr="00273988">
        <w:rPr>
          <w:lang w:val="en-GB"/>
        </w:rPr>
        <w:t>1</w:t>
      </w:r>
      <w:r w:rsidRPr="00273988">
        <w:rPr>
          <w:vertAlign w:val="superscript"/>
          <w:lang w:val="en-GB"/>
        </w:rPr>
        <w:t>st</w:t>
      </w:r>
      <w:r w:rsidRPr="00273988">
        <w:rPr>
          <w:lang w:val="en-GB"/>
        </w:rPr>
        <w:t xml:space="preserve"> floor Marula House, New CBD,</w:t>
      </w:r>
    </w:p>
    <w:p w14:paraId="20B471C7" w14:textId="77777777" w:rsidR="00273988" w:rsidRPr="00273988" w:rsidRDefault="00273988" w:rsidP="00B35590">
      <w:pPr>
        <w:pStyle w:val="Marginalleiste1"/>
        <w:framePr w:wrap="around" w:x="8787" w:y="2674"/>
        <w:rPr>
          <w:lang w:val="en-GB"/>
        </w:rPr>
      </w:pPr>
      <w:r w:rsidRPr="00273988">
        <w:rPr>
          <w:lang w:val="en-GB"/>
        </w:rPr>
        <w:t>Plot 54358, Prime Plaza,</w:t>
      </w:r>
    </w:p>
    <w:bookmarkStart w:id="3" w:name="Ort"/>
    <w:p w14:paraId="457DA25B" w14:textId="77777777" w:rsidR="00B35590" w:rsidRPr="00273988" w:rsidRDefault="00B35590" w:rsidP="00B35590">
      <w:pPr>
        <w:pStyle w:val="Marginalleiste1"/>
        <w:framePr w:wrap="around" w:x="8787" w:y="2674"/>
        <w:rPr>
          <w:lang w:val="en-GB"/>
        </w:rPr>
      </w:pPr>
      <w:r w:rsidRPr="00273988">
        <w:rPr>
          <w:lang w:val="en-GB"/>
        </w:rPr>
        <w:fldChar w:fldCharType="begin">
          <w:ffData>
            <w:name w:val="Ort"/>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Gaborone</w:t>
      </w:r>
      <w:r w:rsidRPr="00273988">
        <w:rPr>
          <w:lang w:val="en-GB"/>
        </w:rPr>
        <w:fldChar w:fldCharType="end"/>
      </w:r>
      <w:bookmarkEnd w:id="3"/>
      <w:r w:rsidRPr="00273988">
        <w:rPr>
          <w:lang w:val="en-GB"/>
        </w:rPr>
        <w:t xml:space="preserve">, </w:t>
      </w:r>
      <w:bookmarkStart w:id="4" w:name="Land"/>
      <w:r w:rsidRPr="00273988">
        <w:rPr>
          <w:lang w:val="en-GB"/>
        </w:rPr>
        <w:fldChar w:fldCharType="begin">
          <w:ffData>
            <w:name w:val="Land"/>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Botswana</w:t>
      </w:r>
      <w:r w:rsidRPr="00273988">
        <w:rPr>
          <w:lang w:val="en-GB"/>
        </w:rPr>
        <w:fldChar w:fldCharType="end"/>
      </w:r>
      <w:bookmarkEnd w:id="4"/>
    </w:p>
    <w:p w14:paraId="7FCA4656" w14:textId="77777777" w:rsidR="00B35590" w:rsidRPr="00273988" w:rsidRDefault="00B35590" w:rsidP="00B35590">
      <w:pPr>
        <w:pStyle w:val="Marginalleiste1"/>
        <w:framePr w:wrap="around" w:x="8787" w:y="2674"/>
        <w:rPr>
          <w:lang w:val="en-GB"/>
        </w:rPr>
      </w:pPr>
      <w:r w:rsidRPr="00273988">
        <w:rPr>
          <w:lang w:val="en-GB"/>
        </w:rPr>
        <w:t>T</w:t>
      </w:r>
      <w:r w:rsidRPr="00273988">
        <w:rPr>
          <w:lang w:val="en-GB"/>
        </w:rPr>
        <w:tab/>
      </w:r>
      <w:bookmarkStart w:id="5" w:name="Telefon"/>
      <w:r w:rsidRPr="00273988">
        <w:rPr>
          <w:lang w:val="en-GB"/>
        </w:rPr>
        <w:fldChar w:fldCharType="begin">
          <w:ffData>
            <w:name w:val="Telefon"/>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+267 395 7400</w:t>
      </w:r>
      <w:r w:rsidRPr="00273988">
        <w:rPr>
          <w:lang w:val="en-GB"/>
        </w:rPr>
        <w:fldChar w:fldCharType="end"/>
      </w:r>
      <w:bookmarkEnd w:id="5"/>
    </w:p>
    <w:p w14:paraId="0DF943D0" w14:textId="77777777" w:rsidR="00B35590" w:rsidRPr="00273988" w:rsidRDefault="00B35590" w:rsidP="00B35590">
      <w:pPr>
        <w:pStyle w:val="Marginalleiste1"/>
        <w:framePr w:wrap="around" w:x="8787" w:y="2674"/>
        <w:rPr>
          <w:lang w:val="en-GB"/>
        </w:rPr>
      </w:pPr>
      <w:r w:rsidRPr="00273988">
        <w:rPr>
          <w:lang w:val="en-GB"/>
        </w:rPr>
        <w:t>F</w:t>
      </w:r>
      <w:r w:rsidRPr="00273988">
        <w:rPr>
          <w:lang w:val="en-GB"/>
        </w:rPr>
        <w:tab/>
      </w:r>
      <w:r w:rsidR="00A14089">
        <w:rPr>
          <w:lang w:val="en-GB"/>
        </w:rPr>
        <w:t>+267 3959750</w:t>
      </w:r>
    </w:p>
    <w:bookmarkStart w:id="6" w:name="EMail"/>
    <w:p w14:paraId="2EAB2BB3" w14:textId="77777777" w:rsidR="00B35590" w:rsidRPr="00273988" w:rsidRDefault="00B35590" w:rsidP="00B35590">
      <w:pPr>
        <w:pStyle w:val="Marginalleiste1"/>
        <w:framePr w:wrap="around" w:x="8787" w:y="2674"/>
        <w:rPr>
          <w:lang w:val="en-GB"/>
        </w:rPr>
      </w:pPr>
      <w:r w:rsidRPr="00273988">
        <w:rPr>
          <w:lang w:val="en-GB"/>
        </w:rPr>
        <w:fldChar w:fldCharType="begin">
          <w:ffData>
            <w:name w:val="EMail"/>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 </w:t>
      </w:r>
      <w:r w:rsidR="00273988">
        <w:rPr>
          <w:lang w:val="en-GB"/>
        </w:rPr>
        <w:t> </w:t>
      </w:r>
      <w:r w:rsidR="00273988">
        <w:rPr>
          <w:lang w:val="en-GB"/>
        </w:rPr>
        <w:t> </w:t>
      </w:r>
      <w:r w:rsidR="00273988">
        <w:rPr>
          <w:lang w:val="en-GB"/>
        </w:rPr>
        <w:t> </w:t>
      </w:r>
      <w:r w:rsidR="00273988">
        <w:rPr>
          <w:lang w:val="en-GB"/>
        </w:rPr>
        <w:t> </w:t>
      </w:r>
      <w:r w:rsidRPr="00273988">
        <w:rPr>
          <w:lang w:val="en-GB"/>
        </w:rPr>
        <w:fldChar w:fldCharType="end"/>
      </w:r>
      <w:bookmarkEnd w:id="6"/>
    </w:p>
    <w:p w14:paraId="77B84126" w14:textId="77777777" w:rsidR="00B35590" w:rsidRPr="002E1AA9" w:rsidRDefault="00273988" w:rsidP="00B35590">
      <w:pPr>
        <w:pStyle w:val="Marginalleiste1"/>
        <w:framePr w:wrap="around" w:x="8787" w:y="2674"/>
        <w:rPr>
          <w:lang w:val="en-US"/>
        </w:rPr>
      </w:pPr>
      <w:bookmarkStart w:id="7" w:name="AddInternet"/>
      <w:r w:rsidRPr="002E1AA9">
        <w:rPr>
          <w:lang w:val="en-US"/>
        </w:rPr>
        <w:t xml:space="preserve"> </w:t>
      </w:r>
      <w:bookmarkEnd w:id="7"/>
    </w:p>
    <w:p w14:paraId="72A847D0" w14:textId="77777777" w:rsidR="00B35590" w:rsidRPr="00C06B73" w:rsidRDefault="00273988" w:rsidP="00B35590">
      <w:pPr>
        <w:pStyle w:val="Marginalleiste1"/>
        <w:framePr w:wrap="around" w:x="8787" w:y="2674"/>
        <w:rPr>
          <w:lang w:val="en-GB"/>
        </w:rPr>
      </w:pPr>
      <w:bookmarkStart w:id="8" w:name="tw_yoursign"/>
      <w:r w:rsidRPr="00C06B73">
        <w:rPr>
          <w:lang w:val="en-GB"/>
        </w:rPr>
        <w:t>Your reference</w:t>
      </w:r>
      <w:bookmarkEnd w:id="8"/>
      <w:r w:rsidR="005C310D">
        <w:rPr>
          <w:lang w:val="en-GB"/>
        </w:rPr>
        <w:t xml:space="preserve"> </w:t>
      </w:r>
    </w:p>
    <w:p w14:paraId="3CD7DDE4" w14:textId="77777777" w:rsidR="00B35590" w:rsidRPr="00C06B73" w:rsidRDefault="00273988" w:rsidP="00B35590">
      <w:pPr>
        <w:pStyle w:val="Marginalleiste1"/>
        <w:framePr w:wrap="around" w:x="8787" w:y="2674"/>
        <w:rPr>
          <w:lang w:val="en-GB"/>
        </w:rPr>
      </w:pPr>
      <w:bookmarkStart w:id="9" w:name="tw_oursign"/>
      <w:r w:rsidRPr="00C06B73">
        <w:rPr>
          <w:lang w:val="en-GB"/>
        </w:rPr>
        <w:t>Our reference</w:t>
      </w:r>
      <w:bookmarkEnd w:id="9"/>
      <w:r w:rsidR="00B35590" w:rsidRPr="00C06B73">
        <w:rPr>
          <w:lang w:val="en-GB"/>
        </w:rPr>
        <w:t xml:space="preserve"> </w:t>
      </w:r>
    </w:p>
    <w:p w14:paraId="406839E3" w14:textId="77777777" w:rsidR="00B35590" w:rsidRPr="00C06B73" w:rsidRDefault="00B35590" w:rsidP="00B35590">
      <w:pPr>
        <w:pStyle w:val="Marginalleiste1"/>
        <w:framePr w:wrap="around" w:x="8787" w:y="2674"/>
        <w:rPr>
          <w:lang w:val="en-GB"/>
        </w:rPr>
      </w:pPr>
    </w:p>
    <w:p w14:paraId="79818CEF" w14:textId="3AB94E9E" w:rsidR="00B35590" w:rsidRPr="00C06B73" w:rsidRDefault="00273988" w:rsidP="00B35590">
      <w:pPr>
        <w:pStyle w:val="Marginalleiste1"/>
        <w:framePr w:wrap="around" w:x="8787" w:y="2674"/>
        <w:rPr>
          <w:lang w:val="en-GB"/>
        </w:rPr>
      </w:pPr>
      <w:r w:rsidRPr="00C06B73">
        <w:rPr>
          <w:lang w:val="en-GB"/>
        </w:rPr>
        <w:t>Date</w:t>
      </w:r>
      <w:r w:rsidR="00701EAE" w:rsidRPr="00C06B73">
        <w:rPr>
          <w:lang w:val="en-GB"/>
        </w:rPr>
        <w:t xml:space="preserve"> </w:t>
      </w:r>
      <w:r w:rsidR="00EA29B1">
        <w:rPr>
          <w:lang w:val="en-GB"/>
        </w:rPr>
        <w:t>10</w:t>
      </w:r>
      <w:r w:rsidR="009408DC">
        <w:rPr>
          <w:lang w:val="en-GB"/>
        </w:rPr>
        <w:t xml:space="preserve"> May</w:t>
      </w:r>
      <w:r w:rsidR="0017119B">
        <w:rPr>
          <w:lang w:val="en-GB"/>
        </w:rPr>
        <w:t xml:space="preserve"> 2021</w:t>
      </w:r>
    </w:p>
    <w:p w14:paraId="160BDAA0" w14:textId="77777777" w:rsidR="00C30189" w:rsidRPr="00DA5EC2" w:rsidRDefault="00C30189" w:rsidP="00C30189">
      <w:pPr>
        <w:pStyle w:val="Marginalleiste2"/>
        <w:framePr w:wrap="around" w:x="8788" w:y="6201"/>
        <w:rPr>
          <w:lang w:val="en-GB"/>
        </w:rPr>
      </w:pPr>
      <w:bookmarkStart w:id="10" w:name="tw_marginal"/>
      <w:r w:rsidRPr="00DA5EC2">
        <w:rPr>
          <w:lang w:val="en-GB"/>
        </w:rPr>
        <w:t>Deutsche Gesellschaft für</w:t>
      </w:r>
    </w:p>
    <w:p w14:paraId="5FCED9D4" w14:textId="77777777" w:rsidR="00C30189" w:rsidRPr="00DA5EC2" w:rsidRDefault="00C30189" w:rsidP="00C30189">
      <w:pPr>
        <w:pStyle w:val="Marginalleiste2"/>
        <w:framePr w:wrap="around" w:x="8788" w:y="6201"/>
        <w:rPr>
          <w:lang w:val="en-GB"/>
        </w:rPr>
      </w:pPr>
      <w:r w:rsidRPr="00DA5EC2">
        <w:rPr>
          <w:lang w:val="en-GB"/>
        </w:rPr>
        <w:t>Internationale Zusammenarbeit (GIZ) GmbH</w:t>
      </w:r>
    </w:p>
    <w:p w14:paraId="1D879294" w14:textId="77777777" w:rsidR="00C30189" w:rsidRPr="00DA5EC2" w:rsidRDefault="00C30189" w:rsidP="00C30189">
      <w:pPr>
        <w:pStyle w:val="Marginalleiste2"/>
        <w:framePr w:wrap="around" w:x="8788" w:y="6201"/>
        <w:rPr>
          <w:lang w:val="en-GB"/>
        </w:rPr>
      </w:pPr>
    </w:p>
    <w:p w14:paraId="750EF534" w14:textId="77777777" w:rsidR="00C30189" w:rsidRPr="00DA5EC2" w:rsidRDefault="00C30189" w:rsidP="00C30189">
      <w:pPr>
        <w:pStyle w:val="Marginalleiste2"/>
        <w:framePr w:wrap="around" w:x="8788" w:y="6201"/>
        <w:rPr>
          <w:lang w:val="en-GB"/>
        </w:rPr>
      </w:pPr>
      <w:r w:rsidRPr="00DA5EC2">
        <w:rPr>
          <w:lang w:val="en-GB"/>
        </w:rPr>
        <w:t>Registered offices</w:t>
      </w:r>
    </w:p>
    <w:p w14:paraId="59E1C9FE" w14:textId="77777777" w:rsidR="00C30189" w:rsidRPr="00DA5EC2" w:rsidRDefault="00C30189" w:rsidP="00C30189">
      <w:pPr>
        <w:pStyle w:val="Marginalleiste2"/>
        <w:framePr w:wrap="around" w:x="8788" w:y="6201"/>
        <w:rPr>
          <w:lang w:val="en-GB"/>
        </w:rPr>
      </w:pPr>
      <w:r w:rsidRPr="00DA5EC2">
        <w:rPr>
          <w:lang w:val="en-GB"/>
        </w:rPr>
        <w:t>Bonn and Eschborn, Germany</w:t>
      </w:r>
    </w:p>
    <w:p w14:paraId="460F0A16" w14:textId="77777777" w:rsidR="00C30189" w:rsidRPr="00DA5EC2" w:rsidRDefault="00C30189" w:rsidP="00C30189">
      <w:pPr>
        <w:pStyle w:val="Marginalleiste2"/>
        <w:framePr w:wrap="around" w:x="8788" w:y="6201"/>
        <w:rPr>
          <w:lang w:val="en-GB"/>
        </w:rPr>
      </w:pPr>
    </w:p>
    <w:p w14:paraId="4A02CEA6" w14:textId="77777777" w:rsidR="00C30189" w:rsidRPr="00DA5EC2" w:rsidRDefault="00C30189" w:rsidP="00C30189">
      <w:pPr>
        <w:pStyle w:val="Marginalleiste2"/>
        <w:framePr w:wrap="around" w:x="8788" w:y="6201"/>
        <w:rPr>
          <w:lang w:val="en-GB"/>
        </w:rPr>
      </w:pPr>
      <w:r w:rsidRPr="00DA5EC2">
        <w:rPr>
          <w:lang w:val="en-GB"/>
        </w:rPr>
        <w:t>Friedrich-Ebert-Allee 32 + 36</w:t>
      </w:r>
    </w:p>
    <w:p w14:paraId="68BE9C48" w14:textId="77777777" w:rsidR="00C30189" w:rsidRPr="00DA5EC2" w:rsidRDefault="00C30189" w:rsidP="00C30189">
      <w:pPr>
        <w:pStyle w:val="Marginalleiste2"/>
        <w:framePr w:wrap="around" w:x="8788" w:y="6201"/>
        <w:rPr>
          <w:lang w:val="en-GB"/>
        </w:rPr>
      </w:pPr>
      <w:r w:rsidRPr="00DA5EC2">
        <w:rPr>
          <w:lang w:val="en-GB"/>
        </w:rPr>
        <w:t>53113 Bonn, Germany</w:t>
      </w:r>
    </w:p>
    <w:p w14:paraId="737E5829" w14:textId="77777777" w:rsidR="00C30189" w:rsidRPr="00DA5EC2" w:rsidRDefault="00C30189" w:rsidP="00C30189">
      <w:pPr>
        <w:pStyle w:val="Marginalleiste2"/>
        <w:framePr w:wrap="around" w:x="8788" w:y="6201"/>
        <w:rPr>
          <w:lang w:val="en-GB"/>
        </w:rPr>
      </w:pPr>
      <w:r w:rsidRPr="00DA5EC2">
        <w:rPr>
          <w:lang w:val="en-GB"/>
        </w:rPr>
        <w:t>T</w:t>
      </w:r>
      <w:r w:rsidRPr="00DA5EC2">
        <w:rPr>
          <w:lang w:val="en-GB"/>
        </w:rPr>
        <w:tab/>
        <w:t>+49 228 44 60-0</w:t>
      </w:r>
    </w:p>
    <w:p w14:paraId="51090D36" w14:textId="77777777" w:rsidR="00C30189" w:rsidRPr="00DA5EC2" w:rsidRDefault="00C30189" w:rsidP="00C30189">
      <w:pPr>
        <w:pStyle w:val="Marginalleiste2"/>
        <w:framePr w:wrap="around" w:x="8788" w:y="6201"/>
        <w:rPr>
          <w:lang w:val="en-GB"/>
        </w:rPr>
      </w:pPr>
      <w:r w:rsidRPr="00DA5EC2">
        <w:rPr>
          <w:lang w:val="en-GB"/>
        </w:rPr>
        <w:t>F</w:t>
      </w:r>
      <w:r w:rsidRPr="00DA5EC2">
        <w:rPr>
          <w:lang w:val="en-GB"/>
        </w:rPr>
        <w:tab/>
        <w:t>+49 228 44 60-17 66</w:t>
      </w:r>
    </w:p>
    <w:p w14:paraId="634CB53E" w14:textId="77777777" w:rsidR="00C30189" w:rsidRPr="00DA5EC2" w:rsidRDefault="00C30189" w:rsidP="00C30189">
      <w:pPr>
        <w:pStyle w:val="Marginalleiste2"/>
        <w:framePr w:wrap="around" w:x="8788" w:y="6201"/>
        <w:rPr>
          <w:lang w:val="en-GB"/>
        </w:rPr>
      </w:pPr>
    </w:p>
    <w:p w14:paraId="10D2098E" w14:textId="77777777" w:rsidR="00C30189" w:rsidRPr="00DA5EC2" w:rsidRDefault="00C30189" w:rsidP="00C30189">
      <w:pPr>
        <w:pStyle w:val="Marginalleiste2"/>
        <w:framePr w:wrap="around" w:x="8788" w:y="6201"/>
        <w:rPr>
          <w:lang w:val="en-GB"/>
        </w:rPr>
      </w:pPr>
      <w:r w:rsidRPr="00DA5EC2">
        <w:rPr>
          <w:lang w:val="en-GB"/>
        </w:rPr>
        <w:t>Dag-Hammarskjöld-Weg 1 - 5</w:t>
      </w:r>
    </w:p>
    <w:p w14:paraId="64C553FE" w14:textId="77777777" w:rsidR="00C30189" w:rsidRPr="00DA5EC2" w:rsidRDefault="00C30189" w:rsidP="00C30189">
      <w:pPr>
        <w:pStyle w:val="Marginalleiste2"/>
        <w:framePr w:wrap="around" w:x="8788" w:y="6201"/>
        <w:rPr>
          <w:lang w:val="en-GB"/>
        </w:rPr>
      </w:pPr>
      <w:r w:rsidRPr="00DA5EC2">
        <w:rPr>
          <w:lang w:val="en-GB"/>
        </w:rPr>
        <w:t>65760 Eschborn, Germany</w:t>
      </w:r>
    </w:p>
    <w:p w14:paraId="01341516" w14:textId="77777777" w:rsidR="00C30189" w:rsidRPr="00DA5EC2" w:rsidRDefault="00C30189" w:rsidP="00C30189">
      <w:pPr>
        <w:pStyle w:val="Marginalleiste2"/>
        <w:framePr w:wrap="around" w:x="8788" w:y="6201"/>
        <w:rPr>
          <w:lang w:val="en-GB"/>
        </w:rPr>
      </w:pPr>
      <w:r w:rsidRPr="00DA5EC2">
        <w:rPr>
          <w:lang w:val="en-GB"/>
        </w:rPr>
        <w:t>T</w:t>
      </w:r>
      <w:r w:rsidRPr="00DA5EC2">
        <w:rPr>
          <w:lang w:val="en-GB"/>
        </w:rPr>
        <w:tab/>
        <w:t>+49 61 96 79-0</w:t>
      </w:r>
    </w:p>
    <w:p w14:paraId="4619B05A" w14:textId="77777777" w:rsidR="00C30189" w:rsidRPr="00DA5EC2" w:rsidRDefault="00C30189" w:rsidP="00C30189">
      <w:pPr>
        <w:pStyle w:val="Marginalleiste2"/>
        <w:framePr w:wrap="around" w:x="8788" w:y="6201"/>
        <w:rPr>
          <w:lang w:val="en-GB"/>
        </w:rPr>
      </w:pPr>
      <w:r w:rsidRPr="00DA5EC2">
        <w:rPr>
          <w:lang w:val="en-GB"/>
        </w:rPr>
        <w:t>F</w:t>
      </w:r>
      <w:r w:rsidRPr="00DA5EC2">
        <w:rPr>
          <w:lang w:val="en-GB"/>
        </w:rPr>
        <w:tab/>
        <w:t>+49 61 96 79-11 15</w:t>
      </w:r>
    </w:p>
    <w:p w14:paraId="628F51D9" w14:textId="77777777" w:rsidR="00C30189" w:rsidRPr="00DA5EC2" w:rsidRDefault="00C30189" w:rsidP="00C30189">
      <w:pPr>
        <w:pStyle w:val="Marginalleiste2"/>
        <w:framePr w:wrap="around" w:x="8788" w:y="6201"/>
        <w:rPr>
          <w:lang w:val="en-GB"/>
        </w:rPr>
      </w:pPr>
    </w:p>
    <w:p w14:paraId="2F43DF61" w14:textId="77777777" w:rsidR="00C30189" w:rsidRPr="00DA5EC2" w:rsidRDefault="00C30189" w:rsidP="00C30189">
      <w:pPr>
        <w:pStyle w:val="Marginalleiste2"/>
        <w:framePr w:wrap="around" w:x="8788" w:y="6201"/>
        <w:rPr>
          <w:lang w:val="en-GB"/>
        </w:rPr>
      </w:pPr>
      <w:r w:rsidRPr="00DA5EC2">
        <w:rPr>
          <w:lang w:val="en-GB"/>
        </w:rPr>
        <w:t>E</w:t>
      </w:r>
      <w:r w:rsidRPr="00DA5EC2">
        <w:rPr>
          <w:lang w:val="en-GB"/>
        </w:rPr>
        <w:tab/>
      </w:r>
      <w:bookmarkStart w:id="11" w:name="AllgEmail"/>
      <w:r w:rsidRPr="00DA5EC2">
        <w:rPr>
          <w:lang w:val="en-GB"/>
        </w:rPr>
        <w:t>info@giz.de</w:t>
      </w:r>
      <w:bookmarkEnd w:id="11"/>
    </w:p>
    <w:p w14:paraId="59DD5524" w14:textId="77777777" w:rsidR="00C30189" w:rsidRPr="00DA5EC2" w:rsidRDefault="00C30189" w:rsidP="00C30189">
      <w:pPr>
        <w:pStyle w:val="Marginalleiste2"/>
        <w:framePr w:wrap="around" w:x="8788" w:y="6201"/>
        <w:rPr>
          <w:lang w:val="en-GB"/>
        </w:rPr>
      </w:pPr>
      <w:r w:rsidRPr="00DA5EC2">
        <w:rPr>
          <w:lang w:val="en-GB"/>
        </w:rPr>
        <w:t>I</w:t>
      </w:r>
      <w:r w:rsidRPr="00DA5EC2">
        <w:rPr>
          <w:lang w:val="en-GB"/>
        </w:rPr>
        <w:tab/>
      </w:r>
      <w:bookmarkStart w:id="12" w:name="AllgInternet"/>
      <w:r w:rsidRPr="00DA5EC2">
        <w:rPr>
          <w:lang w:val="en-GB"/>
        </w:rPr>
        <w:t>www.giz.de</w:t>
      </w:r>
      <w:bookmarkEnd w:id="12"/>
    </w:p>
    <w:p w14:paraId="1B183C2B" w14:textId="77777777" w:rsidR="00C30189" w:rsidRPr="00DA5EC2" w:rsidRDefault="00C30189" w:rsidP="00C30189">
      <w:pPr>
        <w:pStyle w:val="Marginalleiste2"/>
        <w:framePr w:wrap="around" w:x="8788" w:y="6201"/>
        <w:rPr>
          <w:lang w:val="en-GB"/>
        </w:rPr>
      </w:pPr>
    </w:p>
    <w:p w14:paraId="0BC8FB4A" w14:textId="77777777" w:rsidR="00C30189" w:rsidRPr="00DA5EC2" w:rsidRDefault="00C30189" w:rsidP="00C30189">
      <w:pPr>
        <w:pStyle w:val="Marginalleiste2"/>
        <w:framePr w:wrap="around" w:x="8788" w:y="6201"/>
        <w:rPr>
          <w:lang w:val="en-GB"/>
        </w:rPr>
      </w:pPr>
      <w:r w:rsidRPr="00DA5EC2">
        <w:rPr>
          <w:lang w:val="en-GB"/>
        </w:rPr>
        <w:t>Registered at</w:t>
      </w:r>
    </w:p>
    <w:p w14:paraId="385D0C2B" w14:textId="77777777" w:rsidR="00C30189" w:rsidRPr="00DA5EC2" w:rsidRDefault="00C30189" w:rsidP="00C30189">
      <w:pPr>
        <w:pStyle w:val="Marginalleiste2"/>
        <w:framePr w:wrap="around" w:x="8788" w:y="6201"/>
        <w:rPr>
          <w:lang w:val="en-GB"/>
        </w:rPr>
      </w:pPr>
      <w:r w:rsidRPr="00DA5EC2">
        <w:rPr>
          <w:lang w:val="en-GB"/>
        </w:rPr>
        <w:t>Local court (Amtsgericht)</w:t>
      </w:r>
    </w:p>
    <w:p w14:paraId="64A88FA2" w14:textId="77777777" w:rsidR="00C30189" w:rsidRPr="00DA5EC2" w:rsidRDefault="00C30189" w:rsidP="00C30189">
      <w:pPr>
        <w:pStyle w:val="Marginalleiste2"/>
        <w:framePr w:wrap="around" w:x="8788" w:y="6201"/>
        <w:rPr>
          <w:lang w:val="en-GB"/>
        </w:rPr>
      </w:pPr>
      <w:r w:rsidRPr="00DA5EC2">
        <w:rPr>
          <w:lang w:val="en-GB"/>
        </w:rPr>
        <w:t>Bonn, Germany</w:t>
      </w:r>
    </w:p>
    <w:p w14:paraId="319B14AA" w14:textId="77777777" w:rsidR="00C30189" w:rsidRPr="00DA5EC2" w:rsidRDefault="00C30189" w:rsidP="00C30189">
      <w:pPr>
        <w:pStyle w:val="Marginalleiste2"/>
        <w:framePr w:wrap="around" w:x="8788" w:y="6201"/>
        <w:rPr>
          <w:lang w:val="en-GB"/>
        </w:rPr>
      </w:pPr>
      <w:r w:rsidRPr="00DA5EC2">
        <w:rPr>
          <w:lang w:val="en-GB"/>
        </w:rPr>
        <w:t>Registration no. HRB 18384</w:t>
      </w:r>
    </w:p>
    <w:p w14:paraId="25749D4B" w14:textId="77777777" w:rsidR="00C30189" w:rsidRPr="00DA5EC2" w:rsidRDefault="00C30189" w:rsidP="00C30189">
      <w:pPr>
        <w:pStyle w:val="Marginalleiste2"/>
        <w:framePr w:wrap="around" w:x="8788" w:y="6201"/>
        <w:rPr>
          <w:lang w:val="en-GB"/>
        </w:rPr>
      </w:pPr>
      <w:r w:rsidRPr="00DA5EC2">
        <w:rPr>
          <w:lang w:val="en-GB"/>
        </w:rPr>
        <w:t>Local court (Amtsgericht)</w:t>
      </w:r>
    </w:p>
    <w:p w14:paraId="05C3106E" w14:textId="77777777" w:rsidR="00C30189" w:rsidRPr="00DA5EC2" w:rsidRDefault="00C30189" w:rsidP="00C30189">
      <w:pPr>
        <w:pStyle w:val="Marginalleiste2"/>
        <w:framePr w:wrap="around" w:x="8788" w:y="6201"/>
        <w:rPr>
          <w:lang w:val="en-GB"/>
        </w:rPr>
      </w:pPr>
      <w:r w:rsidRPr="00DA5EC2">
        <w:rPr>
          <w:lang w:val="en-GB"/>
        </w:rPr>
        <w:t>Frankfurt am Main, Germany</w:t>
      </w:r>
    </w:p>
    <w:p w14:paraId="2759F8B2" w14:textId="77777777" w:rsidR="00C30189" w:rsidRPr="00DA5EC2" w:rsidRDefault="00C30189" w:rsidP="00C30189">
      <w:pPr>
        <w:pStyle w:val="Marginalleiste2"/>
        <w:framePr w:wrap="around" w:x="8788" w:y="6201"/>
        <w:rPr>
          <w:lang w:val="en-GB"/>
        </w:rPr>
      </w:pPr>
      <w:r w:rsidRPr="00DA5EC2">
        <w:rPr>
          <w:lang w:val="en-GB"/>
        </w:rPr>
        <w:t>Registration no. HRB 12394</w:t>
      </w:r>
    </w:p>
    <w:p w14:paraId="41A68900" w14:textId="77777777" w:rsidR="00C30189" w:rsidRPr="00DA5EC2" w:rsidRDefault="00C30189" w:rsidP="00C30189">
      <w:pPr>
        <w:pStyle w:val="Marginalleiste2"/>
        <w:framePr w:wrap="around" w:x="8788" w:y="6201"/>
        <w:rPr>
          <w:lang w:val="en-GB"/>
        </w:rPr>
      </w:pPr>
      <w:bookmarkStart w:id="13" w:name="tw_noexternal_1"/>
      <w:bookmarkEnd w:id="13"/>
    </w:p>
    <w:p w14:paraId="2CE291A7" w14:textId="77777777" w:rsidR="00C30189" w:rsidRPr="00DA5EC2" w:rsidRDefault="00C30189" w:rsidP="00C30189">
      <w:pPr>
        <w:pStyle w:val="Marginalleiste2"/>
        <w:framePr w:wrap="around" w:x="8788" w:y="6201"/>
        <w:rPr>
          <w:lang w:val="en-GB"/>
        </w:rPr>
      </w:pPr>
      <w:r w:rsidRPr="00DA5EC2">
        <w:rPr>
          <w:lang w:val="en-GB"/>
        </w:rPr>
        <w:t>Chairman of the Supervisory Board</w:t>
      </w:r>
    </w:p>
    <w:p w14:paraId="0AFA868B" w14:textId="77777777" w:rsidR="00C30189" w:rsidRPr="00DA5EC2" w:rsidRDefault="00C30189" w:rsidP="00C30189">
      <w:pPr>
        <w:pStyle w:val="Marginalleiste2"/>
        <w:framePr w:wrap="around" w:x="8788" w:y="6201"/>
        <w:rPr>
          <w:lang w:val="en-GB"/>
        </w:rPr>
      </w:pPr>
      <w:r w:rsidRPr="00DA5EC2">
        <w:rPr>
          <w:lang w:val="en-GB"/>
        </w:rPr>
        <w:t>Martin Jäger, State Secretary</w:t>
      </w:r>
    </w:p>
    <w:p w14:paraId="480831ED" w14:textId="77777777" w:rsidR="00C30189" w:rsidRPr="00DA5EC2" w:rsidRDefault="00C30189" w:rsidP="00C30189">
      <w:pPr>
        <w:pStyle w:val="Marginalleiste2"/>
        <w:framePr w:wrap="around" w:x="8788" w:y="6201"/>
        <w:rPr>
          <w:lang w:val="en-GB"/>
        </w:rPr>
      </w:pPr>
    </w:p>
    <w:p w14:paraId="7D702A1C" w14:textId="77777777" w:rsidR="00C30189" w:rsidRPr="00DA5EC2" w:rsidRDefault="00C30189" w:rsidP="00C30189">
      <w:pPr>
        <w:pStyle w:val="Marginalleiste2"/>
        <w:framePr w:wrap="around" w:x="8788" w:y="6201"/>
        <w:rPr>
          <w:lang w:val="en-GB"/>
        </w:rPr>
      </w:pPr>
      <w:r w:rsidRPr="00DA5EC2">
        <w:rPr>
          <w:lang w:val="en-GB"/>
        </w:rPr>
        <w:t>Management Board</w:t>
      </w:r>
    </w:p>
    <w:p w14:paraId="530C6C48" w14:textId="77777777" w:rsidR="00C30189" w:rsidRPr="00DA5EC2" w:rsidRDefault="00C30189" w:rsidP="00C30189">
      <w:pPr>
        <w:pStyle w:val="Marginalleiste2"/>
        <w:framePr w:wrap="around" w:x="8788" w:y="6201"/>
        <w:rPr>
          <w:lang w:val="en-GB"/>
        </w:rPr>
      </w:pPr>
      <w:r w:rsidRPr="00DA5EC2">
        <w:rPr>
          <w:lang w:val="en-GB"/>
        </w:rPr>
        <w:t>Tanja Gönner (Chair)</w:t>
      </w:r>
    </w:p>
    <w:p w14:paraId="1EA2E697" w14:textId="77777777" w:rsidR="00C30189" w:rsidRPr="00DA5EC2" w:rsidRDefault="00C30189" w:rsidP="00C30189">
      <w:pPr>
        <w:pStyle w:val="Marginalleiste2"/>
        <w:framePr w:wrap="around" w:x="8788" w:y="6201"/>
        <w:rPr>
          <w:lang w:val="en-GB"/>
        </w:rPr>
      </w:pPr>
      <w:r w:rsidRPr="00DA5EC2">
        <w:rPr>
          <w:lang w:val="en-GB"/>
        </w:rPr>
        <w:t xml:space="preserve">Ingrid-Gabriela Hoven </w:t>
      </w:r>
    </w:p>
    <w:p w14:paraId="6A74FFED" w14:textId="77777777" w:rsidR="00C30189" w:rsidRPr="00DA5EC2" w:rsidRDefault="00C30189" w:rsidP="00C30189">
      <w:pPr>
        <w:pStyle w:val="Marginalleiste2"/>
        <w:framePr w:wrap="around" w:x="8788" w:y="6201"/>
        <w:rPr>
          <w:lang w:val="en-GB"/>
        </w:rPr>
      </w:pPr>
      <w:r w:rsidRPr="00DA5EC2">
        <w:rPr>
          <w:lang w:val="en-GB"/>
        </w:rPr>
        <w:t>Thorsten Schäfer-Gümbel</w:t>
      </w:r>
    </w:p>
    <w:p w14:paraId="50D2F3BF" w14:textId="62FA0FA7" w:rsidR="00273988" w:rsidRPr="00273988" w:rsidRDefault="00273988" w:rsidP="00273988">
      <w:pPr>
        <w:pStyle w:val="Marginalleiste2"/>
        <w:framePr w:wrap="around" w:x="8788" w:y="6201"/>
        <w:rPr>
          <w:lang w:val="en-GB"/>
        </w:rPr>
      </w:pPr>
    </w:p>
    <w:p w14:paraId="47DDB91B" w14:textId="77777777" w:rsidR="000D62F7" w:rsidRPr="00273988" w:rsidRDefault="000D62F7" w:rsidP="000D62F7">
      <w:pPr>
        <w:pStyle w:val="Marginalleiste2"/>
        <w:framePr w:wrap="around" w:x="8788" w:y="6201"/>
        <w:rPr>
          <w:lang w:val="en-GB"/>
        </w:rPr>
      </w:pPr>
      <w:bookmarkStart w:id="14" w:name="tw_noexternal_2"/>
      <w:bookmarkEnd w:id="10"/>
      <w:bookmarkEnd w:id="14"/>
    </w:p>
    <w:p w14:paraId="20132F08" w14:textId="77777777" w:rsidR="009E6FBC" w:rsidRPr="004205F5" w:rsidRDefault="009E6FBC" w:rsidP="006B6047">
      <w:pPr>
        <w:spacing w:after="2820"/>
        <w:rPr>
          <w:color w:val="FFFFFF"/>
          <w:lang w:val="en-GB" w:eastAsia="de-DE"/>
        </w:rPr>
      </w:pPr>
    </w:p>
    <w:p w14:paraId="1DFEA170" w14:textId="41A5AAE5" w:rsidR="00502DED" w:rsidRPr="006975D0" w:rsidRDefault="00CE46CF" w:rsidP="00502DED">
      <w:pPr>
        <w:spacing w:line="240" w:lineRule="auto"/>
        <w:ind w:left="1620" w:hanging="1620"/>
        <w:rPr>
          <w:sz w:val="22"/>
          <w:szCs w:val="22"/>
          <w:lang w:val="en-GB" w:eastAsia="de-DE"/>
        </w:rPr>
      </w:pPr>
      <w:r w:rsidRPr="006975D0">
        <w:rPr>
          <w:b/>
          <w:sz w:val="22"/>
          <w:szCs w:val="22"/>
          <w:lang w:val="en-GB" w:eastAsia="de-DE"/>
        </w:rPr>
        <w:t>Project title:</w:t>
      </w:r>
      <w:r w:rsidRPr="006975D0">
        <w:rPr>
          <w:sz w:val="22"/>
          <w:szCs w:val="22"/>
          <w:lang w:val="en-GB" w:eastAsia="de-DE"/>
        </w:rPr>
        <w:tab/>
      </w:r>
      <w:r w:rsidR="00502DED" w:rsidRPr="006975D0">
        <w:rPr>
          <w:sz w:val="22"/>
          <w:szCs w:val="22"/>
        </w:rPr>
        <w:t xml:space="preserve">Development of a Framework Strategy for a SADC Wildlife-based Economy </w:t>
      </w:r>
    </w:p>
    <w:p w14:paraId="6A2B8978" w14:textId="77777777" w:rsidR="00CE46CF" w:rsidRPr="006975D0" w:rsidRDefault="00CE46CF" w:rsidP="00EE259C">
      <w:pPr>
        <w:spacing w:line="240" w:lineRule="auto"/>
        <w:ind w:left="1620" w:hanging="1620"/>
        <w:rPr>
          <w:b/>
          <w:sz w:val="22"/>
          <w:szCs w:val="22"/>
          <w:lang w:val="en-GB" w:eastAsia="de-DE"/>
        </w:rPr>
      </w:pPr>
    </w:p>
    <w:p w14:paraId="23547E20" w14:textId="08892795" w:rsidR="00785394" w:rsidRPr="006975D0" w:rsidRDefault="00CF4CC8" w:rsidP="00785394">
      <w:pPr>
        <w:pStyle w:val="Default"/>
        <w:rPr>
          <w:sz w:val="22"/>
          <w:szCs w:val="22"/>
        </w:rPr>
      </w:pPr>
      <w:r w:rsidRPr="006975D0">
        <w:rPr>
          <w:b/>
          <w:sz w:val="22"/>
          <w:szCs w:val="22"/>
          <w:lang w:val="en-GB" w:eastAsia="de-DE"/>
        </w:rPr>
        <w:t>Project no.:</w:t>
      </w:r>
      <w:r w:rsidRPr="006975D0">
        <w:rPr>
          <w:b/>
          <w:sz w:val="22"/>
          <w:szCs w:val="22"/>
          <w:lang w:val="en-GB" w:eastAsia="de-DE"/>
        </w:rPr>
        <w:tab/>
      </w:r>
      <w:r w:rsidR="00785394" w:rsidRPr="006975D0">
        <w:rPr>
          <w:sz w:val="22"/>
          <w:szCs w:val="22"/>
        </w:rPr>
        <w:t xml:space="preserve"> </w:t>
      </w:r>
      <w:r w:rsidR="00785394" w:rsidRPr="006975D0">
        <w:rPr>
          <w:b/>
          <w:bCs/>
          <w:sz w:val="22"/>
          <w:szCs w:val="22"/>
        </w:rPr>
        <w:t>2017.3500.</w:t>
      </w:r>
      <w:r w:rsidR="00447B53" w:rsidRPr="006975D0">
        <w:rPr>
          <w:b/>
          <w:bCs/>
          <w:sz w:val="22"/>
          <w:szCs w:val="22"/>
        </w:rPr>
        <w:t>0-0</w:t>
      </w:r>
      <w:r w:rsidR="00785394" w:rsidRPr="006975D0">
        <w:rPr>
          <w:b/>
          <w:bCs/>
          <w:sz w:val="22"/>
          <w:szCs w:val="22"/>
        </w:rPr>
        <w:t>28</w:t>
      </w:r>
      <w:r w:rsidR="00447B53" w:rsidRPr="006975D0">
        <w:rPr>
          <w:b/>
          <w:bCs/>
          <w:sz w:val="22"/>
          <w:szCs w:val="22"/>
        </w:rPr>
        <w:t>.00</w:t>
      </w:r>
    </w:p>
    <w:p w14:paraId="202990FF" w14:textId="327E53A6" w:rsidR="00785394" w:rsidRPr="006975D0" w:rsidRDefault="00785394" w:rsidP="00EE259C">
      <w:pPr>
        <w:spacing w:line="240" w:lineRule="auto"/>
        <w:ind w:left="1620" w:hanging="1620"/>
        <w:rPr>
          <w:b/>
          <w:sz w:val="22"/>
          <w:szCs w:val="22"/>
          <w:lang w:val="en-GB" w:eastAsia="de-DE"/>
        </w:rPr>
      </w:pPr>
    </w:p>
    <w:p w14:paraId="424AAE97" w14:textId="77777777" w:rsidR="00CF4CC8" w:rsidRPr="006975D0" w:rsidRDefault="00CF4CC8" w:rsidP="00EE259C">
      <w:pPr>
        <w:spacing w:line="240" w:lineRule="auto"/>
        <w:ind w:left="1620" w:hanging="1620"/>
        <w:rPr>
          <w:sz w:val="22"/>
          <w:szCs w:val="22"/>
          <w:lang w:val="en-GB" w:eastAsia="de-DE"/>
        </w:rPr>
      </w:pPr>
      <w:r w:rsidRPr="006975D0">
        <w:rPr>
          <w:b/>
          <w:sz w:val="22"/>
          <w:szCs w:val="22"/>
          <w:lang w:val="en-GB" w:eastAsia="de-DE"/>
        </w:rPr>
        <w:t>Country:</w:t>
      </w:r>
      <w:r w:rsidRPr="006975D0">
        <w:rPr>
          <w:b/>
          <w:sz w:val="22"/>
          <w:szCs w:val="22"/>
          <w:lang w:val="en-GB" w:eastAsia="de-DE"/>
        </w:rPr>
        <w:tab/>
      </w:r>
      <w:r w:rsidRPr="006975D0">
        <w:rPr>
          <w:sz w:val="22"/>
          <w:szCs w:val="22"/>
          <w:lang w:val="en-GB" w:eastAsia="de-DE"/>
        </w:rPr>
        <w:t>Botswana</w:t>
      </w:r>
      <w:r w:rsidR="00467923" w:rsidRPr="006975D0">
        <w:rPr>
          <w:sz w:val="22"/>
          <w:szCs w:val="22"/>
          <w:lang w:val="en-GB" w:eastAsia="de-DE"/>
        </w:rPr>
        <w:t xml:space="preserve">, </w:t>
      </w:r>
      <w:r w:rsidR="00467923" w:rsidRPr="006975D0">
        <w:rPr>
          <w:b/>
          <w:sz w:val="22"/>
          <w:szCs w:val="22"/>
          <w:lang w:val="en-GB" w:eastAsia="de-DE"/>
        </w:rPr>
        <w:t>SADC</w:t>
      </w:r>
    </w:p>
    <w:p w14:paraId="46189F3C" w14:textId="0C01442A" w:rsidR="006E324D" w:rsidRPr="006975D0" w:rsidRDefault="00F25E3B" w:rsidP="00EE259C">
      <w:pPr>
        <w:spacing w:line="240" w:lineRule="auto"/>
        <w:ind w:left="1620" w:hanging="1620"/>
        <w:rPr>
          <w:b/>
          <w:sz w:val="22"/>
          <w:szCs w:val="22"/>
          <w:lang w:val="en-GB" w:eastAsia="de-DE"/>
        </w:rPr>
      </w:pPr>
      <w:r w:rsidRPr="006975D0">
        <w:rPr>
          <w:b/>
          <w:sz w:val="22"/>
          <w:szCs w:val="22"/>
          <w:lang w:val="en-GB" w:eastAsia="de-DE"/>
        </w:rPr>
        <w:t>Contract</w:t>
      </w:r>
      <w:r w:rsidR="006E324D" w:rsidRPr="006975D0">
        <w:rPr>
          <w:b/>
          <w:sz w:val="22"/>
          <w:szCs w:val="22"/>
          <w:lang w:val="en-GB" w:eastAsia="de-DE"/>
        </w:rPr>
        <w:t>:</w:t>
      </w:r>
      <w:r w:rsidR="006E324D" w:rsidRPr="006975D0">
        <w:rPr>
          <w:b/>
          <w:sz w:val="22"/>
          <w:szCs w:val="22"/>
          <w:lang w:val="en-GB" w:eastAsia="de-DE"/>
        </w:rPr>
        <w:tab/>
      </w:r>
      <w:r w:rsidR="00C30189">
        <w:rPr>
          <w:sz w:val="22"/>
          <w:szCs w:val="22"/>
          <w:lang w:val="en-GB" w:eastAsia="de-DE"/>
        </w:rPr>
        <w:t>8</w:t>
      </w:r>
      <w:r w:rsidR="00CD465E">
        <w:rPr>
          <w:sz w:val="22"/>
          <w:szCs w:val="22"/>
          <w:lang w:val="en-GB" w:eastAsia="de-DE"/>
        </w:rPr>
        <w:t>3</w:t>
      </w:r>
      <w:r w:rsidR="00C30189">
        <w:rPr>
          <w:sz w:val="22"/>
          <w:szCs w:val="22"/>
          <w:lang w:val="en-GB" w:eastAsia="de-DE"/>
        </w:rPr>
        <w:t>3</w:t>
      </w:r>
      <w:r w:rsidR="00CD465E">
        <w:rPr>
          <w:sz w:val="22"/>
          <w:szCs w:val="22"/>
          <w:lang w:val="en-GB" w:eastAsia="de-DE"/>
        </w:rPr>
        <w:t>80</w:t>
      </w:r>
      <w:r w:rsidR="00C30189">
        <w:rPr>
          <w:sz w:val="22"/>
          <w:szCs w:val="22"/>
          <w:lang w:val="en-GB" w:eastAsia="de-DE"/>
        </w:rPr>
        <w:t>899</w:t>
      </w:r>
    </w:p>
    <w:p w14:paraId="39A1AC78" w14:textId="77777777" w:rsidR="006E324D" w:rsidRPr="006975D0" w:rsidRDefault="006E324D" w:rsidP="006E324D">
      <w:pPr>
        <w:spacing w:line="240" w:lineRule="auto"/>
        <w:rPr>
          <w:sz w:val="22"/>
          <w:szCs w:val="22"/>
          <w:lang w:val="en-GB" w:eastAsia="de-DE"/>
        </w:rPr>
      </w:pPr>
    </w:p>
    <w:p w14:paraId="78F4BFD4" w14:textId="77777777" w:rsidR="006E324D" w:rsidRPr="006975D0" w:rsidRDefault="006E324D" w:rsidP="006E324D">
      <w:pPr>
        <w:spacing w:line="240" w:lineRule="auto"/>
        <w:rPr>
          <w:sz w:val="22"/>
          <w:szCs w:val="22"/>
          <w:lang w:val="en-GB" w:eastAsia="de-DE"/>
        </w:rPr>
      </w:pPr>
    </w:p>
    <w:p w14:paraId="6070290A"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Dear Sir/Madam,</w:t>
      </w:r>
    </w:p>
    <w:p w14:paraId="531EC0D6" w14:textId="5F6CDCE2" w:rsidR="00EC595B" w:rsidRPr="006975D0" w:rsidRDefault="00A660E0" w:rsidP="00EC595B">
      <w:pPr>
        <w:jc w:val="both"/>
        <w:rPr>
          <w:sz w:val="22"/>
          <w:szCs w:val="22"/>
        </w:rPr>
      </w:pPr>
      <w:r w:rsidRPr="006975D0">
        <w:rPr>
          <w:sz w:val="22"/>
          <w:szCs w:val="22"/>
          <w:lang w:val="en-GB" w:eastAsia="de-DE"/>
        </w:rPr>
        <w:t>The German International Cooperation (GIZ) supports the Food, Agriculture and Natural Resources (FANR) Directorate of the Southern African Development Community (SADC) in the implementation of SADC protocols as well as development and implementation of strategies and programmes for biodiversity and natural resource management through the</w:t>
      </w:r>
      <w:r w:rsidR="00EC595B" w:rsidRPr="006975D0">
        <w:rPr>
          <w:sz w:val="22"/>
          <w:szCs w:val="22"/>
          <w:lang w:eastAsia="de-DE"/>
        </w:rPr>
        <w:t xml:space="preserve"> </w:t>
      </w:r>
      <w:r w:rsidR="00EC595B" w:rsidRPr="006975D0">
        <w:rPr>
          <w:iCs/>
          <w:spacing w:val="15"/>
          <w:sz w:val="22"/>
          <w:szCs w:val="22"/>
          <w:lang w:eastAsia="de-DE"/>
        </w:rPr>
        <w:t>SADC/GIZ Project Climate Resilience and Management of Natural Resources in the SADC Region (C-NRM)</w:t>
      </w:r>
      <w:r w:rsidR="00EC595B" w:rsidRPr="006975D0">
        <w:rPr>
          <w:sz w:val="22"/>
          <w:szCs w:val="22"/>
        </w:rPr>
        <w:t>.</w:t>
      </w:r>
    </w:p>
    <w:p w14:paraId="31985A62" w14:textId="5DD8AD14" w:rsidR="00A660E0" w:rsidRPr="006975D0" w:rsidRDefault="00A660E0" w:rsidP="00A660E0">
      <w:pPr>
        <w:spacing w:line="240" w:lineRule="auto"/>
        <w:jc w:val="both"/>
        <w:rPr>
          <w:sz w:val="22"/>
          <w:szCs w:val="22"/>
          <w:lang w:val="en-GB" w:eastAsia="de-DE"/>
        </w:rPr>
      </w:pPr>
    </w:p>
    <w:p w14:paraId="3CD02F14" w14:textId="77777777" w:rsidR="00A660E0" w:rsidRPr="006975D0" w:rsidRDefault="00A660E0" w:rsidP="00A660E0">
      <w:pPr>
        <w:spacing w:line="240" w:lineRule="auto"/>
        <w:jc w:val="both"/>
        <w:rPr>
          <w:sz w:val="22"/>
          <w:szCs w:val="22"/>
          <w:lang w:val="en-GB" w:eastAsia="de-DE"/>
        </w:rPr>
      </w:pPr>
    </w:p>
    <w:p w14:paraId="19AAE510" w14:textId="32A1FC1F" w:rsidR="00A660E0" w:rsidRPr="006975D0" w:rsidRDefault="00A660E0" w:rsidP="00A660E0">
      <w:pPr>
        <w:spacing w:line="240" w:lineRule="auto"/>
        <w:jc w:val="both"/>
        <w:rPr>
          <w:sz w:val="22"/>
          <w:szCs w:val="22"/>
        </w:rPr>
      </w:pPr>
      <w:r w:rsidRPr="006975D0">
        <w:rPr>
          <w:bCs/>
          <w:sz w:val="22"/>
          <w:szCs w:val="22"/>
        </w:rPr>
        <w:t xml:space="preserve">SADC Ministers of Environment, Natural Resources and Tourism at their joint meeting of 25 October 2019, in Arusha, Tanzania, directed SADC Secretariat to develop a “Framework for a SADC Wildlife-based Economy Strategy by the end of 2021”.  </w:t>
      </w:r>
      <w:r w:rsidRPr="006975D0">
        <w:rPr>
          <w:sz w:val="22"/>
          <w:szCs w:val="22"/>
        </w:rPr>
        <w:t>The Framework will serve as a guiding instrument that clearly defines the main elements of a Framework</w:t>
      </w:r>
      <w:r w:rsidR="003F3048" w:rsidRPr="006975D0">
        <w:rPr>
          <w:sz w:val="22"/>
          <w:szCs w:val="22"/>
        </w:rPr>
        <w:t xml:space="preserve"> for </w:t>
      </w:r>
      <w:r w:rsidRPr="006975D0">
        <w:rPr>
          <w:sz w:val="22"/>
          <w:szCs w:val="22"/>
        </w:rPr>
        <w:t>a SADC Wildlife-based Economy</w:t>
      </w:r>
      <w:r w:rsidR="003F3048" w:rsidRPr="006975D0">
        <w:rPr>
          <w:sz w:val="22"/>
          <w:szCs w:val="22"/>
        </w:rPr>
        <w:t xml:space="preserve"> Strategy</w:t>
      </w:r>
      <w:r w:rsidRPr="006975D0">
        <w:rPr>
          <w:sz w:val="22"/>
          <w:szCs w:val="22"/>
        </w:rPr>
        <w:t xml:space="preserve">; roles and responsibilities of Member States, relevant regional institutions, including the SADC Secretariat, and other relevant stakeholders towards development and implementation of specific actions of a SADC wildlife-based economy. </w:t>
      </w:r>
    </w:p>
    <w:p w14:paraId="4C2265A3" w14:textId="77777777" w:rsidR="00A660E0" w:rsidRPr="006975D0" w:rsidRDefault="00A660E0" w:rsidP="00A660E0">
      <w:pPr>
        <w:spacing w:line="240" w:lineRule="auto"/>
        <w:jc w:val="both"/>
        <w:rPr>
          <w:sz w:val="22"/>
          <w:szCs w:val="22"/>
          <w:lang w:val="en-GB" w:eastAsia="de-DE"/>
        </w:rPr>
      </w:pPr>
    </w:p>
    <w:p w14:paraId="3A70DF8F" w14:textId="3C02DC6D" w:rsidR="006E324D" w:rsidRPr="006975D0" w:rsidRDefault="00A660E0" w:rsidP="00A660E0">
      <w:pPr>
        <w:spacing w:line="240" w:lineRule="auto"/>
        <w:jc w:val="both"/>
        <w:rPr>
          <w:sz w:val="22"/>
          <w:szCs w:val="22"/>
          <w:lang w:val="en-GB" w:eastAsia="de-DE"/>
        </w:rPr>
      </w:pPr>
      <w:r w:rsidRPr="006975D0">
        <w:rPr>
          <w:sz w:val="22"/>
          <w:szCs w:val="22"/>
          <w:lang w:val="en-GB" w:eastAsia="de-DE"/>
        </w:rPr>
        <w:t xml:space="preserve">Therefore, </w:t>
      </w:r>
      <w:r w:rsidR="00883CBB">
        <w:rPr>
          <w:b/>
          <w:bCs/>
          <w:i/>
          <w:iCs/>
          <w:sz w:val="22"/>
          <w:szCs w:val="22"/>
          <w:lang w:val="en-GB" w:eastAsia="de-DE"/>
        </w:rPr>
        <w:t>companies</w:t>
      </w:r>
      <w:r w:rsidR="002153BB" w:rsidRPr="006975D0">
        <w:rPr>
          <w:sz w:val="22"/>
          <w:szCs w:val="22"/>
          <w:lang w:val="en-GB" w:eastAsia="de-DE"/>
        </w:rPr>
        <w:t xml:space="preserve"> are invited to bid for the assignment on </w:t>
      </w:r>
      <w:r w:rsidR="002153BB" w:rsidRPr="006975D0">
        <w:rPr>
          <w:i/>
          <w:iCs/>
          <w:sz w:val="22"/>
          <w:szCs w:val="22"/>
        </w:rPr>
        <w:t>Development of a Framework for a SADC Wildlife-based Economy</w:t>
      </w:r>
      <w:r w:rsidR="00F6781A" w:rsidRPr="006975D0">
        <w:rPr>
          <w:i/>
          <w:iCs/>
          <w:sz w:val="22"/>
          <w:szCs w:val="22"/>
        </w:rPr>
        <w:t xml:space="preserve"> Strategy</w:t>
      </w:r>
      <w:r w:rsidR="006E324D" w:rsidRPr="006975D0">
        <w:rPr>
          <w:sz w:val="22"/>
          <w:szCs w:val="22"/>
          <w:lang w:val="en-GB" w:eastAsia="de-DE"/>
        </w:rPr>
        <w:t xml:space="preserve">. The selected </w:t>
      </w:r>
      <w:r w:rsidR="003B307C" w:rsidRPr="006975D0">
        <w:rPr>
          <w:sz w:val="22"/>
          <w:szCs w:val="22"/>
          <w:lang w:val="en-GB" w:eastAsia="de-DE"/>
        </w:rPr>
        <w:t xml:space="preserve">contractor </w:t>
      </w:r>
      <w:r w:rsidR="006E324D" w:rsidRPr="006975D0">
        <w:rPr>
          <w:sz w:val="22"/>
          <w:szCs w:val="22"/>
          <w:lang w:val="en-GB" w:eastAsia="de-DE"/>
        </w:rPr>
        <w:t xml:space="preserve">will enter into a contract with GIZ. </w:t>
      </w:r>
    </w:p>
    <w:p w14:paraId="173D3D3B" w14:textId="77777777" w:rsidR="006E324D" w:rsidRPr="006975D0" w:rsidRDefault="006E324D" w:rsidP="006E324D">
      <w:pPr>
        <w:spacing w:line="240" w:lineRule="auto"/>
        <w:jc w:val="both"/>
        <w:rPr>
          <w:sz w:val="22"/>
          <w:szCs w:val="22"/>
          <w:lang w:val="en-GB" w:eastAsia="de-DE"/>
        </w:rPr>
      </w:pPr>
    </w:p>
    <w:p w14:paraId="2362B077" w14:textId="77777777" w:rsidR="006E324D" w:rsidRPr="006975D0" w:rsidRDefault="006E324D" w:rsidP="006E324D">
      <w:pPr>
        <w:tabs>
          <w:tab w:val="left" w:pos="708"/>
        </w:tabs>
        <w:spacing w:line="240" w:lineRule="auto"/>
        <w:jc w:val="both"/>
        <w:rPr>
          <w:sz w:val="22"/>
          <w:szCs w:val="22"/>
          <w:lang w:val="en-ZA" w:eastAsia="en-US"/>
        </w:rPr>
      </w:pPr>
      <w:r w:rsidRPr="006975D0">
        <w:rPr>
          <w:sz w:val="22"/>
          <w:szCs w:val="22"/>
          <w:lang w:val="en-ZA" w:eastAsia="en-US"/>
        </w:rPr>
        <w:lastRenderedPageBreak/>
        <w:t xml:space="preserve">For more detailed information please refer to the attached Terms of Reference should you be interested in participating in the tender. </w:t>
      </w:r>
    </w:p>
    <w:p w14:paraId="1C188945" w14:textId="77777777" w:rsidR="006E324D" w:rsidRPr="006975D0" w:rsidRDefault="006E324D" w:rsidP="006E324D">
      <w:pPr>
        <w:keepNext/>
        <w:spacing w:after="60" w:line="288" w:lineRule="auto"/>
        <w:rPr>
          <w:b/>
          <w:bCs/>
          <w:sz w:val="22"/>
          <w:szCs w:val="22"/>
          <w:lang w:val="en-GB" w:eastAsia="de-DE"/>
        </w:rPr>
      </w:pPr>
    </w:p>
    <w:p w14:paraId="7456CCD8" w14:textId="77777777" w:rsidR="006E324D" w:rsidRPr="006975D0" w:rsidRDefault="006E324D" w:rsidP="006E324D">
      <w:pPr>
        <w:keepNext/>
        <w:spacing w:after="60" w:line="288" w:lineRule="auto"/>
        <w:rPr>
          <w:b/>
          <w:bCs/>
          <w:sz w:val="22"/>
          <w:szCs w:val="22"/>
          <w:lang w:val="en-GB" w:eastAsia="de-DE"/>
        </w:rPr>
      </w:pPr>
      <w:r w:rsidRPr="006975D0">
        <w:rPr>
          <w:b/>
          <w:bCs/>
          <w:sz w:val="22"/>
          <w:szCs w:val="22"/>
          <w:lang w:val="en-GB" w:eastAsia="de-DE"/>
        </w:rPr>
        <w:t>Submission deadline</w:t>
      </w:r>
    </w:p>
    <w:p w14:paraId="40FD5DD3" w14:textId="46245CCD" w:rsidR="006E324D" w:rsidRPr="006975D0" w:rsidRDefault="006E324D" w:rsidP="006E324D">
      <w:pPr>
        <w:rPr>
          <w:sz w:val="22"/>
          <w:szCs w:val="22"/>
        </w:rPr>
      </w:pPr>
      <w:r w:rsidRPr="006975D0">
        <w:rPr>
          <w:sz w:val="22"/>
          <w:szCs w:val="22"/>
        </w:rPr>
        <w:t xml:space="preserve">Should you be interested in implementing the tasks according to the Terms of Reference (Annex 1), please submit your bid in the English Language consisting of 1 original and 2 copies at GIZ office by </w:t>
      </w:r>
      <w:r w:rsidR="00447B53" w:rsidRPr="00C30189">
        <w:rPr>
          <w:b/>
          <w:bCs/>
          <w:sz w:val="22"/>
          <w:szCs w:val="22"/>
        </w:rPr>
        <w:t>2</w:t>
      </w:r>
      <w:r w:rsidR="006975D0" w:rsidRPr="00C30189">
        <w:rPr>
          <w:b/>
          <w:bCs/>
          <w:sz w:val="22"/>
          <w:szCs w:val="22"/>
        </w:rPr>
        <w:t xml:space="preserve"> June</w:t>
      </w:r>
      <w:r w:rsidR="002153BB" w:rsidRPr="00C30189">
        <w:rPr>
          <w:b/>
          <w:sz w:val="22"/>
          <w:szCs w:val="22"/>
        </w:rPr>
        <w:t xml:space="preserve"> 202</w:t>
      </w:r>
      <w:r w:rsidR="00DA7042" w:rsidRPr="00C30189">
        <w:rPr>
          <w:b/>
          <w:sz w:val="22"/>
          <w:szCs w:val="22"/>
        </w:rPr>
        <w:t>1</w:t>
      </w:r>
      <w:r w:rsidRPr="00C30189">
        <w:rPr>
          <w:b/>
          <w:sz w:val="22"/>
          <w:szCs w:val="22"/>
        </w:rPr>
        <w:t xml:space="preserve">, </w:t>
      </w:r>
      <w:r w:rsidR="00B34EEF">
        <w:rPr>
          <w:b/>
          <w:sz w:val="22"/>
          <w:szCs w:val="22"/>
        </w:rPr>
        <w:t>4</w:t>
      </w:r>
      <w:r w:rsidRPr="00C30189">
        <w:rPr>
          <w:b/>
          <w:sz w:val="22"/>
          <w:szCs w:val="22"/>
        </w:rPr>
        <w:t xml:space="preserve">:00 </w:t>
      </w:r>
      <w:r w:rsidR="00B34EEF">
        <w:rPr>
          <w:b/>
          <w:sz w:val="22"/>
          <w:szCs w:val="22"/>
        </w:rPr>
        <w:t>p.m</w:t>
      </w:r>
      <w:r w:rsidRPr="00C30189">
        <w:rPr>
          <w:b/>
          <w:sz w:val="22"/>
          <w:szCs w:val="22"/>
        </w:rPr>
        <w:t xml:space="preserve">. </w:t>
      </w:r>
      <w:r w:rsidRPr="00C30189">
        <w:rPr>
          <w:sz w:val="22"/>
          <w:szCs w:val="22"/>
        </w:rPr>
        <w:t xml:space="preserve"> </w:t>
      </w:r>
      <w:r w:rsidRPr="006975D0">
        <w:rPr>
          <w:sz w:val="22"/>
          <w:szCs w:val="22"/>
        </w:rPr>
        <w:t xml:space="preserve">Please note that tender bids submitted by </w:t>
      </w:r>
      <w:r w:rsidRPr="006975D0">
        <w:rPr>
          <w:b/>
          <w:sz w:val="22"/>
          <w:szCs w:val="22"/>
        </w:rPr>
        <w:t>email</w:t>
      </w:r>
      <w:r w:rsidRPr="006975D0">
        <w:rPr>
          <w:sz w:val="22"/>
          <w:szCs w:val="22"/>
        </w:rPr>
        <w:t xml:space="preserve"> </w:t>
      </w:r>
      <w:r w:rsidRPr="006975D0">
        <w:rPr>
          <w:b/>
          <w:sz w:val="22"/>
          <w:szCs w:val="22"/>
          <w:u w:val="single"/>
        </w:rPr>
        <w:t>will not</w:t>
      </w:r>
      <w:r w:rsidRPr="006975D0">
        <w:rPr>
          <w:sz w:val="22"/>
          <w:szCs w:val="22"/>
        </w:rPr>
        <w:t xml:space="preserve"> be accepted. Please send your tender bids by </w:t>
      </w:r>
      <w:r w:rsidRPr="006975D0">
        <w:rPr>
          <w:b/>
          <w:sz w:val="22"/>
          <w:szCs w:val="22"/>
        </w:rPr>
        <w:t>courier</w:t>
      </w:r>
      <w:r w:rsidRPr="006975D0">
        <w:rPr>
          <w:sz w:val="22"/>
          <w:szCs w:val="22"/>
        </w:rPr>
        <w:t xml:space="preserve"> or </w:t>
      </w:r>
      <w:r w:rsidRPr="006975D0">
        <w:rPr>
          <w:b/>
          <w:sz w:val="22"/>
          <w:szCs w:val="22"/>
        </w:rPr>
        <w:t>Post office</w:t>
      </w:r>
      <w:r w:rsidRPr="006975D0">
        <w:rPr>
          <w:sz w:val="22"/>
          <w:szCs w:val="22"/>
        </w:rPr>
        <w:t xml:space="preserve"> or </w:t>
      </w:r>
      <w:r w:rsidRPr="006975D0">
        <w:rPr>
          <w:b/>
          <w:sz w:val="22"/>
          <w:szCs w:val="22"/>
        </w:rPr>
        <w:t>hand deliver</w:t>
      </w:r>
      <w:r w:rsidRPr="006975D0">
        <w:rPr>
          <w:sz w:val="22"/>
          <w:szCs w:val="22"/>
        </w:rPr>
        <w:t xml:space="preserve"> to: </w:t>
      </w:r>
    </w:p>
    <w:p w14:paraId="53053C18" w14:textId="77777777" w:rsidR="006E324D" w:rsidRPr="006975D0" w:rsidRDefault="006E324D" w:rsidP="006E324D">
      <w:pPr>
        <w:rPr>
          <w:sz w:val="22"/>
          <w:szCs w:val="22"/>
        </w:rPr>
      </w:pPr>
    </w:p>
    <w:p w14:paraId="0ADF59C3" w14:textId="77777777" w:rsidR="006E324D" w:rsidRPr="006975D0" w:rsidRDefault="006E324D" w:rsidP="006E324D">
      <w:pPr>
        <w:spacing w:line="240" w:lineRule="auto"/>
        <w:jc w:val="center"/>
        <w:rPr>
          <w:b/>
          <w:sz w:val="22"/>
          <w:szCs w:val="22"/>
          <w:lang w:val="de-DE" w:eastAsia="de-DE"/>
        </w:rPr>
      </w:pPr>
      <w:r w:rsidRPr="006975D0">
        <w:rPr>
          <w:b/>
          <w:sz w:val="22"/>
          <w:szCs w:val="22"/>
          <w:lang w:val="de-DE" w:eastAsia="de-DE"/>
        </w:rPr>
        <w:t>Deutsche Gesellschaft für Internationale Zusammenarbeit (GIZ) GmbH</w:t>
      </w:r>
    </w:p>
    <w:p w14:paraId="358336AD" w14:textId="77777777" w:rsidR="006E324D" w:rsidRPr="006975D0" w:rsidRDefault="006E324D" w:rsidP="006E324D">
      <w:pPr>
        <w:spacing w:line="240" w:lineRule="auto"/>
        <w:jc w:val="center"/>
        <w:rPr>
          <w:b/>
          <w:sz w:val="22"/>
          <w:szCs w:val="22"/>
          <w:lang w:eastAsia="de-DE"/>
        </w:rPr>
      </w:pPr>
      <w:r w:rsidRPr="006975D0">
        <w:rPr>
          <w:b/>
          <w:sz w:val="22"/>
          <w:szCs w:val="22"/>
          <w:lang w:eastAsia="de-DE"/>
        </w:rPr>
        <w:t>GIZ Office Gaborone</w:t>
      </w:r>
      <w:r w:rsidRPr="006975D0">
        <w:rPr>
          <w:b/>
          <w:sz w:val="22"/>
          <w:szCs w:val="22"/>
          <w:lang w:eastAsia="de-DE"/>
        </w:rPr>
        <w:br/>
        <w:t>1</w:t>
      </w:r>
      <w:r w:rsidRPr="006975D0">
        <w:rPr>
          <w:b/>
          <w:sz w:val="22"/>
          <w:szCs w:val="22"/>
          <w:vertAlign w:val="superscript"/>
          <w:lang w:eastAsia="de-DE"/>
        </w:rPr>
        <w:t>st</w:t>
      </w:r>
      <w:r w:rsidRPr="006975D0">
        <w:rPr>
          <w:b/>
          <w:sz w:val="22"/>
          <w:szCs w:val="22"/>
          <w:lang w:eastAsia="de-DE"/>
        </w:rPr>
        <w:t xml:space="preserve"> Floor, South Wing, Morula House</w:t>
      </w:r>
    </w:p>
    <w:p w14:paraId="05D56477" w14:textId="77777777" w:rsidR="006E324D" w:rsidRPr="006975D0" w:rsidRDefault="006E324D" w:rsidP="006E324D">
      <w:pPr>
        <w:spacing w:line="240" w:lineRule="auto"/>
        <w:jc w:val="center"/>
        <w:rPr>
          <w:b/>
          <w:sz w:val="22"/>
          <w:szCs w:val="22"/>
          <w:lang w:eastAsia="de-DE"/>
        </w:rPr>
      </w:pPr>
      <w:r w:rsidRPr="006975D0">
        <w:rPr>
          <w:b/>
          <w:sz w:val="22"/>
          <w:szCs w:val="22"/>
          <w:lang w:eastAsia="de-DE"/>
        </w:rPr>
        <w:t>Plot 54358, New CBD or</w:t>
      </w:r>
    </w:p>
    <w:p w14:paraId="667BE5FF" w14:textId="42B0FA48" w:rsidR="00C02DDE" w:rsidRPr="006975D0" w:rsidRDefault="006E324D" w:rsidP="00C02DDE">
      <w:pPr>
        <w:spacing w:line="240" w:lineRule="auto"/>
        <w:jc w:val="center"/>
        <w:rPr>
          <w:b/>
          <w:sz w:val="22"/>
          <w:szCs w:val="22"/>
          <w:lang w:eastAsia="de-DE"/>
        </w:rPr>
      </w:pPr>
      <w:r w:rsidRPr="006975D0">
        <w:rPr>
          <w:b/>
          <w:sz w:val="22"/>
          <w:szCs w:val="22"/>
          <w:lang w:eastAsia="de-DE"/>
        </w:rPr>
        <w:t>P</w:t>
      </w:r>
      <w:r w:rsidR="009408DC" w:rsidRPr="006975D0">
        <w:rPr>
          <w:b/>
          <w:sz w:val="22"/>
          <w:szCs w:val="22"/>
          <w:lang w:eastAsia="de-DE"/>
        </w:rPr>
        <w:t>/Bag X12</w:t>
      </w:r>
      <w:r w:rsidRPr="006975D0">
        <w:rPr>
          <w:b/>
          <w:sz w:val="22"/>
          <w:szCs w:val="22"/>
          <w:lang w:eastAsia="de-DE"/>
        </w:rPr>
        <w:t xml:space="preserve"> Village</w:t>
      </w:r>
    </w:p>
    <w:p w14:paraId="3A334D64" w14:textId="77777777" w:rsidR="006E324D" w:rsidRPr="006975D0" w:rsidRDefault="006E324D" w:rsidP="00C02DDE">
      <w:pPr>
        <w:spacing w:line="240" w:lineRule="auto"/>
        <w:jc w:val="center"/>
        <w:rPr>
          <w:b/>
          <w:sz w:val="22"/>
          <w:szCs w:val="22"/>
          <w:lang w:eastAsia="de-DE"/>
        </w:rPr>
      </w:pPr>
      <w:r w:rsidRPr="006975D0">
        <w:rPr>
          <w:b/>
          <w:sz w:val="22"/>
          <w:szCs w:val="22"/>
          <w:lang w:eastAsia="de-DE"/>
        </w:rPr>
        <w:t>Gaborone, Botswana</w:t>
      </w:r>
    </w:p>
    <w:p w14:paraId="5D2CC26E" w14:textId="77777777" w:rsidR="006E324D" w:rsidRPr="006975D0" w:rsidRDefault="006E324D" w:rsidP="006E324D">
      <w:pPr>
        <w:keepNext/>
        <w:spacing w:after="60" w:line="288" w:lineRule="auto"/>
        <w:rPr>
          <w:b/>
          <w:bCs/>
          <w:sz w:val="22"/>
          <w:szCs w:val="22"/>
          <w:lang w:val="en-GB" w:eastAsia="de-DE"/>
        </w:rPr>
      </w:pPr>
      <w:r w:rsidRPr="006975D0">
        <w:rPr>
          <w:b/>
          <w:bCs/>
          <w:sz w:val="22"/>
          <w:szCs w:val="22"/>
          <w:lang w:val="en-GB" w:eastAsia="de-DE"/>
        </w:rPr>
        <w:t>Technical offer</w:t>
      </w:r>
    </w:p>
    <w:p w14:paraId="25685016" w14:textId="12ACDAF8" w:rsidR="00837923" w:rsidRPr="006975D0" w:rsidRDefault="00837923" w:rsidP="00837923">
      <w:pPr>
        <w:spacing w:line="240" w:lineRule="auto"/>
        <w:jc w:val="both"/>
        <w:rPr>
          <w:sz w:val="22"/>
          <w:szCs w:val="22"/>
        </w:rPr>
      </w:pPr>
      <w:r w:rsidRPr="006975D0">
        <w:rPr>
          <w:sz w:val="22"/>
          <w:szCs w:val="22"/>
        </w:rPr>
        <w:t xml:space="preserve">The technical proposal, drawn up in </w:t>
      </w:r>
      <w:r w:rsidRPr="006975D0">
        <w:rPr>
          <w:b/>
          <w:bCs/>
          <w:sz w:val="22"/>
          <w:szCs w:val="22"/>
        </w:rPr>
        <w:t>English</w:t>
      </w:r>
      <w:r w:rsidRPr="006975D0">
        <w:rPr>
          <w:sz w:val="22"/>
          <w:szCs w:val="22"/>
        </w:rPr>
        <w:t xml:space="preserve"> language, follows the following format (max. 5 pages excl. CVs): </w:t>
      </w:r>
    </w:p>
    <w:p w14:paraId="2DD51491" w14:textId="6004CFBF" w:rsidR="00837923" w:rsidRPr="006975D0" w:rsidRDefault="00837923" w:rsidP="00837923">
      <w:pPr>
        <w:pStyle w:val="ListParagraph"/>
        <w:numPr>
          <w:ilvl w:val="0"/>
          <w:numId w:val="12"/>
        </w:numPr>
        <w:spacing w:line="240" w:lineRule="auto"/>
        <w:ind w:left="567" w:hanging="425"/>
        <w:jc w:val="both"/>
        <w:rPr>
          <w:sz w:val="22"/>
          <w:szCs w:val="22"/>
        </w:rPr>
      </w:pPr>
      <w:r w:rsidRPr="006975D0">
        <w:rPr>
          <w:sz w:val="22"/>
          <w:szCs w:val="22"/>
        </w:rPr>
        <w:t xml:space="preserve">consider the tasks to be performed with reference to the objectives of the services put out to tender (see ToR Item 3.1). Following this, the contractor presents and justifies the strategy with which it intends to provide the services. </w:t>
      </w:r>
    </w:p>
    <w:p w14:paraId="6282B778" w14:textId="77777777" w:rsidR="00837923" w:rsidRPr="006975D0" w:rsidRDefault="00837923" w:rsidP="00837923">
      <w:pPr>
        <w:pStyle w:val="ListParagraph"/>
        <w:numPr>
          <w:ilvl w:val="0"/>
          <w:numId w:val="12"/>
        </w:numPr>
        <w:spacing w:line="240" w:lineRule="auto"/>
        <w:ind w:left="567" w:hanging="425"/>
        <w:jc w:val="both"/>
        <w:rPr>
          <w:sz w:val="22"/>
          <w:szCs w:val="22"/>
        </w:rPr>
      </w:pPr>
      <w:r w:rsidRPr="006975D0">
        <w:rPr>
          <w:sz w:val="22"/>
          <w:szCs w:val="22"/>
        </w:rPr>
        <w:t xml:space="preserve">present the actors relevant for the services for which it is responsible and describe the </w:t>
      </w:r>
      <w:r w:rsidRPr="006975D0">
        <w:rPr>
          <w:b/>
          <w:bCs/>
          <w:sz w:val="22"/>
          <w:szCs w:val="22"/>
        </w:rPr>
        <w:t>cooperation</w:t>
      </w:r>
      <w:r w:rsidRPr="006975D0">
        <w:rPr>
          <w:sz w:val="22"/>
          <w:szCs w:val="22"/>
        </w:rPr>
        <w:t xml:space="preserve"> with them. </w:t>
      </w:r>
    </w:p>
    <w:p w14:paraId="4BC56AA8" w14:textId="77777777" w:rsidR="00837923" w:rsidRPr="006975D0" w:rsidRDefault="00837923" w:rsidP="00837923">
      <w:pPr>
        <w:pStyle w:val="ListParagraph"/>
        <w:numPr>
          <w:ilvl w:val="0"/>
          <w:numId w:val="12"/>
        </w:numPr>
        <w:spacing w:line="240" w:lineRule="auto"/>
        <w:ind w:left="567" w:hanging="425"/>
        <w:jc w:val="both"/>
        <w:rPr>
          <w:sz w:val="22"/>
          <w:szCs w:val="22"/>
        </w:rPr>
      </w:pPr>
      <w:r w:rsidRPr="006975D0">
        <w:rPr>
          <w:sz w:val="22"/>
          <w:szCs w:val="22"/>
        </w:rPr>
        <w:t xml:space="preserve">present and explain its approach to </w:t>
      </w:r>
      <w:r w:rsidRPr="006975D0">
        <w:rPr>
          <w:b/>
          <w:bCs/>
          <w:sz w:val="22"/>
          <w:szCs w:val="22"/>
        </w:rPr>
        <w:t>steering</w:t>
      </w:r>
      <w:r w:rsidRPr="006975D0">
        <w:rPr>
          <w:sz w:val="22"/>
          <w:szCs w:val="22"/>
        </w:rPr>
        <w:t xml:space="preserve"> the activities. </w:t>
      </w:r>
    </w:p>
    <w:p w14:paraId="6F9996BB" w14:textId="7541605B" w:rsidR="00837923" w:rsidRPr="006975D0" w:rsidRDefault="00837923" w:rsidP="00837923">
      <w:pPr>
        <w:pStyle w:val="ListParagraph"/>
        <w:numPr>
          <w:ilvl w:val="0"/>
          <w:numId w:val="12"/>
        </w:numPr>
        <w:spacing w:line="240" w:lineRule="auto"/>
        <w:ind w:left="567" w:hanging="425"/>
        <w:jc w:val="both"/>
        <w:rPr>
          <w:sz w:val="22"/>
          <w:szCs w:val="22"/>
        </w:rPr>
      </w:pPr>
      <w:r w:rsidRPr="006975D0">
        <w:rPr>
          <w:sz w:val="22"/>
          <w:szCs w:val="22"/>
        </w:rPr>
        <w:t xml:space="preserve">describe the key processes for the services for which it is responsible and create a schedule that describes how the services are to be provided. </w:t>
      </w:r>
      <w:r w:rsidR="007A1F28" w:rsidRPr="006975D0">
        <w:rPr>
          <w:sz w:val="22"/>
          <w:szCs w:val="22"/>
        </w:rPr>
        <w:t>To</w:t>
      </w:r>
      <w:r w:rsidRPr="006975D0">
        <w:rPr>
          <w:sz w:val="22"/>
          <w:szCs w:val="22"/>
        </w:rPr>
        <w:t xml:space="preserve"> describe the necessary </w:t>
      </w:r>
      <w:r w:rsidRPr="006975D0">
        <w:rPr>
          <w:b/>
          <w:bCs/>
          <w:sz w:val="22"/>
          <w:szCs w:val="22"/>
        </w:rPr>
        <w:t>work steps</w:t>
      </w:r>
      <w:r w:rsidRPr="006975D0">
        <w:rPr>
          <w:sz w:val="22"/>
          <w:szCs w:val="22"/>
        </w:rPr>
        <w:t xml:space="preserve"> and, if applicable, take account of the milestones and contributions of other actors.</w:t>
      </w:r>
    </w:p>
    <w:p w14:paraId="72386CC1" w14:textId="77777777" w:rsidR="00837923" w:rsidRPr="006975D0" w:rsidRDefault="00837923" w:rsidP="00837923">
      <w:pPr>
        <w:spacing w:line="240" w:lineRule="auto"/>
        <w:jc w:val="both"/>
        <w:rPr>
          <w:sz w:val="22"/>
          <w:szCs w:val="22"/>
        </w:rPr>
      </w:pPr>
    </w:p>
    <w:p w14:paraId="192BCC48" w14:textId="2CE27E94" w:rsidR="006E324D" w:rsidRPr="006975D0" w:rsidRDefault="0072377E" w:rsidP="00F12EF5">
      <w:pPr>
        <w:keepLines/>
        <w:spacing w:line="240" w:lineRule="auto"/>
        <w:jc w:val="both"/>
        <w:rPr>
          <w:b/>
          <w:bCs/>
          <w:sz w:val="22"/>
          <w:szCs w:val="22"/>
          <w:lang w:val="en-GB" w:eastAsia="de-DE"/>
        </w:rPr>
      </w:pPr>
      <w:r>
        <w:t xml:space="preserve">The assessment for the award of the contract shall be based on the evaluation of the contractor’s Technical Proposal (35%), the experts’ CV(s) (35%) and the financial offer (30%). </w:t>
      </w:r>
    </w:p>
    <w:p w14:paraId="4048A339" w14:textId="77777777" w:rsidR="006E324D" w:rsidRPr="006975D0" w:rsidRDefault="006E324D" w:rsidP="006E324D">
      <w:pPr>
        <w:keepNext/>
        <w:spacing w:after="60" w:line="288" w:lineRule="auto"/>
        <w:rPr>
          <w:bCs/>
          <w:sz w:val="22"/>
          <w:szCs w:val="22"/>
          <w:lang w:val="en-GB" w:eastAsia="de-DE"/>
        </w:rPr>
      </w:pPr>
    </w:p>
    <w:p w14:paraId="3DAA9CF8" w14:textId="77777777" w:rsidR="006E324D" w:rsidRPr="006975D0" w:rsidRDefault="006E324D" w:rsidP="006E324D">
      <w:pPr>
        <w:keepNext/>
        <w:spacing w:after="60" w:line="288" w:lineRule="auto"/>
        <w:rPr>
          <w:b/>
          <w:bCs/>
          <w:sz w:val="22"/>
          <w:szCs w:val="22"/>
          <w:lang w:val="en-GB" w:eastAsia="de-DE"/>
        </w:rPr>
      </w:pPr>
      <w:r w:rsidRPr="006975D0">
        <w:rPr>
          <w:b/>
          <w:bCs/>
          <w:sz w:val="22"/>
          <w:szCs w:val="22"/>
          <w:lang w:val="en-GB" w:eastAsia="de-DE"/>
        </w:rPr>
        <w:t>Price offer</w:t>
      </w:r>
    </w:p>
    <w:p w14:paraId="5554B913" w14:textId="12686607" w:rsidR="006E324D" w:rsidRPr="006975D0" w:rsidRDefault="006E324D" w:rsidP="006E324D">
      <w:pPr>
        <w:spacing w:after="200" w:line="288" w:lineRule="auto"/>
        <w:rPr>
          <w:sz w:val="22"/>
          <w:szCs w:val="22"/>
          <w:lang w:val="en-GB" w:eastAsia="de-DE"/>
        </w:rPr>
      </w:pPr>
      <w:r w:rsidRPr="006975D0">
        <w:rPr>
          <w:sz w:val="22"/>
          <w:szCs w:val="22"/>
          <w:lang w:val="en-GB" w:eastAsia="de-DE"/>
        </w:rPr>
        <w:t>The price offer must be submitted in accordance with the attached format for the price offer (Annex 3) and General Terms and Conditions</w:t>
      </w:r>
      <w:r w:rsidR="005B7777" w:rsidRPr="006975D0">
        <w:rPr>
          <w:sz w:val="22"/>
          <w:szCs w:val="22"/>
          <w:lang w:val="en-GB" w:eastAsia="de-DE"/>
        </w:rPr>
        <w:t xml:space="preserve"> of contract (Annex 4)</w:t>
      </w:r>
      <w:r w:rsidRPr="006975D0">
        <w:rPr>
          <w:sz w:val="22"/>
          <w:szCs w:val="22"/>
          <w:lang w:val="en-GB" w:eastAsia="de-DE"/>
        </w:rPr>
        <w:t xml:space="preserve">.  Personnel costs should be shown per expert assigned for the measure.  Travel costs and all other costs </w:t>
      </w:r>
      <w:r w:rsidR="00C30189" w:rsidRPr="006975D0">
        <w:rPr>
          <w:sz w:val="22"/>
          <w:szCs w:val="22"/>
          <w:lang w:val="en-GB" w:eastAsia="de-DE"/>
        </w:rPr>
        <w:t>must</w:t>
      </w:r>
      <w:r w:rsidRPr="006975D0">
        <w:rPr>
          <w:sz w:val="22"/>
          <w:szCs w:val="22"/>
          <w:lang w:val="en-GB" w:eastAsia="de-DE"/>
        </w:rPr>
        <w:t xml:space="preserve"> be shown separately.  All communication related costs, station</w:t>
      </w:r>
      <w:r w:rsidR="00850D66" w:rsidRPr="006975D0">
        <w:rPr>
          <w:sz w:val="22"/>
          <w:szCs w:val="22"/>
          <w:lang w:val="en-GB" w:eastAsia="de-DE"/>
        </w:rPr>
        <w:t>e</w:t>
      </w:r>
      <w:r w:rsidRPr="006975D0">
        <w:rPr>
          <w:sz w:val="22"/>
          <w:szCs w:val="22"/>
          <w:lang w:val="en-GB" w:eastAsia="de-DE"/>
        </w:rPr>
        <w:t xml:space="preserve">ry and printing costs for reports </w:t>
      </w:r>
      <w:r w:rsidR="00C30189" w:rsidRPr="006975D0">
        <w:rPr>
          <w:sz w:val="22"/>
          <w:szCs w:val="22"/>
          <w:lang w:val="en-GB" w:eastAsia="de-DE"/>
        </w:rPr>
        <w:t>must</w:t>
      </w:r>
      <w:r w:rsidRPr="006975D0">
        <w:rPr>
          <w:sz w:val="22"/>
          <w:szCs w:val="22"/>
          <w:lang w:val="en-GB" w:eastAsia="de-DE"/>
        </w:rPr>
        <w:t xml:space="preserve"> be included in the </w:t>
      </w:r>
      <w:r w:rsidRPr="006975D0">
        <w:rPr>
          <w:sz w:val="22"/>
          <w:szCs w:val="22"/>
          <w:lang w:val="en-GB" w:eastAsia="de-DE"/>
        </w:rPr>
        <w:lastRenderedPageBreak/>
        <w:t xml:space="preserve">calculation.  </w:t>
      </w:r>
      <w:r w:rsidRPr="00C30189">
        <w:rPr>
          <w:b/>
          <w:bCs/>
          <w:sz w:val="22"/>
          <w:szCs w:val="22"/>
          <w:lang w:val="en-GB" w:eastAsia="de-DE"/>
        </w:rPr>
        <w:t>Please submit your offer in the currency of your country</w:t>
      </w:r>
      <w:r w:rsidRPr="006975D0">
        <w:rPr>
          <w:sz w:val="22"/>
          <w:szCs w:val="22"/>
          <w:lang w:val="en-GB" w:eastAsia="de-DE"/>
        </w:rPr>
        <w:t xml:space="preserve">; during the financial evaluation the amounts will be converted using the exchange rate of the day from the converter Infor Euro: </w:t>
      </w:r>
      <w:hyperlink r:id="rId8" w:history="1">
        <w:r w:rsidRPr="006975D0">
          <w:rPr>
            <w:color w:val="0000FF"/>
            <w:sz w:val="22"/>
            <w:szCs w:val="22"/>
            <w:u w:val="single"/>
            <w:lang w:val="en-GB" w:eastAsia="de-DE"/>
          </w:rPr>
          <w:t>http://ec.europa.eu/budget/contracts_grants/info_contracts/inforeuro/inforeuro_en.cfm</w:t>
        </w:r>
      </w:hyperlink>
    </w:p>
    <w:p w14:paraId="2E4CE5B8" w14:textId="77777777" w:rsidR="006E324D" w:rsidRPr="006975D0" w:rsidRDefault="006E324D" w:rsidP="006E324D">
      <w:pPr>
        <w:rPr>
          <w:b/>
          <w:sz w:val="22"/>
          <w:szCs w:val="22"/>
          <w:lang w:val="en-GB" w:eastAsia="de-DE"/>
        </w:rPr>
      </w:pPr>
      <w:r w:rsidRPr="006975D0">
        <w:rPr>
          <w:b/>
          <w:sz w:val="22"/>
          <w:szCs w:val="22"/>
          <w:lang w:val="en-GB" w:eastAsia="de-DE"/>
        </w:rPr>
        <w:t xml:space="preserve">Alternative offers </w:t>
      </w:r>
    </w:p>
    <w:p w14:paraId="57159930" w14:textId="77777777" w:rsidR="006E324D" w:rsidRPr="006975D0" w:rsidRDefault="006E324D" w:rsidP="006E324D">
      <w:pPr>
        <w:rPr>
          <w:sz w:val="22"/>
          <w:szCs w:val="22"/>
          <w:lang w:val="en-GB" w:eastAsia="de-DE"/>
        </w:rPr>
      </w:pPr>
      <w:r w:rsidRPr="006975D0">
        <w:rPr>
          <w:sz w:val="22"/>
          <w:szCs w:val="22"/>
          <w:lang w:val="en-GB" w:eastAsia="de-DE"/>
        </w:rPr>
        <w:t>No alternative offers are permitted.</w:t>
      </w:r>
    </w:p>
    <w:p w14:paraId="72A29C01" w14:textId="77777777" w:rsidR="006E324D" w:rsidRPr="006975D0" w:rsidRDefault="006E324D" w:rsidP="006E324D">
      <w:pPr>
        <w:rPr>
          <w:sz w:val="22"/>
          <w:szCs w:val="22"/>
          <w:lang w:val="en-GB" w:eastAsia="de-DE"/>
        </w:rPr>
      </w:pPr>
    </w:p>
    <w:p w14:paraId="6347BCD6" w14:textId="77777777" w:rsidR="006E324D" w:rsidRPr="006975D0" w:rsidRDefault="006E324D" w:rsidP="006E324D">
      <w:pPr>
        <w:rPr>
          <w:b/>
          <w:sz w:val="22"/>
          <w:szCs w:val="22"/>
          <w:lang w:val="en-GB" w:eastAsia="de-DE"/>
        </w:rPr>
      </w:pPr>
      <w:r w:rsidRPr="006975D0">
        <w:rPr>
          <w:b/>
          <w:sz w:val="22"/>
          <w:szCs w:val="22"/>
          <w:lang w:val="en-GB" w:eastAsia="de-DE"/>
        </w:rPr>
        <w:t>Labelling of offer</w:t>
      </w:r>
    </w:p>
    <w:p w14:paraId="52243BED" w14:textId="60081292" w:rsidR="006E324D" w:rsidRPr="006975D0" w:rsidRDefault="006E324D" w:rsidP="006E324D">
      <w:pPr>
        <w:rPr>
          <w:sz w:val="22"/>
          <w:szCs w:val="22"/>
          <w:lang w:val="en-GB" w:eastAsia="de-DE"/>
        </w:rPr>
      </w:pPr>
      <w:r w:rsidRPr="006975D0">
        <w:rPr>
          <w:sz w:val="22"/>
          <w:szCs w:val="22"/>
          <w:lang w:val="en-GB" w:eastAsia="de-DE"/>
        </w:rPr>
        <w:t xml:space="preserve">Your bid, comprising the technical offer and the price offer, must be clearly marked as such and submitted in a package containing two envelopes. The price offer must always be separate from the technical offer and placed in a separate envelope. Kindly send </w:t>
      </w:r>
      <w:r w:rsidR="00850D66" w:rsidRPr="006975D0">
        <w:rPr>
          <w:sz w:val="22"/>
          <w:szCs w:val="22"/>
          <w:lang w:val="en-GB" w:eastAsia="de-DE"/>
        </w:rPr>
        <w:t xml:space="preserve">1 </w:t>
      </w:r>
      <w:r w:rsidRPr="006975D0">
        <w:rPr>
          <w:sz w:val="22"/>
          <w:szCs w:val="22"/>
          <w:lang w:val="en-GB" w:eastAsia="de-DE"/>
        </w:rPr>
        <w:t>original and 3 copies of technical</w:t>
      </w:r>
      <w:r w:rsidR="00C35F37" w:rsidRPr="006975D0">
        <w:rPr>
          <w:sz w:val="22"/>
          <w:szCs w:val="22"/>
          <w:lang w:val="en-GB" w:eastAsia="de-DE"/>
        </w:rPr>
        <w:t xml:space="preserve"> proposal</w:t>
      </w:r>
      <w:r w:rsidRPr="006975D0">
        <w:rPr>
          <w:sz w:val="22"/>
          <w:szCs w:val="22"/>
          <w:lang w:val="en-GB" w:eastAsia="de-DE"/>
        </w:rPr>
        <w:t xml:space="preserve"> and </w:t>
      </w:r>
      <w:r w:rsidR="00850D66" w:rsidRPr="006975D0">
        <w:rPr>
          <w:sz w:val="22"/>
          <w:szCs w:val="22"/>
          <w:lang w:val="en-GB" w:eastAsia="de-DE"/>
        </w:rPr>
        <w:t xml:space="preserve">1 </w:t>
      </w:r>
      <w:r w:rsidRPr="006975D0">
        <w:rPr>
          <w:sz w:val="22"/>
          <w:szCs w:val="22"/>
          <w:lang w:val="en-GB" w:eastAsia="de-DE"/>
        </w:rPr>
        <w:t>financial proposal.</w:t>
      </w:r>
    </w:p>
    <w:p w14:paraId="531BD94D" w14:textId="77777777" w:rsidR="006E324D" w:rsidRPr="006975D0" w:rsidRDefault="006E324D" w:rsidP="006E324D">
      <w:pPr>
        <w:spacing w:after="200" w:line="288" w:lineRule="auto"/>
        <w:jc w:val="both"/>
        <w:rPr>
          <w:sz w:val="22"/>
          <w:szCs w:val="22"/>
        </w:rPr>
      </w:pPr>
    </w:p>
    <w:p w14:paraId="6E6C2F85" w14:textId="77777777" w:rsidR="006E324D" w:rsidRPr="006975D0" w:rsidRDefault="006E324D" w:rsidP="006E324D">
      <w:pPr>
        <w:spacing w:after="200" w:line="288" w:lineRule="auto"/>
        <w:jc w:val="both"/>
        <w:rPr>
          <w:sz w:val="22"/>
          <w:szCs w:val="22"/>
        </w:rPr>
      </w:pPr>
      <w:r w:rsidRPr="006975D0">
        <w:rPr>
          <w:sz w:val="22"/>
          <w:szCs w:val="22"/>
        </w:rPr>
        <w:t xml:space="preserve">The envelope containing the </w:t>
      </w:r>
      <w:r w:rsidRPr="006975D0">
        <w:rPr>
          <w:sz w:val="22"/>
          <w:szCs w:val="22"/>
          <w:lang w:val="en-GB" w:eastAsia="de-DE"/>
        </w:rPr>
        <w:t>price</w:t>
      </w:r>
      <w:r w:rsidRPr="006975D0">
        <w:rPr>
          <w:sz w:val="22"/>
          <w:szCs w:val="22"/>
        </w:rPr>
        <w:t xml:space="preserve"> offer with the bidder’s name on the right corner must be sealed and be labelled as follows:</w:t>
      </w:r>
    </w:p>
    <w:p w14:paraId="4767E545" w14:textId="77777777" w:rsidR="006E324D" w:rsidRPr="006975D0" w:rsidRDefault="006E324D" w:rsidP="00502DED">
      <w:pPr>
        <w:keepLines/>
        <w:spacing w:line="240" w:lineRule="auto"/>
        <w:rPr>
          <w:b/>
          <w:sz w:val="22"/>
          <w:szCs w:val="22"/>
          <w:u w:val="single"/>
          <w:lang w:val="en-GB" w:eastAsia="de-DE"/>
        </w:rPr>
      </w:pPr>
      <w:r w:rsidRPr="006975D0">
        <w:rPr>
          <w:b/>
          <w:sz w:val="22"/>
          <w:szCs w:val="22"/>
          <w:u w:val="single"/>
          <w:lang w:val="en-GB" w:eastAsia="de-DE"/>
        </w:rPr>
        <w:t xml:space="preserve">Price offer for: </w:t>
      </w:r>
    </w:p>
    <w:p w14:paraId="0B99E1DF" w14:textId="77777777" w:rsidR="00502DED" w:rsidRPr="00C30189" w:rsidRDefault="00502DED" w:rsidP="00502DED">
      <w:pPr>
        <w:spacing w:line="240" w:lineRule="auto"/>
        <w:rPr>
          <w:sz w:val="22"/>
          <w:szCs w:val="22"/>
        </w:rPr>
      </w:pPr>
      <w:r w:rsidRPr="00C30189">
        <w:rPr>
          <w:sz w:val="22"/>
          <w:szCs w:val="22"/>
        </w:rPr>
        <w:t xml:space="preserve">Development of a Framework Strategy for a SADC Wildlife-based Economy </w:t>
      </w:r>
    </w:p>
    <w:p w14:paraId="052BBE44" w14:textId="4B45B366" w:rsidR="006E324D" w:rsidRPr="006975D0" w:rsidRDefault="006E324D" w:rsidP="00502DED">
      <w:pPr>
        <w:keepLines/>
        <w:spacing w:line="240" w:lineRule="auto"/>
        <w:rPr>
          <w:b/>
          <w:bCs/>
          <w:sz w:val="22"/>
          <w:szCs w:val="22"/>
          <w:lang w:val="en-GB" w:eastAsia="de-DE"/>
        </w:rPr>
      </w:pPr>
      <w:r w:rsidRPr="006975D0">
        <w:rPr>
          <w:b/>
          <w:sz w:val="22"/>
          <w:szCs w:val="22"/>
          <w:lang w:val="en-GB" w:eastAsia="de-DE"/>
        </w:rPr>
        <w:t>Reference number</w:t>
      </w:r>
      <w:r w:rsidR="00C30189">
        <w:rPr>
          <w:b/>
          <w:sz w:val="22"/>
          <w:szCs w:val="22"/>
          <w:lang w:val="en-GB" w:eastAsia="de-DE"/>
        </w:rPr>
        <w:t>:</w:t>
      </w:r>
      <w:r w:rsidRPr="006975D0">
        <w:rPr>
          <w:b/>
          <w:sz w:val="22"/>
          <w:szCs w:val="22"/>
          <w:lang w:val="en-GB" w:eastAsia="de-DE"/>
        </w:rPr>
        <w:t xml:space="preserve">  </w:t>
      </w:r>
      <w:r w:rsidR="00C30189">
        <w:rPr>
          <w:sz w:val="22"/>
          <w:szCs w:val="22"/>
          <w:lang w:val="en-GB" w:eastAsia="de-DE"/>
        </w:rPr>
        <w:t>83380899</w:t>
      </w:r>
      <w:r w:rsidRPr="006975D0">
        <w:rPr>
          <w:b/>
          <w:sz w:val="22"/>
          <w:szCs w:val="22"/>
          <w:lang w:val="en-GB" w:eastAsia="de-DE"/>
        </w:rPr>
        <w:br/>
      </w:r>
      <w:r w:rsidRPr="006975D0">
        <w:rPr>
          <w:b/>
          <w:bCs/>
          <w:sz w:val="22"/>
          <w:szCs w:val="22"/>
          <w:lang w:val="en-GB" w:eastAsia="de-DE"/>
        </w:rPr>
        <w:t>– to be opened by GIZ procurement unit –</w:t>
      </w:r>
    </w:p>
    <w:p w14:paraId="7A2EE2AF" w14:textId="77777777" w:rsidR="006E324D" w:rsidRPr="006975D0" w:rsidRDefault="006E324D" w:rsidP="006E324D">
      <w:pPr>
        <w:keepLines/>
        <w:spacing w:line="240" w:lineRule="auto"/>
        <w:ind w:left="397"/>
        <w:rPr>
          <w:b/>
          <w:bCs/>
          <w:sz w:val="22"/>
          <w:szCs w:val="22"/>
          <w:lang w:val="en-GB" w:eastAsia="de-DE"/>
        </w:rPr>
      </w:pPr>
    </w:p>
    <w:p w14:paraId="73BB4550" w14:textId="77777777" w:rsidR="006E324D" w:rsidRPr="006975D0" w:rsidRDefault="006E324D" w:rsidP="006E324D">
      <w:pPr>
        <w:spacing w:after="200" w:line="288" w:lineRule="auto"/>
        <w:jc w:val="both"/>
        <w:rPr>
          <w:sz w:val="22"/>
          <w:szCs w:val="22"/>
        </w:rPr>
      </w:pPr>
      <w:r w:rsidRPr="006975D0">
        <w:rPr>
          <w:sz w:val="22"/>
          <w:szCs w:val="22"/>
        </w:rPr>
        <w:t>The envelope containing the technical offer with the bidder’s name on the right corner must be sealed and be labelled as follows:</w:t>
      </w:r>
    </w:p>
    <w:p w14:paraId="725F0412" w14:textId="77777777" w:rsidR="006E324D" w:rsidRPr="006975D0" w:rsidRDefault="006E324D" w:rsidP="00502DED">
      <w:pPr>
        <w:keepLines/>
        <w:spacing w:before="240" w:line="240" w:lineRule="auto"/>
        <w:rPr>
          <w:b/>
          <w:sz w:val="22"/>
          <w:szCs w:val="22"/>
          <w:u w:val="single"/>
          <w:lang w:val="en-GB" w:eastAsia="de-DE"/>
        </w:rPr>
      </w:pPr>
      <w:r w:rsidRPr="006975D0">
        <w:rPr>
          <w:b/>
          <w:sz w:val="22"/>
          <w:szCs w:val="22"/>
          <w:u w:val="single"/>
          <w:lang w:val="en-GB" w:eastAsia="de-DE"/>
        </w:rPr>
        <w:t xml:space="preserve">Technical offer for: </w:t>
      </w:r>
    </w:p>
    <w:p w14:paraId="238A6E8C" w14:textId="77777777" w:rsidR="00502DED" w:rsidRPr="00C30189" w:rsidRDefault="00502DED" w:rsidP="00502DED">
      <w:pPr>
        <w:spacing w:line="240" w:lineRule="auto"/>
        <w:rPr>
          <w:sz w:val="22"/>
          <w:szCs w:val="22"/>
        </w:rPr>
      </w:pPr>
      <w:r w:rsidRPr="00C30189">
        <w:rPr>
          <w:sz w:val="22"/>
          <w:szCs w:val="22"/>
        </w:rPr>
        <w:t xml:space="preserve">Development of a Framework Strategy for a SADC Wildlife-based Economy </w:t>
      </w:r>
    </w:p>
    <w:p w14:paraId="33559315" w14:textId="42DCA569" w:rsidR="006E324D" w:rsidRPr="006975D0" w:rsidRDefault="006E324D" w:rsidP="00502DED">
      <w:pPr>
        <w:keepLines/>
        <w:spacing w:line="240" w:lineRule="auto"/>
        <w:rPr>
          <w:b/>
          <w:sz w:val="22"/>
          <w:szCs w:val="22"/>
          <w:lang w:val="en-GB" w:eastAsia="de-DE"/>
        </w:rPr>
      </w:pPr>
      <w:r w:rsidRPr="006975D0">
        <w:rPr>
          <w:b/>
          <w:sz w:val="22"/>
          <w:szCs w:val="22"/>
          <w:lang w:val="en-GB" w:eastAsia="de-DE"/>
        </w:rPr>
        <w:t>Reference number</w:t>
      </w:r>
      <w:r w:rsidR="00C30189">
        <w:rPr>
          <w:b/>
          <w:sz w:val="22"/>
          <w:szCs w:val="22"/>
          <w:lang w:val="en-GB" w:eastAsia="de-DE"/>
        </w:rPr>
        <w:t>:</w:t>
      </w:r>
      <w:r w:rsidRPr="006975D0">
        <w:rPr>
          <w:b/>
          <w:sz w:val="22"/>
          <w:szCs w:val="22"/>
          <w:lang w:val="en-GB" w:eastAsia="de-DE"/>
        </w:rPr>
        <w:t xml:space="preserve"> </w:t>
      </w:r>
      <w:r w:rsidR="00C30189">
        <w:rPr>
          <w:sz w:val="22"/>
          <w:szCs w:val="22"/>
          <w:lang w:val="en-GB" w:eastAsia="de-DE"/>
        </w:rPr>
        <w:t>83380899</w:t>
      </w:r>
      <w:r w:rsidRPr="006975D0">
        <w:rPr>
          <w:b/>
          <w:sz w:val="22"/>
          <w:szCs w:val="22"/>
          <w:lang w:val="en-GB" w:eastAsia="de-DE"/>
        </w:rPr>
        <w:br/>
      </w:r>
      <w:r w:rsidRPr="006975D0">
        <w:rPr>
          <w:b/>
          <w:bCs/>
          <w:sz w:val="22"/>
          <w:szCs w:val="22"/>
          <w:lang w:val="en-GB" w:eastAsia="de-DE"/>
        </w:rPr>
        <w:t>– to be opened by GIZ evaluation team –</w:t>
      </w:r>
    </w:p>
    <w:p w14:paraId="74F8511C" w14:textId="77777777" w:rsidR="006E324D" w:rsidRPr="006975D0" w:rsidRDefault="006E324D" w:rsidP="006E324D">
      <w:pPr>
        <w:spacing w:after="200" w:line="288" w:lineRule="auto"/>
        <w:jc w:val="both"/>
        <w:rPr>
          <w:b/>
          <w:bCs/>
          <w:sz w:val="22"/>
          <w:szCs w:val="22"/>
          <w:lang w:val="en-GB" w:eastAsia="de-DE"/>
        </w:rPr>
      </w:pPr>
    </w:p>
    <w:p w14:paraId="754CA01F"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 xml:space="preserve">The outer package </w:t>
      </w:r>
      <w:r w:rsidRPr="006975D0">
        <w:rPr>
          <w:sz w:val="22"/>
          <w:szCs w:val="22"/>
        </w:rPr>
        <w:t>with the bidder’s company name on the right corner</w:t>
      </w:r>
      <w:r w:rsidRPr="006975D0">
        <w:rPr>
          <w:sz w:val="22"/>
          <w:szCs w:val="22"/>
          <w:lang w:val="en-GB" w:eastAsia="de-DE"/>
        </w:rPr>
        <w:t xml:space="preserve"> must be labelled as:</w:t>
      </w:r>
    </w:p>
    <w:p w14:paraId="17A7B655" w14:textId="77777777" w:rsidR="006E324D" w:rsidRPr="006975D0" w:rsidRDefault="006E324D" w:rsidP="00502DED">
      <w:pPr>
        <w:keepLines/>
        <w:spacing w:before="240" w:line="240" w:lineRule="auto"/>
        <w:rPr>
          <w:b/>
          <w:sz w:val="22"/>
          <w:szCs w:val="22"/>
          <w:u w:val="single"/>
          <w:lang w:val="en-GB" w:eastAsia="de-DE"/>
        </w:rPr>
      </w:pPr>
      <w:r w:rsidRPr="006975D0">
        <w:rPr>
          <w:b/>
          <w:sz w:val="22"/>
          <w:szCs w:val="22"/>
          <w:u w:val="single"/>
          <w:lang w:val="en-GB" w:eastAsia="de-DE"/>
        </w:rPr>
        <w:t xml:space="preserve">Bidding documents for: </w:t>
      </w:r>
    </w:p>
    <w:p w14:paraId="4085D703" w14:textId="77777777" w:rsidR="00502DED" w:rsidRPr="00C30189" w:rsidRDefault="00502DED" w:rsidP="00502DED">
      <w:pPr>
        <w:spacing w:line="240" w:lineRule="auto"/>
        <w:rPr>
          <w:sz w:val="22"/>
          <w:szCs w:val="22"/>
        </w:rPr>
      </w:pPr>
      <w:r w:rsidRPr="00C30189">
        <w:rPr>
          <w:sz w:val="22"/>
          <w:szCs w:val="22"/>
        </w:rPr>
        <w:t xml:space="preserve">Development of a Framework Strategy for a SADC Wildlife-based Economy </w:t>
      </w:r>
    </w:p>
    <w:p w14:paraId="3B58B266" w14:textId="54C0C4CD" w:rsidR="00C30189" w:rsidRDefault="006E324D" w:rsidP="00C30189">
      <w:pPr>
        <w:keepLines/>
        <w:spacing w:line="240" w:lineRule="auto"/>
        <w:rPr>
          <w:b/>
          <w:sz w:val="22"/>
          <w:szCs w:val="22"/>
          <w:lang w:val="en-GB" w:eastAsia="de-DE"/>
        </w:rPr>
      </w:pPr>
      <w:r w:rsidRPr="006975D0">
        <w:rPr>
          <w:b/>
          <w:sz w:val="22"/>
          <w:szCs w:val="22"/>
          <w:lang w:val="en-GB" w:eastAsia="de-DE"/>
        </w:rPr>
        <w:t>Reference number</w:t>
      </w:r>
      <w:r w:rsidR="00C30189">
        <w:rPr>
          <w:b/>
          <w:sz w:val="22"/>
          <w:szCs w:val="22"/>
          <w:lang w:val="en-GB" w:eastAsia="de-DE"/>
        </w:rPr>
        <w:t>: 83380899</w:t>
      </w:r>
    </w:p>
    <w:p w14:paraId="5BABF8C7" w14:textId="6F73C029" w:rsidR="007A1F28" w:rsidRDefault="007A1F28" w:rsidP="006E324D">
      <w:pPr>
        <w:spacing w:after="200" w:line="288" w:lineRule="auto"/>
        <w:jc w:val="both"/>
        <w:rPr>
          <w:noProof/>
          <w:sz w:val="22"/>
          <w:szCs w:val="22"/>
          <w:lang w:val="de-DE" w:eastAsia="de-DE"/>
        </w:rPr>
      </w:pPr>
    </w:p>
    <w:p w14:paraId="469FC4E1" w14:textId="7A50B970" w:rsidR="007A1F28" w:rsidRDefault="007A1F28" w:rsidP="006E324D">
      <w:pPr>
        <w:spacing w:after="200" w:line="288" w:lineRule="auto"/>
        <w:jc w:val="both"/>
        <w:rPr>
          <w:noProof/>
          <w:sz w:val="22"/>
          <w:szCs w:val="22"/>
          <w:lang w:val="de-DE" w:eastAsia="de-DE"/>
        </w:rPr>
      </w:pPr>
    </w:p>
    <w:p w14:paraId="4C833471" w14:textId="681A7FF6" w:rsidR="006E324D" w:rsidRPr="006975D0" w:rsidRDefault="006E324D" w:rsidP="006E324D">
      <w:pPr>
        <w:spacing w:after="200" w:line="288" w:lineRule="auto"/>
        <w:jc w:val="both"/>
        <w:rPr>
          <w:sz w:val="22"/>
          <w:szCs w:val="22"/>
          <w:lang w:val="de-DE" w:eastAsia="de-DE"/>
        </w:rPr>
      </w:pPr>
      <w:r w:rsidRPr="006975D0">
        <w:rPr>
          <w:noProof/>
          <w:sz w:val="22"/>
          <w:szCs w:val="22"/>
          <w:lang w:val="de-DE" w:eastAsia="de-DE"/>
        </w:rPr>
        <w:t>and be addressed to:</w:t>
      </w:r>
    </w:p>
    <w:p w14:paraId="607FA492" w14:textId="77777777" w:rsidR="006E324D" w:rsidRPr="006975D0" w:rsidRDefault="006E324D" w:rsidP="006E324D">
      <w:pPr>
        <w:spacing w:line="240" w:lineRule="auto"/>
        <w:jc w:val="center"/>
        <w:rPr>
          <w:b/>
          <w:sz w:val="22"/>
          <w:szCs w:val="22"/>
          <w:lang w:val="de-DE" w:eastAsia="de-DE"/>
        </w:rPr>
      </w:pPr>
      <w:r w:rsidRPr="006975D0">
        <w:rPr>
          <w:b/>
          <w:sz w:val="22"/>
          <w:szCs w:val="22"/>
          <w:lang w:val="de-DE" w:eastAsia="de-DE"/>
        </w:rPr>
        <w:t>Deutsche Gesellschaft für Internationale Zusammenarbeit (GIZ) GmbH</w:t>
      </w:r>
    </w:p>
    <w:p w14:paraId="1BD966DC" w14:textId="77777777" w:rsidR="006E324D" w:rsidRPr="006975D0" w:rsidRDefault="006E324D" w:rsidP="006E324D">
      <w:pPr>
        <w:spacing w:line="240" w:lineRule="auto"/>
        <w:jc w:val="center"/>
        <w:rPr>
          <w:b/>
          <w:sz w:val="22"/>
          <w:szCs w:val="22"/>
          <w:lang w:eastAsia="de-DE"/>
        </w:rPr>
      </w:pPr>
      <w:r w:rsidRPr="006975D0">
        <w:rPr>
          <w:b/>
          <w:sz w:val="22"/>
          <w:szCs w:val="22"/>
          <w:lang w:eastAsia="de-DE"/>
        </w:rPr>
        <w:t>GIZ Office Gaborone</w:t>
      </w:r>
      <w:r w:rsidRPr="006975D0">
        <w:rPr>
          <w:b/>
          <w:sz w:val="22"/>
          <w:szCs w:val="22"/>
          <w:lang w:eastAsia="de-DE"/>
        </w:rPr>
        <w:br/>
        <w:t>1</w:t>
      </w:r>
      <w:r w:rsidRPr="006975D0">
        <w:rPr>
          <w:b/>
          <w:sz w:val="22"/>
          <w:szCs w:val="22"/>
          <w:vertAlign w:val="superscript"/>
          <w:lang w:eastAsia="de-DE"/>
        </w:rPr>
        <w:t>st</w:t>
      </w:r>
      <w:r w:rsidRPr="006975D0">
        <w:rPr>
          <w:b/>
          <w:sz w:val="22"/>
          <w:szCs w:val="22"/>
          <w:lang w:eastAsia="de-DE"/>
        </w:rPr>
        <w:t xml:space="preserve"> Floor, South Wing, Morula House</w:t>
      </w:r>
    </w:p>
    <w:p w14:paraId="7E4BB606" w14:textId="77777777" w:rsidR="006E324D" w:rsidRPr="006975D0" w:rsidRDefault="006E324D" w:rsidP="006E324D">
      <w:pPr>
        <w:spacing w:line="240" w:lineRule="auto"/>
        <w:jc w:val="center"/>
        <w:rPr>
          <w:b/>
          <w:sz w:val="22"/>
          <w:szCs w:val="22"/>
          <w:lang w:eastAsia="de-DE"/>
        </w:rPr>
      </w:pPr>
      <w:r w:rsidRPr="006975D0">
        <w:rPr>
          <w:b/>
          <w:sz w:val="22"/>
          <w:szCs w:val="22"/>
          <w:lang w:eastAsia="de-DE"/>
        </w:rPr>
        <w:t>Plot 54358, New CBD</w:t>
      </w:r>
    </w:p>
    <w:p w14:paraId="3992F58C" w14:textId="77777777" w:rsidR="006E324D" w:rsidRPr="006975D0" w:rsidRDefault="006E324D" w:rsidP="006E324D">
      <w:pPr>
        <w:keepLines/>
        <w:spacing w:line="240" w:lineRule="auto"/>
        <w:jc w:val="center"/>
        <w:rPr>
          <w:b/>
          <w:sz w:val="22"/>
          <w:szCs w:val="22"/>
          <w:lang w:val="en-GB" w:eastAsia="de-DE"/>
        </w:rPr>
      </w:pPr>
      <w:r w:rsidRPr="006975D0">
        <w:rPr>
          <w:b/>
          <w:sz w:val="22"/>
          <w:szCs w:val="22"/>
          <w:lang w:val="en-GB" w:eastAsia="de-DE"/>
        </w:rPr>
        <w:t>Gaborone</w:t>
      </w:r>
    </w:p>
    <w:p w14:paraId="55E2CEF4" w14:textId="77777777" w:rsidR="006E324D" w:rsidRPr="006975D0" w:rsidRDefault="006E324D" w:rsidP="006E324D">
      <w:pPr>
        <w:keepLines/>
        <w:spacing w:line="240" w:lineRule="auto"/>
        <w:jc w:val="center"/>
        <w:rPr>
          <w:b/>
          <w:sz w:val="22"/>
          <w:szCs w:val="22"/>
          <w:lang w:val="en-GB" w:eastAsia="de-DE"/>
        </w:rPr>
      </w:pPr>
      <w:r w:rsidRPr="006975D0">
        <w:rPr>
          <w:b/>
          <w:sz w:val="22"/>
          <w:szCs w:val="22"/>
          <w:lang w:val="en-GB" w:eastAsia="de-DE"/>
        </w:rPr>
        <w:t>Botswana</w:t>
      </w:r>
    </w:p>
    <w:p w14:paraId="792A5156" w14:textId="77777777" w:rsidR="006E324D" w:rsidRPr="006975D0" w:rsidRDefault="006E324D" w:rsidP="006E324D">
      <w:pPr>
        <w:keepLines/>
        <w:spacing w:line="240" w:lineRule="auto"/>
        <w:ind w:firstLine="397"/>
        <w:rPr>
          <w:b/>
          <w:sz w:val="22"/>
          <w:szCs w:val="22"/>
          <w:lang w:val="en-GB" w:eastAsia="de-DE"/>
        </w:rPr>
      </w:pPr>
    </w:p>
    <w:p w14:paraId="677F4341" w14:textId="77777777" w:rsidR="006E324D" w:rsidRPr="006975D0" w:rsidRDefault="006E324D" w:rsidP="006E324D">
      <w:pPr>
        <w:keepNext/>
        <w:spacing w:after="60" w:line="288" w:lineRule="auto"/>
        <w:rPr>
          <w:b/>
          <w:bCs/>
          <w:sz w:val="22"/>
          <w:szCs w:val="22"/>
          <w:lang w:val="en-GB" w:eastAsia="de-DE"/>
        </w:rPr>
      </w:pPr>
      <w:r w:rsidRPr="006975D0">
        <w:rPr>
          <w:b/>
          <w:bCs/>
          <w:sz w:val="22"/>
          <w:szCs w:val="22"/>
          <w:lang w:val="en-GB" w:eastAsia="de-DE"/>
        </w:rPr>
        <w:t>Procedural questions</w:t>
      </w:r>
    </w:p>
    <w:p w14:paraId="18440DED"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 xml:space="preserve">Please address any commercial, technical and procedural questions at an early stage. Questions will be answered if they are received 5 days before the closing date. Questions have to be raised </w:t>
      </w:r>
      <w:r w:rsidRPr="006975D0">
        <w:rPr>
          <w:i/>
          <w:iCs/>
          <w:sz w:val="22"/>
          <w:szCs w:val="22"/>
          <w:lang w:val="en-GB" w:eastAsia="de-DE"/>
        </w:rPr>
        <w:t>in writing, by fax or email only</w:t>
      </w:r>
      <w:r w:rsidRPr="006975D0">
        <w:rPr>
          <w:sz w:val="22"/>
          <w:szCs w:val="22"/>
          <w:lang w:val="en-GB" w:eastAsia="de-DE"/>
        </w:rPr>
        <w:t xml:space="preserve"> to:</w:t>
      </w:r>
    </w:p>
    <w:p w14:paraId="05D6F380" w14:textId="2455D29B" w:rsidR="006E324D" w:rsidRPr="006975D0" w:rsidRDefault="006E324D" w:rsidP="006E324D">
      <w:pPr>
        <w:spacing w:line="240" w:lineRule="auto"/>
        <w:jc w:val="center"/>
        <w:rPr>
          <w:b/>
          <w:sz w:val="22"/>
          <w:szCs w:val="22"/>
          <w:lang w:val="en-GB" w:eastAsia="de-DE"/>
        </w:rPr>
      </w:pPr>
      <w:r w:rsidRPr="006975D0">
        <w:rPr>
          <w:b/>
          <w:sz w:val="22"/>
          <w:szCs w:val="22"/>
          <w:lang w:val="en-GB" w:eastAsia="de-DE"/>
        </w:rPr>
        <w:t>Ms Dimpho Keitseng</w:t>
      </w:r>
      <w:r w:rsidRPr="006975D0">
        <w:rPr>
          <w:b/>
          <w:sz w:val="22"/>
          <w:szCs w:val="22"/>
          <w:lang w:val="en-GB" w:eastAsia="de-DE"/>
        </w:rPr>
        <w:br/>
        <w:t>GIZ Botswana, Procurement Office</w:t>
      </w:r>
      <w:r w:rsidRPr="006975D0">
        <w:rPr>
          <w:b/>
          <w:sz w:val="22"/>
          <w:szCs w:val="22"/>
          <w:lang w:val="en-GB" w:eastAsia="de-DE"/>
        </w:rPr>
        <w:br/>
        <w:t xml:space="preserve">fax </w:t>
      </w:r>
      <w:r w:rsidRPr="006975D0">
        <w:rPr>
          <w:b/>
          <w:sz w:val="22"/>
          <w:szCs w:val="22"/>
          <w:lang w:eastAsia="de-DE"/>
        </w:rPr>
        <w:t>+267-3959750 or</w:t>
      </w:r>
      <w:r w:rsidRPr="006975D0">
        <w:rPr>
          <w:b/>
          <w:sz w:val="22"/>
          <w:szCs w:val="22"/>
          <w:lang w:val="en-GB" w:eastAsia="de-DE"/>
        </w:rPr>
        <w:t xml:space="preserve"> </w:t>
      </w:r>
      <w:r w:rsidRPr="006975D0">
        <w:rPr>
          <w:b/>
          <w:sz w:val="22"/>
          <w:szCs w:val="22"/>
          <w:lang w:val="en-GB" w:eastAsia="de-DE"/>
        </w:rPr>
        <w:br/>
        <w:t xml:space="preserve">email: </w:t>
      </w:r>
      <w:hyperlink r:id="rId9" w:history="1">
        <w:r w:rsidR="00B6173B" w:rsidRPr="006975D0">
          <w:rPr>
            <w:rStyle w:val="Hyperlink"/>
            <w:b/>
            <w:sz w:val="22"/>
            <w:szCs w:val="22"/>
            <w:lang w:val="en-GB" w:eastAsia="de-DE"/>
          </w:rPr>
          <w:t>dimpho.keitseng@giz.de</w:t>
        </w:r>
      </w:hyperlink>
    </w:p>
    <w:p w14:paraId="22482408" w14:textId="77777777" w:rsidR="006E324D" w:rsidRPr="006975D0" w:rsidRDefault="006E324D" w:rsidP="006E324D">
      <w:pPr>
        <w:spacing w:line="240" w:lineRule="auto"/>
        <w:jc w:val="center"/>
        <w:rPr>
          <w:b/>
          <w:sz w:val="22"/>
          <w:szCs w:val="22"/>
          <w:lang w:val="en-GB" w:eastAsia="de-DE"/>
        </w:rPr>
      </w:pPr>
    </w:p>
    <w:p w14:paraId="449B1907"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Non-compliance may result in your bid not being considered.</w:t>
      </w:r>
    </w:p>
    <w:p w14:paraId="3BB65D8B" w14:textId="77777777" w:rsidR="007A1F28" w:rsidRDefault="007A1F28" w:rsidP="006E324D">
      <w:pPr>
        <w:spacing w:after="60" w:line="288" w:lineRule="auto"/>
        <w:jc w:val="both"/>
        <w:rPr>
          <w:b/>
          <w:sz w:val="22"/>
          <w:szCs w:val="22"/>
          <w:lang w:eastAsia="de-DE"/>
        </w:rPr>
      </w:pPr>
    </w:p>
    <w:p w14:paraId="0D1BFE62" w14:textId="021005AD" w:rsidR="006E324D" w:rsidRPr="006975D0" w:rsidRDefault="006E324D" w:rsidP="006E324D">
      <w:pPr>
        <w:spacing w:after="60" w:line="288" w:lineRule="auto"/>
        <w:jc w:val="both"/>
        <w:rPr>
          <w:b/>
          <w:sz w:val="22"/>
          <w:szCs w:val="22"/>
          <w:highlight w:val="yellow"/>
          <w:lang w:val="en-GB" w:eastAsia="de-DE"/>
        </w:rPr>
      </w:pPr>
      <w:r w:rsidRPr="006975D0">
        <w:rPr>
          <w:b/>
          <w:sz w:val="22"/>
          <w:szCs w:val="22"/>
          <w:lang w:eastAsia="de-DE"/>
        </w:rPr>
        <w:t>Evaluation of Offer</w:t>
      </w:r>
      <w:r w:rsidRPr="006975D0">
        <w:rPr>
          <w:b/>
          <w:sz w:val="22"/>
          <w:szCs w:val="22"/>
          <w:highlight w:val="yellow"/>
          <w:lang w:val="en-GB" w:eastAsia="de-DE"/>
        </w:rPr>
        <w:t xml:space="preserve"> </w:t>
      </w:r>
    </w:p>
    <w:p w14:paraId="05FAAB1B" w14:textId="77777777" w:rsidR="006E324D" w:rsidRPr="006975D0" w:rsidRDefault="006E324D" w:rsidP="006E324D">
      <w:pPr>
        <w:tabs>
          <w:tab w:val="left" w:pos="0"/>
        </w:tabs>
        <w:spacing w:after="200" w:line="288" w:lineRule="auto"/>
        <w:rPr>
          <w:sz w:val="22"/>
          <w:szCs w:val="22"/>
          <w:lang w:val="en-GB" w:eastAsia="de-DE"/>
        </w:rPr>
      </w:pPr>
      <w:r w:rsidRPr="006975D0">
        <w:rPr>
          <w:sz w:val="22"/>
          <w:szCs w:val="22"/>
          <w:lang w:val="en-GB" w:eastAsia="de-DE"/>
        </w:rPr>
        <w:t>After the final technical evaluation, only the price offers of bids with 500 points and above will be opened and evaluated. Technical offers below 500 points will be considered as technically not acceptable. The weightings are as below for Technical (T) and Financial (F);</w:t>
      </w:r>
    </w:p>
    <w:p w14:paraId="7C82D271" w14:textId="77777777" w:rsidR="006E324D" w:rsidRPr="006975D0" w:rsidRDefault="006E324D" w:rsidP="006E324D">
      <w:pPr>
        <w:tabs>
          <w:tab w:val="left" w:pos="0"/>
        </w:tabs>
        <w:spacing w:after="200" w:line="288" w:lineRule="auto"/>
        <w:rPr>
          <w:sz w:val="22"/>
          <w:szCs w:val="22"/>
          <w:lang w:val="en-GB" w:eastAsia="de-DE"/>
        </w:rPr>
      </w:pPr>
      <w:r w:rsidRPr="006975D0">
        <w:rPr>
          <w:sz w:val="22"/>
          <w:szCs w:val="22"/>
          <w:lang w:val="en-GB" w:eastAsia="de-DE"/>
        </w:rPr>
        <w:t xml:space="preserve">T: 70%, the price offer and F: 30%. The following formula will be used: </w:t>
      </w:r>
      <m:oMath>
        <m:f>
          <m:fPr>
            <m:ctrlPr>
              <w:rPr>
                <w:rFonts w:ascii="Cambria Math" w:hAnsi="Cambria Math"/>
                <w:sz w:val="22"/>
                <w:szCs w:val="22"/>
              </w:rPr>
            </m:ctrlPr>
          </m:fPr>
          <m:num>
            <m:r>
              <m:rPr>
                <m:sty m:val="p"/>
              </m:rPr>
              <w:rPr>
                <w:rFonts w:ascii="Cambria Math" w:hAnsi="Cambria Math"/>
                <w:sz w:val="22"/>
                <w:szCs w:val="22"/>
              </w:rPr>
              <m:t>technical evaluation of bid x 70</m:t>
            </m:r>
          </m:num>
          <m:den>
            <m:r>
              <m:rPr>
                <m:sty m:val="p"/>
              </m:rPr>
              <w:rPr>
                <w:rFonts w:ascii="Cambria Math" w:hAnsi="Cambria Math"/>
                <w:sz w:val="22"/>
                <w:szCs w:val="22"/>
              </w:rPr>
              <m:t>technical evaluation of best bid</m:t>
            </m: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most economical bid x 30</m:t>
            </m:r>
          </m:num>
          <m:den>
            <m:r>
              <m:rPr>
                <m:sty m:val="p"/>
              </m:rPr>
              <w:rPr>
                <w:rFonts w:ascii="Cambria Math" w:hAnsi="Cambria Math"/>
                <w:sz w:val="22"/>
                <w:szCs w:val="22"/>
              </w:rPr>
              <m:t>price of bid</m:t>
            </m:r>
          </m:den>
        </m:f>
      </m:oMath>
    </w:p>
    <w:p w14:paraId="41D03CA0" w14:textId="77777777" w:rsidR="006E324D" w:rsidRPr="006975D0" w:rsidRDefault="006E324D" w:rsidP="006E324D">
      <w:pPr>
        <w:jc w:val="both"/>
        <w:rPr>
          <w:sz w:val="22"/>
          <w:szCs w:val="22"/>
          <w:lang w:val="en-GB"/>
        </w:rPr>
      </w:pPr>
      <w:r w:rsidRPr="006975D0">
        <w:rPr>
          <w:sz w:val="22"/>
          <w:szCs w:val="22"/>
        </w:rPr>
        <w:t>The contract will be awarded to the bidder with the highest score (Technical plus Financial weighing)</w:t>
      </w:r>
      <w:r w:rsidRPr="006975D0">
        <w:rPr>
          <w:sz w:val="22"/>
          <w:szCs w:val="22"/>
          <w:lang w:val="hr-HR"/>
        </w:rPr>
        <w:t xml:space="preserve">, and in case of achieving the same score, a priority is given to the bidder who submitted the bid earlier. </w:t>
      </w:r>
      <w:r w:rsidRPr="006975D0">
        <w:rPr>
          <w:sz w:val="22"/>
          <w:szCs w:val="22"/>
          <w:lang w:val="en-GB"/>
        </w:rPr>
        <w:t>Contractual negotiations are generally commenced with the bidder achieving the highest score. Should these negotiations not be successful, the second highest scorer on the list shall be invited to commence negotiations.</w:t>
      </w:r>
    </w:p>
    <w:p w14:paraId="6CB29E77" w14:textId="72EFB9C2" w:rsidR="006E324D" w:rsidRDefault="006E324D" w:rsidP="006E324D">
      <w:pPr>
        <w:spacing w:after="200" w:line="288" w:lineRule="auto"/>
        <w:jc w:val="both"/>
        <w:rPr>
          <w:sz w:val="22"/>
          <w:szCs w:val="22"/>
          <w:lang w:val="en-GB" w:eastAsia="de-DE"/>
        </w:rPr>
      </w:pPr>
    </w:p>
    <w:p w14:paraId="71B635EB" w14:textId="763F6EAE" w:rsidR="007A1F28" w:rsidRDefault="007A1F28" w:rsidP="006E324D">
      <w:pPr>
        <w:spacing w:after="200" w:line="288" w:lineRule="auto"/>
        <w:jc w:val="both"/>
        <w:rPr>
          <w:sz w:val="22"/>
          <w:szCs w:val="22"/>
          <w:lang w:val="en-GB" w:eastAsia="de-DE"/>
        </w:rPr>
      </w:pPr>
    </w:p>
    <w:p w14:paraId="7A860238" w14:textId="77777777" w:rsidR="007A1F28" w:rsidRPr="006975D0" w:rsidRDefault="007A1F28" w:rsidP="006E324D">
      <w:pPr>
        <w:spacing w:after="200" w:line="288" w:lineRule="auto"/>
        <w:jc w:val="both"/>
        <w:rPr>
          <w:sz w:val="22"/>
          <w:szCs w:val="22"/>
          <w:lang w:val="en-GB" w:eastAsia="de-DE"/>
        </w:rPr>
      </w:pPr>
    </w:p>
    <w:p w14:paraId="1B761AFE" w14:textId="77777777" w:rsidR="006E324D" w:rsidRPr="006975D0" w:rsidRDefault="006E324D" w:rsidP="006E324D">
      <w:pPr>
        <w:spacing w:after="60" w:line="288" w:lineRule="auto"/>
        <w:jc w:val="both"/>
        <w:rPr>
          <w:b/>
          <w:sz w:val="22"/>
          <w:szCs w:val="22"/>
          <w:lang w:val="en-GB" w:eastAsia="de-DE"/>
        </w:rPr>
      </w:pPr>
      <w:r w:rsidRPr="006975D0">
        <w:rPr>
          <w:b/>
          <w:sz w:val="22"/>
          <w:szCs w:val="22"/>
          <w:lang w:val="en-GB" w:eastAsia="de-DE"/>
        </w:rPr>
        <w:t>Date of decision to award contract</w:t>
      </w:r>
    </w:p>
    <w:p w14:paraId="1CF63B25"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For procedural reasons, no information on the status of the evaluation will be given pending the decision on contract award. We would therefore ask you to refrain from making enquiries about this. Only the winning bidder will be informed.</w:t>
      </w:r>
    </w:p>
    <w:p w14:paraId="2D47CF1D" w14:textId="77777777" w:rsidR="006E324D" w:rsidRPr="006975D0" w:rsidRDefault="006E324D" w:rsidP="006E324D">
      <w:pPr>
        <w:spacing w:after="60" w:line="288" w:lineRule="auto"/>
        <w:jc w:val="both"/>
        <w:rPr>
          <w:b/>
          <w:sz w:val="22"/>
          <w:szCs w:val="22"/>
          <w:lang w:val="en-GB" w:eastAsia="de-DE"/>
        </w:rPr>
      </w:pPr>
      <w:r w:rsidRPr="006975D0">
        <w:rPr>
          <w:b/>
          <w:sz w:val="22"/>
          <w:szCs w:val="22"/>
          <w:lang w:val="en-GB" w:eastAsia="de-DE"/>
        </w:rPr>
        <w:t>Acceptance period and Commencement of work</w:t>
      </w:r>
    </w:p>
    <w:p w14:paraId="36E148C1"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Please note that you are bound by your bid for 90 days.</w:t>
      </w:r>
    </w:p>
    <w:p w14:paraId="7BB0D6F2" w14:textId="77777777" w:rsidR="006E324D" w:rsidRPr="006975D0" w:rsidRDefault="006E324D" w:rsidP="006E324D">
      <w:pPr>
        <w:framePr w:hSpace="141" w:wrap="around" w:vAnchor="text" w:hAnchor="text" w:y="1"/>
        <w:jc w:val="both"/>
        <w:rPr>
          <w:sz w:val="22"/>
          <w:szCs w:val="22"/>
          <w:lang w:val="en-GB"/>
        </w:rPr>
      </w:pPr>
      <w:r w:rsidRPr="006975D0">
        <w:rPr>
          <w:sz w:val="22"/>
          <w:szCs w:val="22"/>
          <w:lang w:val="en-GB"/>
        </w:rPr>
        <w:t>GIZ reserves the right to accept, reject and/or cancel any or part of the bid.</w:t>
      </w:r>
    </w:p>
    <w:p w14:paraId="4A330304" w14:textId="77777777" w:rsidR="006E324D" w:rsidRPr="006975D0" w:rsidRDefault="006E324D" w:rsidP="006E324D">
      <w:pPr>
        <w:framePr w:hSpace="141" w:wrap="around" w:vAnchor="text" w:hAnchor="text" w:y="1"/>
        <w:jc w:val="both"/>
        <w:rPr>
          <w:sz w:val="22"/>
          <w:szCs w:val="22"/>
          <w:lang w:val="en-GB"/>
        </w:rPr>
      </w:pPr>
    </w:p>
    <w:p w14:paraId="22078918" w14:textId="77777777" w:rsidR="006E324D" w:rsidRPr="006975D0" w:rsidRDefault="006E324D" w:rsidP="006E324D">
      <w:pPr>
        <w:rPr>
          <w:sz w:val="22"/>
          <w:szCs w:val="22"/>
          <w:lang w:val="en-GB"/>
        </w:rPr>
      </w:pPr>
      <w:r w:rsidRPr="006975D0">
        <w:rPr>
          <w:sz w:val="22"/>
          <w:szCs w:val="22"/>
          <w:lang w:val="en-GB"/>
        </w:rPr>
        <w:t>GIZ also reserves the right to cancel the bid entirely.</w:t>
      </w:r>
    </w:p>
    <w:p w14:paraId="162332FD" w14:textId="77777777" w:rsidR="006E324D" w:rsidRPr="006975D0" w:rsidRDefault="006E324D" w:rsidP="006E324D">
      <w:pPr>
        <w:rPr>
          <w:sz w:val="22"/>
          <w:szCs w:val="22"/>
          <w:lang w:val="en-GB"/>
        </w:rPr>
      </w:pPr>
    </w:p>
    <w:p w14:paraId="5F67E282" w14:textId="77777777" w:rsidR="006E324D" w:rsidRPr="006975D0" w:rsidRDefault="006E324D" w:rsidP="006E324D">
      <w:pPr>
        <w:spacing w:line="240" w:lineRule="auto"/>
        <w:jc w:val="both"/>
        <w:outlineLvl w:val="0"/>
        <w:rPr>
          <w:sz w:val="22"/>
          <w:szCs w:val="22"/>
          <w:lang w:val="en-GB" w:eastAsia="de-DE"/>
        </w:rPr>
      </w:pPr>
    </w:p>
    <w:p w14:paraId="2F6983D2" w14:textId="77777777" w:rsidR="006E324D" w:rsidRPr="006975D0" w:rsidRDefault="006E324D" w:rsidP="006E324D">
      <w:pPr>
        <w:spacing w:line="240" w:lineRule="auto"/>
        <w:jc w:val="both"/>
        <w:outlineLvl w:val="0"/>
        <w:rPr>
          <w:sz w:val="22"/>
          <w:szCs w:val="22"/>
          <w:lang w:val="en-GB" w:eastAsia="de-DE"/>
        </w:rPr>
      </w:pPr>
      <w:r w:rsidRPr="006975D0">
        <w:rPr>
          <w:sz w:val="22"/>
          <w:szCs w:val="22"/>
          <w:lang w:val="en-GB" w:eastAsia="de-DE"/>
        </w:rPr>
        <w:t>Yours truly,</w:t>
      </w:r>
    </w:p>
    <w:p w14:paraId="7DF2ED05" w14:textId="77777777" w:rsidR="006E324D" w:rsidRPr="006975D0" w:rsidRDefault="006E324D" w:rsidP="006E324D">
      <w:pPr>
        <w:spacing w:line="240" w:lineRule="auto"/>
        <w:jc w:val="both"/>
        <w:outlineLvl w:val="0"/>
        <w:rPr>
          <w:sz w:val="22"/>
          <w:szCs w:val="22"/>
          <w:lang w:val="en-GB" w:eastAsia="de-DE"/>
        </w:rPr>
      </w:pPr>
    </w:p>
    <w:p w14:paraId="6B7BE1EF" w14:textId="77777777" w:rsidR="006E324D" w:rsidRPr="006975D0" w:rsidRDefault="006E324D" w:rsidP="006E324D">
      <w:pPr>
        <w:spacing w:line="240" w:lineRule="auto"/>
        <w:rPr>
          <w:sz w:val="22"/>
          <w:szCs w:val="22"/>
          <w:lang w:val="en-GB" w:eastAsia="de-DE"/>
        </w:rPr>
      </w:pPr>
    </w:p>
    <w:p w14:paraId="0A977740" w14:textId="77777777" w:rsidR="006E324D" w:rsidRPr="006975D0" w:rsidRDefault="006E324D" w:rsidP="006E324D">
      <w:pPr>
        <w:keepNext/>
        <w:spacing w:after="60" w:line="288" w:lineRule="auto"/>
        <w:rPr>
          <w:b/>
          <w:bCs/>
          <w:sz w:val="22"/>
          <w:szCs w:val="22"/>
          <w:lang w:eastAsia="de-DE"/>
        </w:rPr>
      </w:pPr>
      <w:r w:rsidRPr="006975D0">
        <w:rPr>
          <w:b/>
          <w:bCs/>
          <w:sz w:val="22"/>
          <w:szCs w:val="22"/>
          <w:lang w:eastAsia="de-DE"/>
        </w:rPr>
        <w:t>Annexes</w:t>
      </w:r>
    </w:p>
    <w:p w14:paraId="6FC69B9A" w14:textId="77777777" w:rsidR="006E324D" w:rsidRPr="006975D0" w:rsidRDefault="006E324D" w:rsidP="006E324D">
      <w:pPr>
        <w:keepLines/>
        <w:numPr>
          <w:ilvl w:val="0"/>
          <w:numId w:val="9"/>
        </w:numPr>
        <w:spacing w:line="288" w:lineRule="auto"/>
        <w:rPr>
          <w:sz w:val="22"/>
          <w:szCs w:val="22"/>
          <w:lang w:val="en-GB" w:eastAsia="de-DE"/>
        </w:rPr>
      </w:pPr>
      <w:r w:rsidRPr="006975D0">
        <w:rPr>
          <w:sz w:val="22"/>
          <w:szCs w:val="22"/>
          <w:lang w:val="en-GB" w:eastAsia="de-DE"/>
        </w:rPr>
        <w:t xml:space="preserve">Terms of Reference </w:t>
      </w:r>
    </w:p>
    <w:p w14:paraId="5984A623" w14:textId="77777777" w:rsidR="006E324D" w:rsidRPr="006975D0" w:rsidRDefault="006E324D" w:rsidP="006E324D">
      <w:pPr>
        <w:keepLines/>
        <w:numPr>
          <w:ilvl w:val="0"/>
          <w:numId w:val="9"/>
        </w:numPr>
        <w:spacing w:line="288" w:lineRule="auto"/>
        <w:rPr>
          <w:sz w:val="22"/>
          <w:szCs w:val="22"/>
          <w:lang w:val="en-GB" w:eastAsia="de-DE"/>
        </w:rPr>
      </w:pPr>
      <w:r w:rsidRPr="006975D0">
        <w:rPr>
          <w:sz w:val="22"/>
          <w:szCs w:val="22"/>
          <w:lang w:val="en-GB" w:eastAsia="de-DE"/>
        </w:rPr>
        <w:t>Budget allocation form (for price officer)</w:t>
      </w:r>
    </w:p>
    <w:p w14:paraId="50E6632E" w14:textId="77777777" w:rsidR="006E324D" w:rsidRDefault="006E324D" w:rsidP="006E324D">
      <w:pPr>
        <w:keepLines/>
        <w:numPr>
          <w:ilvl w:val="0"/>
          <w:numId w:val="9"/>
        </w:numPr>
        <w:spacing w:line="288" w:lineRule="auto"/>
        <w:jc w:val="both"/>
      </w:pPr>
      <w:r w:rsidRPr="006975D0">
        <w:rPr>
          <w:sz w:val="22"/>
          <w:szCs w:val="22"/>
          <w:lang w:val="en-GB" w:eastAsia="de-DE"/>
        </w:rPr>
        <w:t xml:space="preserve">GIZ General Terms </w:t>
      </w:r>
      <w:r w:rsidR="005B7777" w:rsidRPr="006975D0">
        <w:rPr>
          <w:sz w:val="22"/>
          <w:szCs w:val="22"/>
          <w:lang w:val="en-GB" w:eastAsia="de-DE"/>
        </w:rPr>
        <w:t xml:space="preserve">and Conditions </w:t>
      </w:r>
      <w:r w:rsidRPr="006975D0">
        <w:rPr>
          <w:sz w:val="22"/>
          <w:szCs w:val="22"/>
          <w:lang w:val="en-GB" w:eastAsia="de-DE"/>
        </w:rPr>
        <w:t>of contract</w:t>
      </w:r>
    </w:p>
    <w:p w14:paraId="3177CD14" w14:textId="77777777" w:rsidR="001519EC" w:rsidRPr="00C46898" w:rsidRDefault="001519EC" w:rsidP="00671B85">
      <w:pPr>
        <w:spacing w:line="240" w:lineRule="auto"/>
        <w:rPr>
          <w:sz w:val="22"/>
          <w:szCs w:val="22"/>
          <w:lang w:val="en-GB" w:eastAsia="de-DE"/>
        </w:rPr>
      </w:pPr>
    </w:p>
    <w:sectPr w:rsidR="001519EC" w:rsidRPr="00C46898" w:rsidSect="009E6FBC">
      <w:headerReference w:type="default" r:id="rId10"/>
      <w:footerReference w:type="even" r:id="rId11"/>
      <w:footerReference w:type="default" r:id="rId12"/>
      <w:headerReference w:type="first" r:id="rId13"/>
      <w:type w:val="continuous"/>
      <w:pgSz w:w="11906" w:h="16838" w:code="9"/>
      <w:pgMar w:top="3062" w:right="3402"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C467E0" w14:textId="77777777" w:rsidR="00146A31" w:rsidRDefault="00146A31" w:rsidP="006B6047">
      <w:r>
        <w:separator/>
      </w:r>
    </w:p>
    <w:p w14:paraId="5CD1FF20" w14:textId="77777777" w:rsidR="00146A31" w:rsidRDefault="00146A31" w:rsidP="006B6047"/>
    <w:p w14:paraId="7F35471D" w14:textId="77777777" w:rsidR="00146A31" w:rsidRDefault="00146A31" w:rsidP="006B6047"/>
    <w:p w14:paraId="39F6113B" w14:textId="77777777" w:rsidR="00146A31" w:rsidRDefault="00146A31" w:rsidP="006B6047"/>
    <w:p w14:paraId="2FFFDB47" w14:textId="77777777" w:rsidR="00146A31" w:rsidRDefault="00146A31" w:rsidP="006B6047"/>
  </w:endnote>
  <w:endnote w:type="continuationSeparator" w:id="0">
    <w:p w14:paraId="660D3435" w14:textId="77777777" w:rsidR="00146A31" w:rsidRDefault="00146A31" w:rsidP="006B6047">
      <w:r>
        <w:continuationSeparator/>
      </w:r>
    </w:p>
    <w:p w14:paraId="2398BADC" w14:textId="77777777" w:rsidR="00146A31" w:rsidRDefault="00146A31" w:rsidP="006B6047"/>
    <w:p w14:paraId="35454916" w14:textId="77777777" w:rsidR="00146A31" w:rsidRDefault="00146A31" w:rsidP="006B6047"/>
    <w:p w14:paraId="3E11AF8D" w14:textId="77777777" w:rsidR="00146A31" w:rsidRDefault="00146A31" w:rsidP="006B6047"/>
    <w:p w14:paraId="478896E7" w14:textId="77777777" w:rsidR="00146A31" w:rsidRDefault="00146A31" w:rsidP="006B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kaFrutiger 45 Light">
    <w:altName w:val="Aria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TeamViewer12">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3377" w14:textId="77777777" w:rsidR="006F1063" w:rsidRDefault="006F1063" w:rsidP="006B6047">
    <w:r>
      <w:fldChar w:fldCharType="begin"/>
    </w:r>
    <w:r>
      <w:instrText xml:space="preserve">PAGE  </w:instrText>
    </w:r>
    <w:r>
      <w:fldChar w:fldCharType="separate"/>
    </w:r>
    <w:r>
      <w:rPr>
        <w:noProof/>
      </w:rPr>
      <w:t>2</w:t>
    </w:r>
    <w:r>
      <w:fldChar w:fldCharType="end"/>
    </w:r>
  </w:p>
  <w:p w14:paraId="43092C8E" w14:textId="77777777" w:rsidR="006F1063" w:rsidRPr="00382083" w:rsidRDefault="006F1063" w:rsidP="006B6047"/>
  <w:p w14:paraId="51FF12A2" w14:textId="77777777" w:rsidR="006F1063" w:rsidRDefault="006F1063" w:rsidP="006B6047"/>
  <w:p w14:paraId="417AC2E5" w14:textId="77777777" w:rsidR="006F1063" w:rsidRDefault="006F1063" w:rsidP="006B6047"/>
  <w:p w14:paraId="1D939034" w14:textId="77777777" w:rsidR="006F1063" w:rsidRDefault="006F1063" w:rsidP="006B6047"/>
  <w:p w14:paraId="410FD988" w14:textId="77777777" w:rsidR="006F1063" w:rsidRDefault="006F1063" w:rsidP="006B60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9C64" w14:textId="77777777" w:rsidR="009C3AC0" w:rsidRDefault="009C3AC0">
    <w:pPr>
      <w:pStyle w:val="Footer"/>
      <w:jc w:val="center"/>
    </w:pPr>
    <w:r>
      <w:fldChar w:fldCharType="begin"/>
    </w:r>
    <w:r>
      <w:instrText xml:space="preserve"> PAGE   \* MERGEFORMAT </w:instrText>
    </w:r>
    <w:r>
      <w:fldChar w:fldCharType="separate"/>
    </w:r>
    <w:r w:rsidR="00281515">
      <w:rPr>
        <w:noProof/>
      </w:rPr>
      <w:t>2</w:t>
    </w:r>
    <w:r>
      <w:rPr>
        <w:noProof/>
      </w:rPr>
      <w:fldChar w:fldCharType="end"/>
    </w:r>
  </w:p>
  <w:p w14:paraId="5F9A61A6" w14:textId="77777777" w:rsidR="009C3AC0" w:rsidRDefault="009C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BB71C" w14:textId="77777777" w:rsidR="00146A31" w:rsidRDefault="00146A31" w:rsidP="006B6047">
      <w:r>
        <w:separator/>
      </w:r>
    </w:p>
    <w:p w14:paraId="4B8C78ED" w14:textId="77777777" w:rsidR="00146A31" w:rsidRDefault="00146A31" w:rsidP="006B6047"/>
    <w:p w14:paraId="6707E813" w14:textId="77777777" w:rsidR="00146A31" w:rsidRDefault="00146A31" w:rsidP="006B6047"/>
    <w:p w14:paraId="355F01C9" w14:textId="77777777" w:rsidR="00146A31" w:rsidRDefault="00146A31" w:rsidP="006B6047"/>
    <w:p w14:paraId="18D4508B" w14:textId="77777777" w:rsidR="00146A31" w:rsidRDefault="00146A31" w:rsidP="006B6047"/>
  </w:footnote>
  <w:footnote w:type="continuationSeparator" w:id="0">
    <w:p w14:paraId="5D8C045F" w14:textId="77777777" w:rsidR="00146A31" w:rsidRDefault="00146A31" w:rsidP="006B6047">
      <w:r>
        <w:continuationSeparator/>
      </w:r>
    </w:p>
    <w:p w14:paraId="5F908A80" w14:textId="77777777" w:rsidR="00146A31" w:rsidRDefault="00146A31" w:rsidP="006B6047"/>
    <w:p w14:paraId="471E301C" w14:textId="77777777" w:rsidR="00146A31" w:rsidRDefault="00146A31" w:rsidP="006B6047"/>
    <w:p w14:paraId="6C287351" w14:textId="77777777" w:rsidR="00146A31" w:rsidRDefault="00146A31" w:rsidP="006B6047"/>
    <w:p w14:paraId="66DCDFC3" w14:textId="77777777" w:rsidR="00146A31" w:rsidRDefault="00146A31" w:rsidP="006B6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F6BC1" w14:textId="77777777" w:rsidR="006F1063" w:rsidRPr="0073773E" w:rsidRDefault="00CE46CF" w:rsidP="002E51F9">
    <w:pPr>
      <w:pStyle w:val="Header"/>
      <w:spacing w:line="240" w:lineRule="auto"/>
      <w:rPr>
        <w:vanish/>
        <w:sz w:val="2"/>
        <w:szCs w:val="2"/>
      </w:rPr>
    </w:pPr>
    <w:r>
      <w:rPr>
        <w:noProof/>
        <w:lang w:eastAsia="en-US"/>
      </w:rPr>
      <w:drawing>
        <wp:anchor distT="0" distB="0" distL="114300" distR="114300" simplePos="0" relativeHeight="251661312" behindDoc="0" locked="0" layoutInCell="1" allowOverlap="1" wp14:anchorId="1E535788" wp14:editId="7E51B799">
          <wp:simplePos x="0" y="0"/>
          <wp:positionH relativeFrom="column">
            <wp:posOffset>3690620</wp:posOffset>
          </wp:positionH>
          <wp:positionV relativeFrom="paragraph">
            <wp:posOffset>111760</wp:posOffset>
          </wp:positionV>
          <wp:extent cx="1943735" cy="882015"/>
          <wp:effectExtent l="0" t="0" r="0" b="0"/>
          <wp:wrapNone/>
          <wp:docPr id="3"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4294967294" distB="4294967294" distL="114300" distR="114300" simplePos="0" relativeHeight="251656192" behindDoc="0" locked="0" layoutInCell="0" allowOverlap="0" wp14:anchorId="1FFD5575" wp14:editId="54C41A22">
              <wp:simplePos x="0" y="0"/>
              <wp:positionH relativeFrom="page">
                <wp:posOffset>179070</wp:posOffset>
              </wp:positionH>
              <wp:positionV relativeFrom="page">
                <wp:posOffset>5344159</wp:posOffset>
              </wp:positionV>
              <wp:extent cx="179070" cy="0"/>
              <wp:effectExtent l="0" t="0" r="1143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364E26AC" id="Gerade Verbindung 7" o:spid="_x0000_s1026" style="position:absolute;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1pt,420.8pt" to="28.2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" o:allowincell="f" o:allowoverlap="f" filled="t" strokecolor="#058" strokeweight=".25pt">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55168" behindDoc="0" locked="0" layoutInCell="0" allowOverlap="0" wp14:anchorId="022B5FC6" wp14:editId="5505E51A">
              <wp:simplePos x="0" y="0"/>
              <wp:positionH relativeFrom="page">
                <wp:posOffset>179070</wp:posOffset>
              </wp:positionH>
              <wp:positionV relativeFrom="page">
                <wp:posOffset>3781424</wp:posOffset>
              </wp:positionV>
              <wp:extent cx="179070" cy="0"/>
              <wp:effectExtent l="0" t="0" r="11430" b="19050"/>
              <wp:wrapNone/>
              <wp:docPr id="2"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213BA7EA" id="Gerade Verbindung 6" o:spid="_x0000_s1026" style="position:absolute;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1pt,297.75pt" to="28.2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r>
      <w:rPr>
        <w:noProof/>
        <w:lang w:eastAsia="en-US"/>
      </w:rPr>
      <w:drawing>
        <wp:anchor distT="0" distB="0" distL="114300" distR="114300" simplePos="0" relativeHeight="251659264" behindDoc="0" locked="0" layoutInCell="0" allowOverlap="1" wp14:anchorId="5E32FCCC" wp14:editId="65191398">
          <wp:simplePos x="0" y="0"/>
          <wp:positionH relativeFrom="page">
            <wp:posOffset>4949190</wp:posOffset>
          </wp:positionH>
          <wp:positionV relativeFrom="page">
            <wp:posOffset>760095</wp:posOffset>
          </wp:positionV>
          <wp:extent cx="1686560" cy="445135"/>
          <wp:effectExtent l="0" t="0" r="889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86560"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5A135" w14:textId="77777777" w:rsidR="006F1063" w:rsidRPr="002E51F9" w:rsidRDefault="006F1063" w:rsidP="002E51F9">
    <w:pPr>
      <w:pStyle w:val="Header"/>
      <w:spacing w:line="240" w:lineRule="auto"/>
      <w:rPr>
        <w:vanish/>
        <w:sz w:val="2"/>
        <w:szCs w:val="2"/>
      </w:rPr>
    </w:pPr>
  </w:p>
  <w:p w14:paraId="76263CC7" w14:textId="77777777" w:rsidR="006F1063" w:rsidRPr="002E51F9" w:rsidRDefault="006F1063" w:rsidP="002E51F9">
    <w:pPr>
      <w:pStyle w:val="Header"/>
      <w:spacing w:after="1540"/>
    </w:pPr>
  </w:p>
  <w:p w14:paraId="33F685EB" w14:textId="43B537D1" w:rsidR="001955D4" w:rsidRPr="001F572B" w:rsidRDefault="00273988" w:rsidP="001955D4">
    <w:pPr>
      <w:pStyle w:val="Header"/>
    </w:pPr>
    <w:bookmarkStart w:id="15" w:name="tw_page"/>
    <w:r>
      <w:t>Page</w:t>
    </w:r>
    <w:bookmarkEnd w:id="15"/>
    <w:r w:rsidR="006F1063" w:rsidRPr="006B6047">
      <w:t xml:space="preserve"> </w:t>
    </w:r>
    <w:r w:rsidR="006F1063" w:rsidRPr="006B6047">
      <w:fldChar w:fldCharType="begin"/>
    </w:r>
    <w:r w:rsidR="006F1063" w:rsidRPr="006B6047">
      <w:instrText xml:space="preserve"> PAGE  \* Arabic  \* MERGEFORMAT </w:instrText>
    </w:r>
    <w:r w:rsidR="006F1063" w:rsidRPr="006B6047">
      <w:fldChar w:fldCharType="separate"/>
    </w:r>
    <w:r w:rsidR="00281515">
      <w:rPr>
        <w:noProof/>
      </w:rPr>
      <w:t>2</w:t>
    </w:r>
    <w:r w:rsidR="006F1063" w:rsidRPr="006B6047">
      <w:fldChar w:fldCharType="end"/>
    </w:r>
    <w:r w:rsidR="006F1063" w:rsidRPr="006B6047">
      <w:t>/</w:t>
    </w:r>
    <w:fldSimple w:instr=" NUMPAGES  \* Arabic  \* MERGEFORMAT ">
      <w:r w:rsidR="00281515">
        <w:rPr>
          <w:noProof/>
        </w:rPr>
        <w:t>4</w:t>
      </w:r>
    </w:fldSimple>
    <w:r w:rsidR="006F1063" w:rsidRPr="006B6047">
      <w:t xml:space="preserve">, </w:t>
    </w:r>
    <w:r w:rsidR="00D03D37" w:rsidRPr="00D03D37">
      <w:t>83</w:t>
    </w:r>
    <w:r w:rsidR="007A1F28">
      <w:t>380899</w:t>
    </w:r>
  </w:p>
  <w:p w14:paraId="137C6A4E" w14:textId="77777777" w:rsidR="006F1063" w:rsidRPr="007F64BA" w:rsidRDefault="006F1063" w:rsidP="007F64BA">
    <w:pP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3FB16" w14:textId="77777777" w:rsidR="005275F9" w:rsidRDefault="00CE46CF" w:rsidP="006B6047">
    <w:pPr>
      <w:pStyle w:val="Header"/>
      <w:rPr>
        <w:vanish/>
      </w:rPr>
    </w:pPr>
    <w:r>
      <w:rPr>
        <w:noProof/>
        <w:lang w:eastAsia="en-US"/>
      </w:rPr>
      <w:drawing>
        <wp:anchor distT="0" distB="0" distL="114300" distR="114300" simplePos="0" relativeHeight="251657728" behindDoc="0" locked="0" layoutInCell="1" allowOverlap="1" wp14:anchorId="0E11A73B" wp14:editId="56494352">
          <wp:simplePos x="0" y="0"/>
          <wp:positionH relativeFrom="column">
            <wp:posOffset>3690620</wp:posOffset>
          </wp:positionH>
          <wp:positionV relativeFrom="paragraph">
            <wp:posOffset>112395</wp:posOffset>
          </wp:positionV>
          <wp:extent cx="1943735" cy="882015"/>
          <wp:effectExtent l="0" t="0" r="0" b="0"/>
          <wp:wrapNone/>
          <wp:docPr id="5"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5680" behindDoc="0" locked="0" layoutInCell="0" allowOverlap="1" wp14:anchorId="53A8862B" wp14:editId="032FF03F">
          <wp:simplePos x="0" y="0"/>
          <wp:positionH relativeFrom="page">
            <wp:posOffset>4948555</wp:posOffset>
          </wp:positionH>
          <wp:positionV relativeFrom="page">
            <wp:posOffset>758825</wp:posOffset>
          </wp:positionV>
          <wp:extent cx="1692910" cy="44196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9291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46671" w14:textId="77777777" w:rsidR="00C65052" w:rsidRPr="00C65052" w:rsidRDefault="00CE46CF" w:rsidP="00C65052">
    <w:pPr>
      <w:tabs>
        <w:tab w:val="center" w:pos="4536"/>
        <w:tab w:val="right" w:pos="9072"/>
      </w:tabs>
      <w:rPr>
        <w:vanish/>
        <w:sz w:val="12"/>
        <w:szCs w:val="12"/>
      </w:rPr>
    </w:pPr>
    <w:r>
      <w:rPr>
        <w:noProof/>
        <w:lang w:eastAsia="en-US"/>
      </w:rPr>
      <mc:AlternateContent>
        <mc:Choice Requires="wps">
          <w:drawing>
            <wp:anchor distT="4294967294" distB="4294967294" distL="114300" distR="114300" simplePos="0" relativeHeight="251660800" behindDoc="0" locked="0" layoutInCell="0" allowOverlap="0" wp14:anchorId="61206572" wp14:editId="32E0A7F9">
              <wp:simplePos x="0" y="0"/>
              <wp:positionH relativeFrom="page">
                <wp:posOffset>180340</wp:posOffset>
              </wp:positionH>
              <wp:positionV relativeFrom="page">
                <wp:posOffset>5346699</wp:posOffset>
              </wp:positionV>
              <wp:extent cx="179705" cy="0"/>
              <wp:effectExtent l="0" t="0" r="1079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6AFE83D0" id="Gerade Verbindung 9" o:spid="_x0000_s1026" style="position:absolute;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59776" behindDoc="0" locked="0" layoutInCell="0" allowOverlap="0" wp14:anchorId="6F98D8F7" wp14:editId="55C86FF1">
              <wp:simplePos x="0" y="0"/>
              <wp:positionH relativeFrom="page">
                <wp:posOffset>180340</wp:posOffset>
              </wp:positionH>
              <wp:positionV relativeFrom="page">
                <wp:posOffset>3780789</wp:posOffset>
              </wp:positionV>
              <wp:extent cx="179705" cy="0"/>
              <wp:effectExtent l="0" t="0" r="1079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0296FA31" id="Gerade Verbindung 11" o:spid="_x0000_s1026" style="position:absolute;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p>
  <w:p w14:paraId="7E0AC2CE" w14:textId="77777777" w:rsidR="006F1063" w:rsidRPr="005275F9" w:rsidRDefault="00CE46CF" w:rsidP="006B6047">
    <w:pPr>
      <w:pStyle w:val="Header"/>
    </w:pPr>
    <w:r>
      <w:rPr>
        <w:noProof/>
        <w:lang w:eastAsia="en-US"/>
      </w:rPr>
      <w:drawing>
        <wp:anchor distT="0" distB="0" distL="114300" distR="114300" simplePos="0" relativeHeight="251656704" behindDoc="0" locked="0" layoutInCell="1" allowOverlap="1" wp14:anchorId="057B6644" wp14:editId="6A0EFFE3">
          <wp:simplePos x="0" y="0"/>
          <wp:positionH relativeFrom="page">
            <wp:posOffset>900430</wp:posOffset>
          </wp:positionH>
          <wp:positionV relativeFrom="page">
            <wp:posOffset>1716405</wp:posOffset>
          </wp:positionV>
          <wp:extent cx="107950" cy="86360"/>
          <wp:effectExtent l="0" t="0" r="6350" b="889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3">
                    <a:extLst>
                      <a:ext uri="{28A0092B-C50C-407E-A947-70E740481C1C}">
                        <a14:useLocalDpi xmlns:a14="http://schemas.microsoft.com/office/drawing/2010/main" val="0"/>
                      </a:ext>
                    </a:extLst>
                  </a:blip>
                  <a:srcRect l="19931" t="22672" r="19814" b="28392"/>
                  <a:stretch>
                    <a:fillRect/>
                  </a:stretch>
                </pic:blipFill>
                <pic:spPr bwMode="auto">
                  <a:xfrm>
                    <a:off x="0" y="0"/>
                    <a:ext cx="107950" cy="86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A2755"/>
    <w:multiLevelType w:val="hybridMultilevel"/>
    <w:tmpl w:val="50B0CDD6"/>
    <w:lvl w:ilvl="0" w:tplc="B8120C54">
      <w:start w:val="6"/>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1BEC73D5"/>
    <w:multiLevelType w:val="hybridMultilevel"/>
    <w:tmpl w:val="96A26F34"/>
    <w:lvl w:ilvl="0" w:tplc="0409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22F0F74"/>
    <w:multiLevelType w:val="hybridMultilevel"/>
    <w:tmpl w:val="F6CA4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E6DD3"/>
    <w:multiLevelType w:val="multilevel"/>
    <w:tmpl w:val="6D1EB4BA"/>
    <w:lvl w:ilvl="0">
      <w:start w:val="1"/>
      <w:numFmt w:val="decimal"/>
      <w:lvlRestart w:val="0"/>
      <w:pStyle w:val="Heading1"/>
      <w:lvlText w:val="%1."/>
      <w:lvlJc w:val="left"/>
      <w:pPr>
        <w:tabs>
          <w:tab w:val="num" w:pos="357"/>
        </w:tabs>
        <w:ind w:left="357" w:hanging="357"/>
      </w:pPr>
    </w:lvl>
    <w:lvl w:ilvl="1">
      <w:start w:val="1"/>
      <w:numFmt w:val="decimal"/>
      <w:pStyle w:val="Heading2"/>
      <w:lvlText w:val="%1.%2."/>
      <w:lvlJc w:val="left"/>
      <w:pPr>
        <w:tabs>
          <w:tab w:val="num" w:pos="431"/>
        </w:tabs>
        <w:ind w:left="431" w:hanging="431"/>
      </w:pPr>
    </w:lvl>
    <w:lvl w:ilvl="2">
      <w:start w:val="1"/>
      <w:numFmt w:val="decimal"/>
      <w:pStyle w:val="Heading3"/>
      <w:lvlText w:val="%1.%2.%3."/>
      <w:lvlJc w:val="left"/>
      <w:pPr>
        <w:tabs>
          <w:tab w:val="num" w:pos="505"/>
        </w:tabs>
        <w:ind w:left="50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FA31147"/>
    <w:multiLevelType w:val="hybridMultilevel"/>
    <w:tmpl w:val="2BD4AF60"/>
    <w:lvl w:ilvl="0" w:tplc="AB28C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BA2B80"/>
    <w:multiLevelType w:val="hybridMultilevel"/>
    <w:tmpl w:val="EB3E7248"/>
    <w:lvl w:ilvl="0" w:tplc="A03A39AC">
      <w:start w:val="1"/>
      <w:numFmt w:val="lowerLetter"/>
      <w:lvlText w:val="(%1)"/>
      <w:lvlJc w:val="left"/>
      <w:pPr>
        <w:ind w:left="1080" w:hanging="72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B1B7C"/>
    <w:multiLevelType w:val="singleLevel"/>
    <w:tmpl w:val="6CA21186"/>
    <w:lvl w:ilvl="0">
      <w:start w:val="1"/>
      <w:numFmt w:val="bullet"/>
      <w:lvlText w:val="‡"/>
      <w:lvlJc w:val="left"/>
      <w:pPr>
        <w:tabs>
          <w:tab w:val="num" w:pos="170"/>
        </w:tabs>
        <w:ind w:left="0" w:firstLine="0"/>
      </w:pPr>
      <w:rPr>
        <w:rFonts w:ascii="DekaFrutiger 45 Light" w:hAnsi="DekaFrutiger 45 Light" w:hint="default"/>
        <w:b w:val="0"/>
        <w:i w:val="0"/>
        <w:color w:val="FF0000"/>
        <w:sz w:val="18"/>
      </w:rPr>
    </w:lvl>
  </w:abstractNum>
  <w:abstractNum w:abstractNumId="7" w15:restartNumberingAfterBreak="0">
    <w:nsid w:val="5AE66630"/>
    <w:multiLevelType w:val="hybridMultilevel"/>
    <w:tmpl w:val="67A0025C"/>
    <w:lvl w:ilvl="0" w:tplc="C55A92DC">
      <w:start w:val="1"/>
      <w:numFmt w:val="bullet"/>
      <w:lvlText w:val="‡"/>
      <w:lvlJc w:val="left"/>
      <w:pPr>
        <w:tabs>
          <w:tab w:val="num" w:pos="255"/>
        </w:tabs>
        <w:ind w:left="255" w:hanging="142"/>
      </w:pPr>
      <w:rPr>
        <w:rFonts w:ascii="DekaFrutiger 45 Light" w:hAnsi="DekaFrutiger 45 Light" w:hint="default"/>
        <w:color w:val="005588"/>
        <w:sz w:val="18"/>
      </w:rPr>
    </w:lvl>
    <w:lvl w:ilvl="1" w:tplc="0407000F">
      <w:start w:val="1"/>
      <w:numFmt w:val="decimal"/>
      <w:lvlText w:val="%2."/>
      <w:lvlJc w:val="left"/>
      <w:pPr>
        <w:tabs>
          <w:tab w:val="num" w:pos="1440"/>
        </w:tabs>
        <w:ind w:left="1440" w:hanging="360"/>
      </w:pPr>
      <w:rPr>
        <w:rFonts w:hint="default"/>
        <w:color w:val="DF0030"/>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3"/>
  </w:num>
  <w:num w:numId="4">
    <w:abstractNumId w:val="3"/>
  </w:num>
  <w:num w:numId="5">
    <w:abstractNumId w:val="3"/>
  </w:num>
  <w:num w:numId="6">
    <w:abstractNumId w:val="7"/>
  </w:num>
  <w:num w:numId="7">
    <w:abstractNumId w:val="6"/>
  </w:num>
  <w:num w:numId="8">
    <w:abstractNumId w:val="4"/>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0CE"/>
    <w:rsid w:val="00007847"/>
    <w:rsid w:val="000266E4"/>
    <w:rsid w:val="00036360"/>
    <w:rsid w:val="00043A3F"/>
    <w:rsid w:val="00044336"/>
    <w:rsid w:val="00051B2E"/>
    <w:rsid w:val="00051CCA"/>
    <w:rsid w:val="000536B3"/>
    <w:rsid w:val="00054142"/>
    <w:rsid w:val="00055264"/>
    <w:rsid w:val="000560B5"/>
    <w:rsid w:val="00056B33"/>
    <w:rsid w:val="00064AD8"/>
    <w:rsid w:val="00065DD4"/>
    <w:rsid w:val="00073F81"/>
    <w:rsid w:val="000776F1"/>
    <w:rsid w:val="00081357"/>
    <w:rsid w:val="00081757"/>
    <w:rsid w:val="00085198"/>
    <w:rsid w:val="00086D2D"/>
    <w:rsid w:val="0008779B"/>
    <w:rsid w:val="00093DDA"/>
    <w:rsid w:val="000A1D13"/>
    <w:rsid w:val="000C2123"/>
    <w:rsid w:val="000C262C"/>
    <w:rsid w:val="000C42CE"/>
    <w:rsid w:val="000C4C70"/>
    <w:rsid w:val="000D4735"/>
    <w:rsid w:val="000D5E3F"/>
    <w:rsid w:val="000D62F7"/>
    <w:rsid w:val="000E55B1"/>
    <w:rsid w:val="000E6C25"/>
    <w:rsid w:val="000F55CE"/>
    <w:rsid w:val="00110D59"/>
    <w:rsid w:val="0011237E"/>
    <w:rsid w:val="00113DD0"/>
    <w:rsid w:val="00116117"/>
    <w:rsid w:val="001201E7"/>
    <w:rsid w:val="00146A31"/>
    <w:rsid w:val="001513C1"/>
    <w:rsid w:val="001519EC"/>
    <w:rsid w:val="00153044"/>
    <w:rsid w:val="00170457"/>
    <w:rsid w:val="0017119B"/>
    <w:rsid w:val="00171A5E"/>
    <w:rsid w:val="00171BDB"/>
    <w:rsid w:val="00172542"/>
    <w:rsid w:val="00185F13"/>
    <w:rsid w:val="00192E63"/>
    <w:rsid w:val="001955D4"/>
    <w:rsid w:val="001A291C"/>
    <w:rsid w:val="001A49A3"/>
    <w:rsid w:val="001B27C3"/>
    <w:rsid w:val="001C4E6C"/>
    <w:rsid w:val="001C606C"/>
    <w:rsid w:val="001D3931"/>
    <w:rsid w:val="001E0617"/>
    <w:rsid w:val="001F36B4"/>
    <w:rsid w:val="001F572B"/>
    <w:rsid w:val="002153BB"/>
    <w:rsid w:val="002163F8"/>
    <w:rsid w:val="002166B2"/>
    <w:rsid w:val="00217405"/>
    <w:rsid w:val="002200E7"/>
    <w:rsid w:val="0022233C"/>
    <w:rsid w:val="002378CF"/>
    <w:rsid w:val="00241E95"/>
    <w:rsid w:val="00244D04"/>
    <w:rsid w:val="00252ACA"/>
    <w:rsid w:val="0026035A"/>
    <w:rsid w:val="002673DB"/>
    <w:rsid w:val="00273988"/>
    <w:rsid w:val="00277A39"/>
    <w:rsid w:val="00281515"/>
    <w:rsid w:val="00290F58"/>
    <w:rsid w:val="002A00CA"/>
    <w:rsid w:val="002A3B76"/>
    <w:rsid w:val="002B50A8"/>
    <w:rsid w:val="002D1024"/>
    <w:rsid w:val="002D111E"/>
    <w:rsid w:val="002E0BE0"/>
    <w:rsid w:val="002E1AA9"/>
    <w:rsid w:val="002E51F9"/>
    <w:rsid w:val="002F1386"/>
    <w:rsid w:val="002F7123"/>
    <w:rsid w:val="00325600"/>
    <w:rsid w:val="00334381"/>
    <w:rsid w:val="00344EBA"/>
    <w:rsid w:val="00346043"/>
    <w:rsid w:val="00355D86"/>
    <w:rsid w:val="00372126"/>
    <w:rsid w:val="003734AE"/>
    <w:rsid w:val="00374E01"/>
    <w:rsid w:val="00377337"/>
    <w:rsid w:val="00381988"/>
    <w:rsid w:val="00386963"/>
    <w:rsid w:val="00386EF0"/>
    <w:rsid w:val="0039341D"/>
    <w:rsid w:val="003B2CB7"/>
    <w:rsid w:val="003B307C"/>
    <w:rsid w:val="003B4375"/>
    <w:rsid w:val="003B5BCB"/>
    <w:rsid w:val="003C1EE6"/>
    <w:rsid w:val="003D0FFA"/>
    <w:rsid w:val="003D68EA"/>
    <w:rsid w:val="003D6FB6"/>
    <w:rsid w:val="003E11EA"/>
    <w:rsid w:val="003E3829"/>
    <w:rsid w:val="003E54BA"/>
    <w:rsid w:val="003F3048"/>
    <w:rsid w:val="004018C5"/>
    <w:rsid w:val="00402DF2"/>
    <w:rsid w:val="0040362B"/>
    <w:rsid w:val="004205F5"/>
    <w:rsid w:val="00420EBD"/>
    <w:rsid w:val="00424E1E"/>
    <w:rsid w:val="00442CE4"/>
    <w:rsid w:val="00446075"/>
    <w:rsid w:val="00447A7C"/>
    <w:rsid w:val="00447B53"/>
    <w:rsid w:val="004515F8"/>
    <w:rsid w:val="00451740"/>
    <w:rsid w:val="004546D8"/>
    <w:rsid w:val="004573B2"/>
    <w:rsid w:val="004668B7"/>
    <w:rsid w:val="00467923"/>
    <w:rsid w:val="004734BD"/>
    <w:rsid w:val="00475259"/>
    <w:rsid w:val="00476753"/>
    <w:rsid w:val="004827E1"/>
    <w:rsid w:val="004922BB"/>
    <w:rsid w:val="004A5E19"/>
    <w:rsid w:val="004B27D7"/>
    <w:rsid w:val="004B57F4"/>
    <w:rsid w:val="004D29A6"/>
    <w:rsid w:val="004D302F"/>
    <w:rsid w:val="004D58A5"/>
    <w:rsid w:val="00500BFA"/>
    <w:rsid w:val="0050170A"/>
    <w:rsid w:val="00502DED"/>
    <w:rsid w:val="005135ED"/>
    <w:rsid w:val="00521C7A"/>
    <w:rsid w:val="005275F9"/>
    <w:rsid w:val="00527A96"/>
    <w:rsid w:val="00531BEC"/>
    <w:rsid w:val="00534E8B"/>
    <w:rsid w:val="00535C03"/>
    <w:rsid w:val="00542C02"/>
    <w:rsid w:val="00542FAE"/>
    <w:rsid w:val="00550238"/>
    <w:rsid w:val="00551064"/>
    <w:rsid w:val="0055230E"/>
    <w:rsid w:val="00552DC6"/>
    <w:rsid w:val="00560231"/>
    <w:rsid w:val="0056048A"/>
    <w:rsid w:val="00566E4F"/>
    <w:rsid w:val="00575F5F"/>
    <w:rsid w:val="00577F0A"/>
    <w:rsid w:val="005808BF"/>
    <w:rsid w:val="0058335A"/>
    <w:rsid w:val="00592062"/>
    <w:rsid w:val="005B7777"/>
    <w:rsid w:val="005B7AC3"/>
    <w:rsid w:val="005C1052"/>
    <w:rsid w:val="005C310D"/>
    <w:rsid w:val="005D0CC5"/>
    <w:rsid w:val="005D46B3"/>
    <w:rsid w:val="005D49EF"/>
    <w:rsid w:val="005D7E35"/>
    <w:rsid w:val="005E1843"/>
    <w:rsid w:val="005E1D13"/>
    <w:rsid w:val="005F076E"/>
    <w:rsid w:val="005F5495"/>
    <w:rsid w:val="005F58D8"/>
    <w:rsid w:val="00602E41"/>
    <w:rsid w:val="006044A5"/>
    <w:rsid w:val="00604E6E"/>
    <w:rsid w:val="00607563"/>
    <w:rsid w:val="00611EE1"/>
    <w:rsid w:val="00621C94"/>
    <w:rsid w:val="006253AB"/>
    <w:rsid w:val="006257EA"/>
    <w:rsid w:val="00631143"/>
    <w:rsid w:val="00633E77"/>
    <w:rsid w:val="00637EB1"/>
    <w:rsid w:val="00642FB8"/>
    <w:rsid w:val="00645BB2"/>
    <w:rsid w:val="00657F0F"/>
    <w:rsid w:val="00671B85"/>
    <w:rsid w:val="006755C1"/>
    <w:rsid w:val="0068193C"/>
    <w:rsid w:val="00683546"/>
    <w:rsid w:val="00686C56"/>
    <w:rsid w:val="00694408"/>
    <w:rsid w:val="006975D0"/>
    <w:rsid w:val="006A3564"/>
    <w:rsid w:val="006A68CF"/>
    <w:rsid w:val="006B5EF9"/>
    <w:rsid w:val="006B6047"/>
    <w:rsid w:val="006C2FE2"/>
    <w:rsid w:val="006C5C41"/>
    <w:rsid w:val="006D7063"/>
    <w:rsid w:val="006E324D"/>
    <w:rsid w:val="006F034C"/>
    <w:rsid w:val="006F1063"/>
    <w:rsid w:val="006F14B9"/>
    <w:rsid w:val="006F672F"/>
    <w:rsid w:val="00701150"/>
    <w:rsid w:val="007013EA"/>
    <w:rsid w:val="00701EAE"/>
    <w:rsid w:val="00704436"/>
    <w:rsid w:val="007046D6"/>
    <w:rsid w:val="0072377E"/>
    <w:rsid w:val="007269A2"/>
    <w:rsid w:val="007306A8"/>
    <w:rsid w:val="00730C7B"/>
    <w:rsid w:val="0073773E"/>
    <w:rsid w:val="007418A8"/>
    <w:rsid w:val="007430DF"/>
    <w:rsid w:val="00753F67"/>
    <w:rsid w:val="00777337"/>
    <w:rsid w:val="00781B10"/>
    <w:rsid w:val="00782CF5"/>
    <w:rsid w:val="00785394"/>
    <w:rsid w:val="007A1F28"/>
    <w:rsid w:val="007A30D9"/>
    <w:rsid w:val="007A36DC"/>
    <w:rsid w:val="007B0E68"/>
    <w:rsid w:val="007C688D"/>
    <w:rsid w:val="007F3E6B"/>
    <w:rsid w:val="007F64BA"/>
    <w:rsid w:val="00803EF2"/>
    <w:rsid w:val="00811525"/>
    <w:rsid w:val="008364CE"/>
    <w:rsid w:val="00837923"/>
    <w:rsid w:val="0084372E"/>
    <w:rsid w:val="008440CE"/>
    <w:rsid w:val="00850D66"/>
    <w:rsid w:val="00850D80"/>
    <w:rsid w:val="00852F8B"/>
    <w:rsid w:val="00856457"/>
    <w:rsid w:val="00870BE3"/>
    <w:rsid w:val="0087140A"/>
    <w:rsid w:val="00875B14"/>
    <w:rsid w:val="00877075"/>
    <w:rsid w:val="00877CD7"/>
    <w:rsid w:val="00881434"/>
    <w:rsid w:val="00883960"/>
    <w:rsid w:val="00883A8C"/>
    <w:rsid w:val="00883CBB"/>
    <w:rsid w:val="00891211"/>
    <w:rsid w:val="008B2BFB"/>
    <w:rsid w:val="008B6A63"/>
    <w:rsid w:val="008C0FCA"/>
    <w:rsid w:val="008C1216"/>
    <w:rsid w:val="008C3204"/>
    <w:rsid w:val="008C35E9"/>
    <w:rsid w:val="008C37A0"/>
    <w:rsid w:val="008C6A01"/>
    <w:rsid w:val="008D0947"/>
    <w:rsid w:val="008D1D4D"/>
    <w:rsid w:val="008D5F80"/>
    <w:rsid w:val="008E5DA4"/>
    <w:rsid w:val="00915F9A"/>
    <w:rsid w:val="009166A4"/>
    <w:rsid w:val="00916D77"/>
    <w:rsid w:val="00924C3F"/>
    <w:rsid w:val="0092538E"/>
    <w:rsid w:val="00927899"/>
    <w:rsid w:val="009408DC"/>
    <w:rsid w:val="009427B2"/>
    <w:rsid w:val="00945704"/>
    <w:rsid w:val="00946E94"/>
    <w:rsid w:val="00955B8D"/>
    <w:rsid w:val="0095780B"/>
    <w:rsid w:val="00961546"/>
    <w:rsid w:val="00971E25"/>
    <w:rsid w:val="00974A21"/>
    <w:rsid w:val="009750D9"/>
    <w:rsid w:val="00981DCA"/>
    <w:rsid w:val="009832AE"/>
    <w:rsid w:val="009C3AC0"/>
    <w:rsid w:val="009D295A"/>
    <w:rsid w:val="009D6BE9"/>
    <w:rsid w:val="009E5B6A"/>
    <w:rsid w:val="009E62BB"/>
    <w:rsid w:val="009E6FBC"/>
    <w:rsid w:val="00A0156C"/>
    <w:rsid w:val="00A0731C"/>
    <w:rsid w:val="00A14089"/>
    <w:rsid w:val="00A2148C"/>
    <w:rsid w:val="00A3286A"/>
    <w:rsid w:val="00A32D32"/>
    <w:rsid w:val="00A33933"/>
    <w:rsid w:val="00A535E3"/>
    <w:rsid w:val="00A53A5D"/>
    <w:rsid w:val="00A660E0"/>
    <w:rsid w:val="00A72232"/>
    <w:rsid w:val="00A72FAA"/>
    <w:rsid w:val="00A74BDB"/>
    <w:rsid w:val="00A86399"/>
    <w:rsid w:val="00A92285"/>
    <w:rsid w:val="00A94F41"/>
    <w:rsid w:val="00A9552A"/>
    <w:rsid w:val="00A96F0F"/>
    <w:rsid w:val="00AA22C0"/>
    <w:rsid w:val="00AB0F62"/>
    <w:rsid w:val="00AC259D"/>
    <w:rsid w:val="00AD57FE"/>
    <w:rsid w:val="00AE5379"/>
    <w:rsid w:val="00AF21B6"/>
    <w:rsid w:val="00AF45ED"/>
    <w:rsid w:val="00B02F31"/>
    <w:rsid w:val="00B10716"/>
    <w:rsid w:val="00B24D42"/>
    <w:rsid w:val="00B258EE"/>
    <w:rsid w:val="00B32342"/>
    <w:rsid w:val="00B34EEF"/>
    <w:rsid w:val="00B35590"/>
    <w:rsid w:val="00B37AB0"/>
    <w:rsid w:val="00B4463D"/>
    <w:rsid w:val="00B44B8B"/>
    <w:rsid w:val="00B6173B"/>
    <w:rsid w:val="00B63764"/>
    <w:rsid w:val="00B673F0"/>
    <w:rsid w:val="00B72FED"/>
    <w:rsid w:val="00B7749F"/>
    <w:rsid w:val="00B803F4"/>
    <w:rsid w:val="00B83E21"/>
    <w:rsid w:val="00B86577"/>
    <w:rsid w:val="00B91315"/>
    <w:rsid w:val="00B92670"/>
    <w:rsid w:val="00B964DC"/>
    <w:rsid w:val="00BC517F"/>
    <w:rsid w:val="00BD1F13"/>
    <w:rsid w:val="00BD5A5B"/>
    <w:rsid w:val="00BD5F57"/>
    <w:rsid w:val="00BE2CF7"/>
    <w:rsid w:val="00BE5557"/>
    <w:rsid w:val="00BF0D9C"/>
    <w:rsid w:val="00BF6562"/>
    <w:rsid w:val="00C02DDE"/>
    <w:rsid w:val="00C06B73"/>
    <w:rsid w:val="00C10ECD"/>
    <w:rsid w:val="00C160F6"/>
    <w:rsid w:val="00C23577"/>
    <w:rsid w:val="00C23DCB"/>
    <w:rsid w:val="00C26929"/>
    <w:rsid w:val="00C30189"/>
    <w:rsid w:val="00C32DE2"/>
    <w:rsid w:val="00C33646"/>
    <w:rsid w:val="00C35F37"/>
    <w:rsid w:val="00C40618"/>
    <w:rsid w:val="00C43FE4"/>
    <w:rsid w:val="00C46898"/>
    <w:rsid w:val="00C4787F"/>
    <w:rsid w:val="00C516C9"/>
    <w:rsid w:val="00C53328"/>
    <w:rsid w:val="00C60B74"/>
    <w:rsid w:val="00C65052"/>
    <w:rsid w:val="00C70172"/>
    <w:rsid w:val="00C70E45"/>
    <w:rsid w:val="00C74D53"/>
    <w:rsid w:val="00C84976"/>
    <w:rsid w:val="00C953F6"/>
    <w:rsid w:val="00CA2F6A"/>
    <w:rsid w:val="00CA37FE"/>
    <w:rsid w:val="00CA426D"/>
    <w:rsid w:val="00CB0F51"/>
    <w:rsid w:val="00CB3295"/>
    <w:rsid w:val="00CB626E"/>
    <w:rsid w:val="00CC2441"/>
    <w:rsid w:val="00CC74D1"/>
    <w:rsid w:val="00CC7585"/>
    <w:rsid w:val="00CD465E"/>
    <w:rsid w:val="00CE0088"/>
    <w:rsid w:val="00CE46CF"/>
    <w:rsid w:val="00CE6BB3"/>
    <w:rsid w:val="00CF12BB"/>
    <w:rsid w:val="00CF4CC8"/>
    <w:rsid w:val="00D000B8"/>
    <w:rsid w:val="00D01C07"/>
    <w:rsid w:val="00D02FB2"/>
    <w:rsid w:val="00D03D37"/>
    <w:rsid w:val="00D07748"/>
    <w:rsid w:val="00D135A9"/>
    <w:rsid w:val="00D22FA9"/>
    <w:rsid w:val="00D23AFC"/>
    <w:rsid w:val="00D24A4B"/>
    <w:rsid w:val="00D469E8"/>
    <w:rsid w:val="00D54E9C"/>
    <w:rsid w:val="00D71EC7"/>
    <w:rsid w:val="00D75517"/>
    <w:rsid w:val="00D75539"/>
    <w:rsid w:val="00D924A8"/>
    <w:rsid w:val="00DA547E"/>
    <w:rsid w:val="00DA7042"/>
    <w:rsid w:val="00DA794B"/>
    <w:rsid w:val="00DC6FBD"/>
    <w:rsid w:val="00DD3EDD"/>
    <w:rsid w:val="00DD51D8"/>
    <w:rsid w:val="00DE5C88"/>
    <w:rsid w:val="00DF277A"/>
    <w:rsid w:val="00DF48A5"/>
    <w:rsid w:val="00DF64EE"/>
    <w:rsid w:val="00E01C5F"/>
    <w:rsid w:val="00E05771"/>
    <w:rsid w:val="00E144F8"/>
    <w:rsid w:val="00E434AF"/>
    <w:rsid w:val="00E46985"/>
    <w:rsid w:val="00E503B8"/>
    <w:rsid w:val="00E54145"/>
    <w:rsid w:val="00E63A29"/>
    <w:rsid w:val="00E70BD3"/>
    <w:rsid w:val="00E7263A"/>
    <w:rsid w:val="00E7674A"/>
    <w:rsid w:val="00E907C1"/>
    <w:rsid w:val="00EA29B1"/>
    <w:rsid w:val="00EA2DC6"/>
    <w:rsid w:val="00EB4924"/>
    <w:rsid w:val="00EC2BF8"/>
    <w:rsid w:val="00EC595B"/>
    <w:rsid w:val="00EC5C1C"/>
    <w:rsid w:val="00EC61B1"/>
    <w:rsid w:val="00EC795E"/>
    <w:rsid w:val="00EE259C"/>
    <w:rsid w:val="00EF475D"/>
    <w:rsid w:val="00EF64A4"/>
    <w:rsid w:val="00F01D76"/>
    <w:rsid w:val="00F02E30"/>
    <w:rsid w:val="00F07F88"/>
    <w:rsid w:val="00F07FFC"/>
    <w:rsid w:val="00F12EF5"/>
    <w:rsid w:val="00F17CD0"/>
    <w:rsid w:val="00F20CC3"/>
    <w:rsid w:val="00F21A4C"/>
    <w:rsid w:val="00F25E3B"/>
    <w:rsid w:val="00F27F78"/>
    <w:rsid w:val="00F37B4C"/>
    <w:rsid w:val="00F44657"/>
    <w:rsid w:val="00F532FD"/>
    <w:rsid w:val="00F55B31"/>
    <w:rsid w:val="00F60B8B"/>
    <w:rsid w:val="00F62DC6"/>
    <w:rsid w:val="00F6781A"/>
    <w:rsid w:val="00F714B1"/>
    <w:rsid w:val="00F7743B"/>
    <w:rsid w:val="00F867F4"/>
    <w:rsid w:val="00F93C4F"/>
    <w:rsid w:val="00F940DD"/>
    <w:rsid w:val="00F95222"/>
    <w:rsid w:val="00FA0D1C"/>
    <w:rsid w:val="00FA5F5C"/>
    <w:rsid w:val="00FA6F41"/>
    <w:rsid w:val="00FA7655"/>
    <w:rsid w:val="00FB6A42"/>
    <w:rsid w:val="00FC02CF"/>
    <w:rsid w:val="00FC0E72"/>
    <w:rsid w:val="00FC127C"/>
    <w:rsid w:val="00FE16EE"/>
    <w:rsid w:val="00FE3776"/>
    <w:rsid w:val="00FE7B79"/>
    <w:rsid w:val="00FF0B26"/>
    <w:rsid w:val="00FF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5AFC"/>
  <w15:docId w15:val="{CAD84DE1-9A48-4421-8FD8-3D9BC55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kaFrutiger 45 Light" w:eastAsia="Times New Roman" w:hAnsi="DekaFrutiger 45 L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47"/>
    <w:pPr>
      <w:spacing w:line="280" w:lineRule="exact"/>
    </w:pPr>
    <w:rPr>
      <w:rFonts w:ascii="Arial" w:hAnsi="Arial" w:cs="Arial"/>
      <w:lang w:eastAsia="zh-TW"/>
    </w:rPr>
  </w:style>
  <w:style w:type="paragraph" w:styleId="Heading1">
    <w:name w:val="heading 1"/>
    <w:basedOn w:val="Normal"/>
    <w:link w:val="Heading1Char"/>
    <w:qFormat/>
    <w:rsid w:val="00811525"/>
    <w:pPr>
      <w:keepNext/>
      <w:keepLines/>
      <w:pageBreakBefore/>
      <w:numPr>
        <w:numId w:val="5"/>
      </w:numPr>
      <w:spacing w:after="240" w:line="240" w:lineRule="atLeast"/>
      <w:outlineLvl w:val="0"/>
    </w:pPr>
    <w:rPr>
      <w:b/>
      <w:color w:val="000000"/>
      <w:sz w:val="24"/>
    </w:rPr>
  </w:style>
  <w:style w:type="paragraph" w:styleId="Heading2">
    <w:name w:val="heading 2"/>
    <w:basedOn w:val="Normal"/>
    <w:link w:val="Heading2Char"/>
    <w:qFormat/>
    <w:rsid w:val="00811525"/>
    <w:pPr>
      <w:keepNext/>
      <w:numPr>
        <w:ilvl w:val="1"/>
        <w:numId w:val="5"/>
      </w:numPr>
      <w:spacing w:before="480" w:after="240" w:line="240" w:lineRule="atLeast"/>
      <w:outlineLvl w:val="1"/>
    </w:pPr>
    <w:rPr>
      <w:b/>
      <w:color w:val="000000"/>
      <w:sz w:val="22"/>
    </w:rPr>
  </w:style>
  <w:style w:type="paragraph" w:styleId="Heading3">
    <w:name w:val="heading 3"/>
    <w:basedOn w:val="Heading2"/>
    <w:next w:val="Normal"/>
    <w:link w:val="Heading3Char"/>
    <w:qFormat/>
    <w:rsid w:val="00D24A4B"/>
    <w:pPr>
      <w:numPr>
        <w:ilvl w:val="2"/>
      </w:numPr>
      <w:outlineLvl w:val="2"/>
    </w:pPr>
  </w:style>
  <w:style w:type="paragraph" w:styleId="Heading4">
    <w:name w:val="heading 4"/>
    <w:basedOn w:val="Normal"/>
    <w:next w:val="Normal"/>
    <w:link w:val="Heading4Char"/>
    <w:uiPriority w:val="9"/>
    <w:semiHidden/>
    <w:unhideWhenUsed/>
    <w:qFormat/>
    <w:rsid w:val="00811525"/>
    <w:pPr>
      <w:keepNext/>
      <w:keepLines/>
      <w:spacing w:before="200"/>
      <w:outlineLvl w:val="3"/>
    </w:pPr>
    <w:rPr>
      <w:rFonts w:cs="Times New Roman"/>
      <w:b/>
      <w:bCs/>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811525"/>
    <w:rPr>
      <w:rFonts w:ascii="Arial" w:eastAsia="Times New Roman" w:hAnsi="Arial" w:cs="Times New Roman"/>
      <w:b/>
      <w:bCs/>
      <w:i/>
      <w:iCs/>
      <w:color w:val="000000"/>
      <w:sz w:val="22"/>
      <w:lang w:val="en-US" w:eastAsia="zh-TW"/>
    </w:rPr>
  </w:style>
  <w:style w:type="character" w:customStyle="1" w:styleId="Heading1Char">
    <w:name w:val="Heading 1 Char"/>
    <w:link w:val="Heading1"/>
    <w:rsid w:val="00811525"/>
    <w:rPr>
      <w:rFonts w:ascii="Arial" w:hAnsi="Arial" w:cs="Arial"/>
      <w:b/>
      <w:color w:val="000000"/>
      <w:sz w:val="24"/>
      <w:lang w:val="en-US" w:eastAsia="zh-TW"/>
    </w:rPr>
  </w:style>
  <w:style w:type="character" w:customStyle="1" w:styleId="Heading2Char">
    <w:name w:val="Heading 2 Char"/>
    <w:link w:val="Heading2"/>
    <w:rsid w:val="00811525"/>
    <w:rPr>
      <w:rFonts w:ascii="Arial" w:hAnsi="Arial" w:cs="Arial"/>
      <w:b/>
      <w:color w:val="000000"/>
      <w:sz w:val="22"/>
      <w:lang w:val="en-US" w:eastAsia="zh-TW"/>
    </w:rPr>
  </w:style>
  <w:style w:type="character" w:customStyle="1" w:styleId="Heading3Char">
    <w:name w:val="Heading 3 Char"/>
    <w:link w:val="Heading3"/>
    <w:rsid w:val="00D24A4B"/>
    <w:rPr>
      <w:rFonts w:eastAsia="Times New Roman" w:cs="Times New Roman"/>
      <w:b/>
      <w:color w:val="000000"/>
      <w:sz w:val="18"/>
      <w:lang w:eastAsia="zh-TW"/>
    </w:rPr>
  </w:style>
  <w:style w:type="table" w:customStyle="1" w:styleId="DekaBankPB">
    <w:name w:val="DekaBank PB"/>
    <w:basedOn w:val="TableNormal"/>
    <w:uiPriority w:val="99"/>
    <w:rsid w:val="00C70E45"/>
    <w:pPr>
      <w:spacing w:before="60" w:after="60" w:line="200" w:lineRule="exact"/>
      <w:ind w:left="113"/>
    </w:pPr>
    <w:rPr>
      <w:rFonts w:ascii="Garamond" w:hAnsi="Garamond"/>
      <w:color w:val="000000"/>
      <w:sz w:val="16"/>
    </w:rPr>
    <w:tblPr>
      <w:tblBorders>
        <w:bottom w:val="single" w:sz="4" w:space="0" w:color="000000"/>
        <w:insideH w:val="single" w:sz="4" w:space="0" w:color="000000"/>
      </w:tblBorders>
      <w:tblCellMar>
        <w:left w:w="0" w:type="dxa"/>
        <w:right w:w="0" w:type="dxa"/>
      </w:tblCellMar>
    </w:tblPr>
    <w:tblStylePr w:type="firstRow">
      <w:pPr>
        <w:wordWrap/>
        <w:spacing w:line="240" w:lineRule="exact"/>
      </w:pPr>
      <w:rPr>
        <w:b/>
        <w:color w:val="FFFFFF"/>
        <w:sz w:val="20"/>
      </w:rPr>
      <w:tblPr/>
      <w:tcPr>
        <w:tcBorders>
          <w:top w:val="nil"/>
          <w:left w:val="nil"/>
          <w:bottom w:val="single" w:sz="8" w:space="0" w:color="6E6E6E"/>
          <w:right w:val="nil"/>
          <w:insideH w:val="nil"/>
          <w:insideV w:val="nil"/>
          <w:tl2br w:val="nil"/>
          <w:tr2bl w:val="nil"/>
        </w:tcBorders>
        <w:shd w:val="clear" w:color="auto" w:fill="6E6E6E"/>
      </w:tcPr>
    </w:tblStylePr>
    <w:tblStylePr w:type="lastRow">
      <w:pPr>
        <w:wordWrap/>
        <w:spacing w:line="180" w:lineRule="exact"/>
      </w:pPr>
      <w:rPr>
        <w:rFonts w:ascii="Myanmar Text" w:hAnsi="Myanmar Text"/>
        <w:b w:val="0"/>
        <w:i w:val="0"/>
        <w:sz w:val="14"/>
      </w:rPr>
      <w:tblPr/>
      <w:tcPr>
        <w:tcBorders>
          <w:top w:val="nil"/>
          <w:left w:val="nil"/>
          <w:bottom w:val="single" w:sz="8" w:space="0" w:color="auto"/>
          <w:right w:val="nil"/>
          <w:insideH w:val="nil"/>
          <w:insideV w:val="nil"/>
          <w:tl2br w:val="nil"/>
          <w:tr2bl w:val="nil"/>
        </w:tcBorders>
      </w:tcPr>
    </w:tblStylePr>
  </w:style>
  <w:style w:type="paragraph" w:styleId="Title">
    <w:name w:val="Title"/>
    <w:basedOn w:val="Normal"/>
    <w:next w:val="Normal"/>
    <w:link w:val="TitleChar"/>
    <w:uiPriority w:val="10"/>
    <w:qFormat/>
    <w:rsid w:val="00811525"/>
    <w:pPr>
      <w:pBdr>
        <w:bottom w:val="single" w:sz="8" w:space="4" w:color="4F81BD"/>
      </w:pBdr>
      <w:spacing w:after="300" w:line="240" w:lineRule="auto"/>
      <w:contextualSpacing/>
    </w:pPr>
    <w:rPr>
      <w:rFonts w:cs="Times New Roman"/>
      <w:color w:val="000000"/>
      <w:spacing w:val="5"/>
      <w:kern w:val="28"/>
      <w:sz w:val="52"/>
      <w:szCs w:val="52"/>
    </w:rPr>
  </w:style>
  <w:style w:type="character" w:customStyle="1" w:styleId="TitleChar">
    <w:name w:val="Title Char"/>
    <w:link w:val="Title"/>
    <w:uiPriority w:val="10"/>
    <w:rsid w:val="00811525"/>
    <w:rPr>
      <w:rFonts w:ascii="Arial" w:eastAsia="Times New Roman" w:hAnsi="Arial" w:cs="Times New Roman"/>
      <w:color w:val="000000"/>
      <w:spacing w:val="5"/>
      <w:kern w:val="28"/>
      <w:sz w:val="52"/>
      <w:szCs w:val="52"/>
      <w:lang w:val="en-US" w:eastAsia="zh-TW"/>
    </w:rPr>
  </w:style>
  <w:style w:type="paragraph" w:styleId="Subtitle">
    <w:name w:val="Subtitle"/>
    <w:basedOn w:val="Normal"/>
    <w:next w:val="Normal"/>
    <w:link w:val="SubtitleChar"/>
    <w:uiPriority w:val="11"/>
    <w:qFormat/>
    <w:rsid w:val="00811525"/>
    <w:pPr>
      <w:numPr>
        <w:ilvl w:val="1"/>
      </w:numPr>
    </w:pPr>
    <w:rPr>
      <w:rFonts w:cs="Times New Roman"/>
      <w:i/>
      <w:iCs/>
      <w:color w:val="000000"/>
      <w:spacing w:val="15"/>
      <w:sz w:val="24"/>
      <w:szCs w:val="24"/>
    </w:rPr>
  </w:style>
  <w:style w:type="character" w:customStyle="1" w:styleId="SubtitleChar">
    <w:name w:val="Subtitle Char"/>
    <w:link w:val="Subtitle"/>
    <w:uiPriority w:val="11"/>
    <w:rsid w:val="00811525"/>
    <w:rPr>
      <w:rFonts w:ascii="Arial" w:eastAsia="Times New Roman" w:hAnsi="Arial" w:cs="Times New Roman"/>
      <w:i/>
      <w:iCs/>
      <w:color w:val="000000"/>
      <w:spacing w:val="15"/>
      <w:sz w:val="24"/>
      <w:szCs w:val="24"/>
      <w:lang w:val="en-US" w:eastAsia="zh-TW"/>
    </w:rPr>
  </w:style>
  <w:style w:type="paragraph" w:customStyle="1" w:styleId="Betreffzeile">
    <w:name w:val="Betreffzeile"/>
    <w:basedOn w:val="Normal"/>
    <w:qFormat/>
    <w:rsid w:val="00811525"/>
    <w:rPr>
      <w:b/>
      <w:spacing w:val="6"/>
      <w:lang w:val="de-DE" w:eastAsia="de-DE"/>
    </w:rPr>
  </w:style>
  <w:style w:type="paragraph" w:customStyle="1" w:styleId="berschrift1oNum">
    <w:name w:val="Überschrift 1 oNum"/>
    <w:basedOn w:val="Heading1"/>
    <w:next w:val="Normal"/>
    <w:rsid w:val="00D24A4B"/>
    <w:pPr>
      <w:numPr>
        <w:numId w:val="0"/>
      </w:numPr>
    </w:pPr>
  </w:style>
  <w:style w:type="paragraph" w:customStyle="1" w:styleId="berschrift1oSw">
    <w:name w:val="Überschrift 1 oSw"/>
    <w:basedOn w:val="Heading1"/>
    <w:next w:val="Normal"/>
    <w:rsid w:val="00D24A4B"/>
    <w:pPr>
      <w:pageBreakBefore w:val="0"/>
      <w:numPr>
        <w:numId w:val="0"/>
      </w:numPr>
    </w:pPr>
  </w:style>
  <w:style w:type="paragraph" w:customStyle="1" w:styleId="berschrift2oNum">
    <w:name w:val="Überschrift 2 oNum"/>
    <w:basedOn w:val="Heading2"/>
    <w:next w:val="Normal"/>
    <w:rsid w:val="00811525"/>
    <w:pPr>
      <w:numPr>
        <w:ilvl w:val="0"/>
        <w:numId w:val="0"/>
      </w:numPr>
    </w:pPr>
  </w:style>
  <w:style w:type="paragraph" w:customStyle="1" w:styleId="berschrift3oNum">
    <w:name w:val="Überschrift 3 oNum"/>
    <w:basedOn w:val="Heading3"/>
    <w:next w:val="Normal"/>
    <w:rsid w:val="00D24A4B"/>
    <w:pPr>
      <w:numPr>
        <w:ilvl w:val="0"/>
        <w:numId w:val="0"/>
      </w:numPr>
    </w:pPr>
  </w:style>
  <w:style w:type="paragraph" w:styleId="TOC1">
    <w:name w:val="toc 1"/>
    <w:basedOn w:val="Normal"/>
    <w:next w:val="Normal"/>
    <w:rsid w:val="00811525"/>
    <w:pPr>
      <w:tabs>
        <w:tab w:val="left" w:pos="567"/>
        <w:tab w:val="right" w:pos="9979"/>
      </w:tabs>
      <w:adjustRightInd w:val="0"/>
      <w:snapToGrid w:val="0"/>
      <w:spacing w:before="120" w:after="120" w:line="240" w:lineRule="atLeast"/>
      <w:ind w:left="567" w:right="2551" w:hanging="567"/>
    </w:pPr>
    <w:rPr>
      <w:b/>
      <w:noProof/>
      <w:color w:val="000000"/>
      <w:sz w:val="22"/>
      <w:szCs w:val="24"/>
    </w:rPr>
  </w:style>
  <w:style w:type="paragraph" w:styleId="TOC2">
    <w:name w:val="toc 2"/>
    <w:basedOn w:val="TOC1"/>
    <w:next w:val="Normal"/>
    <w:rsid w:val="00811525"/>
    <w:pPr>
      <w:tabs>
        <w:tab w:val="clear" w:pos="567"/>
        <w:tab w:val="left" w:pos="1134"/>
      </w:tabs>
      <w:spacing w:before="20" w:after="20" w:line="270" w:lineRule="atLeast"/>
      <w:ind w:left="1134"/>
    </w:pPr>
  </w:style>
  <w:style w:type="paragraph" w:styleId="TOC3">
    <w:name w:val="toc 3"/>
    <w:basedOn w:val="TOC2"/>
    <w:next w:val="Normal"/>
    <w:rsid w:val="00D24A4B"/>
    <w:pPr>
      <w:tabs>
        <w:tab w:val="clear" w:pos="1134"/>
        <w:tab w:val="left" w:pos="1701"/>
      </w:tabs>
      <w:ind w:left="1701"/>
    </w:pPr>
  </w:style>
  <w:style w:type="paragraph" w:styleId="TOC4">
    <w:name w:val="toc 4"/>
    <w:basedOn w:val="Normal"/>
    <w:next w:val="Normal"/>
    <w:semiHidden/>
    <w:rsid w:val="00D24A4B"/>
    <w:pPr>
      <w:ind w:left="600"/>
    </w:pPr>
  </w:style>
  <w:style w:type="paragraph" w:styleId="TOC5">
    <w:name w:val="toc 5"/>
    <w:basedOn w:val="Normal"/>
    <w:next w:val="Normal"/>
    <w:semiHidden/>
    <w:rsid w:val="00D24A4B"/>
    <w:pPr>
      <w:ind w:left="800"/>
    </w:pPr>
  </w:style>
  <w:style w:type="paragraph" w:styleId="TOC6">
    <w:name w:val="toc 6"/>
    <w:basedOn w:val="Normal"/>
    <w:next w:val="Normal"/>
    <w:semiHidden/>
    <w:rsid w:val="00D24A4B"/>
    <w:pPr>
      <w:ind w:left="1000"/>
    </w:pPr>
  </w:style>
  <w:style w:type="paragraph" w:styleId="TOC7">
    <w:name w:val="toc 7"/>
    <w:basedOn w:val="Normal"/>
    <w:next w:val="Normal"/>
    <w:semiHidden/>
    <w:rsid w:val="00D24A4B"/>
    <w:pPr>
      <w:ind w:left="1200"/>
    </w:pPr>
  </w:style>
  <w:style w:type="paragraph" w:styleId="TOC8">
    <w:name w:val="toc 8"/>
    <w:basedOn w:val="Normal"/>
    <w:next w:val="Normal"/>
    <w:semiHidden/>
    <w:rsid w:val="00D24A4B"/>
    <w:pPr>
      <w:ind w:left="1400"/>
    </w:pPr>
  </w:style>
  <w:style w:type="paragraph" w:styleId="TOC9">
    <w:name w:val="toc 9"/>
    <w:basedOn w:val="Normal"/>
    <w:next w:val="Normal"/>
    <w:semiHidden/>
    <w:rsid w:val="00D24A4B"/>
    <w:pPr>
      <w:ind w:left="1600"/>
    </w:pPr>
  </w:style>
  <w:style w:type="table" w:styleId="TableGrid">
    <w:name w:val="Table Grid"/>
    <w:basedOn w:val="TableNormal"/>
    <w:rsid w:val="00B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kaBankblau">
    <w:name w:val="DekaBank blau"/>
    <w:basedOn w:val="TableNormal"/>
    <w:uiPriority w:val="99"/>
    <w:rsid w:val="009427B2"/>
    <w:pPr>
      <w:spacing w:before="60" w:after="60"/>
    </w:pPr>
    <w:rPr>
      <w:color w:val="005588"/>
    </w:rPr>
    <w:tblPr>
      <w:tblBorders>
        <w:insideH w:val="single" w:sz="4" w:space="0" w:color="FFFFFF"/>
      </w:tblBorders>
      <w:tblCellMar>
        <w:left w:w="0" w:type="dxa"/>
        <w:right w:w="0" w:type="dxa"/>
      </w:tblCellMar>
    </w:tblPr>
    <w:tcPr>
      <w:shd w:val="clear" w:color="auto" w:fill="CAD2E3"/>
    </w:tcPr>
    <w:tblStylePr w:type="firstRow">
      <w:pPr>
        <w:jc w:val="left"/>
      </w:pPr>
      <w:rPr>
        <w:b/>
        <w:color w:val="FFFFFF"/>
      </w:rPr>
      <w:tblPr/>
      <w:trPr>
        <w:tblHeader/>
      </w:trPr>
      <w:tcPr>
        <w:tcBorders>
          <w:top w:val="nil"/>
          <w:left w:val="nil"/>
          <w:bottom w:val="single" w:sz="4" w:space="0" w:color="005588"/>
          <w:right w:val="nil"/>
          <w:insideH w:val="nil"/>
          <w:insideV w:val="nil"/>
          <w:tl2br w:val="nil"/>
          <w:tr2bl w:val="nil"/>
        </w:tcBorders>
        <w:shd w:val="clear" w:color="auto" w:fill="005588"/>
        <w:vAlign w:val="center"/>
      </w:tcPr>
    </w:tblStylePr>
    <w:tblStylePr w:type="lastRow">
      <w:pPr>
        <w:wordWrap/>
        <w:spacing w:beforeLines="0" w:before="0" w:beforeAutospacing="0" w:afterLines="0" w:after="0" w:afterAutospacing="0" w:line="180" w:lineRule="exact"/>
        <w:jc w:val="left"/>
      </w:pPr>
      <w:rPr>
        <w:rFonts w:ascii="TeamViewer12" w:hAnsi="TeamViewer12"/>
        <w:sz w:val="14"/>
      </w:rPr>
      <w:tblPr/>
      <w:tcPr>
        <w:tcBorders>
          <w:top w:val="nil"/>
          <w:left w:val="nil"/>
          <w:bottom w:val="nil"/>
          <w:right w:val="nil"/>
          <w:insideH w:val="nil"/>
          <w:insideV w:val="nil"/>
          <w:tl2br w:val="nil"/>
          <w:tr2bl w:val="nil"/>
        </w:tcBorders>
        <w:shd w:val="clear" w:color="auto" w:fill="CAD2E3"/>
      </w:tcPr>
    </w:tblStylePr>
    <w:tblStylePr w:type="firstCol">
      <w:tblPr/>
      <w:tcPr>
        <w:tcBorders>
          <w:insideH w:val="single" w:sz="4" w:space="0" w:color="CAD2E3"/>
        </w:tcBorders>
        <w:shd w:val="clear" w:color="auto" w:fill="CAD2E3"/>
      </w:tcPr>
    </w:tblStylePr>
    <w:tblStylePr w:type="lastCol">
      <w:tblPr/>
      <w:tcPr>
        <w:tcBorders>
          <w:top w:val="nil"/>
          <w:left w:val="nil"/>
          <w:bottom w:val="nil"/>
          <w:right w:val="nil"/>
          <w:insideH w:val="single" w:sz="4" w:space="0" w:color="CAD2E3"/>
          <w:insideV w:val="nil"/>
          <w:tl2br w:val="nil"/>
          <w:tr2bl w:val="nil"/>
        </w:tcBorders>
        <w:shd w:val="clear" w:color="auto" w:fill="CAD2E3"/>
      </w:tcPr>
    </w:tblStylePr>
  </w:style>
  <w:style w:type="paragraph" w:styleId="BalloonText">
    <w:name w:val="Balloon Text"/>
    <w:basedOn w:val="Normal"/>
    <w:link w:val="BalloonTextChar"/>
    <w:uiPriority w:val="99"/>
    <w:semiHidden/>
    <w:unhideWhenUsed/>
    <w:rsid w:val="00FA6F41"/>
    <w:rPr>
      <w:rFonts w:ascii="Tahoma" w:eastAsia="DekaFrutiger 45 Light" w:hAnsi="Tahoma" w:cs="Tahoma"/>
      <w:sz w:val="16"/>
      <w:szCs w:val="16"/>
      <w:lang w:eastAsia="en-US"/>
    </w:rPr>
  </w:style>
  <w:style w:type="character" w:customStyle="1" w:styleId="BalloonTextChar">
    <w:name w:val="Balloon Text Char"/>
    <w:link w:val="BalloonText"/>
    <w:uiPriority w:val="99"/>
    <w:semiHidden/>
    <w:rsid w:val="00FA6F41"/>
    <w:rPr>
      <w:rFonts w:ascii="Tahoma" w:hAnsi="Tahoma" w:cs="Tahoma"/>
      <w:sz w:val="16"/>
      <w:szCs w:val="16"/>
    </w:rPr>
  </w:style>
  <w:style w:type="table" w:customStyle="1" w:styleId="TestTabellen">
    <w:name w:val="Test_Tabellen"/>
    <w:basedOn w:val="TableNormal"/>
    <w:uiPriority w:val="99"/>
    <w:rsid w:val="006C5C41"/>
    <w:tblPr/>
  </w:style>
  <w:style w:type="table" w:customStyle="1" w:styleId="TabelleTest">
    <w:name w:val="Tabelle_Test"/>
    <w:basedOn w:val="TableNormal"/>
    <w:uiPriority w:val="99"/>
    <w:rsid w:val="006C5C41"/>
    <w:pPr>
      <w:spacing w:before="60" w:after="60"/>
    </w:pPr>
    <w:rPr>
      <w:color w:val="005588"/>
    </w:rPr>
    <w:tblPr>
      <w:tblBorders>
        <w:insideH w:val="single" w:sz="4" w:space="0" w:color="FFFFFF"/>
      </w:tblBorders>
      <w:tblCellMar>
        <w:left w:w="0" w:type="dxa"/>
        <w:right w:w="0" w:type="dxa"/>
      </w:tblCellMar>
    </w:tblPr>
    <w:tcPr>
      <w:shd w:val="clear" w:color="auto" w:fill="00A6E1"/>
    </w:tcPr>
    <w:tblStylePr w:type="firstRow">
      <w:pPr>
        <w:jc w:val="left"/>
      </w:pPr>
      <w:rPr>
        <w:b/>
        <w:color w:val="FFFFFF"/>
      </w:rPr>
      <w:tblPr/>
      <w:tcPr>
        <w:shd w:val="clear" w:color="auto" w:fill="005588"/>
      </w:tcPr>
    </w:tblStylePr>
    <w:tblStylePr w:type="lastRow">
      <w:pPr>
        <w:wordWrap/>
        <w:spacing w:beforeLines="0" w:before="0" w:beforeAutospacing="0" w:afterLines="0" w:after="0" w:afterAutospacing="0" w:line="180" w:lineRule="exact"/>
        <w:jc w:val="left"/>
      </w:pPr>
      <w:rPr>
        <w:rFonts w:ascii="TeamViewer12" w:hAnsi="TeamViewer12"/>
        <w:sz w:val="14"/>
      </w:rPr>
      <w:tblPr/>
      <w:tcPr>
        <w:shd w:val="clear" w:color="auto" w:fill="00A6E1"/>
      </w:tcPr>
    </w:tblStylePr>
    <w:tblStylePr w:type="firstCol">
      <w:tblPr/>
      <w:tcPr>
        <w:shd w:val="clear" w:color="auto" w:fill="00A6E1"/>
      </w:tcPr>
    </w:tblStylePr>
    <w:tblStylePr w:type="lastCol">
      <w:tblPr/>
      <w:tcPr>
        <w:shd w:val="clear" w:color="auto" w:fill="00A6E1"/>
      </w:tcPr>
    </w:tblStylePr>
    <w:tblStylePr w:type="neCell">
      <w:tblPr/>
      <w:tcPr>
        <w:shd w:val="clear" w:color="auto" w:fill="005588"/>
      </w:tcPr>
    </w:tblStylePr>
    <w:tblStylePr w:type="seCell">
      <w:tblPr/>
      <w:tcPr>
        <w:shd w:val="clear" w:color="auto" w:fill="00A6E1"/>
      </w:tcPr>
    </w:tblStylePr>
    <w:tblStylePr w:type="swCell">
      <w:tblPr/>
      <w:tcPr>
        <w:shd w:val="clear" w:color="auto" w:fill="00A6E1"/>
      </w:tcPr>
    </w:tblStylePr>
  </w:style>
  <w:style w:type="paragraph" w:styleId="Header">
    <w:name w:val="header"/>
    <w:basedOn w:val="Normal"/>
    <w:link w:val="HeaderChar"/>
    <w:uiPriority w:val="99"/>
    <w:unhideWhenUsed/>
    <w:rsid w:val="006B6047"/>
    <w:pPr>
      <w:tabs>
        <w:tab w:val="center" w:pos="4536"/>
        <w:tab w:val="right" w:pos="9072"/>
      </w:tabs>
    </w:pPr>
    <w:rPr>
      <w:sz w:val="12"/>
      <w:szCs w:val="12"/>
    </w:rPr>
  </w:style>
  <w:style w:type="character" w:customStyle="1" w:styleId="HeaderChar">
    <w:name w:val="Header Char"/>
    <w:link w:val="Header"/>
    <w:uiPriority w:val="99"/>
    <w:rsid w:val="006B6047"/>
    <w:rPr>
      <w:rFonts w:ascii="Arial" w:hAnsi="Arial" w:cs="Arial"/>
      <w:sz w:val="12"/>
      <w:szCs w:val="12"/>
      <w:lang w:eastAsia="zh-TW"/>
    </w:rPr>
  </w:style>
  <w:style w:type="paragraph" w:customStyle="1" w:styleId="Marginalleiste1">
    <w:name w:val="Marginalleiste 1"/>
    <w:basedOn w:val="Normal"/>
    <w:qFormat/>
    <w:rsid w:val="00386963"/>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386963"/>
    <w:pPr>
      <w:framePr w:w="3975" w:h="278" w:hRule="exact" w:hSpace="181" w:wrap="around" w:vAnchor="page" w:hAnchor="page" w:x="1702" w:y="2700"/>
      <w:spacing w:line="132" w:lineRule="exact"/>
    </w:pPr>
    <w:rPr>
      <w:sz w:val="11"/>
      <w:szCs w:val="11"/>
      <w:lang w:val="de-DE"/>
    </w:rPr>
  </w:style>
  <w:style w:type="paragraph" w:customStyle="1" w:styleId="Adressat">
    <w:name w:val="Adressat"/>
    <w:basedOn w:val="Normal"/>
    <w:qFormat/>
    <w:rsid w:val="00386963"/>
    <w:pPr>
      <w:framePr w:w="3973" w:h="1820" w:hRule="exact" w:hSpace="180" w:wrap="around" w:vAnchor="page" w:hAnchor="page" w:x="1700" w:y="3050"/>
      <w:spacing w:line="260" w:lineRule="exact"/>
    </w:pPr>
  </w:style>
  <w:style w:type="paragraph" w:customStyle="1" w:styleId="Marginalleiste2">
    <w:name w:val="Marginalleiste 2"/>
    <w:basedOn w:val="Normal"/>
    <w:qFormat/>
    <w:rsid w:val="00386963"/>
    <w:pPr>
      <w:framePr w:w="2840" w:h="9353" w:hRule="exact" w:hSpace="180" w:wrap="around" w:vAnchor="page" w:hAnchor="page" w:x="8789" w:y="6198"/>
      <w:tabs>
        <w:tab w:val="left" w:pos="142"/>
      </w:tabs>
      <w:spacing w:line="160" w:lineRule="exact"/>
    </w:pPr>
    <w:rPr>
      <w:sz w:val="12"/>
      <w:szCs w:val="12"/>
      <w:lang w:val="de-DE"/>
    </w:rPr>
  </w:style>
  <w:style w:type="paragraph" w:styleId="Footer">
    <w:name w:val="footer"/>
    <w:basedOn w:val="Normal"/>
    <w:link w:val="FooterChar"/>
    <w:uiPriority w:val="99"/>
    <w:unhideWhenUsed/>
    <w:rsid w:val="007F64BA"/>
    <w:pPr>
      <w:tabs>
        <w:tab w:val="center" w:pos="4536"/>
        <w:tab w:val="right" w:pos="9072"/>
      </w:tabs>
      <w:spacing w:line="240" w:lineRule="auto"/>
    </w:pPr>
  </w:style>
  <w:style w:type="character" w:customStyle="1" w:styleId="FooterChar">
    <w:name w:val="Footer Char"/>
    <w:link w:val="Footer"/>
    <w:uiPriority w:val="99"/>
    <w:rsid w:val="007F64BA"/>
    <w:rPr>
      <w:rFonts w:ascii="Arial" w:hAnsi="Arial" w:cs="Arial"/>
      <w:lang w:val="en-US" w:eastAsia="zh-TW"/>
    </w:rPr>
  </w:style>
  <w:style w:type="character" w:styleId="CommentReference">
    <w:name w:val="annotation reference"/>
    <w:uiPriority w:val="99"/>
    <w:semiHidden/>
    <w:unhideWhenUsed/>
    <w:rsid w:val="00E70BD3"/>
    <w:rPr>
      <w:sz w:val="16"/>
      <w:szCs w:val="16"/>
    </w:rPr>
  </w:style>
  <w:style w:type="paragraph" w:styleId="CommentText">
    <w:name w:val="annotation text"/>
    <w:basedOn w:val="Normal"/>
    <w:link w:val="CommentTextChar"/>
    <w:uiPriority w:val="99"/>
    <w:semiHidden/>
    <w:unhideWhenUsed/>
    <w:rsid w:val="00E70BD3"/>
  </w:style>
  <w:style w:type="character" w:customStyle="1" w:styleId="CommentTextChar">
    <w:name w:val="Comment Text Char"/>
    <w:link w:val="CommentText"/>
    <w:uiPriority w:val="99"/>
    <w:semiHidden/>
    <w:rsid w:val="00E70BD3"/>
    <w:rPr>
      <w:rFonts w:ascii="Arial" w:hAnsi="Arial" w:cs="Arial"/>
      <w:lang w:eastAsia="zh-TW"/>
    </w:rPr>
  </w:style>
  <w:style w:type="paragraph" w:styleId="CommentSubject">
    <w:name w:val="annotation subject"/>
    <w:basedOn w:val="CommentText"/>
    <w:next w:val="CommentText"/>
    <w:link w:val="CommentSubjectChar"/>
    <w:uiPriority w:val="99"/>
    <w:semiHidden/>
    <w:unhideWhenUsed/>
    <w:rsid w:val="00E70BD3"/>
    <w:rPr>
      <w:b/>
      <w:bCs/>
    </w:rPr>
  </w:style>
  <w:style w:type="character" w:customStyle="1" w:styleId="CommentSubjectChar">
    <w:name w:val="Comment Subject Char"/>
    <w:link w:val="CommentSubject"/>
    <w:uiPriority w:val="99"/>
    <w:semiHidden/>
    <w:rsid w:val="00E70BD3"/>
    <w:rPr>
      <w:rFonts w:ascii="Arial" w:hAnsi="Arial" w:cs="Arial"/>
      <w:b/>
      <w:bCs/>
      <w:lang w:eastAsia="zh-TW"/>
    </w:rPr>
  </w:style>
  <w:style w:type="character" w:styleId="Hyperlink">
    <w:name w:val="Hyperlink"/>
    <w:uiPriority w:val="99"/>
    <w:unhideWhenUsed/>
    <w:rsid w:val="00CC74D1"/>
    <w:rPr>
      <w:color w:val="0000FF"/>
      <w:u w:val="single"/>
    </w:rPr>
  </w:style>
  <w:style w:type="paragraph" w:styleId="NoSpacing">
    <w:name w:val="No Spacing"/>
    <w:uiPriority w:val="1"/>
    <w:qFormat/>
    <w:rsid w:val="00153044"/>
    <w:rPr>
      <w:rFonts w:ascii="Arial" w:hAnsi="Arial" w:cs="Arial"/>
      <w:lang w:eastAsia="zh-TW"/>
    </w:rPr>
  </w:style>
  <w:style w:type="paragraph" w:styleId="BodyText">
    <w:name w:val="Body Text"/>
    <w:basedOn w:val="Normal"/>
    <w:link w:val="BodyTextChar"/>
    <w:uiPriority w:val="1"/>
    <w:unhideWhenUsed/>
    <w:qFormat/>
    <w:rsid w:val="002E1AA9"/>
    <w:pPr>
      <w:spacing w:after="120" w:line="23" w:lineRule="atLeast"/>
    </w:pPr>
    <w:rPr>
      <w:rFonts w:ascii="Calibri" w:eastAsia="Calibri" w:hAnsi="Calibri" w:cs="Myanmar Text"/>
      <w:sz w:val="22"/>
      <w:szCs w:val="22"/>
      <w:lang w:eastAsia="en-US"/>
    </w:rPr>
  </w:style>
  <w:style w:type="character" w:customStyle="1" w:styleId="BodyTextChar">
    <w:name w:val="Body Text Char"/>
    <w:link w:val="BodyText"/>
    <w:uiPriority w:val="1"/>
    <w:rsid w:val="002E1AA9"/>
    <w:rPr>
      <w:rFonts w:ascii="Calibri" w:eastAsia="Calibri" w:hAnsi="Calibri" w:cs="Myanmar Text"/>
      <w:sz w:val="22"/>
      <w:szCs w:val="22"/>
    </w:rPr>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881434"/>
    <w:pPr>
      <w:ind w:left="720"/>
      <w:contextualSpacing/>
    </w:pPr>
  </w:style>
  <w:style w:type="paragraph" w:styleId="Revision">
    <w:name w:val="Revision"/>
    <w:hidden/>
    <w:uiPriority w:val="99"/>
    <w:semiHidden/>
    <w:rsid w:val="00881434"/>
    <w:rPr>
      <w:rFonts w:ascii="Arial" w:hAnsi="Arial" w:cs="Arial"/>
      <w:lang w:eastAsia="zh-TW"/>
    </w:rPr>
  </w:style>
  <w:style w:type="character" w:styleId="UnresolvedMention">
    <w:name w:val="Unresolved Mention"/>
    <w:basedOn w:val="DefaultParagraphFont"/>
    <w:uiPriority w:val="99"/>
    <w:semiHidden/>
    <w:unhideWhenUsed/>
    <w:rsid w:val="00502DED"/>
    <w:rPr>
      <w:color w:val="605E5C"/>
      <w:shd w:val="clear" w:color="auto" w:fill="E1DFDD"/>
    </w:r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link w:val="ListParagraph"/>
    <w:uiPriority w:val="34"/>
    <w:qFormat/>
    <w:locked/>
    <w:rsid w:val="00837923"/>
    <w:rPr>
      <w:rFonts w:ascii="Arial" w:hAnsi="Arial" w:cs="Arial"/>
      <w:lang w:eastAsia="zh-TW"/>
    </w:rPr>
  </w:style>
  <w:style w:type="paragraph" w:customStyle="1" w:styleId="Default">
    <w:name w:val="Default"/>
    <w:rsid w:val="007853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1841">
      <w:bodyDiv w:val="1"/>
      <w:marLeft w:val="0"/>
      <w:marRight w:val="0"/>
      <w:marTop w:val="0"/>
      <w:marBottom w:val="0"/>
      <w:divBdr>
        <w:top w:val="none" w:sz="0" w:space="0" w:color="auto"/>
        <w:left w:val="none" w:sz="0" w:space="0" w:color="auto"/>
        <w:bottom w:val="none" w:sz="0" w:space="0" w:color="auto"/>
        <w:right w:val="none" w:sz="0" w:space="0" w:color="auto"/>
      </w:divBdr>
    </w:div>
    <w:div w:id="352611000">
      <w:bodyDiv w:val="1"/>
      <w:marLeft w:val="0"/>
      <w:marRight w:val="0"/>
      <w:marTop w:val="0"/>
      <w:marBottom w:val="0"/>
      <w:divBdr>
        <w:top w:val="none" w:sz="0" w:space="0" w:color="auto"/>
        <w:left w:val="none" w:sz="0" w:space="0" w:color="auto"/>
        <w:bottom w:val="none" w:sz="0" w:space="0" w:color="auto"/>
        <w:right w:val="none" w:sz="0" w:space="0" w:color="auto"/>
      </w:divBdr>
    </w:div>
    <w:div w:id="666251899">
      <w:bodyDiv w:val="1"/>
      <w:marLeft w:val="0"/>
      <w:marRight w:val="0"/>
      <w:marTop w:val="0"/>
      <w:marBottom w:val="0"/>
      <w:divBdr>
        <w:top w:val="none" w:sz="0" w:space="0" w:color="auto"/>
        <w:left w:val="none" w:sz="0" w:space="0" w:color="auto"/>
        <w:bottom w:val="none" w:sz="0" w:space="0" w:color="auto"/>
        <w:right w:val="none" w:sz="0" w:space="0" w:color="auto"/>
      </w:divBdr>
    </w:div>
    <w:div w:id="689450663">
      <w:bodyDiv w:val="1"/>
      <w:marLeft w:val="0"/>
      <w:marRight w:val="0"/>
      <w:marTop w:val="0"/>
      <w:marBottom w:val="0"/>
      <w:divBdr>
        <w:top w:val="none" w:sz="0" w:space="0" w:color="auto"/>
        <w:left w:val="none" w:sz="0" w:space="0" w:color="auto"/>
        <w:bottom w:val="none" w:sz="0" w:space="0" w:color="auto"/>
        <w:right w:val="none" w:sz="0" w:space="0" w:color="auto"/>
      </w:divBdr>
    </w:div>
    <w:div w:id="1085498759">
      <w:bodyDiv w:val="1"/>
      <w:marLeft w:val="0"/>
      <w:marRight w:val="0"/>
      <w:marTop w:val="0"/>
      <w:marBottom w:val="0"/>
      <w:divBdr>
        <w:top w:val="none" w:sz="0" w:space="0" w:color="auto"/>
        <w:left w:val="none" w:sz="0" w:space="0" w:color="auto"/>
        <w:bottom w:val="none" w:sz="0" w:space="0" w:color="auto"/>
        <w:right w:val="none" w:sz="0" w:space="0" w:color="auto"/>
      </w:divBdr>
    </w:div>
    <w:div w:id="1178232205">
      <w:bodyDiv w:val="1"/>
      <w:marLeft w:val="0"/>
      <w:marRight w:val="0"/>
      <w:marTop w:val="0"/>
      <w:marBottom w:val="0"/>
      <w:divBdr>
        <w:top w:val="none" w:sz="0" w:space="0" w:color="auto"/>
        <w:left w:val="none" w:sz="0" w:space="0" w:color="auto"/>
        <w:bottom w:val="none" w:sz="0" w:space="0" w:color="auto"/>
        <w:right w:val="none" w:sz="0" w:space="0" w:color="auto"/>
      </w:divBdr>
    </w:div>
    <w:div w:id="1631521087">
      <w:bodyDiv w:val="1"/>
      <w:marLeft w:val="0"/>
      <w:marRight w:val="0"/>
      <w:marTop w:val="0"/>
      <w:marBottom w:val="0"/>
      <w:divBdr>
        <w:top w:val="none" w:sz="0" w:space="0" w:color="auto"/>
        <w:left w:val="none" w:sz="0" w:space="0" w:color="auto"/>
        <w:bottom w:val="none" w:sz="0" w:space="0" w:color="auto"/>
        <w:right w:val="none" w:sz="0" w:space="0" w:color="auto"/>
      </w:divBdr>
    </w:div>
    <w:div w:id="1683774983">
      <w:bodyDiv w:val="1"/>
      <w:marLeft w:val="0"/>
      <w:marRight w:val="0"/>
      <w:marTop w:val="0"/>
      <w:marBottom w:val="0"/>
      <w:divBdr>
        <w:top w:val="none" w:sz="0" w:space="0" w:color="auto"/>
        <w:left w:val="none" w:sz="0" w:space="0" w:color="auto"/>
        <w:bottom w:val="none" w:sz="0" w:space="0" w:color="auto"/>
        <w:right w:val="none" w:sz="0" w:space="0" w:color="auto"/>
      </w:divBdr>
    </w:div>
    <w:div w:id="1844733962">
      <w:bodyDiv w:val="1"/>
      <w:marLeft w:val="0"/>
      <w:marRight w:val="0"/>
      <w:marTop w:val="0"/>
      <w:marBottom w:val="0"/>
      <w:divBdr>
        <w:top w:val="none" w:sz="0" w:space="0" w:color="auto"/>
        <w:left w:val="none" w:sz="0" w:space="0" w:color="auto"/>
        <w:bottom w:val="none" w:sz="0" w:space="0" w:color="auto"/>
        <w:right w:val="none" w:sz="0" w:space="0" w:color="auto"/>
      </w:divBdr>
    </w:div>
    <w:div w:id="19814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contracts_grants/info_contracts/inforeuro/inforeuro_en.cf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mpho.keitseng@giz.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lstern_mon\Downloads\briefbogen-auslan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98FA26-598A-4CF1-8E58-EAB03E23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briefbogen-ausland</Template>
  <TotalTime>3</TotalTime>
  <Pages>5</Pages>
  <Words>1242</Words>
  <Characters>7083</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8309</CharactersWithSpaces>
  <SharedDoc>false</SharedDoc>
  <HLinks>
    <vt:vector size="12" baseType="variant">
      <vt:variant>
        <vt:i4>4653092</vt:i4>
      </vt:variant>
      <vt:variant>
        <vt:i4>24</vt:i4>
      </vt:variant>
      <vt:variant>
        <vt:i4>0</vt:i4>
      </vt:variant>
      <vt:variant>
        <vt:i4>5</vt:i4>
      </vt:variant>
      <vt:variant>
        <vt:lpwstr>mailto:Dimpho.keitseng@giz.de</vt:lpwstr>
      </vt:variant>
      <vt:variant>
        <vt:lpwstr/>
      </vt:variant>
      <vt:variant>
        <vt:i4>4587560</vt:i4>
      </vt:variant>
      <vt:variant>
        <vt:i4>21</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Hellstern</dc:creator>
  <cp:lastModifiedBy>Keitseng, Dimpho GIZ BW</cp:lastModifiedBy>
  <cp:revision>3</cp:revision>
  <cp:lastPrinted>2021-05-12T15:49:00Z</cp:lastPrinted>
  <dcterms:created xsi:type="dcterms:W3CDTF">2021-05-12T15:48:00Z</dcterms:created>
  <dcterms:modified xsi:type="dcterms:W3CDTF">2021-05-12T15:49:00Z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_language">
    <vt:lpwstr>1</vt:lpwstr>
  </property>
  <property fmtid="{D5CDD505-2E9C-101B-9397-08002B2CF9AE}" pid="3" name="tw_letterdate">
    <vt:lpwstr>22.07.2015</vt:lpwstr>
  </property>
</Properties>
</file>