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7E3EF" w14:textId="77777777" w:rsidR="000129F9" w:rsidRPr="00191201" w:rsidRDefault="000129F9" w:rsidP="001637E6">
      <w:pPr>
        <w:ind w:left="-270"/>
        <w:jc w:val="center"/>
        <w:rPr>
          <w:rFonts w:ascii="Arial" w:hAnsi="Arial" w:cs="Arial"/>
          <w:b/>
          <w:lang w:val="en-GB"/>
        </w:rPr>
      </w:pPr>
      <w:r w:rsidRPr="00191201">
        <w:rPr>
          <w:rFonts w:ascii="Arial" w:hAnsi="Arial" w:cs="Arial"/>
          <w:b/>
          <w:lang w:val="en-GB"/>
        </w:rPr>
        <w:t>TERMS OF REFERENCE</w:t>
      </w:r>
    </w:p>
    <w:p w14:paraId="53D02D47" w14:textId="77777777" w:rsidR="000129F9" w:rsidRPr="00191201" w:rsidRDefault="000129F9" w:rsidP="003A5C4A">
      <w:pPr>
        <w:ind w:left="-270"/>
        <w:jc w:val="both"/>
        <w:rPr>
          <w:rFonts w:ascii="Arial" w:hAnsi="Arial" w:cs="Arial"/>
          <w:b/>
          <w:lang w:val="en-GB"/>
        </w:rPr>
      </w:pPr>
    </w:p>
    <w:p w14:paraId="7465D488" w14:textId="77777777" w:rsidR="000129F9" w:rsidRPr="00191201" w:rsidRDefault="000129F9" w:rsidP="003A5C4A">
      <w:pPr>
        <w:ind w:left="-270"/>
        <w:jc w:val="both"/>
        <w:rPr>
          <w:rFonts w:ascii="Arial" w:hAnsi="Arial" w:cs="Arial"/>
          <w:b/>
          <w:lang w:val="en-GB"/>
        </w:rPr>
      </w:pPr>
    </w:p>
    <w:p w14:paraId="01975A26" w14:textId="77777777" w:rsidR="000129F9" w:rsidRPr="00191201" w:rsidRDefault="000129F9" w:rsidP="001637E6">
      <w:pPr>
        <w:jc w:val="center"/>
        <w:rPr>
          <w:rFonts w:ascii="Arial" w:hAnsi="Arial" w:cs="Arial"/>
        </w:rPr>
      </w:pPr>
      <w:r w:rsidRPr="00191201">
        <w:rPr>
          <w:rFonts w:ascii="Arial" w:hAnsi="Arial" w:cs="Arial"/>
        </w:rPr>
        <w:fldChar w:fldCharType="begin"/>
      </w:r>
      <w:r w:rsidRPr="00191201">
        <w:rPr>
          <w:rFonts w:ascii="Arial" w:hAnsi="Arial"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rPr>
        <w:fldChar w:fldCharType="separate"/>
      </w:r>
      <w:r w:rsidRPr="00191201">
        <w:rPr>
          <w:rFonts w:ascii="Arial" w:hAnsi="Arial" w:cs="Arial"/>
        </w:rPr>
        <w:fldChar w:fldCharType="begin"/>
      </w:r>
      <w:r w:rsidRPr="00191201">
        <w:rPr>
          <w:rFonts w:ascii="Arial" w:hAnsi="Arial"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191201">
        <w:rPr>
          <w:rFonts w:ascii="Arial" w:hAnsi="Arial" w:cs="Arial"/>
        </w:rPr>
        <w:fldChar w:fldCharType="separate"/>
      </w:r>
      <w:r w:rsidRPr="00191201">
        <w:rPr>
          <w:rFonts w:ascii="Arial" w:hAnsi="Arial" w:cs="Arial"/>
          <w:noProof/>
        </w:rPr>
        <w:fldChar w:fldCharType="begin"/>
      </w:r>
      <w:r w:rsidRPr="00191201">
        <w:rPr>
          <w:rFonts w:ascii="Arial" w:hAnsi="Arial"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00CC0D3A" w:rsidRPr="00191201">
        <w:rPr>
          <w:rFonts w:ascii="Arial" w:hAnsi="Arial" w:cs="Arial"/>
          <w:noProof/>
        </w:rPr>
        <w:fldChar w:fldCharType="begin"/>
      </w:r>
      <w:r w:rsidR="00CC0D3A" w:rsidRPr="00191201">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C0D3A" w:rsidRPr="00191201">
        <w:rPr>
          <w:rFonts w:ascii="Arial" w:hAnsi="Arial" w:cs="Arial"/>
          <w:noProof/>
        </w:rPr>
        <w:fldChar w:fldCharType="separate"/>
      </w:r>
      <w:r w:rsidR="00A6727C" w:rsidRPr="00191201">
        <w:rPr>
          <w:rFonts w:ascii="Arial" w:hAnsi="Arial" w:cs="Arial"/>
          <w:noProof/>
        </w:rPr>
        <w:fldChar w:fldCharType="begin"/>
      </w:r>
      <w:r w:rsidR="00A6727C" w:rsidRPr="00191201">
        <w:rPr>
          <w:rFonts w:ascii="Arial" w:hAnsi="Arial" w:cs="Arial"/>
          <w:noProof/>
        </w:rPr>
        <w:instrText xml:space="preserve"> INCLUDEPICTURE  "C:\\Users\\tchabwera\\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6727C" w:rsidRPr="00191201">
        <w:rPr>
          <w:rFonts w:ascii="Arial" w:hAnsi="Arial" w:cs="Arial"/>
          <w:noProof/>
        </w:rPr>
        <w:fldChar w:fldCharType="separate"/>
      </w:r>
      <w:r w:rsidR="000F7588" w:rsidRPr="00191201">
        <w:rPr>
          <w:rFonts w:ascii="Arial" w:hAnsi="Arial" w:cs="Arial"/>
          <w:noProof/>
        </w:rPr>
        <w:fldChar w:fldCharType="begin"/>
      </w:r>
      <w:r w:rsidR="000F7588" w:rsidRPr="00191201">
        <w:rPr>
          <w:rFonts w:ascii="Arial" w:hAnsi="Arial" w:cs="Arial"/>
          <w:noProof/>
        </w:rPr>
        <w:instrText xml:space="preserve"> INCLUDEPICTURE  "C:\\..\\..\\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F7588" w:rsidRPr="00191201">
        <w:rPr>
          <w:rFonts w:ascii="Arial" w:hAnsi="Arial" w:cs="Arial"/>
          <w:noProof/>
        </w:rPr>
        <w:fldChar w:fldCharType="separate"/>
      </w:r>
      <w:r w:rsidR="00866CB3" w:rsidRPr="00191201">
        <w:rPr>
          <w:rFonts w:ascii="Arial" w:hAnsi="Arial" w:cs="Arial"/>
          <w:noProof/>
        </w:rPr>
        <w:fldChar w:fldCharType="begin"/>
      </w:r>
      <w:r w:rsidR="00866CB3" w:rsidRPr="00191201">
        <w:rPr>
          <w:rFonts w:ascii="Arial" w:hAnsi="Arial" w:cs="Arial"/>
          <w:noProof/>
        </w:rPr>
        <w:instrText xml:space="preserve"> INCLUDEPICTURE  "C:\\..\\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66CB3" w:rsidRPr="00191201">
        <w:rPr>
          <w:rFonts w:ascii="Arial" w:hAnsi="Arial" w:cs="Arial"/>
          <w:noProof/>
        </w:rPr>
        <w:fldChar w:fldCharType="separate"/>
      </w:r>
      <w:r w:rsidR="00667FD4" w:rsidRPr="00191201">
        <w:rPr>
          <w:rFonts w:ascii="Arial" w:hAnsi="Arial" w:cs="Arial"/>
          <w:noProof/>
        </w:rPr>
        <w:fldChar w:fldCharType="begin"/>
      </w:r>
      <w:r w:rsidR="00667FD4"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67FD4" w:rsidRPr="00191201">
        <w:rPr>
          <w:rFonts w:ascii="Arial" w:hAnsi="Arial" w:cs="Arial"/>
          <w:noProof/>
        </w:rPr>
        <w:fldChar w:fldCharType="separate"/>
      </w:r>
      <w:r w:rsidR="00B51F3B" w:rsidRPr="00191201">
        <w:rPr>
          <w:rFonts w:ascii="Arial" w:hAnsi="Arial" w:cs="Arial"/>
          <w:noProof/>
        </w:rPr>
        <w:fldChar w:fldCharType="begin"/>
      </w:r>
      <w:r w:rsidR="00B51F3B"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51F3B" w:rsidRPr="00191201">
        <w:rPr>
          <w:rFonts w:ascii="Arial" w:hAnsi="Arial" w:cs="Arial"/>
          <w:noProof/>
        </w:rPr>
        <w:fldChar w:fldCharType="separate"/>
      </w:r>
      <w:r w:rsidR="004575C8" w:rsidRPr="00191201">
        <w:rPr>
          <w:rFonts w:ascii="Arial" w:hAnsi="Arial" w:cs="Arial"/>
          <w:noProof/>
        </w:rPr>
        <w:fldChar w:fldCharType="begin"/>
      </w:r>
      <w:r w:rsidR="004575C8"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575C8" w:rsidRPr="00191201">
        <w:rPr>
          <w:rFonts w:ascii="Arial" w:hAnsi="Arial" w:cs="Arial"/>
          <w:noProof/>
        </w:rPr>
        <w:fldChar w:fldCharType="separate"/>
      </w:r>
      <w:r w:rsidR="004575C8" w:rsidRPr="00191201">
        <w:rPr>
          <w:rFonts w:ascii="Arial" w:hAnsi="Arial" w:cs="Arial"/>
          <w:noProof/>
        </w:rPr>
        <w:fldChar w:fldCharType="begin"/>
      </w:r>
      <w:r w:rsidR="004575C8"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575C8" w:rsidRPr="00191201">
        <w:rPr>
          <w:rFonts w:ascii="Arial" w:hAnsi="Arial" w:cs="Arial"/>
          <w:noProof/>
        </w:rPr>
        <w:fldChar w:fldCharType="separate"/>
      </w:r>
      <w:r w:rsidR="00AC5B69" w:rsidRPr="00191201">
        <w:rPr>
          <w:rFonts w:ascii="Arial" w:hAnsi="Arial" w:cs="Arial"/>
          <w:noProof/>
        </w:rPr>
        <w:fldChar w:fldCharType="begin"/>
      </w:r>
      <w:r w:rsidR="00AC5B69"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C5B69"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00B47F82" w:rsidRPr="00191201">
        <w:rPr>
          <w:rFonts w:ascii="Arial" w:hAnsi="Arial" w:cs="Arial"/>
          <w:noProof/>
        </w:rPr>
        <w:fldChar w:fldCharType="begin"/>
      </w:r>
      <w:r w:rsidR="00B47F82"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47F82" w:rsidRPr="00191201">
        <w:rPr>
          <w:rFonts w:ascii="Arial" w:hAnsi="Arial" w:cs="Arial"/>
          <w:noProof/>
        </w:rPr>
        <w:fldChar w:fldCharType="separate"/>
      </w:r>
      <w:r w:rsidR="00466545" w:rsidRPr="00191201">
        <w:rPr>
          <w:rFonts w:ascii="Arial" w:hAnsi="Arial" w:cs="Arial"/>
          <w:noProof/>
        </w:rPr>
        <w:fldChar w:fldCharType="begin"/>
      </w:r>
      <w:r w:rsidR="00466545"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66545" w:rsidRPr="00191201">
        <w:rPr>
          <w:rFonts w:ascii="Arial" w:hAnsi="Arial" w:cs="Arial"/>
          <w:noProof/>
        </w:rPr>
        <w:fldChar w:fldCharType="separate"/>
      </w:r>
      <w:r w:rsidR="000909C8" w:rsidRPr="00191201">
        <w:rPr>
          <w:rFonts w:ascii="Arial" w:hAnsi="Arial" w:cs="Arial"/>
          <w:noProof/>
        </w:rPr>
        <w:fldChar w:fldCharType="begin"/>
      </w:r>
      <w:r w:rsidR="000909C8"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909C8" w:rsidRPr="00191201">
        <w:rPr>
          <w:rFonts w:ascii="Arial" w:hAnsi="Arial" w:cs="Arial"/>
          <w:noProof/>
        </w:rPr>
        <w:fldChar w:fldCharType="separate"/>
      </w:r>
      <w:r w:rsidR="007364C6" w:rsidRPr="00191201">
        <w:rPr>
          <w:rFonts w:ascii="Arial" w:hAnsi="Arial" w:cs="Arial"/>
          <w:noProof/>
        </w:rPr>
        <w:fldChar w:fldCharType="begin"/>
      </w:r>
      <w:r w:rsidR="007364C6"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364C6" w:rsidRPr="00191201">
        <w:rPr>
          <w:rFonts w:ascii="Arial" w:hAnsi="Arial" w:cs="Arial"/>
          <w:noProof/>
        </w:rPr>
        <w:fldChar w:fldCharType="separate"/>
      </w:r>
      <w:r w:rsidR="00EB7F9F" w:rsidRPr="00191201">
        <w:rPr>
          <w:rFonts w:ascii="Arial" w:hAnsi="Arial" w:cs="Arial"/>
          <w:noProof/>
        </w:rPr>
        <w:fldChar w:fldCharType="begin"/>
      </w:r>
      <w:r w:rsidR="00EB7F9F"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B7F9F" w:rsidRPr="00191201">
        <w:rPr>
          <w:rFonts w:ascii="Arial" w:hAnsi="Arial" w:cs="Arial"/>
          <w:noProof/>
        </w:rPr>
        <w:fldChar w:fldCharType="separate"/>
      </w:r>
      <w:r w:rsidR="00DF48B9" w:rsidRPr="00191201">
        <w:rPr>
          <w:rFonts w:ascii="Arial" w:hAnsi="Arial" w:cs="Arial"/>
          <w:noProof/>
        </w:rPr>
        <w:fldChar w:fldCharType="begin"/>
      </w:r>
      <w:r w:rsidR="00DF48B9"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F48B9"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001306AA" w:rsidRPr="00191201">
        <w:rPr>
          <w:rFonts w:ascii="Arial" w:hAnsi="Arial" w:cs="Arial"/>
          <w:noProof/>
        </w:rPr>
        <w:fldChar w:fldCharType="begin"/>
      </w:r>
      <w:r w:rsidR="001306AA"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306AA" w:rsidRPr="00191201">
        <w:rPr>
          <w:rFonts w:ascii="Arial" w:hAnsi="Arial" w:cs="Arial"/>
          <w:noProof/>
        </w:rPr>
        <w:fldChar w:fldCharType="separate"/>
      </w:r>
      <w:r w:rsidR="00E742F7" w:rsidRPr="00191201">
        <w:rPr>
          <w:rFonts w:ascii="Arial" w:hAnsi="Arial" w:cs="Arial"/>
          <w:noProof/>
        </w:rPr>
        <w:fldChar w:fldCharType="begin"/>
      </w:r>
      <w:r w:rsidR="00E742F7"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742F7" w:rsidRPr="00191201">
        <w:rPr>
          <w:rFonts w:ascii="Arial" w:hAnsi="Arial" w:cs="Arial"/>
          <w:noProof/>
        </w:rPr>
        <w:fldChar w:fldCharType="separate"/>
      </w:r>
      <w:r w:rsidR="00101721" w:rsidRPr="00191201">
        <w:rPr>
          <w:rFonts w:ascii="Arial" w:hAnsi="Arial" w:cs="Arial"/>
          <w:noProof/>
        </w:rPr>
        <w:fldChar w:fldCharType="begin"/>
      </w:r>
      <w:r w:rsidR="00101721"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01721"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Pr="00191201">
        <w:rPr>
          <w:rFonts w:ascii="Arial" w:hAnsi="Arial" w:cs="Arial"/>
          <w:noProof/>
        </w:rPr>
        <w:fldChar w:fldCharType="begin"/>
      </w:r>
      <w:r w:rsidRPr="00191201">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191201">
        <w:rPr>
          <w:rFonts w:ascii="Arial" w:hAnsi="Arial" w:cs="Arial"/>
          <w:noProof/>
        </w:rPr>
        <w:fldChar w:fldCharType="separate"/>
      </w:r>
      <w:r w:rsidR="00407998">
        <w:rPr>
          <w:rFonts w:ascii="Arial" w:hAnsi="Arial" w:cs="Arial"/>
          <w:noProof/>
        </w:rPr>
        <w:fldChar w:fldCharType="begin"/>
      </w:r>
      <w:r w:rsidR="00407998">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07998">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sidR="00864F12">
        <w:rPr>
          <w:rFonts w:ascii="Arial" w:hAnsi="Arial" w:cs="Arial"/>
          <w:noProof/>
        </w:rPr>
        <w:fldChar w:fldCharType="begin"/>
      </w:r>
      <w:r w:rsidR="00864F12">
        <w:rPr>
          <w:rFonts w:ascii="Arial" w:hAnsi="Arial" w:cs="Arial"/>
          <w:noProof/>
        </w:rPr>
        <w:instrText xml:space="preserve"> </w:instrText>
      </w:r>
      <w:r w:rsidR="00864F12">
        <w:rPr>
          <w:rFonts w:ascii="Arial" w:hAnsi="Arial" w:cs="Arial"/>
          <w:noProof/>
        </w:rPr>
        <w:instrText>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w:instrText>
      </w:r>
      <w:r w:rsidR="00864F12">
        <w:rPr>
          <w:rFonts w:ascii="Arial" w:hAnsi="Arial" w:cs="Arial"/>
          <w:noProof/>
        </w:rPr>
        <w:instrText>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w:instrText>
      </w:r>
      <w:r w:rsidR="00864F12">
        <w:rPr>
          <w:rFonts w:ascii="Arial" w:hAnsi="Arial" w:cs="Arial"/>
          <w:noProof/>
        </w:rPr>
        <w:instrText>rnet Files\\AppData\\Local\\AppData\\Documents and Settings\\angelv\\Local Settings\\Temporary Internet Files\\Local Settings\\Temporary Internet Files\\OLK6\\Talking Notes\\WINNT\\Profiles\\faithk\\Temporary Internet Files\\OLK4A\\sadclogo_medium.jpg" \* MERGEFORMATINET</w:instrText>
      </w:r>
      <w:r w:rsidR="00864F12">
        <w:rPr>
          <w:rFonts w:ascii="Arial" w:hAnsi="Arial" w:cs="Arial"/>
          <w:noProof/>
        </w:rPr>
        <w:instrText xml:space="preserve"> </w:instrText>
      </w:r>
      <w:r w:rsidR="00864F12">
        <w:rPr>
          <w:rFonts w:ascii="Arial" w:hAnsi="Arial" w:cs="Arial"/>
          <w:noProof/>
        </w:rPr>
        <w:fldChar w:fldCharType="separate"/>
      </w:r>
      <w:r w:rsidR="00864F12">
        <w:rPr>
          <w:rFonts w:ascii="Arial" w:hAnsi="Arial" w:cs="Arial"/>
          <w:noProof/>
        </w:rPr>
        <w:pict w14:anchorId="21078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8pt;mso-width-percent:0;mso-height-percent:0;mso-width-percent:0;mso-height-percent:0" fillcolor="window">
            <v:imagedata r:id="rId8" r:href="rId9"/>
          </v:shape>
        </w:pict>
      </w:r>
      <w:r w:rsidR="00864F12">
        <w:rPr>
          <w:rFonts w:ascii="Arial" w:hAnsi="Arial" w:cs="Arial"/>
          <w:noProof/>
        </w:rPr>
        <w:fldChar w:fldCharType="end"/>
      </w:r>
      <w:r>
        <w:rPr>
          <w:rFonts w:ascii="Arial" w:hAnsi="Arial" w:cs="Arial"/>
          <w:noProof/>
        </w:rPr>
        <w:fldChar w:fldCharType="end"/>
      </w:r>
      <w:r>
        <w:rPr>
          <w:rFonts w:ascii="Arial" w:hAnsi="Arial" w:cs="Arial"/>
          <w:noProof/>
        </w:rPr>
        <w:fldChar w:fldCharType="end"/>
      </w:r>
      <w:r w:rsidR="00407998">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00101721" w:rsidRPr="00191201">
        <w:rPr>
          <w:rFonts w:ascii="Arial" w:hAnsi="Arial" w:cs="Arial"/>
          <w:noProof/>
        </w:rPr>
        <w:fldChar w:fldCharType="end"/>
      </w:r>
      <w:r w:rsidR="00E742F7" w:rsidRPr="00191201">
        <w:rPr>
          <w:rFonts w:ascii="Arial" w:hAnsi="Arial" w:cs="Arial"/>
          <w:noProof/>
        </w:rPr>
        <w:fldChar w:fldCharType="end"/>
      </w:r>
      <w:r w:rsidR="001306AA" w:rsidRPr="00191201">
        <w:rPr>
          <w:rFonts w:ascii="Arial" w:hAnsi="Arial" w:cs="Arial"/>
          <w:noProof/>
        </w:rPr>
        <w:fldChar w:fldCharType="end"/>
      </w:r>
      <w:r w:rsidRPr="00191201">
        <w:rPr>
          <w:rFonts w:ascii="Arial" w:hAnsi="Arial" w:cs="Arial"/>
          <w:noProof/>
        </w:rPr>
        <w:fldChar w:fldCharType="end"/>
      </w:r>
      <w:r w:rsidR="00DF48B9" w:rsidRPr="00191201">
        <w:rPr>
          <w:rFonts w:ascii="Arial" w:hAnsi="Arial" w:cs="Arial"/>
          <w:noProof/>
        </w:rPr>
        <w:fldChar w:fldCharType="end"/>
      </w:r>
      <w:r w:rsidR="00EB7F9F" w:rsidRPr="00191201">
        <w:rPr>
          <w:rFonts w:ascii="Arial" w:hAnsi="Arial" w:cs="Arial"/>
          <w:noProof/>
        </w:rPr>
        <w:fldChar w:fldCharType="end"/>
      </w:r>
      <w:r w:rsidR="007364C6" w:rsidRPr="00191201">
        <w:rPr>
          <w:rFonts w:ascii="Arial" w:hAnsi="Arial" w:cs="Arial"/>
          <w:noProof/>
        </w:rPr>
        <w:fldChar w:fldCharType="end"/>
      </w:r>
      <w:r w:rsidR="000909C8" w:rsidRPr="00191201">
        <w:rPr>
          <w:rFonts w:ascii="Arial" w:hAnsi="Arial" w:cs="Arial"/>
          <w:noProof/>
        </w:rPr>
        <w:fldChar w:fldCharType="end"/>
      </w:r>
      <w:r w:rsidR="00466545" w:rsidRPr="00191201">
        <w:rPr>
          <w:rFonts w:ascii="Arial" w:hAnsi="Arial" w:cs="Arial"/>
          <w:noProof/>
        </w:rPr>
        <w:fldChar w:fldCharType="end"/>
      </w:r>
      <w:r w:rsidR="00B47F82"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00AC5B69" w:rsidRPr="00191201">
        <w:rPr>
          <w:rFonts w:ascii="Arial" w:hAnsi="Arial" w:cs="Arial"/>
          <w:noProof/>
        </w:rPr>
        <w:fldChar w:fldCharType="end"/>
      </w:r>
      <w:r w:rsidR="004575C8" w:rsidRPr="00191201">
        <w:rPr>
          <w:rFonts w:ascii="Arial" w:hAnsi="Arial" w:cs="Arial"/>
          <w:noProof/>
        </w:rPr>
        <w:fldChar w:fldCharType="end"/>
      </w:r>
      <w:r w:rsidR="004575C8" w:rsidRPr="00191201">
        <w:rPr>
          <w:rFonts w:ascii="Arial" w:hAnsi="Arial" w:cs="Arial"/>
          <w:noProof/>
        </w:rPr>
        <w:fldChar w:fldCharType="end"/>
      </w:r>
      <w:r w:rsidR="00B51F3B" w:rsidRPr="00191201">
        <w:rPr>
          <w:rFonts w:ascii="Arial" w:hAnsi="Arial" w:cs="Arial"/>
          <w:noProof/>
        </w:rPr>
        <w:fldChar w:fldCharType="end"/>
      </w:r>
      <w:r w:rsidR="00667FD4" w:rsidRPr="00191201">
        <w:rPr>
          <w:rFonts w:ascii="Arial" w:hAnsi="Arial" w:cs="Arial"/>
          <w:noProof/>
        </w:rPr>
        <w:fldChar w:fldCharType="end"/>
      </w:r>
      <w:r w:rsidR="00866CB3" w:rsidRPr="00191201">
        <w:rPr>
          <w:rFonts w:ascii="Arial" w:hAnsi="Arial" w:cs="Arial"/>
          <w:noProof/>
        </w:rPr>
        <w:fldChar w:fldCharType="end"/>
      </w:r>
      <w:r w:rsidR="000F7588" w:rsidRPr="00191201">
        <w:rPr>
          <w:rFonts w:ascii="Arial" w:hAnsi="Arial" w:cs="Arial"/>
          <w:noProof/>
        </w:rPr>
        <w:fldChar w:fldCharType="end"/>
      </w:r>
      <w:r w:rsidR="00A6727C" w:rsidRPr="00191201">
        <w:rPr>
          <w:rFonts w:ascii="Arial" w:hAnsi="Arial" w:cs="Arial"/>
          <w:noProof/>
        </w:rPr>
        <w:fldChar w:fldCharType="end"/>
      </w:r>
      <w:r w:rsidR="00CC0D3A"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noProof/>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r w:rsidRPr="00191201">
        <w:rPr>
          <w:rFonts w:ascii="Arial" w:hAnsi="Arial" w:cs="Arial"/>
        </w:rPr>
        <w:fldChar w:fldCharType="end"/>
      </w:r>
    </w:p>
    <w:p w14:paraId="266A1748" w14:textId="77777777" w:rsidR="000129F9" w:rsidRPr="00191201" w:rsidRDefault="000129F9" w:rsidP="003A5C4A">
      <w:pPr>
        <w:jc w:val="both"/>
        <w:rPr>
          <w:rFonts w:ascii="Arial" w:hAnsi="Arial" w:cs="Arial"/>
          <w:b/>
        </w:rPr>
      </w:pPr>
    </w:p>
    <w:p w14:paraId="4F0BF6D4" w14:textId="77777777" w:rsidR="000129F9" w:rsidRPr="00191201" w:rsidRDefault="000129F9" w:rsidP="003A5C4A">
      <w:pPr>
        <w:spacing w:line="276" w:lineRule="auto"/>
        <w:jc w:val="both"/>
        <w:rPr>
          <w:rFonts w:ascii="Arial" w:hAnsi="Arial" w:cs="Arial"/>
          <w:b/>
          <w:lang w:val="en-GB"/>
        </w:rPr>
      </w:pPr>
    </w:p>
    <w:p w14:paraId="0A812C32" w14:textId="77777777" w:rsidR="000129F9" w:rsidRPr="00191201" w:rsidRDefault="000129F9" w:rsidP="003A5C4A">
      <w:pPr>
        <w:spacing w:line="276" w:lineRule="auto"/>
        <w:jc w:val="both"/>
        <w:rPr>
          <w:rFonts w:ascii="Arial" w:hAnsi="Arial" w:cs="Arial"/>
          <w:b/>
          <w:lang w:val="en-GB"/>
        </w:rPr>
      </w:pPr>
    </w:p>
    <w:p w14:paraId="188936A2" w14:textId="202EDEE1" w:rsidR="00EB1B05" w:rsidRPr="00191201" w:rsidRDefault="00830F4F" w:rsidP="003A5C4A">
      <w:pPr>
        <w:jc w:val="both"/>
        <w:rPr>
          <w:rFonts w:ascii="Arial" w:hAnsi="Arial" w:cs="Arial"/>
          <w:b/>
        </w:rPr>
      </w:pPr>
      <w:r w:rsidRPr="00191201">
        <w:rPr>
          <w:rFonts w:ascii="Arial" w:hAnsi="Arial" w:cs="Arial"/>
          <w:b/>
        </w:rPr>
        <w:t>CONSULTA</w:t>
      </w:r>
      <w:r w:rsidR="00156EE3" w:rsidRPr="00191201">
        <w:rPr>
          <w:rFonts w:ascii="Arial" w:hAnsi="Arial" w:cs="Arial"/>
          <w:b/>
        </w:rPr>
        <w:t>N</w:t>
      </w:r>
      <w:r w:rsidRPr="00191201">
        <w:rPr>
          <w:rFonts w:ascii="Arial" w:hAnsi="Arial" w:cs="Arial"/>
          <w:b/>
        </w:rPr>
        <w:t>CY</w:t>
      </w:r>
      <w:r w:rsidR="00156EE3" w:rsidRPr="00191201">
        <w:rPr>
          <w:rFonts w:ascii="Arial" w:hAnsi="Arial" w:cs="Arial"/>
          <w:b/>
        </w:rPr>
        <w:t xml:space="preserve"> </w:t>
      </w:r>
      <w:r w:rsidR="006D010E" w:rsidRPr="00191201">
        <w:rPr>
          <w:rFonts w:ascii="Arial" w:hAnsi="Arial" w:cs="Arial"/>
          <w:b/>
        </w:rPr>
        <w:t>TO</w:t>
      </w:r>
      <w:r w:rsidR="008407FC" w:rsidRPr="00191201">
        <w:rPr>
          <w:rFonts w:ascii="Arial" w:hAnsi="Arial" w:cs="Arial"/>
          <w:b/>
        </w:rPr>
        <w:t xml:space="preserve"> </w:t>
      </w:r>
      <w:r w:rsidR="006D010E" w:rsidRPr="00191201">
        <w:rPr>
          <w:rFonts w:ascii="Arial" w:hAnsi="Arial" w:cs="Arial"/>
          <w:b/>
        </w:rPr>
        <w:t xml:space="preserve">DEVELOP SOCIO-ECONOMIC BENEFIT </w:t>
      </w:r>
      <w:r w:rsidR="00A041D1" w:rsidRPr="00191201">
        <w:rPr>
          <w:rFonts w:ascii="Arial" w:hAnsi="Arial" w:cs="Arial"/>
          <w:b/>
        </w:rPr>
        <w:t xml:space="preserve">(SEB) </w:t>
      </w:r>
      <w:r w:rsidR="006D010E" w:rsidRPr="00191201">
        <w:rPr>
          <w:rFonts w:ascii="Arial" w:hAnsi="Arial" w:cs="Arial"/>
          <w:b/>
        </w:rPr>
        <w:t xml:space="preserve">ANALYSIS OF CLIMATE INFORMATION WITHIN THE SADC REGION </w:t>
      </w:r>
    </w:p>
    <w:p w14:paraId="5674D822" w14:textId="77777777" w:rsidR="000129F9" w:rsidRPr="00191201" w:rsidRDefault="000129F9" w:rsidP="003A5C4A">
      <w:pPr>
        <w:spacing w:line="276" w:lineRule="auto"/>
        <w:jc w:val="both"/>
        <w:rPr>
          <w:rFonts w:ascii="Arial" w:hAnsi="Arial" w:cs="Arial"/>
          <w:b/>
          <w:lang w:val="en-GB"/>
        </w:rPr>
      </w:pPr>
    </w:p>
    <w:p w14:paraId="5B9481DE" w14:textId="77777777" w:rsidR="000129F9" w:rsidRPr="00191201" w:rsidRDefault="000129F9" w:rsidP="003A5C4A">
      <w:pPr>
        <w:spacing w:line="276" w:lineRule="auto"/>
        <w:jc w:val="both"/>
        <w:rPr>
          <w:rFonts w:ascii="Arial" w:hAnsi="Arial" w:cs="Arial"/>
          <w:b/>
          <w:lang w:val="en-GB"/>
        </w:rPr>
      </w:pPr>
    </w:p>
    <w:p w14:paraId="6B47029A" w14:textId="77777777" w:rsidR="000129F9" w:rsidRPr="00191201" w:rsidRDefault="000129F9" w:rsidP="003A5C4A">
      <w:pPr>
        <w:spacing w:line="276" w:lineRule="auto"/>
        <w:jc w:val="both"/>
        <w:rPr>
          <w:rFonts w:ascii="Arial" w:hAnsi="Arial" w:cs="Arial"/>
          <w:b/>
          <w:lang w:val="en-GB"/>
        </w:rPr>
      </w:pPr>
    </w:p>
    <w:p w14:paraId="537F228A" w14:textId="77777777" w:rsidR="00A041D1" w:rsidRPr="00191201" w:rsidRDefault="00A041D1" w:rsidP="003A5C4A">
      <w:pPr>
        <w:spacing w:line="276" w:lineRule="auto"/>
        <w:jc w:val="both"/>
        <w:rPr>
          <w:rFonts w:ascii="Arial" w:hAnsi="Arial" w:cs="Arial"/>
          <w:b/>
          <w:lang w:val="en-GB"/>
        </w:rPr>
      </w:pPr>
    </w:p>
    <w:p w14:paraId="1E3BCFCC" w14:textId="77777777" w:rsidR="000129F9" w:rsidRPr="00191201" w:rsidRDefault="000129F9" w:rsidP="003A5C4A">
      <w:pPr>
        <w:spacing w:line="276" w:lineRule="auto"/>
        <w:jc w:val="both"/>
        <w:rPr>
          <w:rFonts w:ascii="Arial" w:hAnsi="Arial" w:cs="Arial"/>
          <w:b/>
          <w:lang w:val="en-GB"/>
        </w:rPr>
      </w:pPr>
    </w:p>
    <w:p w14:paraId="779F96B4" w14:textId="77777777" w:rsidR="000129F9" w:rsidRPr="00191201" w:rsidRDefault="000129F9" w:rsidP="003A5C4A">
      <w:pPr>
        <w:spacing w:line="276" w:lineRule="auto"/>
        <w:jc w:val="both"/>
        <w:rPr>
          <w:rFonts w:ascii="Arial" w:hAnsi="Arial" w:cs="Arial"/>
          <w:b/>
          <w:lang w:val="en-GB"/>
        </w:rPr>
      </w:pPr>
    </w:p>
    <w:p w14:paraId="4065702D" w14:textId="77777777" w:rsidR="000129F9" w:rsidRPr="00191201" w:rsidRDefault="000129F9" w:rsidP="003A5C4A">
      <w:pPr>
        <w:spacing w:line="276" w:lineRule="auto"/>
        <w:jc w:val="both"/>
        <w:rPr>
          <w:rFonts w:ascii="Arial" w:hAnsi="Arial" w:cs="Arial"/>
          <w:b/>
          <w:lang w:val="en-GB"/>
        </w:rPr>
      </w:pPr>
    </w:p>
    <w:p w14:paraId="0E8D40B2" w14:textId="77777777" w:rsidR="000129F9" w:rsidRPr="00191201" w:rsidRDefault="000129F9" w:rsidP="003A5C4A">
      <w:pPr>
        <w:spacing w:line="276" w:lineRule="auto"/>
        <w:jc w:val="both"/>
        <w:rPr>
          <w:rFonts w:ascii="Arial" w:hAnsi="Arial" w:cs="Arial"/>
          <w:b/>
          <w:lang w:val="en-GB"/>
        </w:rPr>
      </w:pPr>
    </w:p>
    <w:p w14:paraId="5BF7B80A" w14:textId="77777777" w:rsidR="000129F9" w:rsidRPr="00191201" w:rsidRDefault="000129F9" w:rsidP="003A5C4A">
      <w:pPr>
        <w:spacing w:line="276" w:lineRule="auto"/>
        <w:jc w:val="both"/>
        <w:rPr>
          <w:rFonts w:ascii="Arial" w:hAnsi="Arial" w:cs="Arial"/>
          <w:b/>
          <w:lang w:val="en-GB"/>
        </w:rPr>
      </w:pPr>
    </w:p>
    <w:p w14:paraId="495C4D7F" w14:textId="77777777" w:rsidR="000129F9" w:rsidRPr="00191201" w:rsidRDefault="000129F9" w:rsidP="003A5C4A">
      <w:pPr>
        <w:spacing w:line="276" w:lineRule="auto"/>
        <w:jc w:val="both"/>
        <w:rPr>
          <w:rFonts w:ascii="Arial" w:hAnsi="Arial" w:cs="Arial"/>
          <w:b/>
          <w:lang w:val="en-GB"/>
        </w:rPr>
      </w:pPr>
    </w:p>
    <w:p w14:paraId="7515D042" w14:textId="77777777" w:rsidR="000129F9" w:rsidRPr="00191201" w:rsidRDefault="000129F9" w:rsidP="003A5C4A">
      <w:pPr>
        <w:spacing w:line="276" w:lineRule="auto"/>
        <w:jc w:val="both"/>
        <w:rPr>
          <w:rFonts w:ascii="Arial" w:hAnsi="Arial" w:cs="Arial"/>
          <w:b/>
          <w:lang w:val="en-GB"/>
        </w:rPr>
      </w:pPr>
    </w:p>
    <w:p w14:paraId="60E36CFC" w14:textId="77777777" w:rsidR="000129F9" w:rsidRPr="00191201" w:rsidRDefault="000129F9" w:rsidP="003A5C4A">
      <w:pPr>
        <w:jc w:val="both"/>
        <w:rPr>
          <w:rFonts w:ascii="Arial" w:hAnsi="Arial" w:cs="Arial"/>
        </w:rPr>
      </w:pPr>
    </w:p>
    <w:p w14:paraId="0FD8E6E0" w14:textId="77777777" w:rsidR="000129F9" w:rsidRPr="00191201" w:rsidRDefault="000129F9" w:rsidP="003A5C4A">
      <w:pPr>
        <w:jc w:val="both"/>
        <w:rPr>
          <w:rFonts w:ascii="Arial" w:hAnsi="Arial" w:cs="Arial"/>
        </w:rPr>
      </w:pPr>
    </w:p>
    <w:p w14:paraId="0F1DE55D" w14:textId="77777777" w:rsidR="000129F9" w:rsidRPr="00191201" w:rsidRDefault="000129F9" w:rsidP="003A5C4A">
      <w:pPr>
        <w:jc w:val="both"/>
        <w:rPr>
          <w:rFonts w:ascii="Arial" w:hAnsi="Arial" w:cs="Arial"/>
          <w:i/>
        </w:rPr>
      </w:pPr>
    </w:p>
    <w:p w14:paraId="08F4C6ED" w14:textId="77777777" w:rsidR="000129F9" w:rsidRPr="00191201" w:rsidRDefault="000129F9" w:rsidP="003A5C4A">
      <w:pPr>
        <w:jc w:val="both"/>
        <w:rPr>
          <w:rFonts w:ascii="Arial" w:hAnsi="Arial" w:cs="Arial"/>
        </w:rPr>
      </w:pPr>
    </w:p>
    <w:p w14:paraId="31803708" w14:textId="77777777" w:rsidR="000129F9" w:rsidRPr="00191201" w:rsidRDefault="000129F9" w:rsidP="003A5C4A">
      <w:pPr>
        <w:jc w:val="both"/>
        <w:rPr>
          <w:rFonts w:ascii="Arial" w:hAnsi="Arial" w:cs="Arial"/>
        </w:rPr>
      </w:pPr>
    </w:p>
    <w:p w14:paraId="1ECC0BF2" w14:textId="77777777" w:rsidR="000129F9" w:rsidRPr="00191201" w:rsidRDefault="000129F9" w:rsidP="003A5C4A">
      <w:pPr>
        <w:ind w:left="-270"/>
        <w:jc w:val="both"/>
        <w:rPr>
          <w:rFonts w:ascii="Arial" w:hAnsi="Arial" w:cs="Arial"/>
          <w:b/>
          <w:lang w:val="en-GB"/>
        </w:rPr>
      </w:pPr>
    </w:p>
    <w:p w14:paraId="14F2F4D2" w14:textId="77777777" w:rsidR="00112261" w:rsidRPr="00191201" w:rsidRDefault="00112261" w:rsidP="003A5C4A">
      <w:pPr>
        <w:jc w:val="both"/>
        <w:rPr>
          <w:rFonts w:ascii="Arial" w:hAnsi="Arial" w:cs="Arial"/>
          <w:b/>
          <w:lang w:val="en-GB"/>
        </w:rPr>
        <w:sectPr w:rsidR="00112261" w:rsidRPr="00191201" w:rsidSect="0002104F">
          <w:headerReference w:type="even" r:id="rId10"/>
          <w:footerReference w:type="even" r:id="rId11"/>
          <w:footerReference w:type="default" r:id="rId12"/>
          <w:headerReference w:type="first" r:id="rId13"/>
          <w:footerReference w:type="first" r:id="rId14"/>
          <w:footnotePr>
            <w:numRestart w:val="eachPage"/>
          </w:footnotePr>
          <w:pgSz w:w="11909" w:h="16834" w:code="9"/>
          <w:pgMar w:top="1728" w:right="1379" w:bottom="1584" w:left="1584" w:header="576" w:footer="576" w:gutter="0"/>
          <w:cols w:space="720"/>
          <w:titlePg/>
          <w:docGrid w:linePitch="360"/>
        </w:sectPr>
      </w:pPr>
    </w:p>
    <w:p w14:paraId="47A6CEB7" w14:textId="77777777" w:rsidR="00E06A8F" w:rsidRPr="00191201" w:rsidRDefault="00035C55" w:rsidP="003A5C4A">
      <w:pPr>
        <w:jc w:val="both"/>
        <w:rPr>
          <w:rFonts w:ascii="Arial" w:hAnsi="Arial" w:cs="Arial"/>
          <w:b/>
        </w:rPr>
      </w:pPr>
      <w:r w:rsidRPr="00191201">
        <w:rPr>
          <w:rFonts w:ascii="Arial" w:hAnsi="Arial" w:cs="Arial"/>
          <w:b/>
        </w:rPr>
        <w:lastRenderedPageBreak/>
        <w:t>TABLE OF CONTENTS</w:t>
      </w:r>
    </w:p>
    <w:p w14:paraId="655525AF" w14:textId="77777777" w:rsidR="00035C55" w:rsidRPr="00191201" w:rsidRDefault="00035C55" w:rsidP="003A5C4A">
      <w:pPr>
        <w:jc w:val="both"/>
        <w:rPr>
          <w:rFonts w:ascii="Arial" w:hAnsi="Arial" w:cs="Arial"/>
          <w:b/>
        </w:rPr>
      </w:pPr>
    </w:p>
    <w:p w14:paraId="358F64D6" w14:textId="37DC80FB" w:rsidR="000909C8" w:rsidRPr="00191201" w:rsidRDefault="00E06A8F" w:rsidP="003A5C4A">
      <w:pPr>
        <w:pStyle w:val="TOC1"/>
        <w:rPr>
          <w:rFonts w:ascii="Arial" w:eastAsiaTheme="minorEastAsia" w:hAnsi="Arial" w:cs="Arial"/>
          <w:b w:val="0"/>
          <w:caps w:val="0"/>
          <w:kern w:val="2"/>
          <w14:ligatures w14:val="standardContextual"/>
        </w:rPr>
      </w:pPr>
      <w:r w:rsidRPr="00191201">
        <w:rPr>
          <w:rFonts w:ascii="Arial" w:hAnsi="Arial" w:cs="Arial"/>
        </w:rPr>
        <w:fldChar w:fldCharType="begin"/>
      </w:r>
      <w:r w:rsidRPr="00191201">
        <w:rPr>
          <w:rFonts w:ascii="Arial" w:hAnsi="Arial" w:cs="Arial"/>
        </w:rPr>
        <w:instrText xml:space="preserve"> TOC \o "1-2" </w:instrText>
      </w:r>
      <w:r w:rsidRPr="00191201">
        <w:rPr>
          <w:rFonts w:ascii="Arial" w:hAnsi="Arial" w:cs="Arial"/>
        </w:rPr>
        <w:fldChar w:fldCharType="separate"/>
      </w:r>
      <w:r w:rsidR="000909C8" w:rsidRPr="00191201">
        <w:rPr>
          <w:rFonts w:ascii="Arial" w:hAnsi="Arial" w:cs="Arial"/>
        </w:rPr>
        <w:t>1. BACKGROUND INFORMATION</w:t>
      </w:r>
      <w:r w:rsidR="000909C8" w:rsidRPr="00191201">
        <w:rPr>
          <w:rFonts w:ascii="Arial" w:hAnsi="Arial" w:cs="Arial"/>
        </w:rPr>
        <w:tab/>
      </w:r>
      <w:r w:rsidR="000909C8" w:rsidRPr="00191201">
        <w:rPr>
          <w:rFonts w:ascii="Arial" w:hAnsi="Arial" w:cs="Arial"/>
        </w:rPr>
        <w:fldChar w:fldCharType="begin"/>
      </w:r>
      <w:r w:rsidR="000909C8" w:rsidRPr="00191201">
        <w:rPr>
          <w:rFonts w:ascii="Arial" w:hAnsi="Arial" w:cs="Arial"/>
        </w:rPr>
        <w:instrText xml:space="preserve"> PAGEREF _Toc181124117 \h </w:instrText>
      </w:r>
      <w:r w:rsidR="000909C8" w:rsidRPr="00191201">
        <w:rPr>
          <w:rFonts w:ascii="Arial" w:hAnsi="Arial" w:cs="Arial"/>
        </w:rPr>
      </w:r>
      <w:r w:rsidR="000909C8" w:rsidRPr="00191201">
        <w:rPr>
          <w:rFonts w:ascii="Arial" w:hAnsi="Arial" w:cs="Arial"/>
        </w:rPr>
        <w:fldChar w:fldCharType="separate"/>
      </w:r>
      <w:r w:rsidR="000909C8" w:rsidRPr="00191201">
        <w:rPr>
          <w:rFonts w:ascii="Arial" w:hAnsi="Arial" w:cs="Arial"/>
        </w:rPr>
        <w:t>3</w:t>
      </w:r>
      <w:r w:rsidR="000909C8" w:rsidRPr="00191201">
        <w:rPr>
          <w:rFonts w:ascii="Arial" w:hAnsi="Arial" w:cs="Arial"/>
        </w:rPr>
        <w:fldChar w:fldCharType="end"/>
      </w:r>
    </w:p>
    <w:p w14:paraId="591C2894" w14:textId="3B21EFC2"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1.1 Partner country and procuring entity</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_Toc181124118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3</w:t>
      </w:r>
      <w:r w:rsidRPr="00191201">
        <w:rPr>
          <w:rFonts w:ascii="Arial" w:hAnsi="Arial" w:cs="Arial"/>
          <w:noProof/>
        </w:rPr>
        <w:fldChar w:fldCharType="end"/>
      </w:r>
    </w:p>
    <w:p w14:paraId="284D9081" w14:textId="6F837945"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1.2 Contracting authority</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_Toc181124119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3</w:t>
      </w:r>
      <w:r w:rsidRPr="00191201">
        <w:rPr>
          <w:rFonts w:ascii="Arial" w:hAnsi="Arial" w:cs="Arial"/>
          <w:noProof/>
        </w:rPr>
        <w:fldChar w:fldCharType="end"/>
      </w:r>
    </w:p>
    <w:p w14:paraId="42AD7D6E" w14:textId="16B870D3"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1.3 Background</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_Toc181124120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3</w:t>
      </w:r>
      <w:r w:rsidRPr="00191201">
        <w:rPr>
          <w:rFonts w:ascii="Arial" w:hAnsi="Arial" w:cs="Arial"/>
          <w:noProof/>
        </w:rPr>
        <w:fldChar w:fldCharType="end"/>
      </w:r>
    </w:p>
    <w:p w14:paraId="14B1B344" w14:textId="26993D4B"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1.4 Current situation in Meteorology Sector (Background)</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_Toc181124121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3</w:t>
      </w:r>
      <w:r w:rsidRPr="00191201">
        <w:rPr>
          <w:rFonts w:ascii="Arial" w:hAnsi="Arial" w:cs="Arial"/>
          <w:noProof/>
        </w:rPr>
        <w:fldChar w:fldCharType="end"/>
      </w:r>
    </w:p>
    <w:p w14:paraId="0036E411" w14:textId="619FB499"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1.5 Related programmes and other donor activities</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_Toc181124122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4</w:t>
      </w:r>
      <w:r w:rsidRPr="00191201">
        <w:rPr>
          <w:rFonts w:ascii="Arial" w:hAnsi="Arial" w:cs="Arial"/>
          <w:noProof/>
        </w:rPr>
        <w:fldChar w:fldCharType="end"/>
      </w:r>
    </w:p>
    <w:p w14:paraId="54D801AB" w14:textId="0F13D9AD" w:rsidR="000909C8" w:rsidRPr="00191201" w:rsidRDefault="000909C8" w:rsidP="003A5C4A">
      <w:pPr>
        <w:pStyle w:val="TOC1"/>
        <w:rPr>
          <w:rFonts w:ascii="Arial" w:eastAsiaTheme="minorEastAsia" w:hAnsi="Arial" w:cs="Arial"/>
          <w:b w:val="0"/>
          <w:caps w:val="0"/>
          <w:kern w:val="2"/>
          <w14:ligatures w14:val="standardContextual"/>
        </w:rPr>
      </w:pPr>
      <w:r w:rsidRPr="00191201">
        <w:rPr>
          <w:rFonts w:ascii="Arial" w:hAnsi="Arial" w:cs="Arial"/>
        </w:rPr>
        <w:t>2. OBJECTIVE, PURPOSE &amp; EXPECTED RESULTS</w:t>
      </w:r>
      <w:r w:rsidRPr="00191201">
        <w:rPr>
          <w:rFonts w:ascii="Arial" w:hAnsi="Arial" w:cs="Arial"/>
        </w:rPr>
        <w:tab/>
      </w:r>
      <w:r w:rsidRPr="00191201">
        <w:rPr>
          <w:rFonts w:ascii="Arial" w:hAnsi="Arial" w:cs="Arial"/>
        </w:rPr>
        <w:fldChar w:fldCharType="begin"/>
      </w:r>
      <w:r w:rsidRPr="00191201">
        <w:rPr>
          <w:rFonts w:ascii="Arial" w:hAnsi="Arial" w:cs="Arial"/>
        </w:rPr>
        <w:instrText xml:space="preserve"> PAGEREF _Toc181124123 \h </w:instrText>
      </w:r>
      <w:r w:rsidRPr="00191201">
        <w:rPr>
          <w:rFonts w:ascii="Arial" w:hAnsi="Arial" w:cs="Arial"/>
        </w:rPr>
      </w:r>
      <w:r w:rsidRPr="00191201">
        <w:rPr>
          <w:rFonts w:ascii="Arial" w:hAnsi="Arial" w:cs="Arial"/>
        </w:rPr>
        <w:fldChar w:fldCharType="separate"/>
      </w:r>
      <w:r w:rsidRPr="00191201">
        <w:rPr>
          <w:rFonts w:ascii="Arial" w:hAnsi="Arial" w:cs="Arial"/>
        </w:rPr>
        <w:t>4</w:t>
      </w:r>
      <w:r w:rsidRPr="00191201">
        <w:rPr>
          <w:rFonts w:ascii="Arial" w:hAnsi="Arial" w:cs="Arial"/>
        </w:rPr>
        <w:fldChar w:fldCharType="end"/>
      </w:r>
    </w:p>
    <w:p w14:paraId="7DC4DE60" w14:textId="23C03201"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2.1 Overall objective</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_Toc181124124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4</w:t>
      </w:r>
      <w:r w:rsidRPr="00191201">
        <w:rPr>
          <w:rFonts w:ascii="Arial" w:hAnsi="Arial" w:cs="Arial"/>
          <w:noProof/>
        </w:rPr>
        <w:fldChar w:fldCharType="end"/>
      </w:r>
    </w:p>
    <w:p w14:paraId="04940EA0" w14:textId="696EA668"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2.2 Specific Objectives (Purpose)</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_Toc181124125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4</w:t>
      </w:r>
      <w:r w:rsidRPr="00191201">
        <w:rPr>
          <w:rFonts w:ascii="Arial" w:hAnsi="Arial" w:cs="Arial"/>
          <w:noProof/>
        </w:rPr>
        <w:fldChar w:fldCharType="end"/>
      </w:r>
    </w:p>
    <w:p w14:paraId="3F01CC71" w14:textId="4EDFB244"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2.3 Results to be achieved by the contractor.</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_Toc181124126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4</w:t>
      </w:r>
      <w:r w:rsidRPr="00191201">
        <w:rPr>
          <w:rFonts w:ascii="Arial" w:hAnsi="Arial" w:cs="Arial"/>
          <w:noProof/>
        </w:rPr>
        <w:fldChar w:fldCharType="end"/>
      </w:r>
    </w:p>
    <w:p w14:paraId="430CED5B" w14:textId="514236FC" w:rsidR="000909C8" w:rsidRPr="00191201" w:rsidRDefault="000909C8" w:rsidP="003A5C4A">
      <w:pPr>
        <w:pStyle w:val="TOC1"/>
        <w:rPr>
          <w:rFonts w:ascii="Arial" w:eastAsiaTheme="minorEastAsia" w:hAnsi="Arial" w:cs="Arial"/>
          <w:b w:val="0"/>
          <w:caps w:val="0"/>
          <w:kern w:val="2"/>
          <w14:ligatures w14:val="standardContextual"/>
        </w:rPr>
      </w:pPr>
      <w:r w:rsidRPr="00191201">
        <w:rPr>
          <w:rFonts w:ascii="Arial" w:hAnsi="Arial" w:cs="Arial"/>
        </w:rPr>
        <w:t>3. ASSUMPTIONS &amp; RISKS</w:t>
      </w:r>
      <w:r w:rsidRPr="00191201">
        <w:rPr>
          <w:rFonts w:ascii="Arial" w:hAnsi="Arial" w:cs="Arial"/>
        </w:rPr>
        <w:tab/>
      </w:r>
      <w:r w:rsidRPr="00191201">
        <w:rPr>
          <w:rFonts w:ascii="Arial" w:hAnsi="Arial" w:cs="Arial"/>
        </w:rPr>
        <w:fldChar w:fldCharType="begin"/>
      </w:r>
      <w:r w:rsidRPr="00191201">
        <w:rPr>
          <w:rFonts w:ascii="Arial" w:hAnsi="Arial" w:cs="Arial"/>
        </w:rPr>
        <w:instrText xml:space="preserve"> PAGEREF _Toc181124127 \h </w:instrText>
      </w:r>
      <w:r w:rsidRPr="00191201">
        <w:rPr>
          <w:rFonts w:ascii="Arial" w:hAnsi="Arial" w:cs="Arial"/>
        </w:rPr>
      </w:r>
      <w:r w:rsidRPr="00191201">
        <w:rPr>
          <w:rFonts w:ascii="Arial" w:hAnsi="Arial" w:cs="Arial"/>
        </w:rPr>
        <w:fldChar w:fldCharType="separate"/>
      </w:r>
      <w:r w:rsidRPr="00191201">
        <w:rPr>
          <w:rFonts w:ascii="Arial" w:hAnsi="Arial" w:cs="Arial"/>
        </w:rPr>
        <w:t>4</w:t>
      </w:r>
      <w:r w:rsidRPr="00191201">
        <w:rPr>
          <w:rFonts w:ascii="Arial" w:hAnsi="Arial" w:cs="Arial"/>
        </w:rPr>
        <w:fldChar w:fldCharType="end"/>
      </w:r>
    </w:p>
    <w:p w14:paraId="61FAA1E2" w14:textId="06089E4B"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3.1 Assumptions underlying the project.</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_Toc181124128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4</w:t>
      </w:r>
      <w:r w:rsidRPr="00191201">
        <w:rPr>
          <w:rFonts w:ascii="Arial" w:hAnsi="Arial" w:cs="Arial"/>
          <w:noProof/>
        </w:rPr>
        <w:fldChar w:fldCharType="end"/>
      </w:r>
    </w:p>
    <w:p w14:paraId="67215588" w14:textId="38D1BDD7"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3.2 Risks</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_Toc181124129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5</w:t>
      </w:r>
      <w:r w:rsidRPr="00191201">
        <w:rPr>
          <w:rFonts w:ascii="Arial" w:hAnsi="Arial" w:cs="Arial"/>
          <w:noProof/>
        </w:rPr>
        <w:fldChar w:fldCharType="end"/>
      </w:r>
    </w:p>
    <w:p w14:paraId="04DB3AF8" w14:textId="4F42734F" w:rsidR="000909C8" w:rsidRPr="00191201" w:rsidRDefault="000909C8" w:rsidP="003A5C4A">
      <w:pPr>
        <w:pStyle w:val="TOC1"/>
        <w:rPr>
          <w:rFonts w:ascii="Arial" w:eastAsiaTheme="minorEastAsia" w:hAnsi="Arial" w:cs="Arial"/>
          <w:b w:val="0"/>
          <w:caps w:val="0"/>
          <w:kern w:val="2"/>
          <w14:ligatures w14:val="standardContextual"/>
        </w:rPr>
      </w:pPr>
      <w:r w:rsidRPr="00191201">
        <w:rPr>
          <w:rFonts w:ascii="Arial" w:hAnsi="Arial" w:cs="Arial"/>
        </w:rPr>
        <w:t>4. SCOPE OF THE WORK</w:t>
      </w:r>
      <w:r w:rsidRPr="00191201">
        <w:rPr>
          <w:rFonts w:ascii="Arial" w:hAnsi="Arial" w:cs="Arial"/>
        </w:rPr>
        <w:tab/>
      </w:r>
      <w:r w:rsidRPr="00191201">
        <w:rPr>
          <w:rFonts w:ascii="Arial" w:hAnsi="Arial" w:cs="Arial"/>
        </w:rPr>
        <w:fldChar w:fldCharType="begin"/>
      </w:r>
      <w:r w:rsidRPr="00191201">
        <w:rPr>
          <w:rFonts w:ascii="Arial" w:hAnsi="Arial" w:cs="Arial"/>
        </w:rPr>
        <w:instrText xml:space="preserve"> PAGEREF _Toc181124130 \h </w:instrText>
      </w:r>
      <w:r w:rsidRPr="00191201">
        <w:rPr>
          <w:rFonts w:ascii="Arial" w:hAnsi="Arial" w:cs="Arial"/>
        </w:rPr>
      </w:r>
      <w:r w:rsidRPr="00191201">
        <w:rPr>
          <w:rFonts w:ascii="Arial" w:hAnsi="Arial" w:cs="Arial"/>
        </w:rPr>
        <w:fldChar w:fldCharType="separate"/>
      </w:r>
      <w:r w:rsidRPr="00191201">
        <w:rPr>
          <w:rFonts w:ascii="Arial" w:hAnsi="Arial" w:cs="Arial"/>
        </w:rPr>
        <w:t>5</w:t>
      </w:r>
      <w:r w:rsidRPr="00191201">
        <w:rPr>
          <w:rFonts w:ascii="Arial" w:hAnsi="Arial" w:cs="Arial"/>
        </w:rPr>
        <w:fldChar w:fldCharType="end"/>
      </w:r>
    </w:p>
    <w:p w14:paraId="6971F988" w14:textId="62EECB5E"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4.1 General</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_Toc181124131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5</w:t>
      </w:r>
      <w:r w:rsidRPr="00191201">
        <w:rPr>
          <w:rFonts w:ascii="Arial" w:hAnsi="Arial" w:cs="Arial"/>
          <w:noProof/>
        </w:rPr>
        <w:fldChar w:fldCharType="end"/>
      </w:r>
    </w:p>
    <w:p w14:paraId="547ED482" w14:textId="7EF1232E" w:rsidR="000909C8" w:rsidRPr="00191201" w:rsidRDefault="000909C8" w:rsidP="003A5C4A">
      <w:pPr>
        <w:pStyle w:val="TOC1"/>
        <w:rPr>
          <w:rFonts w:ascii="Arial" w:eastAsiaTheme="minorEastAsia" w:hAnsi="Arial" w:cs="Arial"/>
          <w:b w:val="0"/>
          <w:caps w:val="0"/>
          <w:kern w:val="2"/>
          <w14:ligatures w14:val="standardContextual"/>
        </w:rPr>
      </w:pPr>
      <w:r w:rsidRPr="00191201">
        <w:rPr>
          <w:rFonts w:ascii="Arial" w:hAnsi="Arial" w:cs="Arial"/>
        </w:rPr>
        <w:t>5. LOGISTICS AND TIMING</w:t>
      </w:r>
      <w:r w:rsidRPr="00191201">
        <w:rPr>
          <w:rFonts w:ascii="Arial" w:hAnsi="Arial" w:cs="Arial"/>
        </w:rPr>
        <w:tab/>
      </w:r>
      <w:r w:rsidRPr="00191201">
        <w:rPr>
          <w:rFonts w:ascii="Arial" w:hAnsi="Arial" w:cs="Arial"/>
        </w:rPr>
        <w:fldChar w:fldCharType="begin"/>
      </w:r>
      <w:r w:rsidRPr="00191201">
        <w:rPr>
          <w:rFonts w:ascii="Arial" w:hAnsi="Arial" w:cs="Arial"/>
        </w:rPr>
        <w:instrText xml:space="preserve"> PAGEREF _Toc181124132 \h </w:instrText>
      </w:r>
      <w:r w:rsidRPr="00191201">
        <w:rPr>
          <w:rFonts w:ascii="Arial" w:hAnsi="Arial" w:cs="Arial"/>
        </w:rPr>
      </w:r>
      <w:r w:rsidRPr="00191201">
        <w:rPr>
          <w:rFonts w:ascii="Arial" w:hAnsi="Arial" w:cs="Arial"/>
        </w:rPr>
        <w:fldChar w:fldCharType="separate"/>
      </w:r>
      <w:r w:rsidRPr="00191201">
        <w:rPr>
          <w:rFonts w:ascii="Arial" w:hAnsi="Arial" w:cs="Arial"/>
        </w:rPr>
        <w:t>6</w:t>
      </w:r>
      <w:r w:rsidRPr="00191201">
        <w:rPr>
          <w:rFonts w:ascii="Arial" w:hAnsi="Arial" w:cs="Arial"/>
        </w:rPr>
        <w:fldChar w:fldCharType="end"/>
      </w:r>
    </w:p>
    <w:p w14:paraId="20AB73F8" w14:textId="71A4D793"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5.1 Location</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_Toc181124133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6</w:t>
      </w:r>
      <w:r w:rsidRPr="00191201">
        <w:rPr>
          <w:rFonts w:ascii="Arial" w:hAnsi="Arial" w:cs="Arial"/>
          <w:noProof/>
        </w:rPr>
        <w:fldChar w:fldCharType="end"/>
      </w:r>
    </w:p>
    <w:p w14:paraId="6C8CA46B" w14:textId="2E8C419B"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5.2 Start date &amp; period of implementation.</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_Toc181124134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6</w:t>
      </w:r>
      <w:r w:rsidRPr="00191201">
        <w:rPr>
          <w:rFonts w:ascii="Arial" w:hAnsi="Arial" w:cs="Arial"/>
          <w:noProof/>
        </w:rPr>
        <w:fldChar w:fldCharType="end"/>
      </w:r>
    </w:p>
    <w:p w14:paraId="6A8C86F8" w14:textId="73D06B8F" w:rsidR="000909C8" w:rsidRPr="00191201" w:rsidRDefault="000909C8" w:rsidP="003A5C4A">
      <w:pPr>
        <w:pStyle w:val="TOC1"/>
        <w:rPr>
          <w:rFonts w:ascii="Arial" w:eastAsiaTheme="minorEastAsia" w:hAnsi="Arial" w:cs="Arial"/>
          <w:b w:val="0"/>
          <w:caps w:val="0"/>
          <w:kern w:val="2"/>
          <w14:ligatures w14:val="standardContextual"/>
        </w:rPr>
      </w:pPr>
      <w:r w:rsidRPr="00191201">
        <w:rPr>
          <w:rFonts w:ascii="Arial" w:hAnsi="Arial" w:cs="Arial"/>
        </w:rPr>
        <w:t>6. STAFF</w:t>
      </w:r>
      <w:r w:rsidRPr="00191201">
        <w:rPr>
          <w:rFonts w:ascii="Arial" w:hAnsi="Arial" w:cs="Arial"/>
        </w:rPr>
        <w:tab/>
      </w:r>
      <w:r w:rsidRPr="00191201">
        <w:rPr>
          <w:rFonts w:ascii="Arial" w:hAnsi="Arial" w:cs="Arial"/>
        </w:rPr>
        <w:fldChar w:fldCharType="begin"/>
      </w:r>
      <w:r w:rsidRPr="00191201">
        <w:rPr>
          <w:rFonts w:ascii="Arial" w:hAnsi="Arial" w:cs="Arial"/>
        </w:rPr>
        <w:instrText xml:space="preserve"> PAGEREF _Toc181124135 \h </w:instrText>
      </w:r>
      <w:r w:rsidRPr="00191201">
        <w:rPr>
          <w:rFonts w:ascii="Arial" w:hAnsi="Arial" w:cs="Arial"/>
        </w:rPr>
      </w:r>
      <w:r w:rsidRPr="00191201">
        <w:rPr>
          <w:rFonts w:ascii="Arial" w:hAnsi="Arial" w:cs="Arial"/>
        </w:rPr>
        <w:fldChar w:fldCharType="separate"/>
      </w:r>
      <w:r w:rsidRPr="00191201">
        <w:rPr>
          <w:rFonts w:ascii="Arial" w:hAnsi="Arial" w:cs="Arial"/>
        </w:rPr>
        <w:t>6</w:t>
      </w:r>
      <w:r w:rsidRPr="00191201">
        <w:rPr>
          <w:rFonts w:ascii="Arial" w:hAnsi="Arial" w:cs="Arial"/>
        </w:rPr>
        <w:fldChar w:fldCharType="end"/>
      </w:r>
    </w:p>
    <w:p w14:paraId="2C22B9BA" w14:textId="650BA18A"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6.1 Experts</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_Toc181124136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6</w:t>
      </w:r>
      <w:r w:rsidRPr="00191201">
        <w:rPr>
          <w:rFonts w:ascii="Arial" w:hAnsi="Arial" w:cs="Arial"/>
          <w:noProof/>
        </w:rPr>
        <w:fldChar w:fldCharType="end"/>
      </w:r>
    </w:p>
    <w:p w14:paraId="4B3BE20C" w14:textId="404DBB4D"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6.2 Equipment</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_Toc181124137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7</w:t>
      </w:r>
      <w:r w:rsidRPr="00191201">
        <w:rPr>
          <w:rFonts w:ascii="Arial" w:hAnsi="Arial" w:cs="Arial"/>
          <w:noProof/>
        </w:rPr>
        <w:fldChar w:fldCharType="end"/>
      </w:r>
    </w:p>
    <w:p w14:paraId="535BB927" w14:textId="3E1DEAE4"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6.3 Incidental expenditure</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_Toc181124138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7</w:t>
      </w:r>
      <w:r w:rsidRPr="00191201">
        <w:rPr>
          <w:rFonts w:ascii="Arial" w:hAnsi="Arial" w:cs="Arial"/>
          <w:noProof/>
        </w:rPr>
        <w:fldChar w:fldCharType="end"/>
      </w:r>
    </w:p>
    <w:p w14:paraId="00DB025C" w14:textId="6FA7F0EF"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6.4 Expenditure verification</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_Toc181124139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7</w:t>
      </w:r>
      <w:r w:rsidRPr="00191201">
        <w:rPr>
          <w:rFonts w:ascii="Arial" w:hAnsi="Arial" w:cs="Arial"/>
          <w:noProof/>
        </w:rPr>
        <w:fldChar w:fldCharType="end"/>
      </w:r>
    </w:p>
    <w:p w14:paraId="6CF63A31" w14:textId="3FC04D62" w:rsidR="000909C8" w:rsidRPr="00191201" w:rsidRDefault="000909C8" w:rsidP="003A5C4A">
      <w:pPr>
        <w:pStyle w:val="TOC1"/>
        <w:rPr>
          <w:rFonts w:ascii="Arial" w:eastAsiaTheme="minorEastAsia" w:hAnsi="Arial" w:cs="Arial"/>
          <w:b w:val="0"/>
          <w:caps w:val="0"/>
          <w:kern w:val="2"/>
          <w14:ligatures w14:val="standardContextual"/>
        </w:rPr>
      </w:pPr>
      <w:r w:rsidRPr="00191201">
        <w:rPr>
          <w:rFonts w:ascii="Arial" w:hAnsi="Arial" w:cs="Arial"/>
        </w:rPr>
        <w:t>7. REPORTS</w:t>
      </w:r>
      <w:r w:rsidRPr="00191201">
        <w:rPr>
          <w:rFonts w:ascii="Arial" w:hAnsi="Arial" w:cs="Arial"/>
        </w:rPr>
        <w:tab/>
      </w:r>
      <w:r w:rsidRPr="00191201">
        <w:rPr>
          <w:rFonts w:ascii="Arial" w:hAnsi="Arial" w:cs="Arial"/>
        </w:rPr>
        <w:fldChar w:fldCharType="begin"/>
      </w:r>
      <w:r w:rsidRPr="00191201">
        <w:rPr>
          <w:rFonts w:ascii="Arial" w:hAnsi="Arial" w:cs="Arial"/>
        </w:rPr>
        <w:instrText xml:space="preserve"> PAGEREF _Toc181124140 \h </w:instrText>
      </w:r>
      <w:r w:rsidRPr="00191201">
        <w:rPr>
          <w:rFonts w:ascii="Arial" w:hAnsi="Arial" w:cs="Arial"/>
        </w:rPr>
      </w:r>
      <w:r w:rsidRPr="00191201">
        <w:rPr>
          <w:rFonts w:ascii="Arial" w:hAnsi="Arial" w:cs="Arial"/>
        </w:rPr>
        <w:fldChar w:fldCharType="separate"/>
      </w:r>
      <w:r w:rsidRPr="00191201">
        <w:rPr>
          <w:rFonts w:ascii="Arial" w:hAnsi="Arial" w:cs="Arial"/>
        </w:rPr>
        <w:t>8</w:t>
      </w:r>
      <w:r w:rsidRPr="00191201">
        <w:rPr>
          <w:rFonts w:ascii="Arial" w:hAnsi="Arial" w:cs="Arial"/>
        </w:rPr>
        <w:fldChar w:fldCharType="end"/>
      </w:r>
    </w:p>
    <w:p w14:paraId="3D23618A" w14:textId="7C3AC666"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7.1 Reporting requirements</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_Toc181124141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8</w:t>
      </w:r>
      <w:r w:rsidRPr="00191201">
        <w:rPr>
          <w:rFonts w:ascii="Arial" w:hAnsi="Arial" w:cs="Arial"/>
          <w:noProof/>
        </w:rPr>
        <w:fldChar w:fldCharType="end"/>
      </w:r>
    </w:p>
    <w:p w14:paraId="1161B431" w14:textId="0763B1DC"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7.2 Submission &amp; approval of reports</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_Toc181124142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8</w:t>
      </w:r>
      <w:r w:rsidRPr="00191201">
        <w:rPr>
          <w:rFonts w:ascii="Arial" w:hAnsi="Arial" w:cs="Arial"/>
          <w:noProof/>
        </w:rPr>
        <w:fldChar w:fldCharType="end"/>
      </w:r>
    </w:p>
    <w:p w14:paraId="6C4A7318" w14:textId="15A42C3C" w:rsidR="000909C8" w:rsidRPr="00191201" w:rsidRDefault="000909C8" w:rsidP="003A5C4A">
      <w:pPr>
        <w:pStyle w:val="TOC1"/>
        <w:rPr>
          <w:rFonts w:ascii="Arial" w:eastAsiaTheme="minorEastAsia" w:hAnsi="Arial" w:cs="Arial"/>
          <w:b w:val="0"/>
          <w:caps w:val="0"/>
          <w:kern w:val="2"/>
          <w14:ligatures w14:val="standardContextual"/>
        </w:rPr>
      </w:pPr>
      <w:r w:rsidRPr="00191201">
        <w:rPr>
          <w:rFonts w:ascii="Arial" w:hAnsi="Arial" w:cs="Arial"/>
        </w:rPr>
        <w:t>8. MONITORING AND EVALUATION</w:t>
      </w:r>
      <w:r w:rsidRPr="00191201">
        <w:rPr>
          <w:rFonts w:ascii="Arial" w:hAnsi="Arial" w:cs="Arial"/>
        </w:rPr>
        <w:tab/>
      </w:r>
      <w:r w:rsidRPr="00191201">
        <w:rPr>
          <w:rFonts w:ascii="Arial" w:hAnsi="Arial" w:cs="Arial"/>
        </w:rPr>
        <w:fldChar w:fldCharType="begin"/>
      </w:r>
      <w:r w:rsidRPr="00191201">
        <w:rPr>
          <w:rFonts w:ascii="Arial" w:hAnsi="Arial" w:cs="Arial"/>
        </w:rPr>
        <w:instrText xml:space="preserve"> PAGEREF _Toc181124143 \h </w:instrText>
      </w:r>
      <w:r w:rsidRPr="00191201">
        <w:rPr>
          <w:rFonts w:ascii="Arial" w:hAnsi="Arial" w:cs="Arial"/>
        </w:rPr>
      </w:r>
      <w:r w:rsidRPr="00191201">
        <w:rPr>
          <w:rFonts w:ascii="Arial" w:hAnsi="Arial" w:cs="Arial"/>
        </w:rPr>
        <w:fldChar w:fldCharType="separate"/>
      </w:r>
      <w:r w:rsidRPr="00191201">
        <w:rPr>
          <w:rFonts w:ascii="Arial" w:hAnsi="Arial" w:cs="Arial"/>
        </w:rPr>
        <w:t>8</w:t>
      </w:r>
      <w:r w:rsidRPr="00191201">
        <w:rPr>
          <w:rFonts w:ascii="Arial" w:hAnsi="Arial" w:cs="Arial"/>
        </w:rPr>
        <w:fldChar w:fldCharType="end"/>
      </w:r>
    </w:p>
    <w:p w14:paraId="7F2E61DE" w14:textId="6880D01E"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8.1 Definition of indicators</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_Toc181124144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8</w:t>
      </w:r>
      <w:r w:rsidRPr="00191201">
        <w:rPr>
          <w:rFonts w:ascii="Arial" w:hAnsi="Arial" w:cs="Arial"/>
          <w:noProof/>
        </w:rPr>
        <w:fldChar w:fldCharType="end"/>
      </w:r>
    </w:p>
    <w:p w14:paraId="316D6F1F" w14:textId="362263A4" w:rsidR="000909C8" w:rsidRPr="00191201" w:rsidRDefault="000909C8" w:rsidP="003A5C4A">
      <w:pPr>
        <w:pStyle w:val="TOC2"/>
        <w:tabs>
          <w:tab w:val="right" w:leader="dot" w:pos="9629"/>
        </w:tabs>
        <w:jc w:val="both"/>
        <w:rPr>
          <w:rFonts w:ascii="Arial" w:eastAsiaTheme="minorEastAsia" w:hAnsi="Arial" w:cs="Arial"/>
          <w:noProof/>
          <w:kern w:val="2"/>
          <w14:ligatures w14:val="standardContextual"/>
        </w:rPr>
      </w:pPr>
      <w:r w:rsidRPr="00191201">
        <w:rPr>
          <w:rFonts w:ascii="Arial" w:hAnsi="Arial" w:cs="Arial"/>
          <w:noProof/>
        </w:rPr>
        <w:t>8.2 Special requirements</w:t>
      </w:r>
      <w:r w:rsidRPr="00191201">
        <w:rPr>
          <w:rFonts w:ascii="Arial" w:hAnsi="Arial" w:cs="Arial"/>
          <w:noProof/>
        </w:rPr>
        <w:tab/>
      </w:r>
      <w:r w:rsidRPr="00191201">
        <w:rPr>
          <w:rFonts w:ascii="Arial" w:hAnsi="Arial" w:cs="Arial"/>
          <w:noProof/>
        </w:rPr>
        <w:fldChar w:fldCharType="begin"/>
      </w:r>
      <w:r w:rsidRPr="00191201">
        <w:rPr>
          <w:rFonts w:ascii="Arial" w:hAnsi="Arial" w:cs="Arial"/>
          <w:noProof/>
        </w:rPr>
        <w:instrText xml:space="preserve"> PAGEREF _Toc181124145 \h </w:instrText>
      </w:r>
      <w:r w:rsidRPr="00191201">
        <w:rPr>
          <w:rFonts w:ascii="Arial" w:hAnsi="Arial" w:cs="Arial"/>
          <w:noProof/>
        </w:rPr>
      </w:r>
      <w:r w:rsidRPr="00191201">
        <w:rPr>
          <w:rFonts w:ascii="Arial" w:hAnsi="Arial" w:cs="Arial"/>
          <w:noProof/>
        </w:rPr>
        <w:fldChar w:fldCharType="separate"/>
      </w:r>
      <w:r w:rsidRPr="00191201">
        <w:rPr>
          <w:rFonts w:ascii="Arial" w:hAnsi="Arial" w:cs="Arial"/>
          <w:noProof/>
        </w:rPr>
        <w:t>8</w:t>
      </w:r>
      <w:r w:rsidRPr="00191201">
        <w:rPr>
          <w:rFonts w:ascii="Arial" w:hAnsi="Arial" w:cs="Arial"/>
          <w:noProof/>
        </w:rPr>
        <w:fldChar w:fldCharType="end"/>
      </w:r>
    </w:p>
    <w:p w14:paraId="4E4CBA46" w14:textId="2271C5A3" w:rsidR="000909C8" w:rsidRPr="00191201" w:rsidRDefault="000909C8" w:rsidP="003A5C4A">
      <w:pPr>
        <w:pStyle w:val="TOC1"/>
        <w:rPr>
          <w:rFonts w:ascii="Arial" w:eastAsiaTheme="minorEastAsia" w:hAnsi="Arial" w:cs="Arial"/>
          <w:b w:val="0"/>
          <w:caps w:val="0"/>
          <w:kern w:val="2"/>
          <w14:ligatures w14:val="standardContextual"/>
        </w:rPr>
      </w:pPr>
      <w:r w:rsidRPr="00191201">
        <w:rPr>
          <w:rFonts w:ascii="Arial" w:hAnsi="Arial" w:cs="Arial"/>
        </w:rPr>
        <w:t>9. BUDGET</w:t>
      </w:r>
      <w:r w:rsidRPr="00191201">
        <w:rPr>
          <w:rFonts w:ascii="Arial" w:hAnsi="Arial" w:cs="Arial"/>
        </w:rPr>
        <w:tab/>
      </w:r>
      <w:r w:rsidRPr="00191201">
        <w:rPr>
          <w:rFonts w:ascii="Arial" w:hAnsi="Arial" w:cs="Arial"/>
        </w:rPr>
        <w:fldChar w:fldCharType="begin"/>
      </w:r>
      <w:r w:rsidRPr="00191201">
        <w:rPr>
          <w:rFonts w:ascii="Arial" w:hAnsi="Arial" w:cs="Arial"/>
        </w:rPr>
        <w:instrText xml:space="preserve"> PAGEREF _Toc181124146 \h </w:instrText>
      </w:r>
      <w:r w:rsidRPr="00191201">
        <w:rPr>
          <w:rFonts w:ascii="Arial" w:hAnsi="Arial" w:cs="Arial"/>
        </w:rPr>
      </w:r>
      <w:r w:rsidRPr="00191201">
        <w:rPr>
          <w:rFonts w:ascii="Arial" w:hAnsi="Arial" w:cs="Arial"/>
        </w:rPr>
        <w:fldChar w:fldCharType="separate"/>
      </w:r>
      <w:r w:rsidRPr="00191201">
        <w:rPr>
          <w:rFonts w:ascii="Arial" w:hAnsi="Arial" w:cs="Arial"/>
        </w:rPr>
        <w:t>8</w:t>
      </w:r>
      <w:r w:rsidRPr="00191201">
        <w:rPr>
          <w:rFonts w:ascii="Arial" w:hAnsi="Arial" w:cs="Arial"/>
        </w:rPr>
        <w:fldChar w:fldCharType="end"/>
      </w:r>
    </w:p>
    <w:p w14:paraId="6A88363C" w14:textId="7092EA3D" w:rsidR="00E06A8F" w:rsidRPr="00191201" w:rsidRDefault="00E06A8F" w:rsidP="003A5C4A">
      <w:pPr>
        <w:pStyle w:val="Heading1"/>
        <w:ind w:left="482"/>
        <w:jc w:val="both"/>
        <w:rPr>
          <w:rFonts w:ascii="Arial" w:hAnsi="Arial" w:cs="Arial"/>
        </w:rPr>
      </w:pPr>
      <w:r w:rsidRPr="00191201">
        <w:rPr>
          <w:rFonts w:ascii="Arial" w:hAnsi="Arial" w:cs="Arial"/>
        </w:rPr>
        <w:fldChar w:fldCharType="end"/>
      </w:r>
    </w:p>
    <w:p w14:paraId="21E98383" w14:textId="77777777" w:rsidR="00EA066C" w:rsidRPr="00191201" w:rsidRDefault="00EA066C" w:rsidP="003A5C4A">
      <w:pPr>
        <w:jc w:val="both"/>
        <w:rPr>
          <w:rFonts w:ascii="Arial" w:hAnsi="Arial" w:cs="Arial"/>
        </w:rPr>
      </w:pPr>
    </w:p>
    <w:p w14:paraId="1666EB05" w14:textId="644E1880" w:rsidR="00EA066C" w:rsidRPr="00191201" w:rsidRDefault="00EA066C" w:rsidP="003A5C4A">
      <w:pPr>
        <w:pStyle w:val="Heading1"/>
        <w:tabs>
          <w:tab w:val="left" w:pos="8406"/>
        </w:tabs>
        <w:spacing w:before="240" w:after="120"/>
        <w:ind w:left="480" w:hanging="480"/>
        <w:jc w:val="both"/>
        <w:rPr>
          <w:rFonts w:ascii="Arial" w:hAnsi="Arial" w:cs="Arial"/>
        </w:rPr>
      </w:pPr>
    </w:p>
    <w:p w14:paraId="0552DBA9" w14:textId="77777777" w:rsidR="00E06A8F" w:rsidRPr="00191201" w:rsidRDefault="00E06A8F" w:rsidP="003A5C4A">
      <w:pPr>
        <w:pStyle w:val="Heading1"/>
        <w:tabs>
          <w:tab w:val="num" w:pos="480"/>
        </w:tabs>
        <w:spacing w:before="240" w:after="120"/>
        <w:ind w:left="480" w:hanging="480"/>
        <w:jc w:val="both"/>
        <w:rPr>
          <w:rFonts w:ascii="Arial" w:hAnsi="Arial" w:cs="Arial"/>
        </w:rPr>
      </w:pPr>
      <w:r w:rsidRPr="00191201">
        <w:rPr>
          <w:rFonts w:ascii="Arial" w:hAnsi="Arial" w:cs="Arial"/>
        </w:rPr>
        <w:br w:type="page"/>
      </w:r>
      <w:bookmarkStart w:id="0" w:name="_Toc181124117"/>
      <w:r w:rsidR="00035C55" w:rsidRPr="00191201">
        <w:rPr>
          <w:rFonts w:ascii="Arial" w:hAnsi="Arial" w:cs="Arial"/>
          <w:caps/>
        </w:rPr>
        <w:lastRenderedPageBreak/>
        <w:t>1.</w:t>
      </w:r>
      <w:r w:rsidRPr="00191201">
        <w:rPr>
          <w:rFonts w:ascii="Arial" w:hAnsi="Arial" w:cs="Arial"/>
          <w:caps/>
        </w:rPr>
        <w:t xml:space="preserve"> </w:t>
      </w:r>
      <w:r w:rsidRPr="00191201">
        <w:rPr>
          <w:rFonts w:ascii="Arial" w:hAnsi="Arial" w:cs="Arial"/>
        </w:rPr>
        <w:t>BACKGROUND INFORMATION</w:t>
      </w:r>
      <w:bookmarkEnd w:id="0"/>
    </w:p>
    <w:p w14:paraId="56C1A8C0" w14:textId="77777777" w:rsidR="00E06A8F" w:rsidRPr="00191201" w:rsidRDefault="00E06A8F" w:rsidP="003A5C4A">
      <w:pPr>
        <w:pStyle w:val="Heading2"/>
        <w:numPr>
          <w:ilvl w:val="1"/>
          <w:numId w:val="0"/>
        </w:numPr>
        <w:tabs>
          <w:tab w:val="left" w:pos="567"/>
        </w:tabs>
        <w:spacing w:before="240" w:after="120"/>
        <w:ind w:left="556" w:hanging="567"/>
        <w:jc w:val="both"/>
        <w:rPr>
          <w:rFonts w:ascii="Arial" w:hAnsi="Arial" w:cs="Arial"/>
        </w:rPr>
      </w:pPr>
      <w:bookmarkStart w:id="1" w:name="_Toc181124118"/>
      <w:r w:rsidRPr="00191201">
        <w:rPr>
          <w:rFonts w:ascii="Arial" w:hAnsi="Arial" w:cs="Arial"/>
        </w:rPr>
        <w:t>1.1 Partner country and procuring entity</w:t>
      </w:r>
      <w:bookmarkEnd w:id="1"/>
    </w:p>
    <w:p w14:paraId="5E73BD18" w14:textId="626B346F" w:rsidR="00E06A8F" w:rsidRPr="00191201" w:rsidRDefault="00E06A8F" w:rsidP="003A5C4A">
      <w:pPr>
        <w:keepNext/>
        <w:keepLines/>
        <w:jc w:val="both"/>
        <w:rPr>
          <w:rFonts w:ascii="Arial" w:hAnsi="Arial" w:cs="Arial"/>
        </w:rPr>
      </w:pPr>
      <w:r w:rsidRPr="00191201">
        <w:rPr>
          <w:rFonts w:ascii="Arial" w:hAnsi="Arial" w:cs="Arial"/>
        </w:rPr>
        <w:t>Southern African Development Community (SADC</w:t>
      </w:r>
      <w:r w:rsidR="006D010E" w:rsidRPr="00191201">
        <w:rPr>
          <w:rFonts w:ascii="Arial" w:hAnsi="Arial" w:cs="Arial"/>
        </w:rPr>
        <w:t xml:space="preserve"> Secretariat).</w:t>
      </w:r>
    </w:p>
    <w:p w14:paraId="192A186A" w14:textId="77777777" w:rsidR="00E06A8F" w:rsidRPr="00191201" w:rsidRDefault="00E06A8F" w:rsidP="003A5C4A">
      <w:pPr>
        <w:pStyle w:val="Heading2"/>
        <w:numPr>
          <w:ilvl w:val="1"/>
          <w:numId w:val="0"/>
        </w:numPr>
        <w:tabs>
          <w:tab w:val="left" w:pos="567"/>
        </w:tabs>
        <w:spacing w:before="240" w:after="120"/>
        <w:ind w:left="556" w:hanging="567"/>
        <w:jc w:val="both"/>
        <w:rPr>
          <w:rFonts w:ascii="Arial" w:hAnsi="Arial" w:cs="Arial"/>
        </w:rPr>
      </w:pPr>
      <w:bookmarkStart w:id="2" w:name="_Toc181124119"/>
      <w:r w:rsidRPr="00191201">
        <w:rPr>
          <w:rFonts w:ascii="Arial" w:hAnsi="Arial" w:cs="Arial"/>
        </w:rPr>
        <w:t>1.2 Contracting authority</w:t>
      </w:r>
      <w:bookmarkEnd w:id="2"/>
    </w:p>
    <w:p w14:paraId="7EF7540D" w14:textId="605FC84B" w:rsidR="00E06A8F" w:rsidRPr="00191201" w:rsidRDefault="00E06A8F" w:rsidP="003A5C4A">
      <w:pPr>
        <w:keepNext/>
        <w:keepLines/>
        <w:jc w:val="both"/>
        <w:rPr>
          <w:rFonts w:ascii="Arial" w:hAnsi="Arial" w:cs="Arial"/>
        </w:rPr>
      </w:pPr>
      <w:r w:rsidRPr="00191201">
        <w:rPr>
          <w:rFonts w:ascii="Arial" w:hAnsi="Arial" w:cs="Arial"/>
        </w:rPr>
        <w:t>Southern African Development Community Secretariat (SADC Secretariat)</w:t>
      </w:r>
      <w:r w:rsidR="006D010E" w:rsidRPr="00191201">
        <w:rPr>
          <w:rFonts w:ascii="Arial" w:hAnsi="Arial" w:cs="Arial"/>
        </w:rPr>
        <w:t>.</w:t>
      </w:r>
    </w:p>
    <w:p w14:paraId="716063BE" w14:textId="77777777" w:rsidR="00E06A8F" w:rsidRPr="00191201" w:rsidRDefault="00E06A8F" w:rsidP="003A5C4A">
      <w:pPr>
        <w:pStyle w:val="Heading2"/>
        <w:numPr>
          <w:ilvl w:val="1"/>
          <w:numId w:val="0"/>
        </w:numPr>
        <w:tabs>
          <w:tab w:val="left" w:pos="567"/>
        </w:tabs>
        <w:spacing w:before="240" w:after="120"/>
        <w:ind w:left="556" w:hanging="567"/>
        <w:jc w:val="both"/>
        <w:rPr>
          <w:rFonts w:ascii="Arial" w:hAnsi="Arial" w:cs="Arial"/>
        </w:rPr>
      </w:pPr>
      <w:bookmarkStart w:id="3" w:name="_Toc181124120"/>
      <w:r w:rsidRPr="00191201">
        <w:rPr>
          <w:rFonts w:ascii="Arial" w:hAnsi="Arial" w:cs="Arial"/>
        </w:rPr>
        <w:t>1.3 Background</w:t>
      </w:r>
      <w:bookmarkEnd w:id="3"/>
    </w:p>
    <w:p w14:paraId="5CCA1CD1" w14:textId="2B4D39DE" w:rsidR="00A85489" w:rsidRPr="00191201" w:rsidRDefault="00A85489" w:rsidP="003A5C4A">
      <w:pPr>
        <w:pStyle w:val="NoSpacing"/>
        <w:spacing w:line="276" w:lineRule="auto"/>
        <w:jc w:val="both"/>
        <w:rPr>
          <w:rFonts w:ascii="Arial" w:hAnsi="Arial" w:cs="Arial"/>
          <w:sz w:val="24"/>
          <w:szCs w:val="24"/>
          <w:lang w:eastAsia="ja-JP"/>
        </w:rPr>
      </w:pPr>
      <w:r w:rsidRPr="00191201">
        <w:rPr>
          <w:rFonts w:ascii="Arial" w:hAnsi="Arial" w:cs="Arial"/>
          <w:sz w:val="24"/>
          <w:szCs w:val="24"/>
          <w:lang w:eastAsia="ja-JP"/>
        </w:rPr>
        <w:t>The Southern African Development Community (SADC) is a Regional Economic Community comp</w:t>
      </w:r>
      <w:r w:rsidR="00985AC5" w:rsidRPr="00191201">
        <w:rPr>
          <w:rFonts w:ascii="Arial" w:hAnsi="Arial" w:cs="Arial"/>
          <w:sz w:val="24"/>
          <w:szCs w:val="24"/>
          <w:lang w:eastAsia="ja-JP"/>
        </w:rPr>
        <w:t>rising 16 Member States, namely:</w:t>
      </w:r>
      <w:r w:rsidRPr="00191201">
        <w:rPr>
          <w:rFonts w:ascii="Arial" w:hAnsi="Arial" w:cs="Arial"/>
          <w:sz w:val="24"/>
          <w:szCs w:val="24"/>
          <w:lang w:eastAsia="ja-JP"/>
        </w:rPr>
        <w:t xml:space="preserve"> Angola, Botswana, Comoros, Democratic Republic of </w:t>
      </w:r>
      <w:r w:rsidR="008407FC" w:rsidRPr="00191201">
        <w:rPr>
          <w:rFonts w:ascii="Arial" w:hAnsi="Arial" w:cs="Arial"/>
          <w:sz w:val="24"/>
          <w:szCs w:val="24"/>
          <w:lang w:eastAsia="ja-JP"/>
        </w:rPr>
        <w:t xml:space="preserve">the </w:t>
      </w:r>
      <w:r w:rsidRPr="00191201">
        <w:rPr>
          <w:rFonts w:ascii="Arial" w:hAnsi="Arial" w:cs="Arial"/>
          <w:sz w:val="24"/>
          <w:szCs w:val="24"/>
          <w:lang w:eastAsia="ja-JP"/>
        </w:rPr>
        <w:t xml:space="preserve">Congo, Eswatini, Lesotho, Madagascar, Malawi, Mauritius, Mozambique, Namibia, Seychelles, South Africa, Tanzania, Zambia, Zimbabwe. </w:t>
      </w:r>
    </w:p>
    <w:p w14:paraId="0A2A7D85" w14:textId="77777777" w:rsidR="00E11634" w:rsidRPr="00191201" w:rsidRDefault="00E11634" w:rsidP="003A5C4A">
      <w:pPr>
        <w:pStyle w:val="NoSpacing"/>
        <w:spacing w:line="276" w:lineRule="auto"/>
        <w:jc w:val="both"/>
        <w:rPr>
          <w:rFonts w:ascii="Arial" w:hAnsi="Arial" w:cs="Arial"/>
          <w:sz w:val="24"/>
          <w:szCs w:val="24"/>
        </w:rPr>
      </w:pPr>
    </w:p>
    <w:p w14:paraId="69C6F531" w14:textId="54FD97AD" w:rsidR="00343409" w:rsidRPr="00191201" w:rsidRDefault="00E11634" w:rsidP="003A5C4A">
      <w:pPr>
        <w:pStyle w:val="NoSpacing"/>
        <w:spacing w:line="276" w:lineRule="auto"/>
        <w:jc w:val="both"/>
        <w:rPr>
          <w:rFonts w:ascii="Arial" w:hAnsi="Arial" w:cs="Arial"/>
          <w:sz w:val="24"/>
          <w:szCs w:val="24"/>
        </w:rPr>
      </w:pPr>
      <w:r w:rsidRPr="00191201">
        <w:rPr>
          <w:rFonts w:ascii="Arial" w:hAnsi="Arial" w:cs="Arial"/>
          <w:sz w:val="24"/>
          <w:szCs w:val="24"/>
        </w:rPr>
        <w:t xml:space="preserve">Southern Africa is highly susceptible to the impacts of climate change. In coming decades, it is forecasted that the SADC region would experience higher land and ocean surface temperatures than in the past, which will affect rainfall, winds, and the timing and intensity of weather events. Climate change poses </w:t>
      </w:r>
      <w:r w:rsidR="00343409" w:rsidRPr="00191201">
        <w:rPr>
          <w:rFonts w:ascii="Arial" w:hAnsi="Arial" w:cs="Arial"/>
          <w:sz w:val="24"/>
          <w:szCs w:val="24"/>
        </w:rPr>
        <w:t>several</w:t>
      </w:r>
      <w:r w:rsidRPr="00191201">
        <w:rPr>
          <w:rFonts w:ascii="Arial" w:hAnsi="Arial" w:cs="Arial"/>
          <w:sz w:val="24"/>
          <w:szCs w:val="24"/>
        </w:rPr>
        <w:t xml:space="preserve"> risks to SADC goals for regional economic development. Increased frequency of floods, cyclones, and droughts may damage infrastructure, destroy agricultural crops, disrupt livelihoods, and cause loss of life.</w:t>
      </w:r>
      <w:r w:rsidR="00BB0002" w:rsidRPr="00191201">
        <w:rPr>
          <w:rFonts w:ascii="Arial" w:hAnsi="Arial" w:cs="Arial"/>
          <w:sz w:val="24"/>
          <w:szCs w:val="24"/>
        </w:rPr>
        <w:t xml:space="preserve"> T</w:t>
      </w:r>
      <w:r w:rsidRPr="00191201">
        <w:rPr>
          <w:rFonts w:ascii="Arial" w:hAnsi="Arial" w:cs="Arial"/>
          <w:sz w:val="24"/>
          <w:szCs w:val="24"/>
        </w:rPr>
        <w:t xml:space="preserve">his highlights the importance of early warning information for early action to reduce risks, losses and optimize on opportunities.  </w:t>
      </w:r>
      <w:r w:rsidR="00343409" w:rsidRPr="00191201">
        <w:rPr>
          <w:rFonts w:ascii="Arial" w:hAnsi="Arial" w:cs="Arial"/>
          <w:sz w:val="24"/>
          <w:szCs w:val="24"/>
        </w:rPr>
        <w:t>In addition, the socio-economic effects of climate events need to be accounted for in development projects.</w:t>
      </w:r>
    </w:p>
    <w:p w14:paraId="35440C87" w14:textId="39E1079F" w:rsidR="00343409" w:rsidRPr="00191201" w:rsidRDefault="005C5E8E" w:rsidP="003A5C4A">
      <w:pPr>
        <w:pStyle w:val="NoSpacing"/>
        <w:spacing w:line="276" w:lineRule="auto"/>
        <w:jc w:val="both"/>
        <w:rPr>
          <w:rFonts w:ascii="Arial" w:hAnsi="Arial" w:cs="Arial"/>
          <w:sz w:val="24"/>
          <w:szCs w:val="24"/>
        </w:rPr>
      </w:pPr>
      <w:r w:rsidRPr="00191201">
        <w:rPr>
          <w:rFonts w:ascii="Arial" w:hAnsi="Arial" w:cs="Arial"/>
          <w:sz w:val="24"/>
          <w:szCs w:val="24"/>
        </w:rPr>
        <w:t>This ToR</w:t>
      </w:r>
      <w:r w:rsidR="00343409" w:rsidRPr="00191201">
        <w:rPr>
          <w:rFonts w:ascii="Arial" w:hAnsi="Arial" w:cs="Arial"/>
          <w:sz w:val="24"/>
          <w:szCs w:val="24"/>
        </w:rPr>
        <w:t xml:space="preserve"> is intended to introduce the SEB analysis of the climate services within the region, to enhance the understanding the effects of climate events on regional economy.  </w:t>
      </w:r>
    </w:p>
    <w:p w14:paraId="08AD4AF9" w14:textId="39A42908" w:rsidR="00E11634" w:rsidRPr="00191201" w:rsidRDefault="00343409" w:rsidP="003A5C4A">
      <w:pPr>
        <w:pStyle w:val="NoSpacing"/>
        <w:spacing w:line="276" w:lineRule="auto"/>
        <w:jc w:val="both"/>
        <w:rPr>
          <w:rFonts w:ascii="Arial" w:hAnsi="Arial" w:cs="Arial"/>
          <w:sz w:val="24"/>
          <w:szCs w:val="24"/>
        </w:rPr>
      </w:pPr>
      <w:r w:rsidRPr="00191201">
        <w:rPr>
          <w:rFonts w:ascii="Arial" w:hAnsi="Arial" w:cs="Arial"/>
          <w:sz w:val="24"/>
          <w:szCs w:val="24"/>
        </w:rPr>
        <w:t xml:space="preserve"> </w:t>
      </w:r>
    </w:p>
    <w:p w14:paraId="08D06A63" w14:textId="3EB5B5C0" w:rsidR="00E06A8F" w:rsidRPr="00191201" w:rsidRDefault="00E06A8F" w:rsidP="003A5C4A">
      <w:pPr>
        <w:pStyle w:val="Heading2"/>
        <w:numPr>
          <w:ilvl w:val="1"/>
          <w:numId w:val="0"/>
        </w:numPr>
        <w:tabs>
          <w:tab w:val="left" w:pos="567"/>
        </w:tabs>
        <w:spacing w:before="240" w:after="120"/>
        <w:ind w:left="556" w:hanging="567"/>
        <w:jc w:val="both"/>
        <w:rPr>
          <w:rFonts w:ascii="Arial" w:hAnsi="Arial" w:cs="Arial"/>
        </w:rPr>
      </w:pPr>
      <w:bookmarkStart w:id="4" w:name="_Toc181124121"/>
      <w:r w:rsidRPr="00191201">
        <w:rPr>
          <w:rFonts w:ascii="Arial" w:hAnsi="Arial" w:cs="Arial"/>
        </w:rPr>
        <w:t xml:space="preserve">1.4 </w:t>
      </w:r>
      <w:r w:rsidR="003C5E22" w:rsidRPr="00191201">
        <w:rPr>
          <w:rFonts w:ascii="Arial" w:hAnsi="Arial" w:cs="Arial"/>
        </w:rPr>
        <w:t>Current sit</w:t>
      </w:r>
      <w:r w:rsidR="00B1794F" w:rsidRPr="00191201">
        <w:rPr>
          <w:rFonts w:ascii="Arial" w:hAnsi="Arial" w:cs="Arial"/>
        </w:rPr>
        <w:t>uation in</w:t>
      </w:r>
      <w:r w:rsidR="003C5E22" w:rsidRPr="00191201">
        <w:rPr>
          <w:rFonts w:ascii="Arial" w:hAnsi="Arial" w:cs="Arial"/>
        </w:rPr>
        <w:t xml:space="preserve"> </w:t>
      </w:r>
      <w:r w:rsidR="00B1794F" w:rsidRPr="00191201">
        <w:rPr>
          <w:rFonts w:ascii="Arial" w:hAnsi="Arial" w:cs="Arial"/>
        </w:rPr>
        <w:t xml:space="preserve">Meteorology </w:t>
      </w:r>
      <w:r w:rsidR="003C5E22" w:rsidRPr="00191201">
        <w:rPr>
          <w:rFonts w:ascii="Arial" w:hAnsi="Arial" w:cs="Arial"/>
        </w:rPr>
        <w:t>Sector</w:t>
      </w:r>
      <w:r w:rsidRPr="00191201">
        <w:rPr>
          <w:rFonts w:ascii="Arial" w:hAnsi="Arial" w:cs="Arial"/>
        </w:rPr>
        <w:t xml:space="preserve"> </w:t>
      </w:r>
      <w:r w:rsidR="006914BE" w:rsidRPr="00191201">
        <w:rPr>
          <w:rFonts w:ascii="Arial" w:hAnsi="Arial" w:cs="Arial"/>
        </w:rPr>
        <w:t>(Background)</w:t>
      </w:r>
      <w:bookmarkEnd w:id="4"/>
    </w:p>
    <w:p w14:paraId="1A93E5A6" w14:textId="77777777" w:rsidR="00BD78E7" w:rsidRPr="00191201" w:rsidRDefault="00BD78E7" w:rsidP="003A5C4A">
      <w:pPr>
        <w:jc w:val="both"/>
        <w:rPr>
          <w:rFonts w:ascii="Arial" w:hAnsi="Arial" w:cs="Arial"/>
        </w:rPr>
      </w:pPr>
    </w:p>
    <w:p w14:paraId="3E8E1DA6" w14:textId="522CC524" w:rsidR="00DE5338" w:rsidRPr="00191201" w:rsidRDefault="00DE5338" w:rsidP="003A5C4A">
      <w:pPr>
        <w:jc w:val="both"/>
        <w:rPr>
          <w:rFonts w:ascii="Arial" w:hAnsi="Arial" w:cs="Arial"/>
          <w:b/>
          <w:bCs/>
        </w:rPr>
      </w:pPr>
      <w:r w:rsidRPr="00191201">
        <w:rPr>
          <w:rFonts w:ascii="Arial" w:hAnsi="Arial" w:cs="Arial"/>
        </w:rPr>
        <w:t xml:space="preserve">The (SADC) region is known to be susceptible to volatile weather. This condition imposes innumerable risks in the development of </w:t>
      </w:r>
      <w:r w:rsidR="00A041D1" w:rsidRPr="00191201">
        <w:rPr>
          <w:rFonts w:ascii="Arial" w:hAnsi="Arial" w:cs="Arial"/>
        </w:rPr>
        <w:t>muti-sectoral</w:t>
      </w:r>
      <w:r w:rsidRPr="00191201">
        <w:rPr>
          <w:rFonts w:ascii="Arial" w:hAnsi="Arial" w:cs="Arial"/>
        </w:rPr>
        <w:t xml:space="preserve"> activities, such as agriculture, power generation and infrastructure</w:t>
      </w:r>
      <w:r w:rsidR="00985AC5" w:rsidRPr="00191201">
        <w:rPr>
          <w:rFonts w:ascii="Arial" w:hAnsi="Arial" w:cs="Arial"/>
        </w:rPr>
        <w:t>,</w:t>
      </w:r>
      <w:r w:rsidRPr="00191201">
        <w:rPr>
          <w:rFonts w:ascii="Arial" w:hAnsi="Arial" w:cs="Arial"/>
        </w:rPr>
        <w:t xml:space="preserve"> </w:t>
      </w:r>
      <w:r w:rsidR="00A041D1" w:rsidRPr="00191201">
        <w:rPr>
          <w:rFonts w:ascii="Arial" w:hAnsi="Arial" w:cs="Arial"/>
        </w:rPr>
        <w:t>jeopardizing</w:t>
      </w:r>
      <w:r w:rsidRPr="00191201">
        <w:rPr>
          <w:rFonts w:ascii="Arial" w:hAnsi="Arial" w:cs="Arial"/>
        </w:rPr>
        <w:t xml:space="preserve"> the socioeconomic security within the region. The development of the meteorology sector and its associated climate services is one of the components to support decision-makers to take adequate actions towards weather informed and resilient economy to </w:t>
      </w:r>
      <w:r w:rsidR="00BB5B32" w:rsidRPr="00191201">
        <w:rPr>
          <w:rFonts w:ascii="Arial" w:hAnsi="Arial" w:cs="Arial"/>
        </w:rPr>
        <w:t xml:space="preserve">face the </w:t>
      </w:r>
      <w:r w:rsidRPr="00191201">
        <w:rPr>
          <w:rFonts w:ascii="Arial" w:hAnsi="Arial" w:cs="Arial"/>
        </w:rPr>
        <w:t xml:space="preserve">adverse conditions imposed by Climate Change. </w:t>
      </w:r>
    </w:p>
    <w:p w14:paraId="50481946" w14:textId="77C305D7" w:rsidR="00DD586F" w:rsidRPr="00191201" w:rsidRDefault="00DD586F" w:rsidP="003A5C4A">
      <w:pPr>
        <w:jc w:val="both"/>
        <w:rPr>
          <w:rFonts w:ascii="Arial" w:hAnsi="Arial" w:cs="Arial"/>
        </w:rPr>
      </w:pPr>
      <w:r w:rsidRPr="00191201">
        <w:rPr>
          <w:rFonts w:ascii="Arial" w:hAnsi="Arial" w:cs="Arial"/>
        </w:rPr>
        <w:t>Over the last four years, SADC Meteorology sector has been implementing the ClimSA project in collaboration of the OACPS Secretariat and the European Union, with support of the EU 11</w:t>
      </w:r>
      <w:r w:rsidRPr="00191201">
        <w:rPr>
          <w:rFonts w:ascii="Arial" w:hAnsi="Arial" w:cs="Arial"/>
          <w:vertAlign w:val="superscript"/>
        </w:rPr>
        <w:t>th</w:t>
      </w:r>
      <w:r w:rsidRPr="00191201">
        <w:rPr>
          <w:rFonts w:ascii="Arial" w:hAnsi="Arial" w:cs="Arial"/>
        </w:rPr>
        <w:t xml:space="preserve"> development funds. The overall objective of the project was essentially to strengthen the climate service value chain through building the capacities of decision-makers at all levels to make effective use of the climate information and services, in SAD</w:t>
      </w:r>
      <w:r w:rsidR="00F46E82" w:rsidRPr="00191201">
        <w:rPr>
          <w:rFonts w:ascii="Arial" w:hAnsi="Arial" w:cs="Arial"/>
        </w:rPr>
        <w:t>C</w:t>
      </w:r>
      <w:r w:rsidRPr="00191201">
        <w:rPr>
          <w:rFonts w:ascii="Arial" w:hAnsi="Arial" w:cs="Arial"/>
        </w:rPr>
        <w:t xml:space="preserve"> region.</w:t>
      </w:r>
    </w:p>
    <w:p w14:paraId="72C5BAB9" w14:textId="045734A6" w:rsidR="00CF4485" w:rsidRPr="00191201" w:rsidRDefault="00CF4485" w:rsidP="003A5C4A">
      <w:pPr>
        <w:pStyle w:val="BodyText"/>
        <w:numPr>
          <w:ilvl w:val="0"/>
          <w:numId w:val="0"/>
        </w:numPr>
        <w:spacing w:before="181" w:line="290" w:lineRule="auto"/>
        <w:ind w:left="100" w:right="-46"/>
        <w:jc w:val="both"/>
        <w:rPr>
          <w:rFonts w:ascii="Arial" w:hAnsi="Arial" w:cs="Arial"/>
          <w:b w:val="0"/>
        </w:rPr>
      </w:pPr>
      <w:r w:rsidRPr="00191201">
        <w:rPr>
          <w:rFonts w:ascii="Arial" w:hAnsi="Arial" w:cs="Arial"/>
          <w:b w:val="0"/>
        </w:rPr>
        <w:t>National Meteorological and Hydrological Services (</w:t>
      </w:r>
      <w:r w:rsidR="0005375D" w:rsidRPr="00191201">
        <w:rPr>
          <w:rFonts w:ascii="Arial" w:hAnsi="Arial" w:cs="Arial"/>
          <w:b w:val="0"/>
        </w:rPr>
        <w:t>NMHS) have</w:t>
      </w:r>
      <w:r w:rsidRPr="00191201">
        <w:rPr>
          <w:rFonts w:ascii="Arial" w:hAnsi="Arial" w:cs="Arial"/>
          <w:b w:val="0"/>
        </w:rPr>
        <w:t xml:space="preserve"> the mandate and have been providing weather, climate, ocean and hydrological products and services to their communities over many decades. Such service has reduced the number of casualties during weather and climate extreme events over the years, but the economic losses remain </w:t>
      </w:r>
      <w:r w:rsidRPr="00191201">
        <w:rPr>
          <w:rFonts w:ascii="Arial" w:hAnsi="Arial" w:cs="Arial"/>
          <w:b w:val="0"/>
        </w:rPr>
        <w:lastRenderedPageBreak/>
        <w:t xml:space="preserve">significantly high. The services provided by NMHSs’ continues to expand over the years, to cover weather and climate sensitive sectors such as Agriculture, Water, Energy, Health and Disaster Risk Reduction. </w:t>
      </w:r>
    </w:p>
    <w:p w14:paraId="26993648" w14:textId="21F7BFE6" w:rsidR="00CF4485" w:rsidRPr="00191201" w:rsidRDefault="00CF4485" w:rsidP="003A5C4A">
      <w:pPr>
        <w:pStyle w:val="BodyText"/>
        <w:numPr>
          <w:ilvl w:val="0"/>
          <w:numId w:val="0"/>
        </w:numPr>
        <w:spacing w:before="181" w:line="290" w:lineRule="auto"/>
        <w:ind w:left="100" w:right="-46"/>
        <w:jc w:val="both"/>
        <w:rPr>
          <w:rFonts w:ascii="Arial" w:hAnsi="Arial" w:cs="Arial"/>
          <w:b w:val="0"/>
        </w:rPr>
      </w:pPr>
      <w:r w:rsidRPr="00191201">
        <w:rPr>
          <w:rFonts w:ascii="Arial" w:hAnsi="Arial" w:cs="Arial"/>
          <w:b w:val="0"/>
        </w:rPr>
        <w:t>Currently, limited work has been done to assess the economic value including the social benefits and impacts of climate services to sectors and communities in the region. It is against this background that, the SADC ClimSA activities includes</w:t>
      </w:r>
      <w:bookmarkStart w:id="5" w:name="_Hlk180872961"/>
      <w:r w:rsidRPr="00191201">
        <w:rPr>
          <w:rFonts w:ascii="Arial" w:hAnsi="Arial" w:cs="Arial"/>
          <w:b w:val="0"/>
        </w:rPr>
        <w:t xml:space="preserve"> the assessment </w:t>
      </w:r>
      <w:r w:rsidR="0005375D" w:rsidRPr="00191201">
        <w:rPr>
          <w:rFonts w:ascii="Arial" w:hAnsi="Arial" w:cs="Arial"/>
          <w:b w:val="0"/>
        </w:rPr>
        <w:t>of the</w:t>
      </w:r>
      <w:r w:rsidRPr="00191201">
        <w:rPr>
          <w:rFonts w:ascii="Arial" w:hAnsi="Arial" w:cs="Arial"/>
          <w:b w:val="0"/>
        </w:rPr>
        <w:t xml:space="preserve"> impact of climate services including the socio-economic benefit analysis of climate services for the region.</w:t>
      </w:r>
      <w:bookmarkEnd w:id="5"/>
    </w:p>
    <w:p w14:paraId="5EC4315C" w14:textId="0F2CA3C1" w:rsidR="00CF4485" w:rsidRPr="00191201" w:rsidRDefault="00CF4485" w:rsidP="003A5C4A">
      <w:pPr>
        <w:pStyle w:val="NoSpacing"/>
        <w:spacing w:line="276" w:lineRule="auto"/>
        <w:jc w:val="both"/>
        <w:rPr>
          <w:rFonts w:ascii="Arial" w:hAnsi="Arial" w:cs="Arial"/>
          <w:sz w:val="24"/>
          <w:szCs w:val="24"/>
          <w:lang w:eastAsia="ja-JP"/>
        </w:rPr>
      </w:pPr>
      <w:r w:rsidRPr="00191201">
        <w:rPr>
          <w:rFonts w:ascii="Arial" w:hAnsi="Arial" w:cs="Arial"/>
          <w:sz w:val="24"/>
          <w:szCs w:val="24"/>
          <w:lang w:eastAsia="ja-JP"/>
        </w:rPr>
        <w:t xml:space="preserve">Socia-economic benefit is fundamental to understand if the provision of climate services makes any </w:t>
      </w:r>
      <w:r w:rsidR="00343409" w:rsidRPr="00191201">
        <w:rPr>
          <w:rFonts w:ascii="Arial" w:hAnsi="Arial" w:cs="Arial"/>
          <w:sz w:val="24"/>
          <w:szCs w:val="24"/>
          <w:lang w:eastAsia="ja-JP"/>
        </w:rPr>
        <w:t>difference</w:t>
      </w:r>
      <w:r w:rsidRPr="00191201">
        <w:rPr>
          <w:rFonts w:ascii="Arial" w:hAnsi="Arial" w:cs="Arial"/>
          <w:sz w:val="24"/>
          <w:szCs w:val="24"/>
          <w:lang w:eastAsia="ja-JP"/>
        </w:rPr>
        <w:t xml:space="preserve"> in the cost or revenues for Member States.</w:t>
      </w:r>
    </w:p>
    <w:p w14:paraId="27A68205" w14:textId="77777777" w:rsidR="00CF4485" w:rsidRPr="00191201" w:rsidRDefault="00CF4485" w:rsidP="003A5C4A">
      <w:pPr>
        <w:pStyle w:val="NoSpacing"/>
        <w:spacing w:line="276" w:lineRule="auto"/>
        <w:jc w:val="both"/>
        <w:rPr>
          <w:rFonts w:ascii="Arial" w:hAnsi="Arial" w:cs="Arial"/>
          <w:sz w:val="24"/>
          <w:szCs w:val="24"/>
          <w:lang w:eastAsia="ja-JP"/>
        </w:rPr>
      </w:pPr>
    </w:p>
    <w:p w14:paraId="39D6CD5D" w14:textId="77777777" w:rsidR="00CF4485" w:rsidRPr="00191201" w:rsidRDefault="00CF4485" w:rsidP="003A5C4A">
      <w:pPr>
        <w:pStyle w:val="NoSpacing"/>
        <w:spacing w:line="276" w:lineRule="auto"/>
        <w:jc w:val="both"/>
        <w:rPr>
          <w:rFonts w:ascii="Arial" w:hAnsi="Arial" w:cs="Arial"/>
          <w:sz w:val="24"/>
          <w:szCs w:val="24"/>
          <w:lang w:eastAsia="ja-JP"/>
        </w:rPr>
      </w:pPr>
      <w:r w:rsidRPr="00191201">
        <w:rPr>
          <w:rFonts w:ascii="Arial" w:hAnsi="Arial" w:cs="Arial"/>
          <w:sz w:val="24"/>
          <w:szCs w:val="24"/>
          <w:lang w:eastAsia="ja-JP"/>
        </w:rPr>
        <w:t>This tender is intended to contract an expert to undertake the socio-economic benefit analysis on climate services in the region.</w:t>
      </w:r>
    </w:p>
    <w:p w14:paraId="00913092" w14:textId="77777777" w:rsidR="00CF4485" w:rsidRPr="00191201" w:rsidRDefault="00CF4485" w:rsidP="003A5C4A">
      <w:pPr>
        <w:pStyle w:val="NoSpacing"/>
        <w:spacing w:line="276" w:lineRule="auto"/>
        <w:jc w:val="both"/>
        <w:rPr>
          <w:rFonts w:ascii="Arial" w:hAnsi="Arial" w:cs="Arial"/>
          <w:b/>
          <w:bCs/>
          <w:sz w:val="24"/>
          <w:szCs w:val="24"/>
          <w:lang w:eastAsia="ja-JP"/>
        </w:rPr>
      </w:pPr>
    </w:p>
    <w:p w14:paraId="62328B9E" w14:textId="76B8A3FC" w:rsidR="00E06A8F" w:rsidRPr="00191201" w:rsidRDefault="00A85489" w:rsidP="003A5C4A">
      <w:pPr>
        <w:pStyle w:val="Heading2"/>
        <w:numPr>
          <w:ilvl w:val="1"/>
          <w:numId w:val="0"/>
        </w:numPr>
        <w:tabs>
          <w:tab w:val="left" w:pos="567"/>
        </w:tabs>
        <w:spacing w:before="240" w:after="120"/>
        <w:ind w:left="556" w:hanging="567"/>
        <w:jc w:val="both"/>
        <w:rPr>
          <w:rFonts w:ascii="Arial" w:hAnsi="Arial" w:cs="Arial"/>
        </w:rPr>
      </w:pPr>
      <w:bookmarkStart w:id="6" w:name="_Toc181124122"/>
      <w:r w:rsidRPr="00191201">
        <w:rPr>
          <w:rFonts w:ascii="Arial" w:hAnsi="Arial" w:cs="Arial"/>
        </w:rPr>
        <w:t>1.5 Related pro</w:t>
      </w:r>
      <w:r w:rsidR="00E06A8F" w:rsidRPr="00191201">
        <w:rPr>
          <w:rFonts w:ascii="Arial" w:hAnsi="Arial" w:cs="Arial"/>
        </w:rPr>
        <w:t xml:space="preserve">grammes and other </w:t>
      </w:r>
      <w:r w:rsidR="002B6CD6" w:rsidRPr="00191201">
        <w:rPr>
          <w:rFonts w:ascii="Arial" w:hAnsi="Arial" w:cs="Arial"/>
        </w:rPr>
        <w:t>d</w:t>
      </w:r>
      <w:r w:rsidR="00E06A8F" w:rsidRPr="00191201">
        <w:rPr>
          <w:rFonts w:ascii="Arial" w:hAnsi="Arial" w:cs="Arial"/>
        </w:rPr>
        <w:t>onor activities</w:t>
      </w:r>
      <w:bookmarkEnd w:id="6"/>
    </w:p>
    <w:p w14:paraId="03655BD1" w14:textId="5147BAE4" w:rsidR="00A85489" w:rsidRPr="00191201" w:rsidRDefault="001B1D2D" w:rsidP="003A5C4A">
      <w:pPr>
        <w:jc w:val="both"/>
        <w:rPr>
          <w:rFonts w:ascii="Arial" w:hAnsi="Arial" w:cs="Arial"/>
        </w:rPr>
      </w:pPr>
      <w:r w:rsidRPr="00191201">
        <w:rPr>
          <w:rFonts w:ascii="Arial" w:hAnsi="Arial" w:cs="Arial"/>
        </w:rPr>
        <w:t>The SEB Analysis is part of the efforts of the</w:t>
      </w:r>
      <w:r w:rsidR="00375B87" w:rsidRPr="00191201">
        <w:rPr>
          <w:rFonts w:ascii="Arial" w:hAnsi="Arial" w:cs="Arial"/>
        </w:rPr>
        <w:t xml:space="preserve"> SADC Intra-ACP Climate Services and related Applications Programme (ClimSA)</w:t>
      </w:r>
      <w:r w:rsidR="00CF4485" w:rsidRPr="00191201">
        <w:rPr>
          <w:rFonts w:ascii="Arial" w:hAnsi="Arial" w:cs="Arial"/>
        </w:rPr>
        <w:t>.</w:t>
      </w:r>
      <w:r w:rsidR="00375B87" w:rsidRPr="00191201">
        <w:rPr>
          <w:rFonts w:ascii="Arial" w:hAnsi="Arial" w:cs="Arial"/>
        </w:rPr>
        <w:t xml:space="preserve"> </w:t>
      </w:r>
      <w:r w:rsidRPr="00191201">
        <w:rPr>
          <w:rFonts w:ascii="Arial" w:hAnsi="Arial" w:cs="Arial"/>
        </w:rPr>
        <w:t xml:space="preserve">Hence, the expert intervention will be financed by the ClimSA project. </w:t>
      </w:r>
      <w:r w:rsidR="00E21B93" w:rsidRPr="00191201">
        <w:rPr>
          <w:rFonts w:ascii="Arial" w:hAnsi="Arial" w:cs="Arial"/>
        </w:rPr>
        <w:t xml:space="preserve"> </w:t>
      </w:r>
      <w:r w:rsidR="00366A97" w:rsidRPr="00191201">
        <w:rPr>
          <w:rFonts w:ascii="Arial" w:hAnsi="Arial" w:cs="Arial"/>
        </w:rPr>
        <w:t xml:space="preserve"> </w:t>
      </w:r>
    </w:p>
    <w:p w14:paraId="687E6F5C" w14:textId="77777777" w:rsidR="00E06A8F" w:rsidRPr="00191201" w:rsidRDefault="00035C55" w:rsidP="003A5C4A">
      <w:pPr>
        <w:pStyle w:val="Heading1"/>
        <w:tabs>
          <w:tab w:val="num" w:pos="480"/>
        </w:tabs>
        <w:spacing w:before="240" w:after="120"/>
        <w:jc w:val="both"/>
        <w:rPr>
          <w:rFonts w:ascii="Arial" w:hAnsi="Arial" w:cs="Arial"/>
        </w:rPr>
      </w:pPr>
      <w:bookmarkStart w:id="7" w:name="_Toc181124123"/>
      <w:r w:rsidRPr="00191201">
        <w:rPr>
          <w:rFonts w:ascii="Arial" w:hAnsi="Arial" w:cs="Arial"/>
        </w:rPr>
        <w:t>2.</w:t>
      </w:r>
      <w:r w:rsidR="00E06A8F" w:rsidRPr="00191201">
        <w:rPr>
          <w:rFonts w:ascii="Arial" w:hAnsi="Arial" w:cs="Arial"/>
        </w:rPr>
        <w:t xml:space="preserve"> OBJECTIVE, PURPOSE &amp; EXPECTED RESULTS</w:t>
      </w:r>
      <w:bookmarkEnd w:id="7"/>
    </w:p>
    <w:p w14:paraId="55831A60" w14:textId="77777777" w:rsidR="00E06A8F" w:rsidRPr="00191201" w:rsidRDefault="00E06A8F" w:rsidP="003A5C4A">
      <w:pPr>
        <w:pStyle w:val="Heading2"/>
        <w:numPr>
          <w:ilvl w:val="1"/>
          <w:numId w:val="0"/>
        </w:numPr>
        <w:tabs>
          <w:tab w:val="left" w:pos="567"/>
        </w:tabs>
        <w:spacing w:before="240" w:after="120"/>
        <w:ind w:left="556" w:hanging="567"/>
        <w:jc w:val="both"/>
        <w:rPr>
          <w:rFonts w:ascii="Arial" w:hAnsi="Arial" w:cs="Arial"/>
        </w:rPr>
      </w:pPr>
      <w:bookmarkStart w:id="8" w:name="_Toc181124124"/>
      <w:r w:rsidRPr="00191201">
        <w:rPr>
          <w:rFonts w:ascii="Arial" w:hAnsi="Arial" w:cs="Arial"/>
        </w:rPr>
        <w:t>2.1 Overall objective</w:t>
      </w:r>
      <w:bookmarkEnd w:id="8"/>
    </w:p>
    <w:p w14:paraId="2197BBAE" w14:textId="1604B00E" w:rsidR="00A85489" w:rsidRPr="00191201" w:rsidRDefault="00CF4485" w:rsidP="003A5C4A">
      <w:pPr>
        <w:jc w:val="both"/>
        <w:rPr>
          <w:rFonts w:ascii="Arial" w:hAnsi="Arial" w:cs="Arial"/>
        </w:rPr>
      </w:pPr>
      <w:r w:rsidRPr="00191201">
        <w:rPr>
          <w:rFonts w:ascii="Arial" w:hAnsi="Arial" w:cs="Arial"/>
          <w:lang w:val="en-GB"/>
        </w:rPr>
        <w:t xml:space="preserve">The overall objective of the consultancy is to carry out the assessment </w:t>
      </w:r>
      <w:r w:rsidR="0005375D" w:rsidRPr="00191201">
        <w:rPr>
          <w:rFonts w:ascii="Arial" w:hAnsi="Arial" w:cs="Arial"/>
          <w:lang w:val="en-GB"/>
        </w:rPr>
        <w:t>of the</w:t>
      </w:r>
      <w:r w:rsidRPr="00191201">
        <w:rPr>
          <w:rFonts w:ascii="Arial" w:hAnsi="Arial" w:cs="Arial"/>
          <w:lang w:val="en-GB"/>
        </w:rPr>
        <w:t xml:space="preserve"> impact of climate services and do the socio-economic benefit analysis of climate services for the SADC region. </w:t>
      </w:r>
    </w:p>
    <w:p w14:paraId="250864A5" w14:textId="1726E7C3" w:rsidR="00E06A8F" w:rsidRPr="00191201" w:rsidRDefault="00E06A8F" w:rsidP="003A5C4A">
      <w:pPr>
        <w:pStyle w:val="Heading2"/>
        <w:numPr>
          <w:ilvl w:val="1"/>
          <w:numId w:val="0"/>
        </w:numPr>
        <w:tabs>
          <w:tab w:val="left" w:pos="567"/>
        </w:tabs>
        <w:spacing w:before="240" w:after="120"/>
        <w:ind w:left="556" w:hanging="567"/>
        <w:jc w:val="both"/>
        <w:rPr>
          <w:rFonts w:ascii="Arial" w:hAnsi="Arial" w:cs="Arial"/>
        </w:rPr>
      </w:pPr>
      <w:bookmarkStart w:id="9" w:name="_Toc181124125"/>
      <w:r w:rsidRPr="00191201">
        <w:rPr>
          <w:rFonts w:ascii="Arial" w:hAnsi="Arial" w:cs="Arial"/>
        </w:rPr>
        <w:t>2.2 Specific Objectives</w:t>
      </w:r>
      <w:r w:rsidR="003C5E22" w:rsidRPr="00191201">
        <w:rPr>
          <w:rFonts w:ascii="Arial" w:hAnsi="Arial" w:cs="Arial"/>
        </w:rPr>
        <w:t xml:space="preserve"> (Purpose)</w:t>
      </w:r>
      <w:bookmarkEnd w:id="9"/>
    </w:p>
    <w:p w14:paraId="00C8A11C" w14:textId="77777777" w:rsidR="009F0D87" w:rsidRPr="00191201" w:rsidRDefault="009F0D87" w:rsidP="003A5C4A">
      <w:pPr>
        <w:pStyle w:val="ListParagraph"/>
        <w:widowControl w:val="0"/>
        <w:numPr>
          <w:ilvl w:val="1"/>
          <w:numId w:val="25"/>
        </w:numPr>
        <w:tabs>
          <w:tab w:val="left" w:pos="420"/>
        </w:tabs>
        <w:autoSpaceDE w:val="0"/>
        <w:autoSpaceDN w:val="0"/>
        <w:spacing w:line="288" w:lineRule="auto"/>
        <w:ind w:right="-46"/>
        <w:contextualSpacing w:val="0"/>
        <w:jc w:val="both"/>
        <w:rPr>
          <w:rFonts w:ascii="Arial" w:hAnsi="Arial" w:cs="Arial"/>
        </w:rPr>
      </w:pPr>
      <w:r w:rsidRPr="00191201">
        <w:rPr>
          <w:rFonts w:ascii="Arial" w:hAnsi="Arial" w:cs="Arial"/>
        </w:rPr>
        <w:t>Develop a tailor-made methodology to assess the socio-economic value, impacts and benefits of climate services including tailored climate information in the SADC</w:t>
      </w:r>
    </w:p>
    <w:p w14:paraId="2BD9645F" w14:textId="77777777" w:rsidR="009F0D87" w:rsidRPr="00191201" w:rsidRDefault="009F0D87" w:rsidP="003A5C4A">
      <w:pPr>
        <w:pStyle w:val="ListParagraph"/>
        <w:widowControl w:val="0"/>
        <w:numPr>
          <w:ilvl w:val="1"/>
          <w:numId w:val="25"/>
        </w:numPr>
        <w:tabs>
          <w:tab w:val="left" w:pos="420"/>
        </w:tabs>
        <w:autoSpaceDE w:val="0"/>
        <w:autoSpaceDN w:val="0"/>
        <w:spacing w:line="288" w:lineRule="auto"/>
        <w:ind w:right="-46"/>
        <w:contextualSpacing w:val="0"/>
        <w:jc w:val="both"/>
        <w:rPr>
          <w:rFonts w:ascii="Arial" w:hAnsi="Arial" w:cs="Arial"/>
        </w:rPr>
      </w:pPr>
      <w:r w:rsidRPr="00191201">
        <w:rPr>
          <w:rFonts w:ascii="Arial" w:hAnsi="Arial" w:cs="Arial"/>
        </w:rPr>
        <w:t>Use the methodology developed to determine the socio-economic value of climate services in the region including the socio-economic value of tailored climate information for the key sectors (Water, Energy, Agriculture and DRR) for the SADC region</w:t>
      </w:r>
    </w:p>
    <w:p w14:paraId="4DEC6901" w14:textId="77777777" w:rsidR="009F0D87" w:rsidRPr="00191201" w:rsidRDefault="009F0D87" w:rsidP="003A5C4A">
      <w:pPr>
        <w:pStyle w:val="ListParagraph"/>
        <w:widowControl w:val="0"/>
        <w:numPr>
          <w:ilvl w:val="1"/>
          <w:numId w:val="25"/>
        </w:numPr>
        <w:tabs>
          <w:tab w:val="left" w:pos="420"/>
        </w:tabs>
        <w:autoSpaceDE w:val="0"/>
        <w:autoSpaceDN w:val="0"/>
        <w:spacing w:line="288" w:lineRule="auto"/>
        <w:ind w:right="-46"/>
        <w:contextualSpacing w:val="0"/>
        <w:jc w:val="both"/>
        <w:rPr>
          <w:rFonts w:ascii="Arial" w:hAnsi="Arial" w:cs="Arial"/>
        </w:rPr>
      </w:pPr>
      <w:r w:rsidRPr="00191201">
        <w:rPr>
          <w:rFonts w:ascii="Arial" w:hAnsi="Arial" w:cs="Arial"/>
        </w:rPr>
        <w:t>Determine the social benefits and impacts of tailored climate information and services for one pilot country from the SADC region.</w:t>
      </w:r>
    </w:p>
    <w:p w14:paraId="0CA96DAD" w14:textId="77777777" w:rsidR="009F0D87" w:rsidRPr="00191201" w:rsidRDefault="009F0D87" w:rsidP="003A5C4A">
      <w:pPr>
        <w:jc w:val="both"/>
        <w:rPr>
          <w:rFonts w:ascii="Arial" w:hAnsi="Arial" w:cs="Arial"/>
        </w:rPr>
      </w:pPr>
    </w:p>
    <w:p w14:paraId="6746185A" w14:textId="2EE5593E" w:rsidR="00E06A8F" w:rsidRPr="00191201" w:rsidRDefault="00E06A8F" w:rsidP="009A0988">
      <w:pPr>
        <w:pStyle w:val="Heading2"/>
        <w:numPr>
          <w:ilvl w:val="1"/>
          <w:numId w:val="29"/>
        </w:numPr>
        <w:tabs>
          <w:tab w:val="left" w:pos="567"/>
        </w:tabs>
        <w:spacing w:before="240" w:after="120"/>
        <w:jc w:val="both"/>
        <w:rPr>
          <w:rFonts w:ascii="Arial" w:hAnsi="Arial" w:cs="Arial"/>
        </w:rPr>
      </w:pPr>
      <w:bookmarkStart w:id="10" w:name="_Toc181124126"/>
      <w:r w:rsidRPr="00191201">
        <w:rPr>
          <w:rFonts w:ascii="Arial" w:hAnsi="Arial" w:cs="Arial"/>
        </w:rPr>
        <w:t xml:space="preserve">Results to be achieved by the </w:t>
      </w:r>
      <w:bookmarkStart w:id="11" w:name="_Hlk179471770"/>
      <w:r w:rsidR="00162787" w:rsidRPr="00191201">
        <w:rPr>
          <w:rFonts w:ascii="Arial" w:hAnsi="Arial" w:cs="Arial"/>
        </w:rPr>
        <w:t>contractor</w:t>
      </w:r>
      <w:bookmarkEnd w:id="11"/>
      <w:r w:rsidR="00162787" w:rsidRPr="00191201">
        <w:rPr>
          <w:rFonts w:ascii="Arial" w:hAnsi="Arial" w:cs="Arial"/>
        </w:rPr>
        <w:t>.</w:t>
      </w:r>
      <w:bookmarkEnd w:id="10"/>
    </w:p>
    <w:p w14:paraId="72E34AF5" w14:textId="2932D793" w:rsidR="009A0988" w:rsidRPr="00191201" w:rsidRDefault="003B43AC" w:rsidP="009A0988">
      <w:pPr>
        <w:pStyle w:val="ListParagraph"/>
        <w:widowControl w:val="0"/>
        <w:numPr>
          <w:ilvl w:val="0"/>
          <w:numId w:val="27"/>
        </w:numPr>
        <w:tabs>
          <w:tab w:val="left" w:pos="420"/>
        </w:tabs>
        <w:autoSpaceDE w:val="0"/>
        <w:autoSpaceDN w:val="0"/>
        <w:spacing w:line="288" w:lineRule="auto"/>
        <w:ind w:right="-46"/>
        <w:contextualSpacing w:val="0"/>
        <w:jc w:val="both"/>
        <w:rPr>
          <w:rFonts w:ascii="Arial" w:hAnsi="Arial" w:cs="Arial"/>
          <w:b/>
          <w:bCs/>
          <w:lang w:val="en-GB"/>
        </w:rPr>
      </w:pPr>
      <w:r w:rsidRPr="00191201">
        <w:rPr>
          <w:rFonts w:ascii="Arial" w:hAnsi="Arial" w:cs="Arial"/>
          <w:lang w:val="en-GB"/>
        </w:rPr>
        <w:t>Report on the literature review on socio-economic impacts of climate services in the SADC region</w:t>
      </w:r>
      <w:r w:rsidR="00C71E0C" w:rsidRPr="00191201">
        <w:rPr>
          <w:rFonts w:ascii="Arial" w:hAnsi="Arial" w:cs="Arial"/>
          <w:lang w:val="en-GB"/>
        </w:rPr>
        <w:t xml:space="preserve"> and </w:t>
      </w:r>
      <w:r w:rsidR="004C51ED" w:rsidRPr="00191201">
        <w:rPr>
          <w:rFonts w:ascii="Arial" w:hAnsi="Arial" w:cs="Arial"/>
          <w:lang w:val="en-GB"/>
        </w:rPr>
        <w:t xml:space="preserve">detailed methodology developed to assess the </w:t>
      </w:r>
      <w:r w:rsidR="004C51ED" w:rsidRPr="00191201">
        <w:rPr>
          <w:rFonts w:ascii="Arial" w:hAnsi="Arial" w:cs="Arial"/>
        </w:rPr>
        <w:t xml:space="preserve">socio-economic value, impacts and benefits of climate services including tailored </w:t>
      </w:r>
      <w:r w:rsidR="004C51ED" w:rsidRPr="00191201">
        <w:rPr>
          <w:rFonts w:ascii="Arial" w:hAnsi="Arial" w:cs="Arial"/>
        </w:rPr>
        <w:lastRenderedPageBreak/>
        <w:t xml:space="preserve">climate information in the </w:t>
      </w:r>
      <w:r w:rsidR="008F0FA8" w:rsidRPr="00191201">
        <w:rPr>
          <w:rFonts w:ascii="Arial" w:hAnsi="Arial" w:cs="Arial"/>
        </w:rPr>
        <w:t>SADC.</w:t>
      </w:r>
    </w:p>
    <w:p w14:paraId="07955265" w14:textId="77777777" w:rsidR="00F8492B" w:rsidRPr="00191201" w:rsidRDefault="006A2DD6" w:rsidP="00F8492B">
      <w:pPr>
        <w:pStyle w:val="ListParagraph"/>
        <w:widowControl w:val="0"/>
        <w:numPr>
          <w:ilvl w:val="0"/>
          <w:numId w:val="27"/>
        </w:numPr>
        <w:tabs>
          <w:tab w:val="left" w:pos="420"/>
        </w:tabs>
        <w:autoSpaceDE w:val="0"/>
        <w:autoSpaceDN w:val="0"/>
        <w:spacing w:line="288" w:lineRule="auto"/>
        <w:ind w:right="-46"/>
        <w:contextualSpacing w:val="0"/>
        <w:jc w:val="both"/>
        <w:rPr>
          <w:rFonts w:ascii="Arial" w:hAnsi="Arial" w:cs="Arial"/>
          <w:b/>
          <w:bCs/>
          <w:lang w:val="en-GB"/>
        </w:rPr>
      </w:pPr>
      <w:r w:rsidRPr="00191201">
        <w:rPr>
          <w:rFonts w:ascii="Arial" w:hAnsi="Arial" w:cs="Arial"/>
        </w:rPr>
        <w:t>Report on analysis of the socio-economic value of climate services in the region including the socio-economic value of tailored climate information for the key sectors (Water, Energy, Agriculture and DRR) for the SADC region</w:t>
      </w:r>
    </w:p>
    <w:p w14:paraId="71944EFA" w14:textId="7C135E90" w:rsidR="00F8492B" w:rsidRPr="00B547DF" w:rsidRDefault="00F8492B" w:rsidP="00B547DF">
      <w:pPr>
        <w:pStyle w:val="ListParagraph"/>
        <w:widowControl w:val="0"/>
        <w:numPr>
          <w:ilvl w:val="0"/>
          <w:numId w:val="27"/>
        </w:numPr>
        <w:tabs>
          <w:tab w:val="left" w:pos="420"/>
        </w:tabs>
        <w:autoSpaceDE w:val="0"/>
        <w:autoSpaceDN w:val="0"/>
        <w:spacing w:line="288" w:lineRule="auto"/>
        <w:ind w:right="-46"/>
        <w:contextualSpacing w:val="0"/>
        <w:jc w:val="both"/>
        <w:rPr>
          <w:rFonts w:ascii="Arial" w:hAnsi="Arial" w:cs="Arial"/>
          <w:b/>
          <w:bCs/>
          <w:lang w:val="en-GB"/>
        </w:rPr>
      </w:pPr>
      <w:r w:rsidRPr="00191201">
        <w:rPr>
          <w:rFonts w:ascii="Arial" w:hAnsi="Arial" w:cs="Arial"/>
          <w:lang w:val="en-GB"/>
        </w:rPr>
        <w:t xml:space="preserve">Report on </w:t>
      </w:r>
      <w:bookmarkStart w:id="12" w:name="_Toc181124127"/>
      <w:r w:rsidRPr="00191201">
        <w:rPr>
          <w:rFonts w:ascii="Arial" w:hAnsi="Arial" w:cs="Arial"/>
        </w:rPr>
        <w:t>social benefits and impacts of tailored climate information and services for one pilot country from the SADC region.</w:t>
      </w:r>
    </w:p>
    <w:p w14:paraId="19FFD13D" w14:textId="72924CAC" w:rsidR="00E06A8F" w:rsidRPr="00191201" w:rsidRDefault="00035C55" w:rsidP="00F8492B">
      <w:pPr>
        <w:widowControl w:val="0"/>
        <w:tabs>
          <w:tab w:val="left" w:pos="420"/>
          <w:tab w:val="num" w:pos="480"/>
        </w:tabs>
        <w:autoSpaceDE w:val="0"/>
        <w:autoSpaceDN w:val="0"/>
        <w:spacing w:before="240" w:after="120" w:line="288" w:lineRule="auto"/>
        <w:ind w:right="-46"/>
        <w:jc w:val="both"/>
        <w:rPr>
          <w:rFonts w:ascii="Arial" w:hAnsi="Arial" w:cs="Arial"/>
          <w:b/>
          <w:bCs/>
        </w:rPr>
      </w:pPr>
      <w:r w:rsidRPr="00191201">
        <w:rPr>
          <w:rFonts w:ascii="Arial" w:hAnsi="Arial" w:cs="Arial"/>
          <w:b/>
          <w:bCs/>
        </w:rPr>
        <w:t xml:space="preserve">3. </w:t>
      </w:r>
      <w:r w:rsidR="00E06A8F" w:rsidRPr="00191201">
        <w:rPr>
          <w:rFonts w:ascii="Arial" w:hAnsi="Arial" w:cs="Arial"/>
          <w:b/>
          <w:bCs/>
        </w:rPr>
        <w:t>ASSUMPTIONS &amp; RISKS</w:t>
      </w:r>
      <w:bookmarkEnd w:id="12"/>
    </w:p>
    <w:p w14:paraId="060ACB29" w14:textId="51013579" w:rsidR="00E06A8F" w:rsidRPr="00191201" w:rsidRDefault="00035C55" w:rsidP="003A5C4A">
      <w:pPr>
        <w:pStyle w:val="Heading2"/>
        <w:numPr>
          <w:ilvl w:val="1"/>
          <w:numId w:val="0"/>
        </w:numPr>
        <w:tabs>
          <w:tab w:val="left" w:pos="567"/>
        </w:tabs>
        <w:spacing w:before="240" w:after="120"/>
        <w:ind w:left="556" w:hanging="567"/>
        <w:jc w:val="both"/>
        <w:rPr>
          <w:rFonts w:ascii="Arial" w:hAnsi="Arial" w:cs="Arial"/>
        </w:rPr>
      </w:pPr>
      <w:bookmarkStart w:id="13" w:name="_Toc181124128"/>
      <w:r w:rsidRPr="00191201">
        <w:rPr>
          <w:rFonts w:ascii="Arial" w:hAnsi="Arial" w:cs="Arial"/>
        </w:rPr>
        <w:t xml:space="preserve">3.1 </w:t>
      </w:r>
      <w:r w:rsidR="00E06A8F" w:rsidRPr="00191201">
        <w:rPr>
          <w:rFonts w:ascii="Arial" w:hAnsi="Arial" w:cs="Arial"/>
        </w:rPr>
        <w:t>Assumptions underlying the project</w:t>
      </w:r>
      <w:r w:rsidR="00A756E1" w:rsidRPr="00191201">
        <w:rPr>
          <w:rFonts w:ascii="Arial" w:hAnsi="Arial" w:cs="Arial"/>
        </w:rPr>
        <w:t>.</w:t>
      </w:r>
      <w:bookmarkEnd w:id="13"/>
      <w:r w:rsidR="00E06A8F" w:rsidRPr="00191201">
        <w:rPr>
          <w:rFonts w:ascii="Arial" w:hAnsi="Arial" w:cs="Arial"/>
        </w:rPr>
        <w:t xml:space="preserve"> </w:t>
      </w:r>
    </w:p>
    <w:p w14:paraId="672087A2" w14:textId="057B7AE1" w:rsidR="00A85489" w:rsidRPr="00191201" w:rsidRDefault="00A85489" w:rsidP="003A5C4A">
      <w:pPr>
        <w:jc w:val="both"/>
        <w:rPr>
          <w:rFonts w:ascii="Arial" w:hAnsi="Arial" w:cs="Arial"/>
          <w:b/>
          <w:bCs/>
        </w:rPr>
      </w:pPr>
      <w:r w:rsidRPr="00191201">
        <w:rPr>
          <w:rFonts w:ascii="Arial" w:hAnsi="Arial" w:cs="Arial"/>
        </w:rPr>
        <w:t xml:space="preserve">It </w:t>
      </w:r>
      <w:r w:rsidR="004D2584" w:rsidRPr="00191201">
        <w:rPr>
          <w:rFonts w:ascii="Arial" w:hAnsi="Arial" w:cs="Arial"/>
        </w:rPr>
        <w:t xml:space="preserve">is </w:t>
      </w:r>
      <w:r w:rsidRPr="00191201">
        <w:rPr>
          <w:rFonts w:ascii="Arial" w:hAnsi="Arial" w:cs="Arial"/>
        </w:rPr>
        <w:t xml:space="preserve">assumed that the consultant would be procured within the reasonable </w:t>
      </w:r>
      <w:r w:rsidR="00B23283" w:rsidRPr="00191201">
        <w:rPr>
          <w:rFonts w:ascii="Arial" w:hAnsi="Arial" w:cs="Arial"/>
        </w:rPr>
        <w:t>timeframe</w:t>
      </w:r>
      <w:r w:rsidRPr="00191201">
        <w:rPr>
          <w:rFonts w:ascii="Arial" w:hAnsi="Arial" w:cs="Arial"/>
        </w:rPr>
        <w:t xml:space="preserve"> and </w:t>
      </w:r>
      <w:r w:rsidR="00246CA3" w:rsidRPr="00191201">
        <w:rPr>
          <w:rFonts w:ascii="Arial" w:hAnsi="Arial" w:cs="Arial"/>
        </w:rPr>
        <w:t xml:space="preserve">the action </w:t>
      </w:r>
      <w:r w:rsidRPr="00191201">
        <w:rPr>
          <w:rFonts w:ascii="Arial" w:hAnsi="Arial" w:cs="Arial"/>
        </w:rPr>
        <w:t xml:space="preserve">implemented within the provided of </w:t>
      </w:r>
      <w:r w:rsidR="00E7665D" w:rsidRPr="00191201">
        <w:rPr>
          <w:rFonts w:ascii="Arial" w:hAnsi="Arial" w:cs="Arial"/>
          <w:b/>
          <w:bCs/>
        </w:rPr>
        <w:t>120</w:t>
      </w:r>
      <w:r w:rsidRPr="00191201">
        <w:rPr>
          <w:rFonts w:ascii="Arial" w:hAnsi="Arial" w:cs="Arial"/>
          <w:b/>
          <w:bCs/>
        </w:rPr>
        <w:t xml:space="preserve"> calendar days spread over </w:t>
      </w:r>
      <w:r w:rsidR="00E7665D" w:rsidRPr="00191201">
        <w:rPr>
          <w:rFonts w:ascii="Arial" w:hAnsi="Arial" w:cs="Arial"/>
          <w:b/>
          <w:bCs/>
        </w:rPr>
        <w:t>4</w:t>
      </w:r>
      <w:r w:rsidRPr="00191201">
        <w:rPr>
          <w:rFonts w:ascii="Arial" w:hAnsi="Arial" w:cs="Arial"/>
          <w:b/>
          <w:bCs/>
        </w:rPr>
        <w:t xml:space="preserve"> months.</w:t>
      </w:r>
    </w:p>
    <w:p w14:paraId="5717AA9D" w14:textId="77777777" w:rsidR="00466545" w:rsidRPr="00191201" w:rsidRDefault="00466545" w:rsidP="003A5C4A">
      <w:pPr>
        <w:jc w:val="both"/>
        <w:rPr>
          <w:rFonts w:ascii="Arial" w:hAnsi="Arial" w:cs="Arial"/>
          <w:b/>
          <w:bCs/>
        </w:rPr>
      </w:pPr>
    </w:p>
    <w:p w14:paraId="658E7B53" w14:textId="77777777" w:rsidR="00466545" w:rsidRPr="00191201" w:rsidRDefault="00466545" w:rsidP="003A5C4A">
      <w:pPr>
        <w:jc w:val="both"/>
        <w:rPr>
          <w:rFonts w:ascii="Arial" w:hAnsi="Arial" w:cs="Arial"/>
        </w:rPr>
      </w:pPr>
      <w:bookmarkStart w:id="14" w:name="_Toc62107568"/>
      <w:r w:rsidRPr="00191201">
        <w:rPr>
          <w:rFonts w:ascii="Arial" w:hAnsi="Arial" w:cs="Arial"/>
        </w:rPr>
        <w:t xml:space="preserve">Assumptions underlying the </w:t>
      </w:r>
      <w:bookmarkEnd w:id="14"/>
      <w:r w:rsidRPr="00191201">
        <w:rPr>
          <w:rFonts w:ascii="Arial" w:hAnsi="Arial" w:cs="Arial"/>
        </w:rPr>
        <w:t xml:space="preserve">project. </w:t>
      </w:r>
    </w:p>
    <w:p w14:paraId="684A69E8" w14:textId="77777777" w:rsidR="00466545" w:rsidRPr="00191201" w:rsidRDefault="00466545" w:rsidP="003A5C4A">
      <w:pPr>
        <w:ind w:left="851"/>
        <w:jc w:val="both"/>
        <w:rPr>
          <w:rFonts w:ascii="Arial" w:hAnsi="Arial" w:cs="Arial"/>
          <w:b/>
          <w:color w:val="000000"/>
        </w:rPr>
      </w:pPr>
      <w:r w:rsidRPr="00191201">
        <w:rPr>
          <w:rFonts w:ascii="Arial" w:hAnsi="Arial" w:cs="Arial"/>
          <w:b/>
          <w:color w:val="000000"/>
        </w:rPr>
        <w:t xml:space="preserve">Resources: </w:t>
      </w:r>
    </w:p>
    <w:p w14:paraId="399A61B4" w14:textId="77777777" w:rsidR="00466545" w:rsidRPr="00191201" w:rsidRDefault="00466545" w:rsidP="003A5C4A">
      <w:pPr>
        <w:numPr>
          <w:ilvl w:val="0"/>
          <w:numId w:val="14"/>
        </w:numPr>
        <w:ind w:left="1701" w:hanging="283"/>
        <w:jc w:val="both"/>
        <w:rPr>
          <w:rFonts w:ascii="Arial" w:hAnsi="Arial" w:cs="Arial"/>
          <w:b/>
          <w:color w:val="000000"/>
        </w:rPr>
      </w:pPr>
      <w:r w:rsidRPr="00191201">
        <w:rPr>
          <w:rFonts w:ascii="Arial" w:hAnsi="Arial" w:cs="Arial"/>
          <w:color w:val="000000"/>
        </w:rPr>
        <w:t>Funding is secured for the project.</w:t>
      </w:r>
    </w:p>
    <w:p w14:paraId="7622688C" w14:textId="77777777" w:rsidR="00466545" w:rsidRPr="00191201" w:rsidRDefault="00466545" w:rsidP="003A5C4A">
      <w:pPr>
        <w:ind w:left="851"/>
        <w:jc w:val="both"/>
        <w:rPr>
          <w:rFonts w:ascii="Arial" w:hAnsi="Arial" w:cs="Arial"/>
          <w:b/>
          <w:color w:val="000000"/>
        </w:rPr>
      </w:pPr>
      <w:r w:rsidRPr="00191201">
        <w:rPr>
          <w:rFonts w:ascii="Arial" w:hAnsi="Arial" w:cs="Arial"/>
          <w:b/>
          <w:color w:val="000000"/>
        </w:rPr>
        <w:t>Delivery:</w:t>
      </w:r>
    </w:p>
    <w:p w14:paraId="42D97E86" w14:textId="77777777" w:rsidR="00466545" w:rsidRPr="00191201" w:rsidRDefault="00466545" w:rsidP="003A5C4A">
      <w:pPr>
        <w:numPr>
          <w:ilvl w:val="0"/>
          <w:numId w:val="15"/>
        </w:numPr>
        <w:ind w:left="1701" w:hanging="283"/>
        <w:jc w:val="both"/>
        <w:rPr>
          <w:rFonts w:ascii="Arial" w:hAnsi="Arial" w:cs="Arial"/>
          <w:color w:val="000000"/>
        </w:rPr>
      </w:pPr>
      <w:r w:rsidRPr="00191201">
        <w:rPr>
          <w:rFonts w:ascii="Arial" w:hAnsi="Arial" w:cs="Arial"/>
          <w:color w:val="000000"/>
        </w:rPr>
        <w:t>Consultant commences work as predicted and work as per proposed timeline.</w:t>
      </w:r>
    </w:p>
    <w:p w14:paraId="2CD7AEC0" w14:textId="77777777" w:rsidR="00466545" w:rsidRPr="00191201" w:rsidRDefault="00466545" w:rsidP="003A5C4A">
      <w:pPr>
        <w:numPr>
          <w:ilvl w:val="0"/>
          <w:numId w:val="15"/>
        </w:numPr>
        <w:ind w:left="1701" w:hanging="283"/>
        <w:jc w:val="both"/>
        <w:rPr>
          <w:rFonts w:ascii="Arial" w:hAnsi="Arial" w:cs="Arial"/>
          <w:color w:val="000000"/>
        </w:rPr>
      </w:pPr>
      <w:r w:rsidRPr="00191201">
        <w:rPr>
          <w:rFonts w:ascii="Arial" w:hAnsi="Arial" w:cs="Arial"/>
          <w:color w:val="000000"/>
        </w:rPr>
        <w:t>Reports are submitted as requested.</w:t>
      </w:r>
    </w:p>
    <w:p w14:paraId="6884A0B7" w14:textId="77777777" w:rsidR="00466545" w:rsidRPr="00191201" w:rsidRDefault="00466545" w:rsidP="003A5C4A">
      <w:pPr>
        <w:ind w:left="851"/>
        <w:jc w:val="both"/>
        <w:rPr>
          <w:rFonts w:ascii="Arial" w:hAnsi="Arial" w:cs="Arial"/>
          <w:b/>
          <w:color w:val="000000"/>
        </w:rPr>
      </w:pPr>
      <w:r w:rsidRPr="00191201">
        <w:rPr>
          <w:rFonts w:ascii="Arial" w:hAnsi="Arial" w:cs="Arial"/>
          <w:b/>
          <w:color w:val="000000"/>
        </w:rPr>
        <w:t>Budget:</w:t>
      </w:r>
    </w:p>
    <w:p w14:paraId="52CF6ADE" w14:textId="77777777" w:rsidR="00466545" w:rsidRPr="00191201" w:rsidRDefault="00466545" w:rsidP="003A5C4A">
      <w:pPr>
        <w:numPr>
          <w:ilvl w:val="0"/>
          <w:numId w:val="16"/>
        </w:numPr>
        <w:ind w:left="1701" w:hanging="283"/>
        <w:jc w:val="both"/>
        <w:rPr>
          <w:rFonts w:ascii="Arial" w:hAnsi="Arial" w:cs="Arial"/>
          <w:color w:val="000000"/>
        </w:rPr>
      </w:pPr>
      <w:r w:rsidRPr="00191201">
        <w:rPr>
          <w:rFonts w:ascii="Arial" w:hAnsi="Arial" w:cs="Arial"/>
          <w:color w:val="000000"/>
        </w:rPr>
        <w:t xml:space="preserve">Project cost will stay the same, as initially budgeted. </w:t>
      </w:r>
    </w:p>
    <w:p w14:paraId="0F6AED58" w14:textId="77777777" w:rsidR="00466545" w:rsidRPr="00191201" w:rsidRDefault="00466545" w:rsidP="003A5C4A">
      <w:pPr>
        <w:ind w:left="851"/>
        <w:jc w:val="both"/>
        <w:rPr>
          <w:rFonts w:ascii="Arial" w:hAnsi="Arial" w:cs="Arial"/>
          <w:b/>
          <w:color w:val="000000"/>
        </w:rPr>
      </w:pPr>
      <w:r w:rsidRPr="00191201">
        <w:rPr>
          <w:rFonts w:ascii="Arial" w:hAnsi="Arial" w:cs="Arial"/>
          <w:b/>
          <w:color w:val="000000"/>
        </w:rPr>
        <w:t>Scope:</w:t>
      </w:r>
    </w:p>
    <w:p w14:paraId="104B1F90" w14:textId="579129DF" w:rsidR="00466545" w:rsidRPr="00A961EC" w:rsidRDefault="00466545" w:rsidP="003A5C4A">
      <w:pPr>
        <w:numPr>
          <w:ilvl w:val="0"/>
          <w:numId w:val="16"/>
        </w:numPr>
        <w:ind w:left="1701" w:hanging="283"/>
        <w:jc w:val="both"/>
        <w:rPr>
          <w:rFonts w:ascii="Arial" w:hAnsi="Arial" w:cs="Arial"/>
          <w:color w:val="000000"/>
        </w:rPr>
      </w:pPr>
      <w:r w:rsidRPr="00191201">
        <w:rPr>
          <w:rFonts w:ascii="Arial" w:hAnsi="Arial" w:cs="Arial"/>
          <w:color w:val="000000"/>
        </w:rPr>
        <w:t xml:space="preserve">Once agreed and contract signed between the Secretariat and the consultant, the project scope will remain the same. </w:t>
      </w:r>
    </w:p>
    <w:p w14:paraId="66004457" w14:textId="77777777" w:rsidR="00E06A8F" w:rsidRPr="00191201" w:rsidRDefault="00035C55" w:rsidP="003A5C4A">
      <w:pPr>
        <w:pStyle w:val="Heading2"/>
        <w:numPr>
          <w:ilvl w:val="1"/>
          <w:numId w:val="0"/>
        </w:numPr>
        <w:tabs>
          <w:tab w:val="left" w:pos="567"/>
        </w:tabs>
        <w:spacing w:before="240" w:after="120"/>
        <w:ind w:left="556" w:hanging="567"/>
        <w:jc w:val="both"/>
        <w:rPr>
          <w:rFonts w:ascii="Arial" w:hAnsi="Arial" w:cs="Arial"/>
        </w:rPr>
      </w:pPr>
      <w:bookmarkStart w:id="15" w:name="_Toc181124129"/>
      <w:r w:rsidRPr="00191201">
        <w:rPr>
          <w:rFonts w:ascii="Arial" w:hAnsi="Arial" w:cs="Arial"/>
        </w:rPr>
        <w:t xml:space="preserve">3.2 </w:t>
      </w:r>
      <w:r w:rsidR="00E06A8F" w:rsidRPr="00191201">
        <w:rPr>
          <w:rFonts w:ascii="Arial" w:hAnsi="Arial" w:cs="Arial"/>
        </w:rPr>
        <w:t>Risks</w:t>
      </w:r>
      <w:bookmarkEnd w:id="15"/>
    </w:p>
    <w:p w14:paraId="334AAC6D" w14:textId="5962A3C5" w:rsidR="00A85489" w:rsidRPr="00191201" w:rsidRDefault="00A85489" w:rsidP="003A5C4A">
      <w:pPr>
        <w:pStyle w:val="Text1"/>
        <w:ind w:left="0"/>
        <w:rPr>
          <w:rFonts w:cs="Arial"/>
          <w:sz w:val="24"/>
          <w:szCs w:val="24"/>
          <w:lang w:val="en-US" w:eastAsia="en-US"/>
        </w:rPr>
      </w:pPr>
      <w:r w:rsidRPr="00191201">
        <w:rPr>
          <w:rFonts w:cs="Arial"/>
          <w:sz w:val="24"/>
          <w:szCs w:val="24"/>
          <w:lang w:val="en-US" w:eastAsia="en-US"/>
        </w:rPr>
        <w:t xml:space="preserve">The nature of the assignment presents negligible risks associated with the </w:t>
      </w:r>
      <w:r w:rsidR="00B23283" w:rsidRPr="00191201">
        <w:rPr>
          <w:rFonts w:cs="Arial"/>
          <w:sz w:val="24"/>
          <w:szCs w:val="24"/>
          <w:lang w:val="en-US" w:eastAsia="en-US"/>
        </w:rPr>
        <w:t>expert intervention</w:t>
      </w:r>
      <w:r w:rsidRPr="00191201">
        <w:rPr>
          <w:rFonts w:cs="Arial"/>
          <w:sz w:val="24"/>
          <w:szCs w:val="24"/>
          <w:lang w:val="en-US" w:eastAsia="en-US"/>
        </w:rPr>
        <w:t>. Some of the foreseen risks are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1530"/>
        <w:gridCol w:w="3960"/>
      </w:tblGrid>
      <w:tr w:rsidR="00A85489" w:rsidRPr="00191201" w14:paraId="1A546018" w14:textId="77777777" w:rsidTr="00A85489">
        <w:trPr>
          <w:tblHead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52C59DE0" w14:textId="77777777" w:rsidR="00A85489" w:rsidRPr="00191201" w:rsidRDefault="00A85489" w:rsidP="003A5C4A">
            <w:pPr>
              <w:jc w:val="both"/>
              <w:rPr>
                <w:rFonts w:ascii="Arial" w:hAnsi="Arial" w:cs="Arial"/>
                <w:b/>
              </w:rPr>
            </w:pPr>
            <w:r w:rsidRPr="00191201">
              <w:rPr>
                <w:rFonts w:ascii="Arial" w:hAnsi="Arial" w:cs="Arial"/>
                <w:b/>
              </w:rPr>
              <w:t>Possible risks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24670C5" w14:textId="77777777" w:rsidR="00A85489" w:rsidRPr="00191201" w:rsidRDefault="00A85489" w:rsidP="003A5C4A">
            <w:pPr>
              <w:jc w:val="both"/>
              <w:rPr>
                <w:rFonts w:ascii="Arial" w:hAnsi="Arial" w:cs="Arial"/>
                <w:b/>
              </w:rPr>
            </w:pPr>
            <w:r w:rsidRPr="00191201">
              <w:rPr>
                <w:rFonts w:ascii="Arial" w:hAnsi="Arial" w:cs="Arial"/>
                <w:b/>
              </w:rPr>
              <w:t>Risk Level</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360F999" w14:textId="77777777" w:rsidR="00A85489" w:rsidRPr="00191201" w:rsidRDefault="00A85489" w:rsidP="003A5C4A">
            <w:pPr>
              <w:jc w:val="both"/>
              <w:rPr>
                <w:rFonts w:ascii="Arial" w:hAnsi="Arial" w:cs="Arial"/>
                <w:b/>
              </w:rPr>
            </w:pPr>
            <w:r w:rsidRPr="00191201">
              <w:rPr>
                <w:rFonts w:ascii="Arial" w:hAnsi="Arial" w:cs="Arial"/>
                <w:b/>
              </w:rPr>
              <w:t>Mitigation Measures</w:t>
            </w:r>
          </w:p>
        </w:tc>
      </w:tr>
      <w:tr w:rsidR="00A85489" w:rsidRPr="00191201" w14:paraId="2E7DB8D6" w14:textId="77777777" w:rsidTr="00A85489">
        <w:trPr>
          <w:trHeight w:val="179"/>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31F7265A" w14:textId="38318FFF" w:rsidR="00A85489" w:rsidRPr="00191201" w:rsidRDefault="00375B87" w:rsidP="003A5C4A">
            <w:pPr>
              <w:numPr>
                <w:ilvl w:val="6"/>
                <w:numId w:val="4"/>
              </w:numPr>
              <w:tabs>
                <w:tab w:val="clear" w:pos="2520"/>
                <w:tab w:val="num" w:pos="360"/>
              </w:tabs>
              <w:spacing w:after="120"/>
              <w:ind w:left="360"/>
              <w:jc w:val="both"/>
              <w:rPr>
                <w:rFonts w:ascii="Arial" w:hAnsi="Arial" w:cs="Arial"/>
              </w:rPr>
            </w:pPr>
            <w:r w:rsidRPr="00191201">
              <w:rPr>
                <w:rFonts w:ascii="Arial" w:hAnsi="Arial" w:cs="Arial"/>
              </w:rPr>
              <w:t xml:space="preserve">Failure </w:t>
            </w:r>
            <w:r w:rsidR="00644DB3" w:rsidRPr="00191201">
              <w:rPr>
                <w:rFonts w:ascii="Arial" w:hAnsi="Arial" w:cs="Arial"/>
              </w:rPr>
              <w:t xml:space="preserve">to </w:t>
            </w:r>
            <w:r w:rsidR="00433927" w:rsidRPr="00191201">
              <w:rPr>
                <w:rFonts w:ascii="Arial" w:hAnsi="Arial" w:cs="Arial"/>
              </w:rPr>
              <w:t>produce the requested reports on SEB</w:t>
            </w:r>
            <w:r w:rsidRPr="00191201">
              <w:rPr>
                <w:rFonts w:ascii="Arial" w:hAnsi="Arial" w:cs="Arial"/>
              </w:rPr>
              <w:t xml:space="preserve"> </w:t>
            </w:r>
            <w:r w:rsidR="00A85489" w:rsidRPr="00191201">
              <w:rPr>
                <w:rFonts w:ascii="Arial" w:hAnsi="Arial" w:cs="Arial"/>
              </w:rPr>
              <w:t xml:space="preserve"> </w:t>
            </w:r>
          </w:p>
        </w:tc>
        <w:tc>
          <w:tcPr>
            <w:tcW w:w="1530" w:type="dxa"/>
            <w:tcBorders>
              <w:top w:val="single" w:sz="4" w:space="0" w:color="auto"/>
              <w:left w:val="single" w:sz="4" w:space="0" w:color="auto"/>
              <w:bottom w:val="single" w:sz="4" w:space="0" w:color="auto"/>
              <w:right w:val="single" w:sz="4" w:space="0" w:color="auto"/>
            </w:tcBorders>
          </w:tcPr>
          <w:p w14:paraId="718715EC" w14:textId="77777777" w:rsidR="00A85489" w:rsidRPr="00191201" w:rsidRDefault="00182EAA" w:rsidP="003A5C4A">
            <w:pPr>
              <w:jc w:val="both"/>
              <w:rPr>
                <w:rFonts w:ascii="Arial" w:hAnsi="Arial" w:cs="Arial"/>
              </w:rPr>
            </w:pPr>
            <w:r w:rsidRPr="00191201">
              <w:rPr>
                <w:rFonts w:ascii="Arial" w:hAnsi="Arial" w:cs="Arial"/>
              </w:rPr>
              <w:t>Low</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4CC160B" w14:textId="77777777" w:rsidR="004B0C42" w:rsidRPr="00191201" w:rsidRDefault="00317337" w:rsidP="003A5C4A">
            <w:pPr>
              <w:jc w:val="both"/>
              <w:rPr>
                <w:rFonts w:ascii="Arial" w:hAnsi="Arial" w:cs="Arial"/>
              </w:rPr>
            </w:pPr>
            <w:r w:rsidRPr="00191201">
              <w:rPr>
                <w:rFonts w:ascii="Arial" w:hAnsi="Arial" w:cs="Arial"/>
              </w:rPr>
              <w:t xml:space="preserve">SADC-CSC to </w:t>
            </w:r>
            <w:r w:rsidR="003B43AC" w:rsidRPr="00191201">
              <w:rPr>
                <w:rFonts w:ascii="Arial" w:hAnsi="Arial" w:cs="Arial"/>
              </w:rPr>
              <w:t xml:space="preserve">work </w:t>
            </w:r>
            <w:r w:rsidR="005C5E8E" w:rsidRPr="00191201">
              <w:rPr>
                <w:rFonts w:ascii="Arial" w:hAnsi="Arial" w:cs="Arial"/>
              </w:rPr>
              <w:t>closely with</w:t>
            </w:r>
            <w:r w:rsidR="003B43AC" w:rsidRPr="00191201">
              <w:rPr>
                <w:rFonts w:ascii="Arial" w:hAnsi="Arial" w:cs="Arial"/>
              </w:rPr>
              <w:t xml:space="preserve"> </w:t>
            </w:r>
          </w:p>
          <w:p w14:paraId="6660E6A8" w14:textId="74F0CBEC" w:rsidR="00A85489" w:rsidRPr="00191201" w:rsidRDefault="003B43AC" w:rsidP="003A5C4A">
            <w:pPr>
              <w:jc w:val="both"/>
              <w:rPr>
                <w:rFonts w:ascii="Arial" w:hAnsi="Arial" w:cs="Arial"/>
              </w:rPr>
            </w:pPr>
            <w:r w:rsidRPr="00191201">
              <w:rPr>
                <w:rFonts w:ascii="Arial" w:hAnsi="Arial" w:cs="Arial"/>
              </w:rPr>
              <w:t>the consultant and seek support from World Meteorological Organisation (WMO)</w:t>
            </w:r>
            <w:r w:rsidR="00433927" w:rsidRPr="00191201">
              <w:rPr>
                <w:rFonts w:ascii="Arial" w:hAnsi="Arial" w:cs="Arial"/>
              </w:rPr>
              <w:t>.</w:t>
            </w:r>
          </w:p>
        </w:tc>
      </w:tr>
    </w:tbl>
    <w:p w14:paraId="2F41FE8C" w14:textId="77777777" w:rsidR="00E06A8F" w:rsidRPr="00191201" w:rsidRDefault="00E06A8F" w:rsidP="003A5C4A">
      <w:pPr>
        <w:pStyle w:val="NoSpacing"/>
        <w:tabs>
          <w:tab w:val="left" w:pos="1400"/>
        </w:tabs>
        <w:spacing w:line="276" w:lineRule="auto"/>
        <w:jc w:val="both"/>
        <w:rPr>
          <w:rFonts w:ascii="Arial" w:hAnsi="Arial" w:cs="Arial"/>
          <w:sz w:val="24"/>
          <w:szCs w:val="24"/>
        </w:rPr>
      </w:pPr>
    </w:p>
    <w:p w14:paraId="4F182F87" w14:textId="77777777" w:rsidR="00E06A8F" w:rsidRPr="00191201" w:rsidRDefault="00035C55" w:rsidP="003A5C4A">
      <w:pPr>
        <w:pStyle w:val="Heading1"/>
        <w:tabs>
          <w:tab w:val="num" w:pos="480"/>
        </w:tabs>
        <w:spacing w:before="240" w:after="120"/>
        <w:ind w:left="480" w:hanging="480"/>
        <w:jc w:val="both"/>
        <w:rPr>
          <w:rFonts w:ascii="Arial" w:hAnsi="Arial" w:cs="Arial"/>
        </w:rPr>
      </w:pPr>
      <w:bookmarkStart w:id="16" w:name="_Toc181124130"/>
      <w:r w:rsidRPr="00191201">
        <w:rPr>
          <w:rFonts w:ascii="Arial" w:hAnsi="Arial" w:cs="Arial"/>
        </w:rPr>
        <w:t xml:space="preserve">4. </w:t>
      </w:r>
      <w:r w:rsidR="00E06A8F" w:rsidRPr="00191201">
        <w:rPr>
          <w:rFonts w:ascii="Arial" w:hAnsi="Arial" w:cs="Arial"/>
        </w:rPr>
        <w:t>SCOPE OF THE WORK</w:t>
      </w:r>
      <w:bookmarkEnd w:id="16"/>
    </w:p>
    <w:p w14:paraId="6DE43F68" w14:textId="76274CF0" w:rsidR="00E06A8F" w:rsidRPr="00191201" w:rsidRDefault="00035C55" w:rsidP="003A5C4A">
      <w:pPr>
        <w:pStyle w:val="Heading2"/>
        <w:numPr>
          <w:ilvl w:val="1"/>
          <w:numId w:val="0"/>
        </w:numPr>
        <w:tabs>
          <w:tab w:val="left" w:pos="567"/>
        </w:tabs>
        <w:spacing w:before="240" w:after="120"/>
        <w:ind w:left="556" w:hanging="567"/>
        <w:jc w:val="both"/>
        <w:rPr>
          <w:rFonts w:ascii="Arial" w:hAnsi="Arial" w:cs="Arial"/>
        </w:rPr>
      </w:pPr>
      <w:bookmarkStart w:id="17" w:name="_Toc181124131"/>
      <w:r w:rsidRPr="00191201">
        <w:rPr>
          <w:rFonts w:ascii="Arial" w:hAnsi="Arial" w:cs="Arial"/>
        </w:rPr>
        <w:t xml:space="preserve">4.1 </w:t>
      </w:r>
      <w:r w:rsidR="00E06A8F" w:rsidRPr="00191201">
        <w:rPr>
          <w:rFonts w:ascii="Arial" w:hAnsi="Arial" w:cs="Arial"/>
        </w:rPr>
        <w:t>General</w:t>
      </w:r>
      <w:bookmarkEnd w:id="17"/>
      <w:r w:rsidR="00932A89" w:rsidRPr="00191201">
        <w:rPr>
          <w:rFonts w:ascii="Arial" w:hAnsi="Arial" w:cs="Arial"/>
        </w:rPr>
        <w:t xml:space="preserve"> </w:t>
      </w:r>
    </w:p>
    <w:p w14:paraId="6861722A" w14:textId="77777777" w:rsidR="00D53148" w:rsidRPr="00191201" w:rsidRDefault="00D53148" w:rsidP="003A5C4A">
      <w:pPr>
        <w:pStyle w:val="Heading3"/>
        <w:numPr>
          <w:ilvl w:val="2"/>
          <w:numId w:val="0"/>
        </w:numPr>
        <w:spacing w:before="120" w:after="120"/>
        <w:ind w:left="567" w:hanging="567"/>
        <w:jc w:val="both"/>
        <w:rPr>
          <w:rFonts w:ascii="Arial" w:hAnsi="Arial" w:cs="Arial"/>
          <w:b/>
          <w:u w:val="none"/>
        </w:rPr>
      </w:pPr>
      <w:bookmarkStart w:id="18" w:name="_Ref530906824"/>
      <w:r w:rsidRPr="00191201">
        <w:rPr>
          <w:rFonts w:ascii="Arial" w:hAnsi="Arial" w:cs="Arial"/>
          <w:b/>
          <w:u w:val="none"/>
        </w:rPr>
        <w:t xml:space="preserve">4.1.1 </w:t>
      </w:r>
      <w:r w:rsidRPr="00191201">
        <w:rPr>
          <w:rFonts w:ascii="Arial" w:hAnsi="Arial" w:cs="Arial"/>
          <w:b/>
          <w:u w:val="none"/>
        </w:rPr>
        <w:tab/>
        <w:t>Project description and Specific work</w:t>
      </w:r>
    </w:p>
    <w:p w14:paraId="1E31D5B2" w14:textId="124F735C" w:rsidR="003B43AC" w:rsidRPr="00191201" w:rsidRDefault="00E7665D" w:rsidP="003A5C4A">
      <w:pPr>
        <w:jc w:val="both"/>
        <w:rPr>
          <w:rFonts w:ascii="Arial" w:hAnsi="Arial" w:cs="Arial"/>
        </w:rPr>
      </w:pPr>
      <w:r w:rsidRPr="00191201">
        <w:rPr>
          <w:rFonts w:ascii="Arial" w:hAnsi="Arial" w:cs="Arial"/>
        </w:rPr>
        <w:t xml:space="preserve">The </w:t>
      </w:r>
      <w:r w:rsidR="003B43AC" w:rsidRPr="00191201">
        <w:rPr>
          <w:rFonts w:ascii="Arial" w:hAnsi="Arial" w:cs="Arial"/>
        </w:rPr>
        <w:t xml:space="preserve">contractor is expected to develop a robust methodology, potentially using an open-source model, to demonstrate that extreme weather events and associated climate risks within the region have significant socio-economic impacts. These impacts are often overlooked in development projects and national budgets, underscoring the importance of Socio-Economic Benefit (SEB) analysis. SEB analysis is crucial for revealing the true costs </w:t>
      </w:r>
      <w:r w:rsidR="003B43AC" w:rsidRPr="00191201">
        <w:rPr>
          <w:rFonts w:ascii="Arial" w:hAnsi="Arial" w:cs="Arial"/>
        </w:rPr>
        <w:lastRenderedPageBreak/>
        <w:t>of climate-related disasters, which are typically not reflected in the calculation of countries' GDPs, and for guiding more resilient and sustainable development planning.</w:t>
      </w:r>
    </w:p>
    <w:p w14:paraId="59CD7A78" w14:textId="77777777" w:rsidR="00F57241" w:rsidRPr="00191201" w:rsidRDefault="00F57241" w:rsidP="003A5C4A">
      <w:pPr>
        <w:jc w:val="both"/>
        <w:rPr>
          <w:rFonts w:ascii="Arial" w:hAnsi="Arial" w:cs="Arial"/>
        </w:rPr>
      </w:pPr>
    </w:p>
    <w:p w14:paraId="36F6F4C3" w14:textId="0323896A" w:rsidR="00D53148" w:rsidRPr="00191201" w:rsidRDefault="00D53148" w:rsidP="003A5C4A">
      <w:pPr>
        <w:pStyle w:val="Heading3"/>
        <w:numPr>
          <w:ilvl w:val="2"/>
          <w:numId w:val="0"/>
        </w:numPr>
        <w:spacing w:before="120" w:after="120"/>
        <w:ind w:left="567" w:hanging="567"/>
        <w:jc w:val="both"/>
        <w:rPr>
          <w:rFonts w:ascii="Arial" w:hAnsi="Arial" w:cs="Arial"/>
          <w:b/>
          <w:u w:val="none"/>
        </w:rPr>
      </w:pPr>
      <w:r w:rsidRPr="00191201">
        <w:rPr>
          <w:rFonts w:ascii="Arial" w:hAnsi="Arial" w:cs="Arial"/>
          <w:b/>
          <w:u w:val="none"/>
        </w:rPr>
        <w:t>4.1.2 Geographical area to be covered</w:t>
      </w:r>
      <w:r w:rsidR="008F0FA8">
        <w:rPr>
          <w:rFonts w:ascii="Arial" w:hAnsi="Arial" w:cs="Arial"/>
          <w:b/>
          <w:u w:val="none"/>
        </w:rPr>
        <w:t>.</w:t>
      </w:r>
    </w:p>
    <w:p w14:paraId="611FAC08" w14:textId="18459E2C" w:rsidR="00F57241" w:rsidRPr="00191201" w:rsidRDefault="00C74849" w:rsidP="003A5C4A">
      <w:pPr>
        <w:jc w:val="both"/>
        <w:rPr>
          <w:rFonts w:ascii="Arial" w:hAnsi="Arial" w:cs="Arial"/>
        </w:rPr>
      </w:pPr>
      <w:r w:rsidRPr="00191201">
        <w:rPr>
          <w:rFonts w:ascii="Arial" w:hAnsi="Arial" w:cs="Arial"/>
        </w:rPr>
        <w:t xml:space="preserve">The outlook proposed in this ToR is </w:t>
      </w:r>
      <w:r w:rsidR="00337987" w:rsidRPr="00191201">
        <w:rPr>
          <w:rFonts w:ascii="Arial" w:hAnsi="Arial" w:cs="Arial"/>
        </w:rPr>
        <w:t>beneficial to</w:t>
      </w:r>
      <w:r w:rsidRPr="00191201">
        <w:rPr>
          <w:rFonts w:ascii="Arial" w:hAnsi="Arial" w:cs="Arial"/>
        </w:rPr>
        <w:t xml:space="preserve"> all </w:t>
      </w:r>
      <w:r w:rsidR="00337987" w:rsidRPr="00191201">
        <w:rPr>
          <w:rFonts w:ascii="Arial" w:hAnsi="Arial" w:cs="Arial"/>
        </w:rPr>
        <w:t xml:space="preserve">the </w:t>
      </w:r>
      <w:r w:rsidR="00A85489" w:rsidRPr="00191201">
        <w:rPr>
          <w:rFonts w:ascii="Arial" w:hAnsi="Arial" w:cs="Arial"/>
        </w:rPr>
        <w:t xml:space="preserve">SADC </w:t>
      </w:r>
      <w:r w:rsidR="00337987" w:rsidRPr="00191201">
        <w:rPr>
          <w:rFonts w:ascii="Arial" w:hAnsi="Arial" w:cs="Arial"/>
        </w:rPr>
        <w:t xml:space="preserve">16 </w:t>
      </w:r>
      <w:r w:rsidR="00A85489" w:rsidRPr="00191201">
        <w:rPr>
          <w:rFonts w:ascii="Arial" w:hAnsi="Arial" w:cs="Arial"/>
        </w:rPr>
        <w:t xml:space="preserve">countries, </w:t>
      </w:r>
      <w:r w:rsidRPr="00191201">
        <w:rPr>
          <w:rFonts w:ascii="Arial" w:hAnsi="Arial" w:cs="Arial"/>
        </w:rPr>
        <w:t>namely</w:t>
      </w:r>
      <w:r w:rsidR="00A85489" w:rsidRPr="00191201">
        <w:rPr>
          <w:rFonts w:ascii="Arial" w:hAnsi="Arial" w:cs="Arial"/>
        </w:rPr>
        <w:t xml:space="preserve"> Angola, Botswana, Democratic Republic of Congo (DRC), Eswatini, Lesotho, Madagascar, Malawi, Mauritius, Mozambique, Namibia, Seychelles, South Africa, Tanzania, Union of Comoros, Zambia and Zimbabwe.</w:t>
      </w:r>
    </w:p>
    <w:p w14:paraId="39FA9E54" w14:textId="77777777" w:rsidR="00D53148" w:rsidRPr="00191201" w:rsidRDefault="009D19E3" w:rsidP="003A5C4A">
      <w:pPr>
        <w:pStyle w:val="Heading3"/>
        <w:numPr>
          <w:ilvl w:val="2"/>
          <w:numId w:val="0"/>
        </w:numPr>
        <w:spacing w:before="120" w:after="120"/>
        <w:ind w:left="567" w:hanging="567"/>
        <w:jc w:val="both"/>
        <w:rPr>
          <w:rFonts w:ascii="Arial" w:hAnsi="Arial" w:cs="Arial"/>
          <w:b/>
          <w:u w:val="none"/>
        </w:rPr>
      </w:pPr>
      <w:r w:rsidRPr="00191201">
        <w:rPr>
          <w:rFonts w:ascii="Arial" w:hAnsi="Arial" w:cs="Arial"/>
          <w:b/>
          <w:u w:val="none"/>
        </w:rPr>
        <w:t>4.1.3 Specific Work</w:t>
      </w:r>
    </w:p>
    <w:p w14:paraId="3F0ADC77" w14:textId="2B245F40" w:rsidR="002F4449" w:rsidRPr="00191201" w:rsidRDefault="00C8339F" w:rsidP="003A5C4A">
      <w:pPr>
        <w:spacing w:after="120"/>
        <w:jc w:val="both"/>
        <w:rPr>
          <w:rFonts w:ascii="Arial" w:hAnsi="Arial" w:cs="Arial"/>
          <w:lang w:val="en-GB" w:eastAsia="en-GB"/>
        </w:rPr>
      </w:pPr>
      <w:r w:rsidRPr="00191201">
        <w:rPr>
          <w:rFonts w:ascii="Arial" w:hAnsi="Arial" w:cs="Arial"/>
          <w:lang w:val="en-GB" w:eastAsia="en-GB"/>
        </w:rPr>
        <w:t xml:space="preserve">The contractor </w:t>
      </w:r>
      <w:r w:rsidR="0005375D" w:rsidRPr="00191201">
        <w:rPr>
          <w:rFonts w:ascii="Arial" w:hAnsi="Arial" w:cs="Arial"/>
          <w:lang w:val="en-GB" w:eastAsia="en-GB"/>
        </w:rPr>
        <w:t>should</w:t>
      </w:r>
      <w:r w:rsidRPr="00191201">
        <w:rPr>
          <w:rFonts w:ascii="Arial" w:hAnsi="Arial" w:cs="Arial"/>
          <w:lang w:val="en-GB" w:eastAsia="en-GB"/>
        </w:rPr>
        <w:t xml:space="preserve"> perform</w:t>
      </w:r>
      <w:r w:rsidR="000F64C6" w:rsidRPr="00191201">
        <w:rPr>
          <w:rFonts w:ascii="Arial" w:hAnsi="Arial" w:cs="Arial"/>
          <w:lang w:val="en-GB" w:eastAsia="en-GB"/>
        </w:rPr>
        <w:t xml:space="preserve"> </w:t>
      </w:r>
      <w:r w:rsidRPr="00191201">
        <w:rPr>
          <w:rFonts w:ascii="Arial" w:hAnsi="Arial" w:cs="Arial"/>
          <w:lang w:val="en-GB" w:eastAsia="en-GB"/>
        </w:rPr>
        <w:t>socio-economic benefit analysis within the SADC region</w:t>
      </w:r>
      <w:r w:rsidR="002135B2" w:rsidRPr="00191201">
        <w:rPr>
          <w:rFonts w:ascii="Arial" w:hAnsi="Arial" w:cs="Arial"/>
          <w:lang w:val="en-GB" w:eastAsia="en-GB"/>
        </w:rPr>
        <w:t xml:space="preserve"> which includes the following:</w:t>
      </w:r>
    </w:p>
    <w:p w14:paraId="55A48691" w14:textId="77777777" w:rsidR="00C05B31" w:rsidRPr="00191201" w:rsidRDefault="00C05B31" w:rsidP="00C05B31">
      <w:pPr>
        <w:pStyle w:val="Heading2"/>
        <w:numPr>
          <w:ilvl w:val="1"/>
          <w:numId w:val="0"/>
        </w:numPr>
        <w:tabs>
          <w:tab w:val="left" w:pos="567"/>
        </w:tabs>
        <w:spacing w:before="240" w:after="120"/>
        <w:ind w:left="556" w:hanging="567"/>
        <w:jc w:val="both"/>
        <w:rPr>
          <w:rFonts w:ascii="Arial" w:hAnsi="Arial" w:cs="Arial"/>
        </w:rPr>
      </w:pPr>
    </w:p>
    <w:p w14:paraId="2A62AD6B" w14:textId="77777777" w:rsidR="009C5F7C" w:rsidRPr="00191201" w:rsidRDefault="00C05B31" w:rsidP="00C05B31">
      <w:pPr>
        <w:pStyle w:val="ListParagraph"/>
        <w:widowControl w:val="0"/>
        <w:numPr>
          <w:ilvl w:val="0"/>
          <w:numId w:val="16"/>
        </w:numPr>
        <w:tabs>
          <w:tab w:val="left" w:pos="420"/>
        </w:tabs>
        <w:autoSpaceDE w:val="0"/>
        <w:autoSpaceDN w:val="0"/>
        <w:spacing w:line="288" w:lineRule="auto"/>
        <w:ind w:right="-46"/>
        <w:jc w:val="both"/>
        <w:rPr>
          <w:rFonts w:ascii="Arial" w:hAnsi="Arial" w:cs="Arial"/>
        </w:rPr>
      </w:pPr>
      <w:r w:rsidRPr="00191201">
        <w:rPr>
          <w:rFonts w:ascii="Arial" w:hAnsi="Arial" w:cs="Arial"/>
        </w:rPr>
        <w:t>Develop a tailor-made methodology to assess the socio-economic value, impacts and benefits of climate services</w:t>
      </w:r>
      <w:r w:rsidR="009C5F7C" w:rsidRPr="00191201">
        <w:rPr>
          <w:rFonts w:ascii="Arial" w:hAnsi="Arial" w:cs="Arial"/>
        </w:rPr>
        <w:t>.</w:t>
      </w:r>
    </w:p>
    <w:p w14:paraId="4A39174D" w14:textId="7687C70A" w:rsidR="00C05B31" w:rsidRPr="00191201" w:rsidRDefault="009C5F7C" w:rsidP="00AC1B70">
      <w:pPr>
        <w:pStyle w:val="ListParagraph"/>
        <w:widowControl w:val="0"/>
        <w:numPr>
          <w:ilvl w:val="0"/>
          <w:numId w:val="16"/>
        </w:numPr>
        <w:tabs>
          <w:tab w:val="left" w:pos="420"/>
        </w:tabs>
        <w:autoSpaceDE w:val="0"/>
        <w:autoSpaceDN w:val="0"/>
        <w:spacing w:line="288" w:lineRule="auto"/>
        <w:ind w:right="-46"/>
        <w:jc w:val="both"/>
        <w:rPr>
          <w:rFonts w:ascii="Arial" w:hAnsi="Arial" w:cs="Arial"/>
        </w:rPr>
      </w:pPr>
      <w:r w:rsidRPr="00191201">
        <w:rPr>
          <w:rFonts w:ascii="Arial" w:hAnsi="Arial" w:cs="Arial"/>
        </w:rPr>
        <w:t xml:space="preserve">The methodology developed should be used </w:t>
      </w:r>
      <w:r w:rsidR="003D232B" w:rsidRPr="00191201">
        <w:rPr>
          <w:rFonts w:ascii="Arial" w:hAnsi="Arial" w:cs="Arial"/>
        </w:rPr>
        <w:t xml:space="preserve">to perform the </w:t>
      </w:r>
      <w:r w:rsidR="00B315DE" w:rsidRPr="00191201">
        <w:rPr>
          <w:rFonts w:ascii="Arial" w:hAnsi="Arial" w:cs="Arial"/>
        </w:rPr>
        <w:t>socio-economic</w:t>
      </w:r>
      <w:r w:rsidR="003D232B" w:rsidRPr="00191201">
        <w:rPr>
          <w:rFonts w:ascii="Arial" w:hAnsi="Arial" w:cs="Arial"/>
        </w:rPr>
        <w:t xml:space="preserve"> benefit (SE</w:t>
      </w:r>
      <w:r w:rsidR="00743139" w:rsidRPr="00191201">
        <w:rPr>
          <w:rFonts w:ascii="Arial" w:hAnsi="Arial" w:cs="Arial"/>
        </w:rPr>
        <w:t xml:space="preserve">B) analysis of climate services </w:t>
      </w:r>
      <w:r w:rsidR="00AC1B70" w:rsidRPr="00191201">
        <w:rPr>
          <w:rFonts w:ascii="Arial" w:hAnsi="Arial" w:cs="Arial"/>
        </w:rPr>
        <w:t xml:space="preserve">in the SADC region the value of </w:t>
      </w:r>
      <w:r w:rsidR="00C05B31" w:rsidRPr="00191201">
        <w:rPr>
          <w:rFonts w:ascii="Arial" w:hAnsi="Arial" w:cs="Arial"/>
        </w:rPr>
        <w:t>tailored climate informatio</w:t>
      </w:r>
      <w:r w:rsidR="00AC1B70" w:rsidRPr="00191201">
        <w:rPr>
          <w:rFonts w:ascii="Arial" w:hAnsi="Arial" w:cs="Arial"/>
        </w:rPr>
        <w:t>n for the key sectors</w:t>
      </w:r>
      <w:r w:rsidR="00C05B31" w:rsidRPr="00191201">
        <w:rPr>
          <w:rFonts w:ascii="Arial" w:hAnsi="Arial" w:cs="Arial"/>
        </w:rPr>
        <w:t xml:space="preserve"> (Water, Energy, Agriculture and DRR)</w:t>
      </w:r>
      <w:r w:rsidR="00AC1B70" w:rsidRPr="00191201">
        <w:rPr>
          <w:rFonts w:ascii="Arial" w:hAnsi="Arial" w:cs="Arial"/>
        </w:rPr>
        <w:t>.</w:t>
      </w:r>
    </w:p>
    <w:p w14:paraId="4D542040" w14:textId="32D86CAE" w:rsidR="003B43AC" w:rsidRPr="00A961EC" w:rsidRDefault="00C05B31" w:rsidP="00A961EC">
      <w:pPr>
        <w:pStyle w:val="ListParagraph"/>
        <w:widowControl w:val="0"/>
        <w:numPr>
          <w:ilvl w:val="0"/>
          <w:numId w:val="16"/>
        </w:numPr>
        <w:tabs>
          <w:tab w:val="left" w:pos="420"/>
        </w:tabs>
        <w:autoSpaceDE w:val="0"/>
        <w:autoSpaceDN w:val="0"/>
        <w:spacing w:line="288" w:lineRule="auto"/>
        <w:ind w:right="-46"/>
        <w:jc w:val="both"/>
        <w:rPr>
          <w:rFonts w:ascii="Arial" w:hAnsi="Arial" w:cs="Arial"/>
        </w:rPr>
      </w:pPr>
      <w:r w:rsidRPr="00191201">
        <w:rPr>
          <w:rFonts w:ascii="Arial" w:hAnsi="Arial" w:cs="Arial"/>
        </w:rPr>
        <w:t>Determine the social benefits and impacts of tailored climate information and services for one pilot country from the SADC region.</w:t>
      </w:r>
    </w:p>
    <w:p w14:paraId="2647CB0C" w14:textId="77777777" w:rsidR="00E06A8F" w:rsidRPr="00191201" w:rsidRDefault="00035C55" w:rsidP="003A5C4A">
      <w:pPr>
        <w:pStyle w:val="Heading1"/>
        <w:tabs>
          <w:tab w:val="num" w:pos="480"/>
        </w:tabs>
        <w:spacing w:before="240" w:after="120"/>
        <w:ind w:left="480" w:hanging="480"/>
        <w:jc w:val="both"/>
        <w:rPr>
          <w:rFonts w:ascii="Arial" w:hAnsi="Arial" w:cs="Arial"/>
        </w:rPr>
      </w:pPr>
      <w:bookmarkStart w:id="19" w:name="_Toc181124132"/>
      <w:bookmarkEnd w:id="18"/>
      <w:r w:rsidRPr="00191201">
        <w:rPr>
          <w:rFonts w:ascii="Arial" w:hAnsi="Arial" w:cs="Arial"/>
        </w:rPr>
        <w:t xml:space="preserve">5. </w:t>
      </w:r>
      <w:r w:rsidR="00E06A8F" w:rsidRPr="00191201">
        <w:rPr>
          <w:rFonts w:ascii="Arial" w:hAnsi="Arial" w:cs="Arial"/>
        </w:rPr>
        <w:t>LOGISTICS AND TIMING</w:t>
      </w:r>
      <w:bookmarkEnd w:id="19"/>
    </w:p>
    <w:p w14:paraId="2B4545E1" w14:textId="77777777" w:rsidR="00E06A8F" w:rsidRPr="00191201" w:rsidRDefault="00035C55" w:rsidP="003A5C4A">
      <w:pPr>
        <w:pStyle w:val="Heading2"/>
        <w:numPr>
          <w:ilvl w:val="1"/>
          <w:numId w:val="0"/>
        </w:numPr>
        <w:tabs>
          <w:tab w:val="left" w:pos="567"/>
        </w:tabs>
        <w:spacing w:before="240" w:after="120"/>
        <w:ind w:left="556" w:hanging="567"/>
        <w:jc w:val="both"/>
        <w:rPr>
          <w:rFonts w:ascii="Arial" w:hAnsi="Arial" w:cs="Arial"/>
        </w:rPr>
      </w:pPr>
      <w:bookmarkStart w:id="20" w:name="_Toc181124133"/>
      <w:r w:rsidRPr="00191201">
        <w:rPr>
          <w:rFonts w:ascii="Arial" w:hAnsi="Arial" w:cs="Arial"/>
        </w:rPr>
        <w:t xml:space="preserve">5.1 </w:t>
      </w:r>
      <w:r w:rsidR="00E06A8F" w:rsidRPr="00191201">
        <w:rPr>
          <w:rFonts w:ascii="Arial" w:hAnsi="Arial" w:cs="Arial"/>
        </w:rPr>
        <w:t>Location</w:t>
      </w:r>
      <w:bookmarkEnd w:id="20"/>
    </w:p>
    <w:p w14:paraId="224B352F" w14:textId="19DFB6AB" w:rsidR="00243D7C" w:rsidRPr="00191201" w:rsidRDefault="00243D7C" w:rsidP="003A5C4A">
      <w:pPr>
        <w:spacing w:line="276" w:lineRule="auto"/>
        <w:jc w:val="both"/>
        <w:rPr>
          <w:rFonts w:ascii="Arial" w:hAnsi="Arial" w:cs="Arial"/>
        </w:rPr>
      </w:pPr>
      <w:r w:rsidRPr="00191201">
        <w:rPr>
          <w:rFonts w:ascii="Arial" w:hAnsi="Arial" w:cs="Arial"/>
        </w:rPr>
        <w:t xml:space="preserve">The assignment is commissioned by the SADC Secretariat, located in Gaborone, Botswana. </w:t>
      </w:r>
    </w:p>
    <w:p w14:paraId="24BBB6DD" w14:textId="77777777" w:rsidR="00C05814" w:rsidRPr="00191201" w:rsidRDefault="00C05814" w:rsidP="003A5C4A">
      <w:pPr>
        <w:spacing w:before="100" w:beforeAutospacing="1" w:after="100" w:afterAutospacing="1"/>
        <w:jc w:val="both"/>
        <w:rPr>
          <w:rFonts w:ascii="Arial" w:hAnsi="Arial" w:cs="Arial"/>
          <w:color w:val="000000"/>
        </w:rPr>
      </w:pPr>
      <w:r w:rsidRPr="00191201">
        <w:rPr>
          <w:rFonts w:ascii="Arial" w:hAnsi="Arial" w:cs="Arial"/>
          <w:color w:val="000000"/>
        </w:rPr>
        <w:t>i) The assignment will be undertaken in the Consultant’s country of residence.</w:t>
      </w:r>
    </w:p>
    <w:p w14:paraId="50630EDB" w14:textId="77777777" w:rsidR="00C05814" w:rsidRPr="00191201" w:rsidRDefault="00C05814" w:rsidP="003A5C4A">
      <w:pPr>
        <w:spacing w:before="100" w:beforeAutospacing="1" w:after="100" w:afterAutospacing="1"/>
        <w:jc w:val="both"/>
        <w:rPr>
          <w:rFonts w:ascii="Arial" w:hAnsi="Arial" w:cs="Arial"/>
          <w:color w:val="000000"/>
        </w:rPr>
      </w:pPr>
      <w:r w:rsidRPr="00191201">
        <w:rPr>
          <w:rFonts w:ascii="Arial" w:hAnsi="Arial" w:cs="Arial"/>
          <w:color w:val="000000"/>
        </w:rPr>
        <w:t>ii) The consultant will also conduct virtual engagements and email messaging with stakeholders.</w:t>
      </w:r>
    </w:p>
    <w:p w14:paraId="033DC7D8" w14:textId="1D96E035" w:rsidR="00C05814" w:rsidRPr="00191201" w:rsidRDefault="00C05814" w:rsidP="003A5C4A">
      <w:pPr>
        <w:spacing w:before="100" w:beforeAutospacing="1" w:after="100" w:afterAutospacing="1"/>
        <w:jc w:val="both"/>
        <w:rPr>
          <w:rFonts w:ascii="Arial" w:hAnsi="Arial" w:cs="Arial"/>
          <w:color w:val="000000"/>
        </w:rPr>
      </w:pPr>
      <w:r w:rsidRPr="00191201">
        <w:rPr>
          <w:rFonts w:ascii="Arial" w:hAnsi="Arial" w:cs="Arial"/>
          <w:color w:val="000000"/>
        </w:rPr>
        <w:t xml:space="preserve">iii) For the launching of the SEB the consultant will travel to the venue of the event which will be in SADC </w:t>
      </w:r>
      <w:r w:rsidR="008F0FA8" w:rsidRPr="00191201">
        <w:rPr>
          <w:rFonts w:ascii="Arial" w:hAnsi="Arial" w:cs="Arial"/>
          <w:color w:val="000000"/>
        </w:rPr>
        <w:t>headquarters</w:t>
      </w:r>
      <w:r w:rsidRPr="00191201">
        <w:rPr>
          <w:rFonts w:ascii="Arial" w:hAnsi="Arial" w:cs="Arial"/>
          <w:color w:val="000000"/>
        </w:rPr>
        <w:t>.</w:t>
      </w:r>
    </w:p>
    <w:p w14:paraId="7C1BC29E" w14:textId="1D228A9F" w:rsidR="00E06A8F" w:rsidRPr="00191201" w:rsidRDefault="00035C55" w:rsidP="003A5C4A">
      <w:pPr>
        <w:pStyle w:val="Heading2"/>
        <w:numPr>
          <w:ilvl w:val="1"/>
          <w:numId w:val="0"/>
        </w:numPr>
        <w:tabs>
          <w:tab w:val="left" w:pos="567"/>
        </w:tabs>
        <w:spacing w:before="240" w:after="120"/>
        <w:ind w:left="556" w:hanging="567"/>
        <w:jc w:val="both"/>
        <w:rPr>
          <w:rFonts w:ascii="Arial" w:hAnsi="Arial" w:cs="Arial"/>
        </w:rPr>
      </w:pPr>
      <w:bookmarkStart w:id="21" w:name="_Toc181124134"/>
      <w:r w:rsidRPr="00191201">
        <w:rPr>
          <w:rFonts w:ascii="Arial" w:hAnsi="Arial" w:cs="Arial"/>
        </w:rPr>
        <w:t xml:space="preserve">5.2 </w:t>
      </w:r>
      <w:r w:rsidR="00E06A8F" w:rsidRPr="00191201">
        <w:rPr>
          <w:rFonts w:ascii="Arial" w:hAnsi="Arial" w:cs="Arial"/>
        </w:rPr>
        <w:t>Start date &amp; period of implementation</w:t>
      </w:r>
      <w:r w:rsidR="000F57B1" w:rsidRPr="00191201">
        <w:rPr>
          <w:rFonts w:ascii="Arial" w:hAnsi="Arial" w:cs="Arial"/>
        </w:rPr>
        <w:t>.</w:t>
      </w:r>
      <w:bookmarkEnd w:id="21"/>
    </w:p>
    <w:p w14:paraId="5FD5E271" w14:textId="38F7CAE4" w:rsidR="00C05814" w:rsidRPr="00191201" w:rsidRDefault="00C05814" w:rsidP="003A5C4A">
      <w:pPr>
        <w:spacing w:before="100" w:beforeAutospacing="1" w:after="100" w:afterAutospacing="1"/>
        <w:jc w:val="both"/>
        <w:rPr>
          <w:rFonts w:ascii="Arial" w:hAnsi="Arial" w:cs="Arial"/>
          <w:color w:val="000000"/>
        </w:rPr>
      </w:pPr>
      <w:r w:rsidRPr="00191201">
        <w:rPr>
          <w:rFonts w:ascii="Arial" w:hAnsi="Arial" w:cs="Arial"/>
          <w:color w:val="000000"/>
        </w:rPr>
        <w:t xml:space="preserve">(i) The intended start date is as soon as both parties have signed the contract agreement and the period of implementation of the contract will be </w:t>
      </w:r>
      <w:r w:rsidR="00BB309E" w:rsidRPr="00191201">
        <w:rPr>
          <w:rFonts w:ascii="Arial" w:hAnsi="Arial" w:cs="Arial"/>
          <w:color w:val="000000"/>
        </w:rPr>
        <w:t>four</w:t>
      </w:r>
      <w:r w:rsidRPr="00191201">
        <w:rPr>
          <w:rFonts w:ascii="Arial" w:hAnsi="Arial" w:cs="Arial"/>
          <w:color w:val="000000"/>
        </w:rPr>
        <w:t xml:space="preserve"> (</w:t>
      </w:r>
      <w:r w:rsidR="00592888" w:rsidRPr="00191201">
        <w:rPr>
          <w:rFonts w:ascii="Arial" w:hAnsi="Arial" w:cs="Arial"/>
          <w:color w:val="000000"/>
        </w:rPr>
        <w:t>4</w:t>
      </w:r>
      <w:r w:rsidRPr="00191201">
        <w:rPr>
          <w:rFonts w:ascii="Arial" w:hAnsi="Arial" w:cs="Arial"/>
          <w:color w:val="000000"/>
        </w:rPr>
        <w:t>) months from the date of signing the agreement by last party.</w:t>
      </w:r>
      <w:r w:rsidR="00442AFD" w:rsidRPr="00191201">
        <w:rPr>
          <w:rFonts w:ascii="Arial" w:hAnsi="Arial" w:cs="Arial"/>
          <w:color w:val="000000"/>
        </w:rPr>
        <w:t xml:space="preserve"> Tentative start date may be mid-April 2025.</w:t>
      </w:r>
    </w:p>
    <w:p w14:paraId="2B5CE477" w14:textId="77777777" w:rsidR="00C05814" w:rsidRPr="00191201" w:rsidRDefault="00C05814" w:rsidP="003A5C4A">
      <w:pPr>
        <w:spacing w:before="100" w:beforeAutospacing="1" w:after="100" w:afterAutospacing="1"/>
        <w:jc w:val="both"/>
        <w:rPr>
          <w:rFonts w:ascii="Arial" w:hAnsi="Arial" w:cs="Arial"/>
          <w:color w:val="000000"/>
        </w:rPr>
      </w:pPr>
      <w:r w:rsidRPr="00191201">
        <w:rPr>
          <w:rFonts w:ascii="Arial" w:hAnsi="Arial" w:cs="Arial"/>
          <w:color w:val="000000"/>
        </w:rPr>
        <w:t>(ii) The Consultant is expected to present a detailed implementation schedule (in the form of a bar chart or Gantt chart), specifying activities to be undertaken, entities to be consulted and estimates for start-up, duration and completion of each activity in the inception report.</w:t>
      </w:r>
    </w:p>
    <w:p w14:paraId="3994F8D0" w14:textId="6BD63669" w:rsidR="001060F9" w:rsidRPr="001060F9" w:rsidRDefault="00035C55" w:rsidP="001060F9">
      <w:pPr>
        <w:pStyle w:val="Heading1"/>
        <w:jc w:val="both"/>
        <w:rPr>
          <w:rFonts w:ascii="Arial" w:hAnsi="Arial" w:cs="Arial"/>
          <w:lang w:val="en-GB"/>
        </w:rPr>
      </w:pPr>
      <w:bookmarkStart w:id="22" w:name="_Toc181124135"/>
      <w:r w:rsidRPr="00191201">
        <w:rPr>
          <w:rFonts w:ascii="Arial" w:hAnsi="Arial" w:cs="Arial"/>
        </w:rPr>
        <w:t>6</w:t>
      </w:r>
      <w:r w:rsidR="001060F9" w:rsidRPr="00191201">
        <w:rPr>
          <w:rFonts w:ascii="Arial" w:hAnsi="Arial" w:cs="Arial"/>
        </w:rPr>
        <w:tab/>
      </w:r>
      <w:r w:rsidR="007B7EDC" w:rsidRPr="00191201">
        <w:rPr>
          <w:rFonts w:ascii="Arial" w:hAnsi="Arial" w:cs="Arial"/>
        </w:rPr>
        <w:t xml:space="preserve"> </w:t>
      </w:r>
      <w:bookmarkEnd w:id="22"/>
      <w:r w:rsidR="001060F9" w:rsidRPr="001060F9">
        <w:rPr>
          <w:rFonts w:ascii="Arial" w:hAnsi="Arial" w:cs="Arial"/>
          <w:lang w:val="en-GB"/>
        </w:rPr>
        <w:t>REQUIREMENTS</w:t>
      </w:r>
    </w:p>
    <w:p w14:paraId="231A19CF" w14:textId="25A5D67F" w:rsidR="001060F9" w:rsidRPr="001060F9" w:rsidRDefault="001060F9" w:rsidP="001060F9">
      <w:pPr>
        <w:jc w:val="both"/>
        <w:rPr>
          <w:rFonts w:ascii="Arial" w:hAnsi="Arial" w:cs="Arial"/>
          <w:b/>
          <w:lang w:val="en-GB"/>
        </w:rPr>
      </w:pPr>
      <w:bookmarkStart w:id="23" w:name="_Toc62107578"/>
      <w:r w:rsidRPr="00191201">
        <w:rPr>
          <w:rFonts w:ascii="Arial" w:hAnsi="Arial" w:cs="Arial"/>
          <w:b/>
          <w:lang w:val="en-GB"/>
        </w:rPr>
        <w:t>6.1.1</w:t>
      </w:r>
      <w:r w:rsidRPr="00191201">
        <w:rPr>
          <w:rFonts w:ascii="Arial" w:hAnsi="Arial" w:cs="Arial"/>
          <w:b/>
          <w:lang w:val="en-GB"/>
        </w:rPr>
        <w:tab/>
      </w:r>
      <w:r w:rsidRPr="001060F9">
        <w:rPr>
          <w:rFonts w:ascii="Arial" w:hAnsi="Arial" w:cs="Arial"/>
          <w:b/>
          <w:lang w:val="en-GB"/>
        </w:rPr>
        <w:t>Staff</w:t>
      </w:r>
      <w:bookmarkEnd w:id="23"/>
    </w:p>
    <w:p w14:paraId="3B5CD04C" w14:textId="5F1726F6" w:rsidR="001060F9" w:rsidRPr="001060F9" w:rsidRDefault="001060F9" w:rsidP="001060F9">
      <w:pPr>
        <w:jc w:val="both"/>
        <w:rPr>
          <w:rFonts w:ascii="Arial" w:hAnsi="Arial" w:cs="Arial"/>
          <w:lang w:val="en-GB"/>
        </w:rPr>
      </w:pPr>
      <w:r w:rsidRPr="001060F9">
        <w:rPr>
          <w:rFonts w:ascii="Arial" w:hAnsi="Arial" w:cs="Arial"/>
        </w:rPr>
        <w:lastRenderedPageBreak/>
        <w:t>The Consultant shall be an individual who is suitably qualified with extensive experience and knowledge of climate</w:t>
      </w:r>
      <w:r w:rsidRPr="00191201">
        <w:rPr>
          <w:rFonts w:ascii="Arial" w:hAnsi="Arial" w:cs="Arial"/>
        </w:rPr>
        <w:t>/</w:t>
      </w:r>
      <w:r w:rsidRPr="001060F9">
        <w:rPr>
          <w:rFonts w:ascii="Arial" w:hAnsi="Arial" w:cs="Arial"/>
        </w:rPr>
        <w:t>meteorology</w:t>
      </w:r>
      <w:r w:rsidRPr="00191201">
        <w:rPr>
          <w:rFonts w:ascii="Arial" w:hAnsi="Arial" w:cs="Arial"/>
        </w:rPr>
        <w:t xml:space="preserve"> and social sciences</w:t>
      </w:r>
      <w:r w:rsidRPr="001060F9">
        <w:rPr>
          <w:rFonts w:ascii="Arial" w:hAnsi="Arial" w:cs="Arial"/>
        </w:rPr>
        <w:t>. The successful consultant should also have demonstrable competence in project management.</w:t>
      </w:r>
    </w:p>
    <w:p w14:paraId="72AFD2FE" w14:textId="42FE9CD8" w:rsidR="001060F9" w:rsidRPr="001060F9" w:rsidRDefault="001060F9" w:rsidP="001060F9">
      <w:pPr>
        <w:jc w:val="both"/>
        <w:rPr>
          <w:rFonts w:ascii="Arial" w:hAnsi="Arial" w:cs="Arial"/>
          <w:b/>
          <w:lang w:val="en-GB"/>
        </w:rPr>
      </w:pPr>
      <w:r w:rsidRPr="00191201">
        <w:rPr>
          <w:rFonts w:ascii="Arial" w:hAnsi="Arial" w:cs="Arial"/>
          <w:b/>
          <w:lang w:val="en-GB"/>
        </w:rPr>
        <w:t>6.1.2</w:t>
      </w:r>
      <w:r w:rsidRPr="00191201">
        <w:rPr>
          <w:rFonts w:ascii="Arial" w:hAnsi="Arial" w:cs="Arial"/>
          <w:b/>
          <w:lang w:val="en-GB"/>
        </w:rPr>
        <w:tab/>
      </w:r>
      <w:r w:rsidRPr="001060F9">
        <w:rPr>
          <w:rFonts w:ascii="Arial" w:hAnsi="Arial" w:cs="Arial"/>
          <w:b/>
          <w:lang w:val="en-GB"/>
        </w:rPr>
        <w:t>Qualifications and skills</w:t>
      </w:r>
    </w:p>
    <w:p w14:paraId="028C8FD2" w14:textId="77777777" w:rsidR="001060F9" w:rsidRPr="00191201" w:rsidRDefault="001060F9" w:rsidP="001060F9">
      <w:pPr>
        <w:numPr>
          <w:ilvl w:val="0"/>
          <w:numId w:val="32"/>
        </w:numPr>
        <w:jc w:val="both"/>
        <w:rPr>
          <w:rFonts w:ascii="Arial" w:hAnsi="Arial" w:cs="Arial"/>
          <w:lang w:val="en-GB"/>
        </w:rPr>
      </w:pPr>
      <w:r w:rsidRPr="001060F9">
        <w:rPr>
          <w:rFonts w:ascii="Arial" w:hAnsi="Arial" w:cs="Arial"/>
          <w:lang w:val="en-GB"/>
        </w:rPr>
        <w:t>Advanced University degree in meteorology, hydrology, environmental sciences</w:t>
      </w:r>
      <w:r w:rsidRPr="00191201">
        <w:rPr>
          <w:rFonts w:ascii="Arial" w:hAnsi="Arial" w:cs="Arial"/>
          <w:lang w:val="en-GB"/>
        </w:rPr>
        <w:t>, social sciences</w:t>
      </w:r>
      <w:r w:rsidRPr="001060F9">
        <w:rPr>
          <w:rFonts w:ascii="Arial" w:hAnsi="Arial" w:cs="Arial"/>
          <w:lang w:val="en-GB"/>
        </w:rPr>
        <w:t xml:space="preserve"> or related discipline. </w:t>
      </w:r>
    </w:p>
    <w:p w14:paraId="5B83FBD3" w14:textId="77777777" w:rsidR="00191201" w:rsidRPr="00191201" w:rsidRDefault="00191201" w:rsidP="00191201">
      <w:pPr>
        <w:numPr>
          <w:ilvl w:val="0"/>
          <w:numId w:val="32"/>
        </w:numPr>
        <w:pBdr>
          <w:top w:val="nil"/>
          <w:left w:val="nil"/>
          <w:bottom w:val="nil"/>
          <w:right w:val="nil"/>
          <w:between w:val="nil"/>
        </w:pBdr>
        <w:jc w:val="both"/>
        <w:rPr>
          <w:rFonts w:ascii="Arial" w:hAnsi="Arial" w:cs="Arial"/>
          <w:lang w:val="en-GB" w:eastAsia="en-GB"/>
        </w:rPr>
      </w:pPr>
      <w:r w:rsidRPr="00191201">
        <w:rPr>
          <w:rFonts w:ascii="Arial" w:hAnsi="Arial" w:cs="Arial"/>
          <w:lang w:val="en-GB" w:eastAsia="en-GB"/>
        </w:rPr>
        <w:t>Excellent oral and written communication skills.  Proven analytical and writing skills.</w:t>
      </w:r>
    </w:p>
    <w:p w14:paraId="5E3E3CE1" w14:textId="44FEEB10" w:rsidR="001060F9" w:rsidRPr="00191201" w:rsidRDefault="001060F9" w:rsidP="001060F9">
      <w:pPr>
        <w:numPr>
          <w:ilvl w:val="0"/>
          <w:numId w:val="32"/>
        </w:numPr>
        <w:jc w:val="both"/>
        <w:rPr>
          <w:rFonts w:ascii="Arial" w:hAnsi="Arial" w:cs="Arial"/>
          <w:lang w:val="en-GB"/>
        </w:rPr>
      </w:pPr>
      <w:r w:rsidRPr="001060F9">
        <w:rPr>
          <w:rFonts w:ascii="Arial" w:hAnsi="Arial" w:cs="Arial"/>
          <w:lang w:val="en-GB"/>
        </w:rPr>
        <w:t xml:space="preserve">Experience in </w:t>
      </w:r>
      <w:r w:rsidRPr="00191201">
        <w:rPr>
          <w:rFonts w:ascii="Arial" w:hAnsi="Arial" w:cs="Arial"/>
          <w:lang w:val="en-GB"/>
        </w:rPr>
        <w:t>socio economic benefits analysis would be an advantage.</w:t>
      </w:r>
    </w:p>
    <w:p w14:paraId="3370AF88" w14:textId="77777777" w:rsidR="00191201" w:rsidRPr="001060F9" w:rsidRDefault="00191201" w:rsidP="00191201">
      <w:pPr>
        <w:ind w:left="720"/>
        <w:jc w:val="both"/>
        <w:rPr>
          <w:rFonts w:ascii="Arial" w:hAnsi="Arial" w:cs="Arial"/>
          <w:lang w:val="en-GB"/>
        </w:rPr>
      </w:pPr>
    </w:p>
    <w:p w14:paraId="01F3FAF2" w14:textId="77777777" w:rsidR="001060F9" w:rsidRPr="00191201" w:rsidRDefault="001060F9" w:rsidP="001060F9">
      <w:pPr>
        <w:jc w:val="both"/>
        <w:rPr>
          <w:rFonts w:ascii="Arial" w:hAnsi="Arial" w:cs="Arial"/>
          <w:lang w:val="en-GB"/>
        </w:rPr>
      </w:pPr>
    </w:p>
    <w:p w14:paraId="17E28FE5" w14:textId="21D93036" w:rsidR="001060F9" w:rsidRPr="001060F9" w:rsidRDefault="001060F9" w:rsidP="001060F9">
      <w:pPr>
        <w:jc w:val="both"/>
        <w:rPr>
          <w:rFonts w:ascii="Arial" w:hAnsi="Arial" w:cs="Arial"/>
          <w:b/>
          <w:lang w:val="en-GB"/>
        </w:rPr>
      </w:pPr>
      <w:r w:rsidRPr="00191201">
        <w:rPr>
          <w:rFonts w:ascii="Arial" w:hAnsi="Arial" w:cs="Arial"/>
          <w:b/>
          <w:lang w:val="en-GB"/>
        </w:rPr>
        <w:t>6.1.3</w:t>
      </w:r>
      <w:r w:rsidRPr="00191201">
        <w:rPr>
          <w:rFonts w:ascii="Arial" w:hAnsi="Arial" w:cs="Arial"/>
          <w:b/>
          <w:lang w:val="en-GB"/>
        </w:rPr>
        <w:tab/>
      </w:r>
      <w:r w:rsidR="00285AB0">
        <w:rPr>
          <w:rFonts w:ascii="Arial" w:hAnsi="Arial" w:cs="Arial"/>
          <w:b/>
          <w:lang w:val="en-GB"/>
        </w:rPr>
        <w:t>Specific</w:t>
      </w:r>
      <w:r w:rsidRPr="001060F9">
        <w:rPr>
          <w:rFonts w:ascii="Arial" w:hAnsi="Arial" w:cs="Arial"/>
          <w:b/>
          <w:lang w:val="en-GB"/>
        </w:rPr>
        <w:t xml:space="preserve"> </w:t>
      </w:r>
      <w:r w:rsidR="00285AB0">
        <w:rPr>
          <w:rFonts w:ascii="Arial" w:hAnsi="Arial" w:cs="Arial"/>
          <w:b/>
          <w:lang w:val="en-GB"/>
        </w:rPr>
        <w:t>P</w:t>
      </w:r>
      <w:r w:rsidRPr="001060F9">
        <w:rPr>
          <w:rFonts w:ascii="Arial" w:hAnsi="Arial" w:cs="Arial"/>
          <w:b/>
          <w:lang w:val="en-GB"/>
        </w:rPr>
        <w:t xml:space="preserve">rofessional </w:t>
      </w:r>
      <w:r w:rsidR="00285AB0">
        <w:rPr>
          <w:rFonts w:ascii="Arial" w:hAnsi="Arial" w:cs="Arial"/>
          <w:b/>
          <w:lang w:val="en-GB"/>
        </w:rPr>
        <w:t>E</w:t>
      </w:r>
      <w:r w:rsidRPr="001060F9">
        <w:rPr>
          <w:rFonts w:ascii="Arial" w:hAnsi="Arial" w:cs="Arial"/>
          <w:b/>
          <w:lang w:val="en-GB"/>
        </w:rPr>
        <w:t>xperience</w:t>
      </w:r>
    </w:p>
    <w:p w14:paraId="59CA8126" w14:textId="77777777" w:rsidR="001060F9" w:rsidRPr="001060F9" w:rsidRDefault="001060F9" w:rsidP="001060F9">
      <w:pPr>
        <w:jc w:val="both"/>
        <w:rPr>
          <w:rFonts w:ascii="Arial" w:hAnsi="Arial" w:cs="Arial"/>
          <w:lang w:val="en-GB"/>
        </w:rPr>
      </w:pPr>
    </w:p>
    <w:p w14:paraId="48C96ECA" w14:textId="45032012" w:rsidR="001060F9" w:rsidRPr="001060F9" w:rsidRDefault="001060F9" w:rsidP="001060F9">
      <w:pPr>
        <w:numPr>
          <w:ilvl w:val="0"/>
          <w:numId w:val="32"/>
        </w:numPr>
        <w:jc w:val="both"/>
        <w:rPr>
          <w:rFonts w:ascii="Arial" w:hAnsi="Arial" w:cs="Arial"/>
          <w:lang w:val="en-GB"/>
        </w:rPr>
      </w:pPr>
      <w:r w:rsidRPr="001060F9">
        <w:rPr>
          <w:rFonts w:ascii="Arial" w:hAnsi="Arial" w:cs="Arial"/>
          <w:lang w:val="en-GB"/>
        </w:rPr>
        <w:t xml:space="preserve">At least eight years of professional experience in </w:t>
      </w:r>
      <w:r w:rsidRPr="00191201">
        <w:rPr>
          <w:rFonts w:ascii="Arial" w:hAnsi="Arial" w:cs="Arial"/>
          <w:lang w:val="en-GB"/>
        </w:rPr>
        <w:t xml:space="preserve">project </w:t>
      </w:r>
      <w:r w:rsidRPr="001060F9">
        <w:rPr>
          <w:rFonts w:ascii="Arial" w:hAnsi="Arial" w:cs="Arial"/>
          <w:lang w:val="en-GB"/>
        </w:rPr>
        <w:t>management in developing countries;</w:t>
      </w:r>
    </w:p>
    <w:p w14:paraId="72AC0901" w14:textId="77777777" w:rsidR="001060F9" w:rsidRPr="001060F9" w:rsidRDefault="001060F9" w:rsidP="001060F9">
      <w:pPr>
        <w:jc w:val="both"/>
        <w:rPr>
          <w:rFonts w:ascii="Arial" w:hAnsi="Arial" w:cs="Arial"/>
          <w:lang w:val="en-GB"/>
        </w:rPr>
      </w:pPr>
    </w:p>
    <w:p w14:paraId="4CE27275" w14:textId="77777777" w:rsidR="001060F9" w:rsidRPr="001060F9" w:rsidRDefault="001060F9" w:rsidP="001060F9">
      <w:pPr>
        <w:numPr>
          <w:ilvl w:val="0"/>
          <w:numId w:val="32"/>
        </w:numPr>
        <w:jc w:val="both"/>
        <w:rPr>
          <w:rFonts w:ascii="Arial" w:hAnsi="Arial" w:cs="Arial"/>
          <w:lang w:val="en-GB"/>
        </w:rPr>
      </w:pPr>
      <w:r w:rsidRPr="001060F9">
        <w:rPr>
          <w:rFonts w:ascii="Arial" w:hAnsi="Arial" w:cs="Arial"/>
          <w:lang w:val="en-GB"/>
        </w:rPr>
        <w:t>A high level of understanding of the roles of national meteorological and hydrological services and regional climate centres in developing countries;</w:t>
      </w:r>
    </w:p>
    <w:p w14:paraId="264DDF87" w14:textId="77777777" w:rsidR="001060F9" w:rsidRPr="001060F9" w:rsidRDefault="001060F9" w:rsidP="001060F9">
      <w:pPr>
        <w:jc w:val="both"/>
        <w:rPr>
          <w:rFonts w:ascii="Arial" w:hAnsi="Arial" w:cs="Arial"/>
          <w:lang w:val="en-GB"/>
        </w:rPr>
      </w:pPr>
    </w:p>
    <w:p w14:paraId="1484FC89" w14:textId="77777777" w:rsidR="001060F9" w:rsidRPr="001060F9" w:rsidRDefault="001060F9" w:rsidP="001060F9">
      <w:pPr>
        <w:numPr>
          <w:ilvl w:val="0"/>
          <w:numId w:val="32"/>
        </w:numPr>
        <w:jc w:val="both"/>
        <w:rPr>
          <w:rFonts w:ascii="Arial" w:hAnsi="Arial" w:cs="Arial"/>
          <w:lang w:val="en-GB"/>
        </w:rPr>
      </w:pPr>
      <w:r w:rsidRPr="001060F9">
        <w:rPr>
          <w:rFonts w:ascii="Arial" w:hAnsi="Arial" w:cs="Arial"/>
          <w:lang w:val="en-GB"/>
        </w:rPr>
        <w:t>Ability to assess country’s hazards, vulnerabilities and risks;</w:t>
      </w:r>
    </w:p>
    <w:p w14:paraId="4CD8D9FA" w14:textId="77777777" w:rsidR="001060F9" w:rsidRPr="001060F9" w:rsidRDefault="001060F9" w:rsidP="001060F9">
      <w:pPr>
        <w:jc w:val="both"/>
        <w:rPr>
          <w:rFonts w:ascii="Arial" w:hAnsi="Arial" w:cs="Arial"/>
          <w:lang w:val="en-GB"/>
        </w:rPr>
      </w:pPr>
    </w:p>
    <w:p w14:paraId="362F2D3A" w14:textId="77777777" w:rsidR="001060F9" w:rsidRPr="001060F9" w:rsidRDefault="001060F9" w:rsidP="001060F9">
      <w:pPr>
        <w:numPr>
          <w:ilvl w:val="0"/>
          <w:numId w:val="32"/>
        </w:numPr>
        <w:jc w:val="both"/>
        <w:rPr>
          <w:rFonts w:ascii="Arial" w:hAnsi="Arial" w:cs="Arial"/>
          <w:lang w:val="en-GB"/>
        </w:rPr>
      </w:pPr>
      <w:r w:rsidRPr="001060F9">
        <w:rPr>
          <w:rFonts w:ascii="Arial" w:hAnsi="Arial" w:cs="Arial"/>
          <w:lang w:val="en-GB"/>
        </w:rPr>
        <w:t>Demonstrable knowledge and experience in the design, management and evaluation of complex, multi-disciplinary capacity building programmes involving national governments, civil society and international organizations;</w:t>
      </w:r>
    </w:p>
    <w:p w14:paraId="4AE6E901" w14:textId="77777777" w:rsidR="001060F9" w:rsidRPr="001060F9" w:rsidRDefault="001060F9" w:rsidP="001060F9">
      <w:pPr>
        <w:jc w:val="both"/>
        <w:rPr>
          <w:rFonts w:ascii="Arial" w:hAnsi="Arial" w:cs="Arial"/>
          <w:lang w:val="en-GB"/>
        </w:rPr>
      </w:pPr>
    </w:p>
    <w:p w14:paraId="1785AA86" w14:textId="46544C67" w:rsidR="001060F9" w:rsidRPr="001060F9" w:rsidRDefault="001060F9" w:rsidP="001060F9">
      <w:pPr>
        <w:numPr>
          <w:ilvl w:val="0"/>
          <w:numId w:val="32"/>
        </w:numPr>
        <w:jc w:val="both"/>
        <w:rPr>
          <w:rFonts w:ascii="Arial" w:hAnsi="Arial" w:cs="Arial"/>
          <w:lang w:val="en-GB"/>
        </w:rPr>
      </w:pPr>
      <w:r w:rsidRPr="001060F9">
        <w:rPr>
          <w:rFonts w:ascii="Arial" w:hAnsi="Arial" w:cs="Arial"/>
          <w:lang w:val="en-GB"/>
        </w:rPr>
        <w:t xml:space="preserve">Demonstrated experience working with multiple stakeholders on </w:t>
      </w:r>
      <w:r w:rsidRPr="00191201">
        <w:rPr>
          <w:rFonts w:ascii="Arial" w:hAnsi="Arial" w:cs="Arial"/>
          <w:lang w:val="en-GB"/>
        </w:rPr>
        <w:t>socio-economic analysis.</w:t>
      </w:r>
    </w:p>
    <w:p w14:paraId="7DEBA460" w14:textId="77777777" w:rsidR="001060F9" w:rsidRPr="001060F9" w:rsidRDefault="001060F9" w:rsidP="001060F9">
      <w:pPr>
        <w:jc w:val="both"/>
        <w:rPr>
          <w:rFonts w:ascii="Arial" w:hAnsi="Arial" w:cs="Arial"/>
          <w:lang w:val="en-GB"/>
        </w:rPr>
      </w:pPr>
    </w:p>
    <w:p w14:paraId="540E04F0" w14:textId="5508537E" w:rsidR="001060F9" w:rsidRPr="001060F9" w:rsidRDefault="001060F9" w:rsidP="001060F9">
      <w:pPr>
        <w:numPr>
          <w:ilvl w:val="0"/>
          <w:numId w:val="32"/>
        </w:numPr>
        <w:jc w:val="both"/>
        <w:rPr>
          <w:rFonts w:ascii="Arial" w:hAnsi="Arial" w:cs="Arial"/>
          <w:lang w:val="en-GB"/>
        </w:rPr>
      </w:pPr>
      <w:r w:rsidRPr="001060F9">
        <w:rPr>
          <w:rFonts w:ascii="Arial" w:hAnsi="Arial" w:cs="Arial"/>
          <w:lang w:val="en-GB"/>
        </w:rPr>
        <w:t xml:space="preserve">Ability to anticipate and understand client needs, formulate clear strategic plans, prioritize interventions, and determine resources need according to priorities.  Ability to develop innovative solutions to address challenging </w:t>
      </w:r>
      <w:r w:rsidR="0043097A" w:rsidRPr="001060F9">
        <w:rPr>
          <w:rFonts w:ascii="Arial" w:hAnsi="Arial" w:cs="Arial"/>
          <w:lang w:val="en-GB"/>
        </w:rPr>
        <w:t>situations.</w:t>
      </w:r>
    </w:p>
    <w:p w14:paraId="38E05403" w14:textId="77777777" w:rsidR="001060F9" w:rsidRPr="001060F9" w:rsidRDefault="001060F9" w:rsidP="001060F9">
      <w:pPr>
        <w:jc w:val="both"/>
        <w:rPr>
          <w:rFonts w:ascii="Arial" w:hAnsi="Arial" w:cs="Arial"/>
          <w:lang w:val="en-GB"/>
        </w:rPr>
      </w:pPr>
    </w:p>
    <w:p w14:paraId="1103D55A" w14:textId="77777777" w:rsidR="001060F9" w:rsidRPr="001060F9" w:rsidRDefault="001060F9" w:rsidP="001060F9">
      <w:pPr>
        <w:numPr>
          <w:ilvl w:val="0"/>
          <w:numId w:val="32"/>
        </w:numPr>
        <w:jc w:val="both"/>
        <w:rPr>
          <w:rFonts w:ascii="Arial" w:hAnsi="Arial" w:cs="Arial"/>
          <w:lang w:val="en-GB"/>
        </w:rPr>
      </w:pPr>
      <w:r w:rsidRPr="001060F9">
        <w:rPr>
          <w:rFonts w:ascii="Arial" w:hAnsi="Arial" w:cs="Arial"/>
          <w:lang w:val="en-GB"/>
        </w:rPr>
        <w:t xml:space="preserve">Proven ability to negotiate and influence change with a wide range of stakeholders through team/coalition building and advocacy.  Ability to build strong relationships with external actors – cultivate productive relationships with donors, partners and other important institutions and </w:t>
      </w:r>
      <w:proofErr w:type="gramStart"/>
      <w:r w:rsidRPr="001060F9">
        <w:rPr>
          <w:rFonts w:ascii="Arial" w:hAnsi="Arial" w:cs="Arial"/>
          <w:lang w:val="en-GB"/>
        </w:rPr>
        <w:t>individuals;</w:t>
      </w:r>
      <w:proofErr w:type="gramEnd"/>
    </w:p>
    <w:p w14:paraId="5B1CA480" w14:textId="77777777" w:rsidR="001060F9" w:rsidRPr="001060F9" w:rsidRDefault="001060F9" w:rsidP="001060F9">
      <w:pPr>
        <w:jc w:val="both"/>
        <w:rPr>
          <w:rFonts w:ascii="Arial" w:hAnsi="Arial" w:cs="Arial"/>
          <w:lang w:val="en-GB"/>
        </w:rPr>
      </w:pPr>
    </w:p>
    <w:p w14:paraId="795345D8" w14:textId="56CD9EE0" w:rsidR="001060F9" w:rsidRPr="001060F9" w:rsidRDefault="001060F9" w:rsidP="001060F9">
      <w:pPr>
        <w:numPr>
          <w:ilvl w:val="0"/>
          <w:numId w:val="32"/>
        </w:numPr>
        <w:jc w:val="both"/>
        <w:rPr>
          <w:rFonts w:ascii="Arial" w:hAnsi="Arial" w:cs="Arial"/>
          <w:lang w:val="en-GB"/>
        </w:rPr>
      </w:pPr>
      <w:r w:rsidRPr="001060F9">
        <w:rPr>
          <w:rFonts w:ascii="Arial" w:hAnsi="Arial" w:cs="Arial"/>
          <w:lang w:val="en-GB"/>
        </w:rPr>
        <w:t xml:space="preserve">Demonstrated experience/ability to design and deliver </w:t>
      </w:r>
      <w:r w:rsidRPr="00191201">
        <w:rPr>
          <w:rFonts w:ascii="Arial" w:hAnsi="Arial" w:cs="Arial"/>
          <w:lang w:val="en-GB"/>
        </w:rPr>
        <w:t>socio economic analysis and benefits of climate services.</w:t>
      </w:r>
    </w:p>
    <w:p w14:paraId="6FE0BF07" w14:textId="77777777" w:rsidR="003B6D58" w:rsidRPr="00191201" w:rsidRDefault="003B6D58" w:rsidP="003B6D58">
      <w:pPr>
        <w:jc w:val="both"/>
        <w:rPr>
          <w:rFonts w:ascii="Arial" w:hAnsi="Arial" w:cs="Arial"/>
          <w:lang w:val="en-GB"/>
        </w:rPr>
      </w:pPr>
    </w:p>
    <w:p w14:paraId="56F2D80C" w14:textId="7928C813" w:rsidR="003B6D58" w:rsidRPr="00191201" w:rsidRDefault="003B6D58" w:rsidP="003B6D58">
      <w:pPr>
        <w:rPr>
          <w:rFonts w:ascii="Arial" w:hAnsi="Arial" w:cs="Arial"/>
          <w:b/>
          <w:bCs/>
          <w:iCs/>
          <w:lang w:val="en-GB" w:eastAsia="en-GB"/>
        </w:rPr>
      </w:pPr>
      <w:r w:rsidRPr="00191201">
        <w:rPr>
          <w:rFonts w:ascii="Arial" w:hAnsi="Arial" w:cs="Arial"/>
          <w:b/>
          <w:bCs/>
          <w:iCs/>
          <w:lang w:val="en-GB" w:eastAsia="en-GB"/>
        </w:rPr>
        <w:t>6.1.4</w:t>
      </w:r>
      <w:r w:rsidRPr="00191201">
        <w:rPr>
          <w:rFonts w:ascii="Arial" w:hAnsi="Arial" w:cs="Arial"/>
          <w:b/>
          <w:bCs/>
          <w:iCs/>
          <w:lang w:val="en-GB" w:eastAsia="en-GB"/>
        </w:rPr>
        <w:tab/>
      </w:r>
      <w:r w:rsidR="00BE2D34">
        <w:rPr>
          <w:rFonts w:ascii="Arial" w:hAnsi="Arial" w:cs="Arial"/>
          <w:b/>
          <w:bCs/>
          <w:iCs/>
          <w:lang w:val="en-GB" w:eastAsia="en-GB"/>
        </w:rPr>
        <w:t>General</w:t>
      </w:r>
      <w:r w:rsidRPr="00191201">
        <w:rPr>
          <w:rFonts w:ascii="Arial" w:hAnsi="Arial" w:cs="Arial"/>
          <w:b/>
          <w:bCs/>
          <w:iCs/>
          <w:lang w:val="en-GB" w:eastAsia="en-GB"/>
        </w:rPr>
        <w:t xml:space="preserve"> </w:t>
      </w:r>
      <w:r w:rsidR="00BE2D34">
        <w:rPr>
          <w:rFonts w:ascii="Arial" w:hAnsi="Arial" w:cs="Arial"/>
          <w:b/>
          <w:bCs/>
          <w:iCs/>
          <w:lang w:val="en-GB" w:eastAsia="en-GB"/>
        </w:rPr>
        <w:t>P</w:t>
      </w:r>
      <w:r w:rsidRPr="00191201">
        <w:rPr>
          <w:rFonts w:ascii="Arial" w:hAnsi="Arial" w:cs="Arial"/>
          <w:b/>
          <w:bCs/>
          <w:iCs/>
          <w:lang w:val="en-GB" w:eastAsia="en-GB"/>
        </w:rPr>
        <w:t xml:space="preserve">rofessional </w:t>
      </w:r>
      <w:r w:rsidR="00BE2D34">
        <w:rPr>
          <w:rFonts w:ascii="Arial" w:hAnsi="Arial" w:cs="Arial"/>
          <w:b/>
          <w:bCs/>
          <w:iCs/>
          <w:lang w:val="en-GB" w:eastAsia="en-GB"/>
        </w:rPr>
        <w:t>E</w:t>
      </w:r>
      <w:r w:rsidRPr="00191201">
        <w:rPr>
          <w:rFonts w:ascii="Arial" w:hAnsi="Arial" w:cs="Arial"/>
          <w:b/>
          <w:bCs/>
          <w:iCs/>
          <w:lang w:val="en-GB" w:eastAsia="en-GB"/>
        </w:rPr>
        <w:t>xperience</w:t>
      </w:r>
    </w:p>
    <w:p w14:paraId="3D571DF9" w14:textId="4E769EBC" w:rsidR="003B6D58" w:rsidRPr="00191201" w:rsidRDefault="003B6D58" w:rsidP="003B6D58">
      <w:pPr>
        <w:numPr>
          <w:ilvl w:val="0"/>
          <w:numId w:val="33"/>
        </w:numPr>
        <w:jc w:val="both"/>
        <w:rPr>
          <w:rFonts w:ascii="Arial" w:hAnsi="Arial" w:cs="Arial"/>
          <w:i/>
          <w:lang w:val="en-GB" w:eastAsia="en-GB"/>
        </w:rPr>
      </w:pPr>
      <w:r w:rsidRPr="00191201">
        <w:rPr>
          <w:rFonts w:ascii="Arial" w:hAnsi="Arial" w:cs="Arial"/>
          <w:lang w:val="en-GB" w:eastAsia="en-GB"/>
        </w:rPr>
        <w:t xml:space="preserve">Minimum 5 years’ experience working in the SADC Region and </w:t>
      </w:r>
      <w:r w:rsidRPr="00191201">
        <w:rPr>
          <w:rFonts w:ascii="Arial" w:hAnsi="Arial" w:cs="Arial"/>
          <w:lang w:eastAsia="en-GB"/>
        </w:rPr>
        <w:t xml:space="preserve">excellent knowledge and demonstrated experience in providing analysis and formulation frameworks for meteorology and </w:t>
      </w:r>
      <w:r w:rsidR="00191B0E" w:rsidRPr="00191201">
        <w:rPr>
          <w:rFonts w:ascii="Arial" w:hAnsi="Arial" w:cs="Arial"/>
          <w:lang w:eastAsia="en-GB"/>
        </w:rPr>
        <w:t>socio-economic</w:t>
      </w:r>
      <w:r w:rsidRPr="00191201">
        <w:rPr>
          <w:rFonts w:ascii="Arial" w:hAnsi="Arial" w:cs="Arial"/>
          <w:lang w:eastAsia="en-GB"/>
        </w:rPr>
        <w:t xml:space="preserve"> </w:t>
      </w:r>
      <w:r w:rsidR="00191B0E" w:rsidRPr="00191201">
        <w:rPr>
          <w:rFonts w:ascii="Arial" w:hAnsi="Arial" w:cs="Arial"/>
          <w:lang w:eastAsia="en-GB"/>
        </w:rPr>
        <w:t>analysis.</w:t>
      </w:r>
      <w:r w:rsidRPr="00191201">
        <w:rPr>
          <w:rFonts w:ascii="Arial" w:hAnsi="Arial" w:cs="Arial"/>
          <w:lang w:eastAsia="en-GB"/>
        </w:rPr>
        <w:t xml:space="preserve"> </w:t>
      </w:r>
    </w:p>
    <w:p w14:paraId="5225BC96" w14:textId="77777777" w:rsidR="003B6D58" w:rsidRPr="00191201" w:rsidRDefault="003B6D58" w:rsidP="003B6D58">
      <w:pPr>
        <w:numPr>
          <w:ilvl w:val="0"/>
          <w:numId w:val="33"/>
        </w:numPr>
        <w:pBdr>
          <w:top w:val="nil"/>
          <w:left w:val="nil"/>
          <w:bottom w:val="nil"/>
          <w:right w:val="nil"/>
          <w:between w:val="nil"/>
        </w:pBdr>
        <w:jc w:val="both"/>
        <w:rPr>
          <w:rFonts w:ascii="Arial" w:hAnsi="Arial" w:cs="Arial"/>
          <w:lang w:val="en-GB" w:eastAsia="en-GB"/>
        </w:rPr>
      </w:pPr>
      <w:r w:rsidRPr="00191201">
        <w:rPr>
          <w:rFonts w:ascii="Arial" w:hAnsi="Arial" w:cs="Arial"/>
          <w:lang w:val="en-GB" w:eastAsia="en-GB"/>
        </w:rPr>
        <w:t>Ability to assess country’s hazards, vulnerabilities, and risks.</w:t>
      </w:r>
    </w:p>
    <w:p w14:paraId="32C23AA9" w14:textId="579E8E81" w:rsidR="003B6D58" w:rsidRPr="00191201" w:rsidRDefault="003B6D58" w:rsidP="003B6D58">
      <w:pPr>
        <w:numPr>
          <w:ilvl w:val="0"/>
          <w:numId w:val="33"/>
        </w:numPr>
        <w:pBdr>
          <w:top w:val="nil"/>
          <w:left w:val="nil"/>
          <w:bottom w:val="nil"/>
          <w:right w:val="nil"/>
          <w:between w:val="nil"/>
        </w:pBdr>
        <w:jc w:val="both"/>
        <w:rPr>
          <w:rFonts w:ascii="Arial" w:hAnsi="Arial" w:cs="Arial"/>
          <w:lang w:val="en-GB" w:eastAsia="en-GB"/>
        </w:rPr>
      </w:pPr>
      <w:r w:rsidRPr="00191201">
        <w:rPr>
          <w:rFonts w:ascii="Arial" w:hAnsi="Arial" w:cs="Arial"/>
          <w:lang w:val="en-GB" w:eastAsia="en-GB"/>
        </w:rPr>
        <w:t>Proven experience in quantitative research and reporting</w:t>
      </w:r>
    </w:p>
    <w:p w14:paraId="569CB9FD" w14:textId="20BEFFB7" w:rsidR="003B6D58" w:rsidRDefault="003B6D58" w:rsidP="003B6D58">
      <w:pPr>
        <w:numPr>
          <w:ilvl w:val="0"/>
          <w:numId w:val="33"/>
        </w:numPr>
        <w:pBdr>
          <w:top w:val="nil"/>
          <w:left w:val="nil"/>
          <w:bottom w:val="nil"/>
          <w:right w:val="nil"/>
          <w:between w:val="nil"/>
        </w:pBdr>
        <w:jc w:val="both"/>
        <w:rPr>
          <w:rFonts w:ascii="Arial" w:hAnsi="Arial" w:cs="Arial"/>
          <w:lang w:val="en-GB" w:eastAsia="en-GB"/>
        </w:rPr>
      </w:pPr>
      <w:r w:rsidRPr="00191201">
        <w:rPr>
          <w:rFonts w:ascii="Arial" w:hAnsi="Arial" w:cs="Arial"/>
          <w:lang w:val="en-GB" w:eastAsia="en-GB"/>
        </w:rPr>
        <w:t xml:space="preserve">Demonstrated experience/ability to design and deliver socio economic assessments in the context of provision and delivery of weather and climate information products and </w:t>
      </w:r>
      <w:r w:rsidR="00191B0E" w:rsidRPr="00191201">
        <w:rPr>
          <w:rFonts w:ascii="Arial" w:hAnsi="Arial" w:cs="Arial"/>
          <w:lang w:val="en-GB" w:eastAsia="en-GB"/>
        </w:rPr>
        <w:t>services.</w:t>
      </w:r>
    </w:p>
    <w:p w14:paraId="7F124DFC" w14:textId="77777777" w:rsidR="00E75BF4" w:rsidRPr="00191201" w:rsidRDefault="00E75BF4" w:rsidP="00E75BF4">
      <w:pPr>
        <w:numPr>
          <w:ilvl w:val="0"/>
          <w:numId w:val="33"/>
        </w:numPr>
        <w:jc w:val="both"/>
        <w:rPr>
          <w:rFonts w:ascii="Arial" w:hAnsi="Arial" w:cs="Arial"/>
          <w:lang w:val="en-GB"/>
        </w:rPr>
      </w:pPr>
      <w:r w:rsidRPr="001060F9">
        <w:rPr>
          <w:rFonts w:ascii="Arial" w:hAnsi="Arial" w:cs="Arial"/>
          <w:lang w:val="en-GB"/>
        </w:rPr>
        <w:t>Fluency in English is essential, knowledge of French is an added advantage.</w:t>
      </w:r>
    </w:p>
    <w:p w14:paraId="77D097A4" w14:textId="77777777" w:rsidR="0043097A" w:rsidRPr="001060F9" w:rsidRDefault="0043097A" w:rsidP="0043097A">
      <w:pPr>
        <w:numPr>
          <w:ilvl w:val="0"/>
          <w:numId w:val="33"/>
        </w:numPr>
        <w:jc w:val="both"/>
        <w:rPr>
          <w:rFonts w:ascii="Arial" w:hAnsi="Arial" w:cs="Arial"/>
          <w:lang w:val="en-GB"/>
        </w:rPr>
      </w:pPr>
      <w:r w:rsidRPr="001060F9">
        <w:rPr>
          <w:rFonts w:ascii="Arial" w:hAnsi="Arial" w:cs="Arial"/>
          <w:lang w:val="en-GB"/>
        </w:rPr>
        <w:t>Excellent oral and written communication skills.  Proven analytical and writing skills.</w:t>
      </w:r>
    </w:p>
    <w:p w14:paraId="0A82CCAE" w14:textId="77777777" w:rsidR="003B6D58" w:rsidRPr="00285AB0" w:rsidRDefault="003B6D58" w:rsidP="00285AB0">
      <w:pPr>
        <w:pBdr>
          <w:top w:val="nil"/>
          <w:left w:val="nil"/>
          <w:bottom w:val="nil"/>
          <w:right w:val="nil"/>
          <w:between w:val="nil"/>
        </w:pBdr>
        <w:ind w:left="810"/>
        <w:jc w:val="both"/>
        <w:rPr>
          <w:rFonts w:ascii="Arial" w:hAnsi="Arial" w:cs="Arial"/>
          <w:lang w:val="en-GB" w:eastAsia="en-GB"/>
        </w:rPr>
      </w:pPr>
    </w:p>
    <w:p w14:paraId="7E6F6BFC" w14:textId="77777777" w:rsidR="001060F9" w:rsidRPr="001060F9" w:rsidRDefault="001060F9" w:rsidP="001060F9">
      <w:pPr>
        <w:jc w:val="both"/>
        <w:rPr>
          <w:rFonts w:ascii="Arial" w:hAnsi="Arial" w:cs="Arial"/>
          <w:lang w:val="en-GB"/>
        </w:rPr>
      </w:pPr>
    </w:p>
    <w:p w14:paraId="138EAC7E" w14:textId="77777777" w:rsidR="001060F9" w:rsidRPr="001060F9" w:rsidRDefault="001060F9" w:rsidP="001060F9">
      <w:pPr>
        <w:jc w:val="both"/>
        <w:rPr>
          <w:rFonts w:ascii="Arial" w:hAnsi="Arial" w:cs="Arial"/>
          <w:i/>
          <w:lang w:val="en-GB"/>
        </w:rPr>
      </w:pPr>
      <w:r w:rsidRPr="001060F9">
        <w:rPr>
          <w:rFonts w:ascii="Arial" w:hAnsi="Arial" w:cs="Arial"/>
          <w:i/>
          <w:lang w:val="en-GB"/>
        </w:rPr>
        <w:t>Organizational Fit</w:t>
      </w:r>
    </w:p>
    <w:p w14:paraId="637C20AF" w14:textId="77777777" w:rsidR="001060F9" w:rsidRPr="001060F9" w:rsidRDefault="001060F9" w:rsidP="001060F9">
      <w:pPr>
        <w:jc w:val="both"/>
        <w:rPr>
          <w:rFonts w:ascii="Arial" w:hAnsi="Arial" w:cs="Arial"/>
          <w:lang w:val="en-GB"/>
        </w:rPr>
      </w:pPr>
    </w:p>
    <w:p w14:paraId="2BFEBB48" w14:textId="77777777" w:rsidR="001060F9" w:rsidRPr="001060F9" w:rsidRDefault="001060F9" w:rsidP="001060F9">
      <w:pPr>
        <w:numPr>
          <w:ilvl w:val="0"/>
          <w:numId w:val="31"/>
        </w:numPr>
        <w:jc w:val="both"/>
        <w:rPr>
          <w:rFonts w:ascii="Arial" w:hAnsi="Arial" w:cs="Arial"/>
          <w:lang w:val="en-GB"/>
        </w:rPr>
      </w:pPr>
      <w:r w:rsidRPr="001060F9">
        <w:rPr>
          <w:rFonts w:ascii="Arial" w:hAnsi="Arial" w:cs="Arial"/>
          <w:lang w:val="en-GB"/>
        </w:rPr>
        <w:t xml:space="preserve">Ability to analyze complex information without </w:t>
      </w:r>
      <w:proofErr w:type="gramStart"/>
      <w:r w:rsidRPr="001060F9">
        <w:rPr>
          <w:rFonts w:ascii="Arial" w:hAnsi="Arial" w:cs="Arial"/>
          <w:lang w:val="en-GB"/>
        </w:rPr>
        <w:t>bias;</w:t>
      </w:r>
      <w:proofErr w:type="gramEnd"/>
    </w:p>
    <w:p w14:paraId="66638D99" w14:textId="77777777" w:rsidR="001060F9" w:rsidRPr="001060F9" w:rsidRDefault="001060F9" w:rsidP="001060F9">
      <w:pPr>
        <w:jc w:val="both"/>
        <w:rPr>
          <w:rFonts w:ascii="Arial" w:hAnsi="Arial" w:cs="Arial"/>
          <w:lang w:val="en-GB"/>
        </w:rPr>
      </w:pPr>
    </w:p>
    <w:p w14:paraId="143C1B9F" w14:textId="77777777" w:rsidR="001060F9" w:rsidRPr="001060F9" w:rsidRDefault="001060F9" w:rsidP="001060F9">
      <w:pPr>
        <w:numPr>
          <w:ilvl w:val="0"/>
          <w:numId w:val="31"/>
        </w:numPr>
        <w:jc w:val="both"/>
        <w:rPr>
          <w:rFonts w:ascii="Arial" w:hAnsi="Arial" w:cs="Arial"/>
          <w:lang w:val="en-GB"/>
        </w:rPr>
      </w:pPr>
      <w:r w:rsidRPr="001060F9">
        <w:rPr>
          <w:rFonts w:ascii="Arial" w:hAnsi="Arial" w:cs="Arial"/>
          <w:lang w:val="en-GB"/>
        </w:rPr>
        <w:t xml:space="preserve">Displays cultural, gender, religion, race, age sensitivity and </w:t>
      </w:r>
      <w:proofErr w:type="gramStart"/>
      <w:r w:rsidRPr="001060F9">
        <w:rPr>
          <w:rFonts w:ascii="Arial" w:hAnsi="Arial" w:cs="Arial"/>
          <w:lang w:val="en-GB"/>
        </w:rPr>
        <w:t>adaptability;</w:t>
      </w:r>
      <w:proofErr w:type="gramEnd"/>
    </w:p>
    <w:p w14:paraId="60FC71F6" w14:textId="77777777" w:rsidR="001060F9" w:rsidRPr="001060F9" w:rsidRDefault="001060F9" w:rsidP="001060F9">
      <w:pPr>
        <w:jc w:val="both"/>
        <w:rPr>
          <w:rFonts w:ascii="Arial" w:hAnsi="Arial" w:cs="Arial"/>
          <w:lang w:val="en-GB"/>
        </w:rPr>
      </w:pPr>
    </w:p>
    <w:p w14:paraId="4FACC3FB" w14:textId="77777777" w:rsidR="001060F9" w:rsidRPr="001060F9" w:rsidRDefault="001060F9" w:rsidP="001060F9">
      <w:pPr>
        <w:numPr>
          <w:ilvl w:val="0"/>
          <w:numId w:val="31"/>
        </w:numPr>
        <w:jc w:val="both"/>
        <w:rPr>
          <w:rFonts w:ascii="Arial" w:hAnsi="Arial" w:cs="Arial"/>
          <w:lang w:val="en-GB"/>
        </w:rPr>
      </w:pPr>
      <w:r w:rsidRPr="001060F9">
        <w:rPr>
          <w:rFonts w:ascii="Arial" w:hAnsi="Arial" w:cs="Arial"/>
          <w:lang w:val="en-GB"/>
        </w:rPr>
        <w:t xml:space="preserve">An action-oriented approach and strong drive for </w:t>
      </w:r>
      <w:proofErr w:type="gramStart"/>
      <w:r w:rsidRPr="001060F9">
        <w:rPr>
          <w:rFonts w:ascii="Arial" w:hAnsi="Arial" w:cs="Arial"/>
          <w:lang w:val="en-GB"/>
        </w:rPr>
        <w:t>results;</w:t>
      </w:r>
      <w:proofErr w:type="gramEnd"/>
      <w:r w:rsidRPr="001060F9">
        <w:rPr>
          <w:rFonts w:ascii="Arial" w:hAnsi="Arial" w:cs="Arial"/>
          <w:lang w:val="en-GB"/>
        </w:rPr>
        <w:t xml:space="preserve"> </w:t>
      </w:r>
    </w:p>
    <w:p w14:paraId="17F6B12F" w14:textId="77777777" w:rsidR="001060F9" w:rsidRPr="00191201" w:rsidRDefault="001060F9" w:rsidP="00206A96">
      <w:pPr>
        <w:numPr>
          <w:ilvl w:val="0"/>
          <w:numId w:val="11"/>
        </w:numPr>
        <w:autoSpaceDE w:val="0"/>
        <w:autoSpaceDN w:val="0"/>
        <w:adjustRightInd w:val="0"/>
        <w:spacing w:before="100" w:beforeAutospacing="1" w:after="100" w:afterAutospacing="1"/>
        <w:jc w:val="both"/>
        <w:rPr>
          <w:rFonts w:ascii="Arial" w:hAnsi="Arial" w:cs="Arial"/>
        </w:rPr>
      </w:pPr>
      <w:r w:rsidRPr="001060F9">
        <w:rPr>
          <w:rFonts w:ascii="Arial" w:hAnsi="Arial" w:cs="Arial"/>
          <w:lang w:val="en-GB"/>
        </w:rPr>
        <w:t xml:space="preserve">Demonstrates strong negotiation, facilitation, and communication </w:t>
      </w:r>
      <w:proofErr w:type="gramStart"/>
      <w:r w:rsidRPr="001060F9">
        <w:rPr>
          <w:rFonts w:ascii="Arial" w:hAnsi="Arial" w:cs="Arial"/>
          <w:lang w:val="en-GB"/>
        </w:rPr>
        <w:t>skills;</w:t>
      </w:r>
      <w:proofErr w:type="gramEnd"/>
    </w:p>
    <w:p w14:paraId="7E436D61" w14:textId="1E17F3F5" w:rsidR="00603A89" w:rsidRPr="00191201" w:rsidRDefault="001060F9" w:rsidP="00206A96">
      <w:pPr>
        <w:numPr>
          <w:ilvl w:val="0"/>
          <w:numId w:val="11"/>
        </w:numPr>
        <w:autoSpaceDE w:val="0"/>
        <w:autoSpaceDN w:val="0"/>
        <w:adjustRightInd w:val="0"/>
        <w:spacing w:before="100" w:beforeAutospacing="1" w:after="100" w:afterAutospacing="1"/>
        <w:jc w:val="both"/>
        <w:rPr>
          <w:rFonts w:ascii="Arial" w:hAnsi="Arial" w:cs="Arial"/>
        </w:rPr>
      </w:pPr>
      <w:r w:rsidRPr="001060F9">
        <w:rPr>
          <w:rFonts w:ascii="Arial" w:hAnsi="Arial" w:cs="Arial"/>
          <w:lang w:val="en-GB"/>
        </w:rPr>
        <w:t>Ability to work with multiple stakeholders across a range of discipline</w:t>
      </w:r>
      <w:r w:rsidR="00603A89" w:rsidRPr="00191201">
        <w:rPr>
          <w:rFonts w:ascii="Arial" w:hAnsi="Arial" w:cs="Arial"/>
        </w:rPr>
        <w:t>.</w:t>
      </w:r>
    </w:p>
    <w:p w14:paraId="383BFC5B" w14:textId="3B27BB26" w:rsidR="00603A89" w:rsidRPr="00191201" w:rsidRDefault="00603A89" w:rsidP="003A5C4A">
      <w:pPr>
        <w:pStyle w:val="ListParagraph"/>
        <w:numPr>
          <w:ilvl w:val="0"/>
          <w:numId w:val="11"/>
        </w:numPr>
        <w:spacing w:before="100" w:beforeAutospacing="1" w:after="100" w:afterAutospacing="1"/>
        <w:jc w:val="both"/>
        <w:rPr>
          <w:rFonts w:ascii="Arial" w:hAnsi="Arial" w:cs="Arial"/>
        </w:rPr>
      </w:pPr>
      <w:r w:rsidRPr="00191201">
        <w:rPr>
          <w:rFonts w:ascii="Arial" w:hAnsi="Arial" w:cs="Arial"/>
        </w:rPr>
        <w:t>Knowledge of socio-economic conditions and climate risks in the SADC region will enhance the relevance and applicability of the study's findings.</w:t>
      </w:r>
    </w:p>
    <w:p w14:paraId="48D8900A" w14:textId="5C5F13B7" w:rsidR="00E06A8F" w:rsidRPr="00191201" w:rsidRDefault="00D53148" w:rsidP="003A5C4A">
      <w:pPr>
        <w:pStyle w:val="Heading3"/>
        <w:numPr>
          <w:ilvl w:val="2"/>
          <w:numId w:val="0"/>
        </w:numPr>
        <w:spacing w:before="120" w:after="120"/>
        <w:ind w:left="567" w:hanging="567"/>
        <w:jc w:val="both"/>
        <w:rPr>
          <w:rFonts w:ascii="Arial" w:hAnsi="Arial" w:cs="Arial"/>
          <w:b/>
          <w:u w:val="none"/>
        </w:rPr>
      </w:pPr>
      <w:r w:rsidRPr="00191201">
        <w:rPr>
          <w:rFonts w:ascii="Arial" w:hAnsi="Arial" w:cs="Arial"/>
          <w:b/>
          <w:u w:val="none"/>
        </w:rPr>
        <w:t>6.1.</w:t>
      </w:r>
      <w:r w:rsidR="003B6D58" w:rsidRPr="00191201">
        <w:rPr>
          <w:rFonts w:ascii="Arial" w:hAnsi="Arial" w:cs="Arial"/>
          <w:b/>
          <w:u w:val="none"/>
        </w:rPr>
        <w:t>5</w:t>
      </w:r>
      <w:r w:rsidR="003B6D58" w:rsidRPr="00191201">
        <w:rPr>
          <w:rFonts w:ascii="Arial" w:hAnsi="Arial" w:cs="Arial"/>
          <w:b/>
          <w:u w:val="none"/>
        </w:rPr>
        <w:tab/>
      </w:r>
      <w:r w:rsidR="00E06A8F" w:rsidRPr="00191201">
        <w:rPr>
          <w:rFonts w:ascii="Arial" w:hAnsi="Arial" w:cs="Arial"/>
          <w:b/>
          <w:u w:val="none"/>
        </w:rPr>
        <w:t>Support staff &amp; backstopping</w:t>
      </w:r>
    </w:p>
    <w:p w14:paraId="371AA5E0" w14:textId="77777777" w:rsidR="00E06A8F" w:rsidRPr="00191201" w:rsidRDefault="00334757" w:rsidP="003A5C4A">
      <w:pPr>
        <w:pStyle w:val="NoSpacing"/>
        <w:spacing w:line="276" w:lineRule="auto"/>
        <w:jc w:val="both"/>
        <w:rPr>
          <w:rFonts w:ascii="Arial" w:hAnsi="Arial" w:cs="Arial"/>
          <w:sz w:val="24"/>
          <w:szCs w:val="24"/>
        </w:rPr>
      </w:pPr>
      <w:r w:rsidRPr="00191201">
        <w:rPr>
          <w:rFonts w:ascii="Arial" w:hAnsi="Arial" w:cs="Arial"/>
          <w:sz w:val="24"/>
          <w:szCs w:val="24"/>
        </w:rPr>
        <w:t>The process does not require b</w:t>
      </w:r>
      <w:r w:rsidR="001F621B" w:rsidRPr="00191201">
        <w:rPr>
          <w:rFonts w:ascii="Arial" w:hAnsi="Arial" w:cs="Arial"/>
          <w:sz w:val="24"/>
          <w:szCs w:val="24"/>
        </w:rPr>
        <w:t>ackstopping and support staff</w:t>
      </w:r>
      <w:r w:rsidR="00D53148" w:rsidRPr="00191201">
        <w:rPr>
          <w:rFonts w:ascii="Arial" w:hAnsi="Arial" w:cs="Arial"/>
          <w:sz w:val="24"/>
          <w:szCs w:val="24"/>
        </w:rPr>
        <w:t>.</w:t>
      </w:r>
    </w:p>
    <w:p w14:paraId="4B912A97" w14:textId="157A5336" w:rsidR="00E06A8F" w:rsidRPr="00191201" w:rsidRDefault="00035C55" w:rsidP="003A5C4A">
      <w:pPr>
        <w:pStyle w:val="Heading2"/>
        <w:numPr>
          <w:ilvl w:val="1"/>
          <w:numId w:val="0"/>
        </w:numPr>
        <w:tabs>
          <w:tab w:val="left" w:pos="567"/>
        </w:tabs>
        <w:spacing w:before="240" w:after="120"/>
        <w:ind w:left="556" w:hanging="567"/>
        <w:jc w:val="both"/>
        <w:rPr>
          <w:rFonts w:ascii="Arial" w:hAnsi="Arial" w:cs="Arial"/>
        </w:rPr>
      </w:pPr>
      <w:bookmarkStart w:id="24" w:name="_Toc181124137"/>
      <w:r w:rsidRPr="00191201">
        <w:rPr>
          <w:rFonts w:ascii="Arial" w:hAnsi="Arial" w:cs="Arial"/>
        </w:rPr>
        <w:t>6.</w:t>
      </w:r>
      <w:r w:rsidR="000F57B1" w:rsidRPr="00191201">
        <w:rPr>
          <w:rFonts w:ascii="Arial" w:hAnsi="Arial" w:cs="Arial"/>
        </w:rPr>
        <w:t>2</w:t>
      </w:r>
      <w:r w:rsidRPr="00191201">
        <w:rPr>
          <w:rFonts w:ascii="Arial" w:hAnsi="Arial" w:cs="Arial"/>
        </w:rPr>
        <w:t xml:space="preserve"> </w:t>
      </w:r>
      <w:r w:rsidR="00E06A8F" w:rsidRPr="00191201">
        <w:rPr>
          <w:rFonts w:ascii="Arial" w:hAnsi="Arial" w:cs="Arial"/>
        </w:rPr>
        <w:t>Equipment</w:t>
      </w:r>
      <w:bookmarkEnd w:id="24"/>
    </w:p>
    <w:p w14:paraId="1B1BBD85" w14:textId="77777777" w:rsidR="00E06A8F" w:rsidRPr="00191201" w:rsidRDefault="001F621B" w:rsidP="003A5C4A">
      <w:pPr>
        <w:spacing w:line="276" w:lineRule="auto"/>
        <w:jc w:val="both"/>
        <w:rPr>
          <w:rFonts w:ascii="Arial" w:hAnsi="Arial" w:cs="Arial"/>
        </w:rPr>
      </w:pPr>
      <w:r w:rsidRPr="00191201">
        <w:rPr>
          <w:rFonts w:ascii="Arial" w:hAnsi="Arial" w:cs="Arial"/>
          <w:bCs/>
        </w:rPr>
        <w:t>No</w:t>
      </w:r>
      <w:r w:rsidRPr="00191201">
        <w:rPr>
          <w:rFonts w:ascii="Arial" w:hAnsi="Arial" w:cs="Arial"/>
        </w:rPr>
        <w:t xml:space="preserve"> equipment is to be purchased on behalf of the contr</w:t>
      </w:r>
      <w:r w:rsidR="00E0183D" w:rsidRPr="00191201">
        <w:rPr>
          <w:rFonts w:ascii="Arial" w:hAnsi="Arial" w:cs="Arial"/>
        </w:rPr>
        <w:t>acting authority/</w:t>
      </w:r>
      <w:r w:rsidRPr="00191201">
        <w:rPr>
          <w:rFonts w:ascii="Arial" w:hAnsi="Arial" w:cs="Arial"/>
        </w:rPr>
        <w:t>procuring entity as part of this service contract or transferred</w:t>
      </w:r>
      <w:r w:rsidR="00E0183D" w:rsidRPr="00191201">
        <w:rPr>
          <w:rFonts w:ascii="Arial" w:hAnsi="Arial" w:cs="Arial"/>
        </w:rPr>
        <w:t xml:space="preserve"> to the contracting authority/</w:t>
      </w:r>
      <w:r w:rsidRPr="00191201">
        <w:rPr>
          <w:rFonts w:ascii="Arial" w:hAnsi="Arial" w:cs="Arial"/>
        </w:rPr>
        <w:t xml:space="preserve">procuring entity at the end of this contract. </w:t>
      </w:r>
    </w:p>
    <w:p w14:paraId="124268EB" w14:textId="18199B59" w:rsidR="00E06A8F" w:rsidRPr="00191201" w:rsidRDefault="00035C55" w:rsidP="003A5C4A">
      <w:pPr>
        <w:pStyle w:val="Heading2"/>
        <w:numPr>
          <w:ilvl w:val="1"/>
          <w:numId w:val="0"/>
        </w:numPr>
        <w:tabs>
          <w:tab w:val="left" w:pos="567"/>
        </w:tabs>
        <w:spacing w:before="240" w:after="120"/>
        <w:ind w:left="556" w:hanging="567"/>
        <w:jc w:val="both"/>
        <w:rPr>
          <w:rFonts w:ascii="Arial" w:hAnsi="Arial" w:cs="Arial"/>
        </w:rPr>
      </w:pPr>
      <w:bookmarkStart w:id="25" w:name="_Toc181124138"/>
      <w:r w:rsidRPr="00191201">
        <w:rPr>
          <w:rFonts w:ascii="Arial" w:hAnsi="Arial" w:cs="Arial"/>
        </w:rPr>
        <w:t>6.</w:t>
      </w:r>
      <w:r w:rsidR="00D165C5" w:rsidRPr="00191201">
        <w:rPr>
          <w:rFonts w:ascii="Arial" w:hAnsi="Arial" w:cs="Arial"/>
        </w:rPr>
        <w:t>3</w:t>
      </w:r>
      <w:r w:rsidRPr="00191201">
        <w:rPr>
          <w:rFonts w:ascii="Arial" w:hAnsi="Arial" w:cs="Arial"/>
        </w:rPr>
        <w:t xml:space="preserve"> </w:t>
      </w:r>
      <w:r w:rsidR="00E06A8F" w:rsidRPr="00191201">
        <w:rPr>
          <w:rFonts w:ascii="Arial" w:hAnsi="Arial" w:cs="Arial"/>
        </w:rPr>
        <w:t>Incidental expenditure</w:t>
      </w:r>
      <w:bookmarkEnd w:id="25"/>
    </w:p>
    <w:p w14:paraId="18BFAB6F" w14:textId="0EA4D348" w:rsidR="00E06A8F" w:rsidRPr="00191201" w:rsidRDefault="000F57B1" w:rsidP="003A5C4A">
      <w:pPr>
        <w:pStyle w:val="NoSpacing"/>
        <w:spacing w:line="276" w:lineRule="auto"/>
        <w:jc w:val="both"/>
        <w:rPr>
          <w:rFonts w:ascii="Arial" w:hAnsi="Arial" w:cs="Arial"/>
          <w:sz w:val="24"/>
          <w:szCs w:val="24"/>
          <w:shd w:val="clear" w:color="auto" w:fill="FFFF00"/>
        </w:rPr>
      </w:pPr>
      <w:r w:rsidRPr="00191201">
        <w:rPr>
          <w:rFonts w:ascii="Arial" w:hAnsi="Arial" w:cs="Arial"/>
          <w:sz w:val="24"/>
          <w:szCs w:val="24"/>
        </w:rPr>
        <w:t>The</w:t>
      </w:r>
      <w:r w:rsidR="00C05814" w:rsidRPr="00191201">
        <w:rPr>
          <w:rFonts w:ascii="Arial" w:hAnsi="Arial" w:cs="Arial"/>
          <w:sz w:val="24"/>
          <w:szCs w:val="24"/>
        </w:rPr>
        <w:t>re</w:t>
      </w:r>
      <w:r w:rsidRPr="00191201">
        <w:rPr>
          <w:rFonts w:ascii="Arial" w:hAnsi="Arial" w:cs="Arial"/>
          <w:sz w:val="24"/>
          <w:szCs w:val="24"/>
          <w:lang w:val="en-US"/>
        </w:rPr>
        <w:t xml:space="preserve"> </w:t>
      </w:r>
      <w:r w:rsidRPr="00191201">
        <w:rPr>
          <w:rFonts w:ascii="Arial" w:hAnsi="Arial" w:cs="Arial"/>
          <w:b/>
          <w:bCs/>
          <w:sz w:val="24"/>
          <w:szCs w:val="24"/>
          <w:lang w:val="en-US"/>
        </w:rPr>
        <w:t>are no</w:t>
      </w:r>
      <w:r w:rsidR="001F621B" w:rsidRPr="00191201">
        <w:rPr>
          <w:rFonts w:ascii="Arial" w:hAnsi="Arial" w:cs="Arial"/>
          <w:b/>
          <w:bCs/>
          <w:sz w:val="24"/>
          <w:szCs w:val="24"/>
          <w:lang w:val="en-US"/>
        </w:rPr>
        <w:t xml:space="preserve"> </w:t>
      </w:r>
      <w:r w:rsidRPr="00191201">
        <w:rPr>
          <w:rFonts w:ascii="Arial" w:hAnsi="Arial" w:cs="Arial"/>
          <w:b/>
          <w:bCs/>
          <w:sz w:val="24"/>
          <w:szCs w:val="24"/>
          <w:lang w:val="en-US"/>
        </w:rPr>
        <w:t>i</w:t>
      </w:r>
      <w:r w:rsidR="001F621B" w:rsidRPr="00191201">
        <w:rPr>
          <w:rFonts w:ascii="Arial" w:hAnsi="Arial" w:cs="Arial"/>
          <w:b/>
          <w:bCs/>
          <w:sz w:val="24"/>
          <w:szCs w:val="24"/>
          <w:lang w:val="en-US"/>
        </w:rPr>
        <w:t>ncidental expenses</w:t>
      </w:r>
      <w:r w:rsidRPr="00191201">
        <w:rPr>
          <w:rFonts w:ascii="Arial" w:hAnsi="Arial" w:cs="Arial"/>
          <w:sz w:val="24"/>
          <w:szCs w:val="24"/>
          <w:lang w:val="en-US"/>
        </w:rPr>
        <w:t xml:space="preserve"> to be</w:t>
      </w:r>
      <w:r w:rsidR="001F621B" w:rsidRPr="00191201">
        <w:rPr>
          <w:rFonts w:ascii="Arial" w:hAnsi="Arial" w:cs="Arial"/>
          <w:sz w:val="24"/>
          <w:szCs w:val="24"/>
          <w:lang w:val="en-US"/>
        </w:rPr>
        <w:t xml:space="preserve"> </w:t>
      </w:r>
      <w:r w:rsidR="00A079B4" w:rsidRPr="00191201">
        <w:rPr>
          <w:rFonts w:ascii="Arial" w:hAnsi="Arial" w:cs="Arial"/>
          <w:sz w:val="24"/>
          <w:szCs w:val="24"/>
          <w:lang w:val="en-US"/>
        </w:rPr>
        <w:t>covered by SADC</w:t>
      </w:r>
      <w:r w:rsidRPr="00191201">
        <w:rPr>
          <w:rFonts w:ascii="Arial" w:hAnsi="Arial" w:cs="Arial"/>
          <w:sz w:val="24"/>
          <w:szCs w:val="24"/>
          <w:lang w:val="en-US"/>
        </w:rPr>
        <w:t>, except the amount estimated for the whole work</w:t>
      </w:r>
      <w:r w:rsidR="001F621B" w:rsidRPr="00191201">
        <w:rPr>
          <w:rFonts w:ascii="Arial" w:hAnsi="Arial" w:cs="Arial"/>
          <w:sz w:val="24"/>
          <w:szCs w:val="24"/>
          <w:lang w:val="en-US"/>
        </w:rPr>
        <w:t>.</w:t>
      </w:r>
      <w:r w:rsidR="00E06A8F" w:rsidRPr="00191201">
        <w:rPr>
          <w:rFonts w:ascii="Arial" w:hAnsi="Arial" w:cs="Arial"/>
          <w:sz w:val="24"/>
          <w:szCs w:val="24"/>
        </w:rPr>
        <w:t xml:space="preserve"> </w:t>
      </w:r>
    </w:p>
    <w:p w14:paraId="0C206D50" w14:textId="4C7D6C78" w:rsidR="00E06A8F" w:rsidRPr="00191201" w:rsidRDefault="00035C55" w:rsidP="003A5C4A">
      <w:pPr>
        <w:pStyle w:val="Heading2"/>
        <w:numPr>
          <w:ilvl w:val="1"/>
          <w:numId w:val="0"/>
        </w:numPr>
        <w:tabs>
          <w:tab w:val="left" w:pos="567"/>
        </w:tabs>
        <w:spacing w:before="240" w:after="120"/>
        <w:ind w:left="556" w:hanging="567"/>
        <w:jc w:val="both"/>
        <w:rPr>
          <w:rFonts w:ascii="Arial" w:hAnsi="Arial" w:cs="Arial"/>
        </w:rPr>
      </w:pPr>
      <w:bookmarkStart w:id="26" w:name="_Toc79482090"/>
      <w:bookmarkStart w:id="27" w:name="_Toc79488812"/>
      <w:bookmarkStart w:id="28" w:name="_Toc76389527"/>
      <w:bookmarkStart w:id="29" w:name="_Toc181124139"/>
      <w:r w:rsidRPr="00191201">
        <w:rPr>
          <w:rFonts w:ascii="Arial" w:hAnsi="Arial" w:cs="Arial"/>
        </w:rPr>
        <w:t>6.</w:t>
      </w:r>
      <w:r w:rsidR="00D165C5" w:rsidRPr="00191201">
        <w:rPr>
          <w:rFonts w:ascii="Arial" w:hAnsi="Arial" w:cs="Arial"/>
        </w:rPr>
        <w:t>4</w:t>
      </w:r>
      <w:r w:rsidRPr="00191201">
        <w:rPr>
          <w:rFonts w:ascii="Arial" w:hAnsi="Arial" w:cs="Arial"/>
        </w:rPr>
        <w:t xml:space="preserve"> </w:t>
      </w:r>
      <w:r w:rsidR="00E06A8F" w:rsidRPr="00191201">
        <w:rPr>
          <w:rFonts w:ascii="Arial" w:hAnsi="Arial" w:cs="Arial"/>
        </w:rPr>
        <w:t>Expenditure verification</w:t>
      </w:r>
      <w:bookmarkEnd w:id="26"/>
      <w:bookmarkEnd w:id="27"/>
      <w:bookmarkEnd w:id="28"/>
      <w:bookmarkEnd w:id="29"/>
    </w:p>
    <w:p w14:paraId="530E3B14" w14:textId="77777777" w:rsidR="00E06A8F" w:rsidRPr="00191201" w:rsidRDefault="001F621B" w:rsidP="003A5C4A">
      <w:pPr>
        <w:autoSpaceDE w:val="0"/>
        <w:autoSpaceDN w:val="0"/>
        <w:adjustRightInd w:val="0"/>
        <w:jc w:val="both"/>
        <w:rPr>
          <w:rFonts w:ascii="Arial" w:hAnsi="Arial" w:cs="Arial"/>
        </w:rPr>
      </w:pPr>
      <w:r w:rsidRPr="00191201">
        <w:rPr>
          <w:rFonts w:ascii="Arial" w:hAnsi="Arial" w:cs="Arial"/>
        </w:rPr>
        <w:t>Expenditure verification is not applicable in this contract</w:t>
      </w:r>
      <w:r w:rsidR="00E06A8F" w:rsidRPr="00191201">
        <w:rPr>
          <w:rFonts w:ascii="Arial" w:hAnsi="Arial" w:cs="Arial"/>
        </w:rPr>
        <w:t xml:space="preserve">. </w:t>
      </w:r>
    </w:p>
    <w:p w14:paraId="35847FC8" w14:textId="77777777" w:rsidR="00101721" w:rsidRPr="00191201" w:rsidRDefault="00101721" w:rsidP="003A5C4A">
      <w:pPr>
        <w:autoSpaceDE w:val="0"/>
        <w:autoSpaceDN w:val="0"/>
        <w:adjustRightInd w:val="0"/>
        <w:jc w:val="both"/>
        <w:rPr>
          <w:rFonts w:ascii="Arial" w:hAnsi="Arial" w:cs="Arial"/>
        </w:rPr>
      </w:pPr>
    </w:p>
    <w:p w14:paraId="05375755" w14:textId="77777777" w:rsidR="00E06A8F" w:rsidRPr="00191201" w:rsidRDefault="00035C55" w:rsidP="003A5C4A">
      <w:pPr>
        <w:pStyle w:val="Heading1"/>
        <w:tabs>
          <w:tab w:val="num" w:pos="480"/>
        </w:tabs>
        <w:spacing w:before="240" w:after="120"/>
        <w:ind w:left="480" w:hanging="480"/>
        <w:jc w:val="both"/>
        <w:rPr>
          <w:rFonts w:ascii="Arial" w:hAnsi="Arial" w:cs="Arial"/>
        </w:rPr>
      </w:pPr>
      <w:bookmarkStart w:id="30" w:name="_Toc181124140"/>
      <w:r w:rsidRPr="00191201">
        <w:rPr>
          <w:rFonts w:ascii="Arial" w:hAnsi="Arial" w:cs="Arial"/>
        </w:rPr>
        <w:t xml:space="preserve">7. </w:t>
      </w:r>
      <w:r w:rsidR="00E06A8F" w:rsidRPr="00191201">
        <w:rPr>
          <w:rFonts w:ascii="Arial" w:hAnsi="Arial" w:cs="Arial"/>
        </w:rPr>
        <w:t>REPORTS</w:t>
      </w:r>
      <w:bookmarkEnd w:id="30"/>
    </w:p>
    <w:p w14:paraId="371E042A" w14:textId="77777777" w:rsidR="00E06A8F" w:rsidRPr="00191201" w:rsidRDefault="00035C55" w:rsidP="003A5C4A">
      <w:pPr>
        <w:pStyle w:val="Heading2"/>
        <w:numPr>
          <w:ilvl w:val="1"/>
          <w:numId w:val="0"/>
        </w:numPr>
        <w:tabs>
          <w:tab w:val="left" w:pos="567"/>
        </w:tabs>
        <w:spacing w:before="240" w:after="120"/>
        <w:ind w:left="556" w:hanging="567"/>
        <w:jc w:val="both"/>
        <w:rPr>
          <w:rFonts w:ascii="Arial" w:hAnsi="Arial" w:cs="Arial"/>
        </w:rPr>
      </w:pPr>
      <w:bookmarkStart w:id="31" w:name="_Ref20555417"/>
      <w:bookmarkStart w:id="32" w:name="_Ref20656720"/>
      <w:bookmarkStart w:id="33" w:name="_Toc181124141"/>
      <w:r w:rsidRPr="00191201">
        <w:rPr>
          <w:rFonts w:ascii="Arial" w:hAnsi="Arial" w:cs="Arial"/>
        </w:rPr>
        <w:t xml:space="preserve">7.1 </w:t>
      </w:r>
      <w:r w:rsidR="00E06A8F" w:rsidRPr="00191201">
        <w:rPr>
          <w:rFonts w:ascii="Arial" w:hAnsi="Arial" w:cs="Arial"/>
        </w:rPr>
        <w:t>Reporting requirements</w:t>
      </w:r>
      <w:bookmarkEnd w:id="31"/>
      <w:bookmarkEnd w:id="32"/>
      <w:bookmarkEnd w:id="33"/>
    </w:p>
    <w:p w14:paraId="460578E9" w14:textId="7C09BB2B" w:rsidR="001F621B" w:rsidRDefault="00337987" w:rsidP="003A5C4A">
      <w:pPr>
        <w:pStyle w:val="Text1"/>
        <w:ind w:left="0"/>
        <w:rPr>
          <w:rFonts w:cs="Arial"/>
          <w:sz w:val="24"/>
          <w:szCs w:val="24"/>
          <w:lang w:val="en-US" w:eastAsia="en-US"/>
        </w:rPr>
      </w:pPr>
      <w:r w:rsidRPr="00191201">
        <w:rPr>
          <w:rFonts w:cs="Arial"/>
          <w:sz w:val="24"/>
          <w:szCs w:val="24"/>
          <w:lang w:val="en-US" w:eastAsia="en-US"/>
        </w:rPr>
        <w:t>Consultant will produce reports</w:t>
      </w:r>
      <w:r w:rsidR="00E54AF4" w:rsidRPr="00191201">
        <w:rPr>
          <w:rFonts w:cs="Arial"/>
          <w:sz w:val="24"/>
          <w:szCs w:val="24"/>
          <w:lang w:val="en-US" w:eastAsia="en-US"/>
        </w:rPr>
        <w:t xml:space="preserve"> </w:t>
      </w:r>
      <w:r w:rsidR="000F57B1" w:rsidRPr="00191201">
        <w:rPr>
          <w:rFonts w:cs="Arial"/>
          <w:sz w:val="24"/>
          <w:szCs w:val="24"/>
          <w:lang w:val="en-US" w:eastAsia="en-US"/>
        </w:rPr>
        <w:t>to be handed to</w:t>
      </w:r>
      <w:r w:rsidR="00213F00" w:rsidRPr="00191201">
        <w:rPr>
          <w:rFonts w:cs="Arial"/>
          <w:sz w:val="24"/>
          <w:szCs w:val="24"/>
          <w:lang w:val="en-US" w:eastAsia="en-US"/>
        </w:rPr>
        <w:t xml:space="preserve"> the </w:t>
      </w:r>
      <w:r w:rsidR="00E54AF4" w:rsidRPr="00191201">
        <w:rPr>
          <w:rFonts w:cs="Arial"/>
          <w:sz w:val="24"/>
          <w:szCs w:val="24"/>
          <w:lang w:val="en-US" w:eastAsia="en-US"/>
        </w:rPr>
        <w:t>SADC</w:t>
      </w:r>
      <w:r w:rsidR="00213F00" w:rsidRPr="00191201">
        <w:rPr>
          <w:rFonts w:cs="Arial"/>
          <w:sz w:val="24"/>
          <w:szCs w:val="24"/>
          <w:lang w:val="en-US" w:eastAsia="en-US"/>
        </w:rPr>
        <w:t xml:space="preserve"> Secretariat</w:t>
      </w:r>
      <w:r w:rsidR="00E54AF4" w:rsidRPr="00191201">
        <w:rPr>
          <w:rFonts w:cs="Arial"/>
          <w:sz w:val="24"/>
          <w:szCs w:val="24"/>
          <w:lang w:val="en-US" w:eastAsia="en-US"/>
        </w:rPr>
        <w:t xml:space="preserve"> </w:t>
      </w:r>
      <w:r w:rsidR="000F57B1" w:rsidRPr="00191201">
        <w:rPr>
          <w:rFonts w:cs="Arial"/>
          <w:sz w:val="24"/>
          <w:szCs w:val="24"/>
          <w:lang w:val="en-US" w:eastAsia="en-US"/>
        </w:rPr>
        <w:t xml:space="preserve">immediately after the period of </w:t>
      </w:r>
      <w:r w:rsidR="00C05814" w:rsidRPr="00191201">
        <w:rPr>
          <w:rFonts w:cs="Arial"/>
          <w:sz w:val="24"/>
          <w:szCs w:val="24"/>
          <w:lang w:val="en-US" w:eastAsia="en-US"/>
        </w:rPr>
        <w:t>3 months</w:t>
      </w:r>
      <w:r w:rsidR="00213F00" w:rsidRPr="00191201">
        <w:rPr>
          <w:rFonts w:cs="Arial"/>
          <w:sz w:val="24"/>
          <w:szCs w:val="24"/>
          <w:lang w:val="en-US" w:eastAsia="en-US"/>
        </w:rPr>
        <w:t xml:space="preserve"> allocated for this task.</w:t>
      </w:r>
      <w:r w:rsidR="00CD6C00" w:rsidRPr="00191201">
        <w:rPr>
          <w:rFonts w:cs="Arial"/>
          <w:sz w:val="24"/>
          <w:szCs w:val="24"/>
          <w:lang w:val="en-US" w:eastAsia="en-US"/>
        </w:rPr>
        <w:t xml:space="preserve"> </w:t>
      </w:r>
      <w:r w:rsidR="001F621B" w:rsidRPr="00191201">
        <w:rPr>
          <w:rFonts w:cs="Arial"/>
          <w:sz w:val="24"/>
          <w:szCs w:val="24"/>
          <w:lang w:val="en-US" w:eastAsia="en-US"/>
        </w:rPr>
        <w:t>The Expert</w:t>
      </w:r>
      <w:r w:rsidR="00E54AF4" w:rsidRPr="00191201">
        <w:rPr>
          <w:rFonts w:cs="Arial"/>
          <w:sz w:val="24"/>
          <w:szCs w:val="24"/>
          <w:lang w:val="en-US" w:eastAsia="en-US"/>
        </w:rPr>
        <w:t>/firm</w:t>
      </w:r>
      <w:r w:rsidR="001F621B" w:rsidRPr="00191201">
        <w:rPr>
          <w:rFonts w:cs="Arial"/>
          <w:sz w:val="24"/>
          <w:szCs w:val="24"/>
          <w:lang w:val="en-US" w:eastAsia="en-US"/>
        </w:rPr>
        <w:t xml:space="preserve"> shall work with the Secretariat up to the end of the assignment,</w:t>
      </w:r>
      <w:r w:rsidR="00213F00" w:rsidRPr="00191201">
        <w:rPr>
          <w:rFonts w:cs="Arial"/>
          <w:sz w:val="24"/>
          <w:szCs w:val="24"/>
          <w:lang w:val="en-US" w:eastAsia="en-US"/>
        </w:rPr>
        <w:t xml:space="preserve"> to receive necessary inputs and advises whenever necessary</w:t>
      </w:r>
      <w:r w:rsidR="001F621B" w:rsidRPr="00191201">
        <w:rPr>
          <w:rFonts w:cs="Arial"/>
          <w:sz w:val="24"/>
          <w:szCs w:val="24"/>
          <w:lang w:val="en-US" w:eastAsia="en-US"/>
        </w:rPr>
        <w:t>:</w:t>
      </w:r>
    </w:p>
    <w:p w14:paraId="05CAA341" w14:textId="77777777" w:rsidR="00A961EC" w:rsidRPr="00191201" w:rsidRDefault="00A961EC" w:rsidP="003A5C4A">
      <w:pPr>
        <w:pStyle w:val="Text1"/>
        <w:ind w:left="0"/>
        <w:rPr>
          <w:rFonts w:cs="Arial"/>
          <w:sz w:val="24"/>
          <w:szCs w:val="24"/>
          <w:lang w:val="en-US"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3960"/>
        <w:gridCol w:w="2824"/>
      </w:tblGrid>
      <w:tr w:rsidR="001F621B" w:rsidRPr="00191201" w14:paraId="3F875841" w14:textId="77777777" w:rsidTr="00967A43">
        <w:tc>
          <w:tcPr>
            <w:tcW w:w="2430" w:type="dxa"/>
            <w:shd w:val="clear" w:color="auto" w:fill="auto"/>
          </w:tcPr>
          <w:p w14:paraId="5AFC6D91" w14:textId="77777777" w:rsidR="001F621B" w:rsidRPr="00191201" w:rsidRDefault="001F621B" w:rsidP="003A5C4A">
            <w:pPr>
              <w:jc w:val="both"/>
              <w:rPr>
                <w:rFonts w:ascii="Arial" w:hAnsi="Arial" w:cs="Arial"/>
                <w:b/>
                <w:bCs/>
              </w:rPr>
            </w:pPr>
            <w:r w:rsidRPr="00191201">
              <w:rPr>
                <w:rFonts w:ascii="Arial" w:hAnsi="Arial" w:cs="Arial"/>
                <w:b/>
                <w:bCs/>
              </w:rPr>
              <w:t>Name of report</w:t>
            </w:r>
          </w:p>
        </w:tc>
        <w:tc>
          <w:tcPr>
            <w:tcW w:w="3960" w:type="dxa"/>
            <w:shd w:val="clear" w:color="auto" w:fill="auto"/>
          </w:tcPr>
          <w:p w14:paraId="2104353C" w14:textId="77777777" w:rsidR="001F621B" w:rsidRPr="00191201" w:rsidRDefault="001F621B" w:rsidP="003A5C4A">
            <w:pPr>
              <w:jc w:val="both"/>
              <w:rPr>
                <w:rFonts w:ascii="Arial" w:hAnsi="Arial" w:cs="Arial"/>
                <w:b/>
                <w:bCs/>
              </w:rPr>
            </w:pPr>
            <w:r w:rsidRPr="00191201">
              <w:rPr>
                <w:rFonts w:ascii="Arial" w:hAnsi="Arial" w:cs="Arial"/>
                <w:b/>
                <w:bCs/>
              </w:rPr>
              <w:t>Content</w:t>
            </w:r>
          </w:p>
        </w:tc>
        <w:tc>
          <w:tcPr>
            <w:tcW w:w="2824" w:type="dxa"/>
            <w:shd w:val="clear" w:color="auto" w:fill="auto"/>
          </w:tcPr>
          <w:p w14:paraId="397B054E" w14:textId="77777777" w:rsidR="001F621B" w:rsidRPr="00191201" w:rsidRDefault="001F621B" w:rsidP="003A5C4A">
            <w:pPr>
              <w:jc w:val="both"/>
              <w:rPr>
                <w:rFonts w:ascii="Arial" w:hAnsi="Arial" w:cs="Arial"/>
                <w:b/>
                <w:bCs/>
              </w:rPr>
            </w:pPr>
            <w:r w:rsidRPr="00191201">
              <w:rPr>
                <w:rFonts w:ascii="Arial" w:hAnsi="Arial" w:cs="Arial"/>
                <w:b/>
                <w:bCs/>
              </w:rPr>
              <w:t>Time of submission</w:t>
            </w:r>
          </w:p>
        </w:tc>
      </w:tr>
      <w:tr w:rsidR="001F621B" w:rsidRPr="00191201" w14:paraId="5457399E" w14:textId="77777777" w:rsidTr="00967A43">
        <w:tc>
          <w:tcPr>
            <w:tcW w:w="2430" w:type="dxa"/>
            <w:shd w:val="clear" w:color="auto" w:fill="auto"/>
          </w:tcPr>
          <w:p w14:paraId="46518410" w14:textId="7C2DCBC8" w:rsidR="001F621B" w:rsidRPr="00191201" w:rsidRDefault="00213F00" w:rsidP="003A5C4A">
            <w:pPr>
              <w:jc w:val="both"/>
              <w:rPr>
                <w:rFonts w:ascii="Arial" w:hAnsi="Arial" w:cs="Arial"/>
              </w:rPr>
            </w:pPr>
            <w:r w:rsidRPr="00191201">
              <w:rPr>
                <w:rFonts w:ascii="Arial" w:hAnsi="Arial" w:cs="Arial"/>
              </w:rPr>
              <w:t>Develop a report on regional SEB analysis</w:t>
            </w:r>
          </w:p>
        </w:tc>
        <w:tc>
          <w:tcPr>
            <w:tcW w:w="3960" w:type="dxa"/>
            <w:shd w:val="clear" w:color="auto" w:fill="auto"/>
          </w:tcPr>
          <w:p w14:paraId="25240A0C" w14:textId="41890A9A" w:rsidR="00CD6C00" w:rsidRPr="00191201" w:rsidRDefault="00213F00" w:rsidP="003A5C4A">
            <w:pPr>
              <w:jc w:val="both"/>
              <w:rPr>
                <w:rFonts w:ascii="Arial" w:hAnsi="Arial" w:cs="Arial"/>
              </w:rPr>
            </w:pPr>
            <w:r w:rsidRPr="00191201">
              <w:rPr>
                <w:rFonts w:ascii="Arial" w:hAnsi="Arial" w:cs="Arial"/>
              </w:rPr>
              <w:t>The report should accomplish with all the request underlined in the objectives of this work.</w:t>
            </w:r>
          </w:p>
        </w:tc>
        <w:tc>
          <w:tcPr>
            <w:tcW w:w="2824" w:type="dxa"/>
            <w:shd w:val="clear" w:color="auto" w:fill="auto"/>
          </w:tcPr>
          <w:p w14:paraId="72A23850" w14:textId="7711E645" w:rsidR="001F621B" w:rsidRPr="00191201" w:rsidRDefault="00213F00" w:rsidP="003A5C4A">
            <w:pPr>
              <w:jc w:val="both"/>
              <w:rPr>
                <w:rFonts w:ascii="Arial" w:hAnsi="Arial" w:cs="Arial"/>
              </w:rPr>
            </w:pPr>
            <w:r w:rsidRPr="00191201">
              <w:rPr>
                <w:rFonts w:ascii="Arial" w:hAnsi="Arial" w:cs="Arial"/>
              </w:rPr>
              <w:t>At the end of the project, but with presentation on the mid of period allocated for this work.</w:t>
            </w:r>
          </w:p>
        </w:tc>
      </w:tr>
    </w:tbl>
    <w:p w14:paraId="0CA2E567" w14:textId="77777777" w:rsidR="00CB7E05" w:rsidRPr="00191201" w:rsidRDefault="00CB7E05" w:rsidP="003A5C4A">
      <w:pPr>
        <w:pStyle w:val="Text1"/>
        <w:ind w:left="0"/>
        <w:rPr>
          <w:rFonts w:cs="Arial"/>
          <w:sz w:val="24"/>
          <w:szCs w:val="24"/>
          <w:lang w:val="en-US" w:eastAsia="en-US"/>
        </w:rPr>
      </w:pPr>
    </w:p>
    <w:p w14:paraId="01CAA263" w14:textId="48F225DA" w:rsidR="001F621B" w:rsidRPr="00191201" w:rsidRDefault="001F621B" w:rsidP="003A5C4A">
      <w:pPr>
        <w:pStyle w:val="Text1"/>
        <w:ind w:left="0"/>
        <w:rPr>
          <w:rFonts w:cs="Arial"/>
          <w:sz w:val="24"/>
          <w:szCs w:val="24"/>
          <w:lang w:val="en-US" w:eastAsia="en-US"/>
        </w:rPr>
      </w:pPr>
      <w:r w:rsidRPr="00191201">
        <w:rPr>
          <w:rFonts w:cs="Arial"/>
          <w:sz w:val="24"/>
          <w:szCs w:val="24"/>
          <w:lang w:val="en-US" w:eastAsia="en-US"/>
        </w:rPr>
        <w:t>Payments shall be related to reports and their approvals, as follows:</w:t>
      </w:r>
    </w:p>
    <w:p w14:paraId="170B80D6" w14:textId="77777777" w:rsidR="006B6F1A" w:rsidRPr="005F6FA3" w:rsidRDefault="006B6F1A" w:rsidP="006B6F1A">
      <w:pPr>
        <w:numPr>
          <w:ilvl w:val="0"/>
          <w:numId w:val="7"/>
        </w:numPr>
        <w:spacing w:after="120" w:line="276" w:lineRule="auto"/>
        <w:jc w:val="both"/>
        <w:rPr>
          <w:rFonts w:ascii="Arial" w:hAnsi="Arial" w:cs="Arial"/>
        </w:rPr>
      </w:pPr>
      <w:bookmarkStart w:id="34" w:name="_Toc181124142"/>
      <w:r w:rsidRPr="005F6FA3">
        <w:rPr>
          <w:rFonts w:ascii="Arial" w:hAnsi="Arial" w:cs="Arial"/>
        </w:rPr>
        <w:lastRenderedPageBreak/>
        <w:t>20% of the contract price shall be paid upon submission of an acceptable Inception report;</w:t>
      </w:r>
    </w:p>
    <w:p w14:paraId="2F5A3C9A" w14:textId="77777777" w:rsidR="006B6F1A" w:rsidRPr="005F6FA3" w:rsidRDefault="006B6F1A" w:rsidP="006B6F1A">
      <w:pPr>
        <w:numPr>
          <w:ilvl w:val="0"/>
          <w:numId w:val="7"/>
        </w:numPr>
        <w:spacing w:after="120" w:line="276" w:lineRule="auto"/>
        <w:jc w:val="both"/>
        <w:rPr>
          <w:rFonts w:ascii="Arial" w:hAnsi="Arial" w:cs="Arial"/>
        </w:rPr>
      </w:pPr>
      <w:r w:rsidRPr="005F6FA3">
        <w:rPr>
          <w:rFonts w:ascii="Arial" w:hAnsi="Arial" w:cs="Arial"/>
        </w:rPr>
        <w:t>40% of the contract price shall be paid upon submission of an acceptable draft report.</w:t>
      </w:r>
    </w:p>
    <w:p w14:paraId="4D21717C" w14:textId="0683B3B4" w:rsidR="006B6F1A" w:rsidRPr="006B6F1A" w:rsidRDefault="006B6F1A" w:rsidP="006B6F1A">
      <w:pPr>
        <w:numPr>
          <w:ilvl w:val="0"/>
          <w:numId w:val="7"/>
        </w:numPr>
        <w:spacing w:after="120" w:line="276" w:lineRule="auto"/>
        <w:jc w:val="both"/>
        <w:rPr>
          <w:rFonts w:ascii="Arial" w:hAnsi="Arial" w:cs="Arial"/>
        </w:rPr>
      </w:pPr>
      <w:r w:rsidRPr="005F6FA3">
        <w:rPr>
          <w:rFonts w:ascii="Arial" w:hAnsi="Arial" w:cs="Arial"/>
        </w:rPr>
        <w:t>40% of the contract price shall be paid upon submission of an acceptable final report and upon approval by the Management.</w:t>
      </w:r>
    </w:p>
    <w:p w14:paraId="306E61E3" w14:textId="66CAE9A1" w:rsidR="00E06A8F" w:rsidRPr="00191201" w:rsidRDefault="00035C55" w:rsidP="003A5C4A">
      <w:pPr>
        <w:pStyle w:val="Heading2"/>
        <w:numPr>
          <w:ilvl w:val="1"/>
          <w:numId w:val="0"/>
        </w:numPr>
        <w:tabs>
          <w:tab w:val="left" w:pos="567"/>
        </w:tabs>
        <w:spacing w:before="240" w:after="120"/>
        <w:ind w:left="556" w:hanging="567"/>
        <w:jc w:val="both"/>
        <w:rPr>
          <w:rFonts w:ascii="Arial" w:hAnsi="Arial" w:cs="Arial"/>
        </w:rPr>
      </w:pPr>
      <w:r w:rsidRPr="00191201">
        <w:rPr>
          <w:rFonts w:ascii="Arial" w:hAnsi="Arial" w:cs="Arial"/>
        </w:rPr>
        <w:t xml:space="preserve">7.2 </w:t>
      </w:r>
      <w:r w:rsidR="00E06A8F" w:rsidRPr="00191201">
        <w:rPr>
          <w:rFonts w:ascii="Arial" w:hAnsi="Arial" w:cs="Arial"/>
        </w:rPr>
        <w:t>Submission &amp; approval of reports</w:t>
      </w:r>
      <w:bookmarkEnd w:id="34"/>
    </w:p>
    <w:p w14:paraId="15ADFC96" w14:textId="329DF6B0" w:rsidR="00D53148" w:rsidRPr="00191201" w:rsidRDefault="00453FC9" w:rsidP="003A5C4A">
      <w:pPr>
        <w:spacing w:line="276" w:lineRule="auto"/>
        <w:jc w:val="both"/>
        <w:rPr>
          <w:rFonts w:ascii="Arial" w:hAnsi="Arial" w:cs="Arial"/>
        </w:rPr>
      </w:pPr>
      <w:r w:rsidRPr="00191201">
        <w:rPr>
          <w:rFonts w:ascii="Arial" w:hAnsi="Arial" w:cs="Arial"/>
        </w:rPr>
        <w:t xml:space="preserve">The </w:t>
      </w:r>
      <w:r w:rsidR="00507830">
        <w:rPr>
          <w:rFonts w:ascii="Arial" w:hAnsi="Arial" w:cs="Arial"/>
        </w:rPr>
        <w:t>consultant</w:t>
      </w:r>
      <w:r w:rsidRPr="00191201">
        <w:rPr>
          <w:rFonts w:ascii="Arial" w:hAnsi="Arial" w:cs="Arial"/>
        </w:rPr>
        <w:t xml:space="preserve"> is expected to submit reports</w:t>
      </w:r>
      <w:r w:rsidR="00574AF5" w:rsidRPr="00191201">
        <w:rPr>
          <w:rFonts w:ascii="Arial" w:hAnsi="Arial" w:cs="Arial"/>
        </w:rPr>
        <w:t xml:space="preserve"> to the SADC Secretariat </w:t>
      </w:r>
      <w:r w:rsidRPr="00191201">
        <w:rPr>
          <w:rFonts w:ascii="Arial" w:hAnsi="Arial" w:cs="Arial"/>
        </w:rPr>
        <w:t xml:space="preserve">though the Meteorology </w:t>
      </w:r>
      <w:r w:rsidR="00D45197" w:rsidRPr="00191201">
        <w:rPr>
          <w:rFonts w:ascii="Arial" w:hAnsi="Arial" w:cs="Arial"/>
        </w:rPr>
        <w:t>Senior Officer</w:t>
      </w:r>
      <w:r w:rsidR="00D53148" w:rsidRPr="00191201">
        <w:rPr>
          <w:rFonts w:ascii="Arial" w:hAnsi="Arial" w:cs="Arial"/>
        </w:rPr>
        <w:t>.</w:t>
      </w:r>
      <w:r w:rsidRPr="00191201">
        <w:rPr>
          <w:rFonts w:ascii="Arial" w:hAnsi="Arial" w:cs="Arial"/>
        </w:rPr>
        <w:t xml:space="preserve"> </w:t>
      </w:r>
      <w:r w:rsidR="00D45197" w:rsidRPr="00191201">
        <w:rPr>
          <w:rFonts w:ascii="Arial" w:hAnsi="Arial" w:cs="Arial"/>
        </w:rPr>
        <w:t xml:space="preserve"> </w:t>
      </w:r>
    </w:p>
    <w:p w14:paraId="4EBFC608" w14:textId="77777777" w:rsidR="00E06A8F" w:rsidRPr="00191201" w:rsidRDefault="00035C55" w:rsidP="003A5C4A">
      <w:pPr>
        <w:pStyle w:val="Heading1"/>
        <w:tabs>
          <w:tab w:val="num" w:pos="480"/>
        </w:tabs>
        <w:spacing w:before="240" w:after="120"/>
        <w:ind w:left="480" w:hanging="480"/>
        <w:jc w:val="both"/>
        <w:rPr>
          <w:rFonts w:ascii="Arial" w:hAnsi="Arial" w:cs="Arial"/>
        </w:rPr>
      </w:pPr>
      <w:bookmarkStart w:id="35" w:name="_Toc181124143"/>
      <w:r w:rsidRPr="00191201">
        <w:rPr>
          <w:rFonts w:ascii="Arial" w:hAnsi="Arial" w:cs="Arial"/>
        </w:rPr>
        <w:t xml:space="preserve">8. </w:t>
      </w:r>
      <w:r w:rsidR="00E06A8F" w:rsidRPr="00191201">
        <w:rPr>
          <w:rFonts w:ascii="Arial" w:hAnsi="Arial" w:cs="Arial"/>
        </w:rPr>
        <w:t>MONITORING AND EVALUATION</w:t>
      </w:r>
      <w:bookmarkEnd w:id="35"/>
    </w:p>
    <w:p w14:paraId="2E1CFBF2" w14:textId="77777777" w:rsidR="00E06A8F" w:rsidRPr="00191201" w:rsidRDefault="00035C55" w:rsidP="003A5C4A">
      <w:pPr>
        <w:pStyle w:val="Heading2"/>
        <w:numPr>
          <w:ilvl w:val="1"/>
          <w:numId w:val="0"/>
        </w:numPr>
        <w:tabs>
          <w:tab w:val="left" w:pos="567"/>
        </w:tabs>
        <w:spacing w:before="240" w:after="120"/>
        <w:ind w:left="556" w:hanging="567"/>
        <w:jc w:val="both"/>
        <w:rPr>
          <w:rFonts w:ascii="Arial" w:hAnsi="Arial" w:cs="Arial"/>
        </w:rPr>
      </w:pPr>
      <w:bookmarkStart w:id="36" w:name="_Toc181124144"/>
      <w:r w:rsidRPr="00191201">
        <w:rPr>
          <w:rFonts w:ascii="Arial" w:hAnsi="Arial" w:cs="Arial"/>
        </w:rPr>
        <w:t xml:space="preserve">8.1 </w:t>
      </w:r>
      <w:r w:rsidR="00E06A8F" w:rsidRPr="00191201">
        <w:rPr>
          <w:rFonts w:ascii="Arial" w:hAnsi="Arial" w:cs="Arial"/>
        </w:rPr>
        <w:t>Definition of indicators</w:t>
      </w:r>
      <w:bookmarkEnd w:id="36"/>
    </w:p>
    <w:p w14:paraId="28FA40FE" w14:textId="131A1531" w:rsidR="00E06A8F" w:rsidRPr="00191201" w:rsidRDefault="00D45197" w:rsidP="003A5C4A">
      <w:pPr>
        <w:pStyle w:val="Text1"/>
        <w:ind w:left="0"/>
        <w:rPr>
          <w:rFonts w:cs="Arial"/>
          <w:sz w:val="24"/>
          <w:szCs w:val="24"/>
          <w:lang w:val="en-US" w:eastAsia="en-US"/>
        </w:rPr>
      </w:pPr>
      <w:r w:rsidRPr="00191201">
        <w:rPr>
          <w:rFonts w:cs="Arial"/>
          <w:sz w:val="24"/>
          <w:szCs w:val="24"/>
          <w:lang w:val="en-US" w:eastAsia="en-US"/>
        </w:rPr>
        <w:t xml:space="preserve">The </w:t>
      </w:r>
      <w:r w:rsidR="00507830">
        <w:rPr>
          <w:rFonts w:cs="Arial"/>
          <w:sz w:val="24"/>
          <w:szCs w:val="24"/>
          <w:lang w:val="en-US" w:eastAsia="en-US"/>
        </w:rPr>
        <w:t>C</w:t>
      </w:r>
      <w:r w:rsidR="00EE7EE3" w:rsidRPr="00191201">
        <w:rPr>
          <w:rFonts w:cs="Arial"/>
          <w:sz w:val="24"/>
          <w:szCs w:val="24"/>
          <w:lang w:val="en-US" w:eastAsia="en-US"/>
        </w:rPr>
        <w:t xml:space="preserve">onsultant will be required to ensure that </w:t>
      </w:r>
      <w:r w:rsidR="00EB0C31" w:rsidRPr="00191201">
        <w:rPr>
          <w:rFonts w:cs="Arial"/>
          <w:sz w:val="24"/>
          <w:szCs w:val="24"/>
          <w:lang w:val="en-US" w:eastAsia="en-US"/>
        </w:rPr>
        <w:t xml:space="preserve">the </w:t>
      </w:r>
      <w:r w:rsidR="004575C8" w:rsidRPr="00191201">
        <w:rPr>
          <w:rFonts w:cs="Arial"/>
          <w:sz w:val="24"/>
          <w:szCs w:val="24"/>
          <w:lang w:val="en-US" w:eastAsia="en-US"/>
        </w:rPr>
        <w:t>reports</w:t>
      </w:r>
      <w:r w:rsidR="00EB0C31" w:rsidRPr="00191201">
        <w:rPr>
          <w:rFonts w:cs="Arial"/>
          <w:sz w:val="24"/>
          <w:szCs w:val="24"/>
          <w:lang w:val="en-US" w:eastAsia="en-US"/>
        </w:rPr>
        <w:t xml:space="preserve"> are</w:t>
      </w:r>
      <w:r w:rsidR="0061164F" w:rsidRPr="00191201">
        <w:rPr>
          <w:rFonts w:cs="Arial"/>
          <w:sz w:val="24"/>
          <w:szCs w:val="24"/>
          <w:lang w:val="en-US" w:eastAsia="en-US"/>
        </w:rPr>
        <w:t xml:space="preserve"> produced and delivered to CSC </w:t>
      </w:r>
      <w:r w:rsidR="004575C8" w:rsidRPr="00191201">
        <w:rPr>
          <w:rFonts w:cs="Arial"/>
          <w:sz w:val="24"/>
          <w:szCs w:val="24"/>
          <w:lang w:val="en-US" w:eastAsia="en-US"/>
        </w:rPr>
        <w:t>after the end of the 90 days period reserved for this activity</w:t>
      </w:r>
      <w:r w:rsidR="00EE7EE3" w:rsidRPr="00191201">
        <w:rPr>
          <w:rFonts w:cs="Arial"/>
          <w:sz w:val="24"/>
          <w:szCs w:val="24"/>
          <w:lang w:val="en-US" w:eastAsia="en-US"/>
        </w:rPr>
        <w:t>.</w:t>
      </w:r>
      <w:r w:rsidR="00EB0C31" w:rsidRPr="00191201">
        <w:rPr>
          <w:rFonts w:cs="Arial"/>
          <w:sz w:val="24"/>
          <w:szCs w:val="24"/>
          <w:lang w:val="en-US" w:eastAsia="en-US"/>
        </w:rPr>
        <w:t xml:space="preserve"> </w:t>
      </w:r>
      <w:r w:rsidR="00EE7EE3" w:rsidRPr="00191201">
        <w:rPr>
          <w:rFonts w:cs="Arial"/>
          <w:sz w:val="24"/>
          <w:szCs w:val="24"/>
          <w:lang w:val="en-US" w:eastAsia="en-US"/>
        </w:rPr>
        <w:t xml:space="preserve"> </w:t>
      </w:r>
      <w:r w:rsidR="0054731E" w:rsidRPr="00191201">
        <w:rPr>
          <w:rFonts w:cs="Arial"/>
          <w:sz w:val="24"/>
          <w:szCs w:val="24"/>
          <w:lang w:val="en-US" w:eastAsia="en-US"/>
        </w:rPr>
        <w:t xml:space="preserve">The following </w:t>
      </w:r>
      <w:r w:rsidR="00A6727C" w:rsidRPr="00191201">
        <w:rPr>
          <w:rFonts w:cs="Arial"/>
          <w:sz w:val="24"/>
          <w:szCs w:val="24"/>
          <w:lang w:val="en-US" w:eastAsia="en-US"/>
        </w:rPr>
        <w:t>are the key indicators for the successful completion of this assignment</w:t>
      </w:r>
      <w:r w:rsidR="00933EC9" w:rsidRPr="00191201">
        <w:rPr>
          <w:rFonts w:cs="Arial"/>
          <w:sz w:val="24"/>
          <w:szCs w:val="24"/>
          <w:lang w:val="en-US" w:eastAsia="en-US"/>
        </w:rPr>
        <w:t>:</w:t>
      </w:r>
    </w:p>
    <w:p w14:paraId="239C0E17" w14:textId="7B358B14" w:rsidR="0054731E" w:rsidRPr="00191201" w:rsidRDefault="004575C8" w:rsidP="003A5C4A">
      <w:pPr>
        <w:pStyle w:val="Text1"/>
        <w:numPr>
          <w:ilvl w:val="0"/>
          <w:numId w:val="8"/>
        </w:numPr>
        <w:rPr>
          <w:rFonts w:cs="Arial"/>
          <w:sz w:val="24"/>
          <w:szCs w:val="24"/>
          <w:lang w:val="en-US" w:eastAsia="en-US"/>
        </w:rPr>
      </w:pPr>
      <w:r w:rsidRPr="00191201">
        <w:rPr>
          <w:rFonts w:cs="Arial"/>
          <w:sz w:val="24"/>
          <w:szCs w:val="24"/>
          <w:lang w:val="en-US" w:eastAsia="en-US"/>
        </w:rPr>
        <w:t>Present a report that qualitative and quantitatively attends the objectives of this work.</w:t>
      </w:r>
    </w:p>
    <w:p w14:paraId="34D55C93" w14:textId="5C611476" w:rsidR="0054731E" w:rsidRPr="00191201" w:rsidRDefault="004575C8" w:rsidP="003A5C4A">
      <w:pPr>
        <w:pStyle w:val="Text1"/>
        <w:numPr>
          <w:ilvl w:val="0"/>
          <w:numId w:val="8"/>
        </w:numPr>
        <w:rPr>
          <w:rFonts w:cs="Arial"/>
          <w:sz w:val="24"/>
          <w:szCs w:val="24"/>
        </w:rPr>
      </w:pPr>
      <w:r w:rsidRPr="00191201">
        <w:rPr>
          <w:rFonts w:cs="Arial"/>
          <w:sz w:val="24"/>
          <w:szCs w:val="24"/>
          <w:lang w:val="en-US" w:eastAsia="en-US"/>
        </w:rPr>
        <w:t>The report to be submitted to</w:t>
      </w:r>
      <w:r w:rsidR="00A06F05" w:rsidRPr="00191201">
        <w:rPr>
          <w:rFonts w:cs="Arial"/>
          <w:sz w:val="24"/>
          <w:szCs w:val="24"/>
          <w:lang w:val="en-US" w:eastAsia="en-US"/>
        </w:rPr>
        <w:t xml:space="preserve"> SPO Meteorology</w:t>
      </w:r>
      <w:r w:rsidRPr="00191201">
        <w:rPr>
          <w:rFonts w:cs="Arial"/>
          <w:sz w:val="24"/>
          <w:szCs w:val="24"/>
          <w:lang w:val="en-US" w:eastAsia="en-US"/>
        </w:rPr>
        <w:t>.</w:t>
      </w:r>
    </w:p>
    <w:p w14:paraId="62E9B784" w14:textId="135AD759" w:rsidR="00A6727C" w:rsidRPr="00191201" w:rsidRDefault="00A6727C" w:rsidP="003A5C4A">
      <w:pPr>
        <w:pStyle w:val="Text1"/>
        <w:ind w:left="0"/>
        <w:rPr>
          <w:rFonts w:cs="Arial"/>
          <w:sz w:val="24"/>
          <w:szCs w:val="24"/>
        </w:rPr>
      </w:pPr>
      <w:r w:rsidRPr="00191201">
        <w:rPr>
          <w:rFonts w:cs="Arial"/>
          <w:sz w:val="24"/>
          <w:szCs w:val="24"/>
        </w:rPr>
        <w:t>Monitoring, Evaluation</w:t>
      </w:r>
      <w:r w:rsidR="004575C8" w:rsidRPr="00191201">
        <w:rPr>
          <w:rFonts w:cs="Arial"/>
          <w:sz w:val="24"/>
          <w:szCs w:val="24"/>
        </w:rPr>
        <w:t xml:space="preserve"> and</w:t>
      </w:r>
      <w:r w:rsidRPr="00191201">
        <w:rPr>
          <w:rFonts w:cs="Arial"/>
          <w:sz w:val="24"/>
          <w:szCs w:val="24"/>
        </w:rPr>
        <w:t xml:space="preserve"> Reporting shall be conducted in line with the latest version of the SADC Policy on Strategy Development, Planning, Monitoring, Evaluation and Reporting (SPMER Policy).</w:t>
      </w:r>
    </w:p>
    <w:p w14:paraId="3B323E96" w14:textId="77777777" w:rsidR="00E06A8F" w:rsidRPr="00191201" w:rsidRDefault="00035C55" w:rsidP="003A5C4A">
      <w:pPr>
        <w:pStyle w:val="Heading2"/>
        <w:numPr>
          <w:ilvl w:val="1"/>
          <w:numId w:val="0"/>
        </w:numPr>
        <w:tabs>
          <w:tab w:val="left" w:pos="567"/>
        </w:tabs>
        <w:spacing w:before="240" w:after="120"/>
        <w:jc w:val="both"/>
        <w:rPr>
          <w:rFonts w:ascii="Arial" w:hAnsi="Arial" w:cs="Arial"/>
        </w:rPr>
      </w:pPr>
      <w:bookmarkStart w:id="37" w:name="_Toc181124145"/>
      <w:r w:rsidRPr="00191201">
        <w:rPr>
          <w:rFonts w:ascii="Arial" w:hAnsi="Arial" w:cs="Arial"/>
        </w:rPr>
        <w:t xml:space="preserve">8.2 </w:t>
      </w:r>
      <w:r w:rsidR="00E06A8F" w:rsidRPr="00191201">
        <w:rPr>
          <w:rFonts w:ascii="Arial" w:hAnsi="Arial" w:cs="Arial"/>
        </w:rPr>
        <w:t>Special requirements</w:t>
      </w:r>
      <w:bookmarkEnd w:id="37"/>
    </w:p>
    <w:p w14:paraId="1197CF18" w14:textId="77777777" w:rsidR="00E06A8F" w:rsidRPr="00191201" w:rsidRDefault="00EE7EE3" w:rsidP="003A5C4A">
      <w:pPr>
        <w:jc w:val="both"/>
        <w:rPr>
          <w:rFonts w:ascii="Arial" w:hAnsi="Arial" w:cs="Arial"/>
        </w:rPr>
      </w:pPr>
      <w:r w:rsidRPr="00191201">
        <w:rPr>
          <w:rFonts w:ascii="Arial" w:hAnsi="Arial" w:cs="Arial"/>
        </w:rPr>
        <w:t>The Consultant must declare any potential conflict of interest between the provision of the requested services, and other activities in which, a member of their consortium of group (s), or any expert proposed in their offer is engaged</w:t>
      </w:r>
      <w:r w:rsidR="00E06A8F" w:rsidRPr="00191201">
        <w:rPr>
          <w:rFonts w:ascii="Arial" w:hAnsi="Arial" w:cs="Arial"/>
        </w:rPr>
        <w:t>.</w:t>
      </w:r>
    </w:p>
    <w:p w14:paraId="07F093F4" w14:textId="77777777" w:rsidR="00E06A8F" w:rsidRPr="00191201" w:rsidRDefault="00EA066C" w:rsidP="003A5C4A">
      <w:pPr>
        <w:pStyle w:val="Heading1"/>
        <w:tabs>
          <w:tab w:val="num" w:pos="480"/>
        </w:tabs>
        <w:spacing w:before="240" w:after="120"/>
        <w:ind w:left="480" w:hanging="480"/>
        <w:jc w:val="both"/>
        <w:rPr>
          <w:rFonts w:ascii="Arial" w:hAnsi="Arial" w:cs="Arial"/>
        </w:rPr>
      </w:pPr>
      <w:bookmarkStart w:id="38" w:name="_Toc74734992"/>
      <w:bookmarkStart w:id="39" w:name="_Toc181124146"/>
      <w:r w:rsidRPr="00191201">
        <w:rPr>
          <w:rFonts w:ascii="Arial" w:hAnsi="Arial" w:cs="Arial"/>
        </w:rPr>
        <w:t>9.</w:t>
      </w:r>
      <w:r w:rsidR="00035C55" w:rsidRPr="00191201">
        <w:rPr>
          <w:rFonts w:ascii="Arial" w:hAnsi="Arial" w:cs="Arial"/>
        </w:rPr>
        <w:t xml:space="preserve"> </w:t>
      </w:r>
      <w:r w:rsidR="00E06A8F" w:rsidRPr="00191201">
        <w:rPr>
          <w:rFonts w:ascii="Arial" w:hAnsi="Arial" w:cs="Arial"/>
        </w:rPr>
        <w:t>BUDGET</w:t>
      </w:r>
      <w:bookmarkEnd w:id="38"/>
      <w:bookmarkEnd w:id="39"/>
    </w:p>
    <w:p w14:paraId="3368AF04" w14:textId="48DB6C7E" w:rsidR="00EE7EE3" w:rsidRPr="00191201" w:rsidRDefault="00EE7EE3" w:rsidP="003A5C4A">
      <w:pPr>
        <w:jc w:val="both"/>
        <w:rPr>
          <w:rFonts w:ascii="Arial" w:hAnsi="Arial" w:cs="Arial"/>
        </w:rPr>
      </w:pPr>
      <w:r w:rsidRPr="00191201">
        <w:rPr>
          <w:rFonts w:ascii="Arial" w:hAnsi="Arial" w:cs="Arial"/>
        </w:rPr>
        <w:t>The</w:t>
      </w:r>
      <w:r w:rsidR="004C1999" w:rsidRPr="00191201">
        <w:rPr>
          <w:rFonts w:ascii="Arial" w:hAnsi="Arial" w:cs="Arial"/>
        </w:rPr>
        <w:t xml:space="preserve"> maximum available budget USD </w:t>
      </w:r>
      <w:r w:rsidR="004575C8" w:rsidRPr="00191201">
        <w:rPr>
          <w:rFonts w:ascii="Arial" w:hAnsi="Arial" w:cs="Arial"/>
        </w:rPr>
        <w:t>2</w:t>
      </w:r>
      <w:r w:rsidR="001306AA" w:rsidRPr="00191201">
        <w:rPr>
          <w:rFonts w:ascii="Arial" w:hAnsi="Arial" w:cs="Arial"/>
        </w:rPr>
        <w:t>5</w:t>
      </w:r>
      <w:r w:rsidR="004575C8" w:rsidRPr="00191201">
        <w:rPr>
          <w:rFonts w:ascii="Arial" w:hAnsi="Arial" w:cs="Arial"/>
        </w:rPr>
        <w:t>,000</w:t>
      </w:r>
      <w:r w:rsidRPr="00191201">
        <w:rPr>
          <w:rFonts w:ascii="Arial" w:hAnsi="Arial" w:cs="Arial"/>
        </w:rPr>
        <w:t xml:space="preserve"> </w:t>
      </w:r>
      <w:r w:rsidR="004575C8" w:rsidRPr="00191201">
        <w:rPr>
          <w:rFonts w:ascii="Arial" w:hAnsi="Arial" w:cs="Arial"/>
        </w:rPr>
        <w:t>(Twenty</w:t>
      </w:r>
      <w:r w:rsidR="00665348" w:rsidRPr="00191201">
        <w:rPr>
          <w:rFonts w:ascii="Arial" w:hAnsi="Arial" w:cs="Arial"/>
        </w:rPr>
        <w:t>-Five</w:t>
      </w:r>
      <w:r w:rsidR="004575C8" w:rsidRPr="00191201">
        <w:rPr>
          <w:rFonts w:ascii="Arial" w:hAnsi="Arial" w:cs="Arial"/>
        </w:rPr>
        <w:t xml:space="preserve"> </w:t>
      </w:r>
      <w:r w:rsidR="00507830" w:rsidRPr="00191201">
        <w:rPr>
          <w:rFonts w:ascii="Arial" w:hAnsi="Arial" w:cs="Arial"/>
        </w:rPr>
        <w:t>Thousand</w:t>
      </w:r>
      <w:r w:rsidR="004575C8" w:rsidRPr="00191201">
        <w:rPr>
          <w:rFonts w:ascii="Arial" w:hAnsi="Arial" w:cs="Arial"/>
        </w:rPr>
        <w:t xml:space="preserve">) </w:t>
      </w:r>
      <w:r w:rsidRPr="00191201">
        <w:rPr>
          <w:rFonts w:ascii="Arial" w:hAnsi="Arial" w:cs="Arial"/>
        </w:rPr>
        <w:t xml:space="preserve">and it covers all costs. Payments will be performance based (upon submission of deliverables).  </w:t>
      </w:r>
    </w:p>
    <w:p w14:paraId="520EE8D8" w14:textId="77777777" w:rsidR="00EE7EE3" w:rsidRPr="00191201" w:rsidRDefault="00EE7EE3" w:rsidP="003A5C4A">
      <w:pPr>
        <w:jc w:val="both"/>
        <w:rPr>
          <w:rFonts w:ascii="Arial" w:hAnsi="Arial" w:cs="Arial"/>
        </w:rPr>
      </w:pPr>
      <w:r w:rsidRPr="00191201">
        <w:rPr>
          <w:rFonts w:ascii="Arial" w:hAnsi="Arial" w:cs="Arial"/>
        </w:rPr>
        <w:t>* * *</w:t>
      </w:r>
      <w:r w:rsidR="0044175F" w:rsidRPr="00191201">
        <w:rPr>
          <w:rFonts w:ascii="Arial" w:hAnsi="Arial" w:cs="Arial"/>
        </w:rPr>
        <w:t xml:space="preserve"> </w:t>
      </w:r>
    </w:p>
    <w:sectPr w:rsidR="00EE7EE3" w:rsidRPr="00191201" w:rsidSect="000129F9">
      <w:headerReference w:type="even" r:id="rId15"/>
      <w:footnotePr>
        <w:numRestart w:val="eachPage"/>
      </w:footnotePr>
      <w:pgSz w:w="11909" w:h="16834" w:code="9"/>
      <w:pgMar w:top="1440" w:right="852" w:bottom="1440" w:left="1418"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39F3E" w14:textId="77777777" w:rsidR="00AB724B" w:rsidRDefault="00AB724B" w:rsidP="00382375">
      <w:r>
        <w:separator/>
      </w:r>
    </w:p>
  </w:endnote>
  <w:endnote w:type="continuationSeparator" w:id="0">
    <w:p w14:paraId="09163891" w14:textId="77777777" w:rsidR="00AB724B" w:rsidRDefault="00AB724B"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999E" w14:textId="77777777" w:rsidR="00E54AF4" w:rsidRDefault="00E54A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C3E1C" w14:textId="77777777" w:rsidR="00E54AF4" w:rsidRDefault="00E54A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89839" w14:textId="72E754AE" w:rsidR="00E54AF4" w:rsidRDefault="00E54AF4"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32E8B">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32E8B">
      <w:rPr>
        <w:rStyle w:val="PageNumber"/>
        <w:noProof/>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62CE" w14:textId="65677385" w:rsidR="00E54AF4" w:rsidRDefault="00E54AF4"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6348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63481">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BFA3D" w14:textId="77777777" w:rsidR="00AB724B" w:rsidRDefault="00AB724B" w:rsidP="00382375">
      <w:r>
        <w:separator/>
      </w:r>
    </w:p>
  </w:footnote>
  <w:footnote w:type="continuationSeparator" w:id="0">
    <w:p w14:paraId="73BDB2AB" w14:textId="77777777" w:rsidR="00AB724B" w:rsidRDefault="00AB724B" w:rsidP="0038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80BB2" w14:textId="77777777" w:rsidR="00E54AF4" w:rsidRDefault="00E54AF4">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C7A7D" w14:textId="77777777" w:rsidR="00E54AF4" w:rsidRDefault="00E54AF4">
    <w:pPr>
      <w:pStyle w:val="Header"/>
    </w:pPr>
  </w:p>
  <w:p w14:paraId="1E93DE8F" w14:textId="77777777" w:rsidR="00E54AF4" w:rsidRDefault="00E54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4326" w14:textId="77777777" w:rsidR="00E54AF4" w:rsidRDefault="00E54AF4">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46E5744"/>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8786A6B6"/>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1815C5A"/>
    <w:multiLevelType w:val="hybridMultilevel"/>
    <w:tmpl w:val="5F98BEA2"/>
    <w:lvl w:ilvl="0" w:tplc="0409000F">
      <w:start w:val="1"/>
      <w:numFmt w:val="decimal"/>
      <w:lvlText w:val="%1."/>
      <w:lvlJc w:val="left"/>
      <w:pPr>
        <w:ind w:left="340" w:hanging="240"/>
      </w:pPr>
      <w:rPr>
        <w:rFonts w:hint="default"/>
        <w:b w:val="0"/>
        <w:bCs w:val="0"/>
        <w:i w:val="0"/>
        <w:iCs w:val="0"/>
        <w:spacing w:val="0"/>
        <w:w w:val="100"/>
        <w:sz w:val="16"/>
        <w:szCs w:val="16"/>
      </w:rPr>
    </w:lvl>
    <w:lvl w:ilvl="1" w:tplc="FFFFFFFF">
      <w:numFmt w:val="bullet"/>
      <w:lvlText w:val="•"/>
      <w:lvlJc w:val="left"/>
      <w:pPr>
        <w:ind w:left="1180" w:hanging="240"/>
      </w:pPr>
      <w:rPr>
        <w:rFonts w:hint="default"/>
      </w:rPr>
    </w:lvl>
    <w:lvl w:ilvl="2" w:tplc="FFFFFFFF">
      <w:numFmt w:val="bullet"/>
      <w:lvlText w:val="•"/>
      <w:lvlJc w:val="left"/>
      <w:pPr>
        <w:ind w:left="2020" w:hanging="240"/>
      </w:pPr>
      <w:rPr>
        <w:rFonts w:hint="default"/>
      </w:rPr>
    </w:lvl>
    <w:lvl w:ilvl="3" w:tplc="FFFFFFFF">
      <w:numFmt w:val="bullet"/>
      <w:lvlText w:val="•"/>
      <w:lvlJc w:val="left"/>
      <w:pPr>
        <w:ind w:left="2860" w:hanging="240"/>
      </w:pPr>
      <w:rPr>
        <w:rFonts w:hint="default"/>
      </w:rPr>
    </w:lvl>
    <w:lvl w:ilvl="4" w:tplc="FFFFFFFF">
      <w:numFmt w:val="bullet"/>
      <w:lvlText w:val="•"/>
      <w:lvlJc w:val="left"/>
      <w:pPr>
        <w:ind w:left="3700" w:hanging="240"/>
      </w:pPr>
      <w:rPr>
        <w:rFonts w:hint="default"/>
      </w:rPr>
    </w:lvl>
    <w:lvl w:ilvl="5" w:tplc="FFFFFFFF">
      <w:numFmt w:val="bullet"/>
      <w:lvlText w:val="•"/>
      <w:lvlJc w:val="left"/>
      <w:pPr>
        <w:ind w:left="4540" w:hanging="240"/>
      </w:pPr>
      <w:rPr>
        <w:rFonts w:hint="default"/>
      </w:rPr>
    </w:lvl>
    <w:lvl w:ilvl="6" w:tplc="FFFFFFFF">
      <w:numFmt w:val="bullet"/>
      <w:lvlText w:val="•"/>
      <w:lvlJc w:val="left"/>
      <w:pPr>
        <w:ind w:left="5380" w:hanging="240"/>
      </w:pPr>
      <w:rPr>
        <w:rFonts w:hint="default"/>
      </w:rPr>
    </w:lvl>
    <w:lvl w:ilvl="7" w:tplc="FFFFFFFF">
      <w:numFmt w:val="bullet"/>
      <w:lvlText w:val="•"/>
      <w:lvlJc w:val="left"/>
      <w:pPr>
        <w:ind w:left="6220" w:hanging="240"/>
      </w:pPr>
      <w:rPr>
        <w:rFonts w:hint="default"/>
      </w:rPr>
    </w:lvl>
    <w:lvl w:ilvl="8" w:tplc="FFFFFFFF">
      <w:numFmt w:val="bullet"/>
      <w:lvlText w:val="•"/>
      <w:lvlJc w:val="left"/>
      <w:pPr>
        <w:ind w:left="7060" w:hanging="240"/>
      </w:pPr>
      <w:rPr>
        <w:rFonts w:hint="default"/>
      </w:rPr>
    </w:lvl>
  </w:abstractNum>
  <w:abstractNum w:abstractNumId="7" w15:restartNumberingAfterBreak="0">
    <w:nsid w:val="021A42C2"/>
    <w:multiLevelType w:val="hybridMultilevel"/>
    <w:tmpl w:val="A1F01B0C"/>
    <w:lvl w:ilvl="0" w:tplc="258E1952">
      <w:start w:val="1"/>
      <w:numFmt w:val="bullet"/>
      <w:pStyle w:val="List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059C5FF5"/>
    <w:multiLevelType w:val="hybridMultilevel"/>
    <w:tmpl w:val="EC1C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640B8"/>
    <w:multiLevelType w:val="hybridMultilevel"/>
    <w:tmpl w:val="2A4274E2"/>
    <w:lvl w:ilvl="0" w:tplc="1C090001">
      <w:start w:val="1"/>
      <w:numFmt w:val="bullet"/>
      <w:lvlText w:val=""/>
      <w:lvlJc w:val="left"/>
      <w:pPr>
        <w:ind w:left="1060" w:hanging="360"/>
      </w:pPr>
      <w:rPr>
        <w:rFonts w:ascii="Symbol" w:hAnsi="Symbol" w:hint="default"/>
      </w:rPr>
    </w:lvl>
    <w:lvl w:ilvl="1" w:tplc="1C090003" w:tentative="1">
      <w:start w:val="1"/>
      <w:numFmt w:val="bullet"/>
      <w:lvlText w:val="o"/>
      <w:lvlJc w:val="left"/>
      <w:pPr>
        <w:ind w:left="1780" w:hanging="360"/>
      </w:pPr>
      <w:rPr>
        <w:rFonts w:ascii="Courier New" w:hAnsi="Courier New" w:cs="Courier New" w:hint="default"/>
      </w:rPr>
    </w:lvl>
    <w:lvl w:ilvl="2" w:tplc="1C090005" w:tentative="1">
      <w:start w:val="1"/>
      <w:numFmt w:val="bullet"/>
      <w:lvlText w:val=""/>
      <w:lvlJc w:val="left"/>
      <w:pPr>
        <w:ind w:left="2500" w:hanging="360"/>
      </w:pPr>
      <w:rPr>
        <w:rFonts w:ascii="Wingdings" w:hAnsi="Wingdings" w:hint="default"/>
      </w:rPr>
    </w:lvl>
    <w:lvl w:ilvl="3" w:tplc="1C090001" w:tentative="1">
      <w:start w:val="1"/>
      <w:numFmt w:val="bullet"/>
      <w:lvlText w:val=""/>
      <w:lvlJc w:val="left"/>
      <w:pPr>
        <w:ind w:left="3220" w:hanging="360"/>
      </w:pPr>
      <w:rPr>
        <w:rFonts w:ascii="Symbol" w:hAnsi="Symbol" w:hint="default"/>
      </w:rPr>
    </w:lvl>
    <w:lvl w:ilvl="4" w:tplc="1C090003" w:tentative="1">
      <w:start w:val="1"/>
      <w:numFmt w:val="bullet"/>
      <w:lvlText w:val="o"/>
      <w:lvlJc w:val="left"/>
      <w:pPr>
        <w:ind w:left="3940" w:hanging="360"/>
      </w:pPr>
      <w:rPr>
        <w:rFonts w:ascii="Courier New" w:hAnsi="Courier New" w:cs="Courier New" w:hint="default"/>
      </w:rPr>
    </w:lvl>
    <w:lvl w:ilvl="5" w:tplc="1C090005" w:tentative="1">
      <w:start w:val="1"/>
      <w:numFmt w:val="bullet"/>
      <w:lvlText w:val=""/>
      <w:lvlJc w:val="left"/>
      <w:pPr>
        <w:ind w:left="4660" w:hanging="360"/>
      </w:pPr>
      <w:rPr>
        <w:rFonts w:ascii="Wingdings" w:hAnsi="Wingdings" w:hint="default"/>
      </w:rPr>
    </w:lvl>
    <w:lvl w:ilvl="6" w:tplc="1C090001" w:tentative="1">
      <w:start w:val="1"/>
      <w:numFmt w:val="bullet"/>
      <w:lvlText w:val=""/>
      <w:lvlJc w:val="left"/>
      <w:pPr>
        <w:ind w:left="5380" w:hanging="360"/>
      </w:pPr>
      <w:rPr>
        <w:rFonts w:ascii="Symbol" w:hAnsi="Symbol" w:hint="default"/>
      </w:rPr>
    </w:lvl>
    <w:lvl w:ilvl="7" w:tplc="1C090003" w:tentative="1">
      <w:start w:val="1"/>
      <w:numFmt w:val="bullet"/>
      <w:lvlText w:val="o"/>
      <w:lvlJc w:val="left"/>
      <w:pPr>
        <w:ind w:left="6100" w:hanging="360"/>
      </w:pPr>
      <w:rPr>
        <w:rFonts w:ascii="Courier New" w:hAnsi="Courier New" w:cs="Courier New" w:hint="default"/>
      </w:rPr>
    </w:lvl>
    <w:lvl w:ilvl="8" w:tplc="1C090005" w:tentative="1">
      <w:start w:val="1"/>
      <w:numFmt w:val="bullet"/>
      <w:lvlText w:val=""/>
      <w:lvlJc w:val="left"/>
      <w:pPr>
        <w:ind w:left="6820" w:hanging="360"/>
      </w:pPr>
      <w:rPr>
        <w:rFonts w:ascii="Wingdings" w:hAnsi="Wingdings" w:hint="default"/>
      </w:rPr>
    </w:lvl>
  </w:abstractNum>
  <w:abstractNum w:abstractNumId="10" w15:restartNumberingAfterBreak="0">
    <w:nsid w:val="11145321"/>
    <w:multiLevelType w:val="hybridMultilevel"/>
    <w:tmpl w:val="9AC87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A103E"/>
    <w:multiLevelType w:val="hybridMultilevel"/>
    <w:tmpl w:val="9B8AAB3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19020930"/>
    <w:multiLevelType w:val="multilevel"/>
    <w:tmpl w:val="699AD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741AA3"/>
    <w:multiLevelType w:val="hybridMultilevel"/>
    <w:tmpl w:val="1786DCB8"/>
    <w:lvl w:ilvl="0" w:tplc="0409000F">
      <w:start w:val="1"/>
      <w:numFmt w:val="decimal"/>
      <w:lvlText w:val="%1."/>
      <w:lvlJc w:val="left"/>
      <w:pPr>
        <w:ind w:left="720" w:hanging="360"/>
      </w:pPr>
      <w:rPr>
        <w:rFonts w:hint="default"/>
        <w:b w:val="0"/>
        <w:bCs w:val="0"/>
        <w:i w:val="0"/>
        <w:iCs w:val="0"/>
        <w:spacing w:val="0"/>
        <w:w w:val="1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E4FE4"/>
    <w:multiLevelType w:val="hybridMultilevel"/>
    <w:tmpl w:val="32C28DAC"/>
    <w:lvl w:ilvl="0" w:tplc="0409000F">
      <w:start w:val="1"/>
      <w:numFmt w:val="decimal"/>
      <w:lvlText w:val="%1."/>
      <w:lvlJc w:val="left"/>
      <w:pPr>
        <w:ind w:left="720" w:hanging="360"/>
      </w:pPr>
      <w:rPr>
        <w:rFonts w:hint="default"/>
        <w:b w:val="0"/>
        <w:bCs w:val="0"/>
        <w:i w:val="0"/>
        <w:iCs w:val="0"/>
        <w:spacing w:val="0"/>
        <w:w w:val="1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F455A"/>
    <w:multiLevelType w:val="hybridMultilevel"/>
    <w:tmpl w:val="8AEAA7F0"/>
    <w:lvl w:ilvl="0" w:tplc="0409000F">
      <w:start w:val="1"/>
      <w:numFmt w:val="decimal"/>
      <w:lvlText w:val="%1."/>
      <w:lvlJc w:val="left"/>
      <w:pPr>
        <w:ind w:left="720" w:hanging="360"/>
      </w:pPr>
      <w:rPr>
        <w:rFonts w:hint="default"/>
        <w:b w:val="0"/>
        <w:bCs w:val="0"/>
        <w:i w:val="0"/>
        <w:iCs w:val="0"/>
        <w:spacing w:val="0"/>
        <w:w w:val="1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52FF2"/>
    <w:multiLevelType w:val="hybridMultilevel"/>
    <w:tmpl w:val="6A5257CA"/>
    <w:lvl w:ilvl="0" w:tplc="0409000F">
      <w:start w:val="1"/>
      <w:numFmt w:val="decimal"/>
      <w:lvlText w:val="%1."/>
      <w:lvlJc w:val="left"/>
      <w:pPr>
        <w:ind w:left="340" w:hanging="240"/>
      </w:pPr>
      <w:rPr>
        <w:rFonts w:hint="default"/>
        <w:b w:val="0"/>
        <w:bCs w:val="0"/>
        <w:i w:val="0"/>
        <w:iCs w:val="0"/>
        <w:spacing w:val="0"/>
        <w:w w:val="100"/>
        <w:sz w:val="16"/>
        <w:szCs w:val="16"/>
      </w:rPr>
    </w:lvl>
    <w:lvl w:ilvl="1" w:tplc="FFFFFFFF">
      <w:numFmt w:val="bullet"/>
      <w:lvlText w:val="•"/>
      <w:lvlJc w:val="left"/>
      <w:pPr>
        <w:ind w:left="1180" w:hanging="240"/>
      </w:pPr>
      <w:rPr>
        <w:rFonts w:hint="default"/>
      </w:rPr>
    </w:lvl>
    <w:lvl w:ilvl="2" w:tplc="FFFFFFFF">
      <w:numFmt w:val="bullet"/>
      <w:lvlText w:val="•"/>
      <w:lvlJc w:val="left"/>
      <w:pPr>
        <w:ind w:left="2020" w:hanging="240"/>
      </w:pPr>
      <w:rPr>
        <w:rFonts w:hint="default"/>
      </w:rPr>
    </w:lvl>
    <w:lvl w:ilvl="3" w:tplc="FFFFFFFF">
      <w:numFmt w:val="bullet"/>
      <w:lvlText w:val="•"/>
      <w:lvlJc w:val="left"/>
      <w:pPr>
        <w:ind w:left="2860" w:hanging="240"/>
      </w:pPr>
      <w:rPr>
        <w:rFonts w:hint="default"/>
      </w:rPr>
    </w:lvl>
    <w:lvl w:ilvl="4" w:tplc="FFFFFFFF">
      <w:numFmt w:val="bullet"/>
      <w:lvlText w:val="•"/>
      <w:lvlJc w:val="left"/>
      <w:pPr>
        <w:ind w:left="3700" w:hanging="240"/>
      </w:pPr>
      <w:rPr>
        <w:rFonts w:hint="default"/>
      </w:rPr>
    </w:lvl>
    <w:lvl w:ilvl="5" w:tplc="FFFFFFFF">
      <w:numFmt w:val="bullet"/>
      <w:lvlText w:val="•"/>
      <w:lvlJc w:val="left"/>
      <w:pPr>
        <w:ind w:left="4540" w:hanging="240"/>
      </w:pPr>
      <w:rPr>
        <w:rFonts w:hint="default"/>
      </w:rPr>
    </w:lvl>
    <w:lvl w:ilvl="6" w:tplc="FFFFFFFF">
      <w:numFmt w:val="bullet"/>
      <w:lvlText w:val="•"/>
      <w:lvlJc w:val="left"/>
      <w:pPr>
        <w:ind w:left="5380" w:hanging="240"/>
      </w:pPr>
      <w:rPr>
        <w:rFonts w:hint="default"/>
      </w:rPr>
    </w:lvl>
    <w:lvl w:ilvl="7" w:tplc="FFFFFFFF">
      <w:numFmt w:val="bullet"/>
      <w:lvlText w:val="•"/>
      <w:lvlJc w:val="left"/>
      <w:pPr>
        <w:ind w:left="6220" w:hanging="240"/>
      </w:pPr>
      <w:rPr>
        <w:rFonts w:hint="default"/>
      </w:rPr>
    </w:lvl>
    <w:lvl w:ilvl="8" w:tplc="FFFFFFFF">
      <w:numFmt w:val="bullet"/>
      <w:lvlText w:val="•"/>
      <w:lvlJc w:val="left"/>
      <w:pPr>
        <w:ind w:left="7060" w:hanging="240"/>
      </w:pPr>
      <w:rPr>
        <w:rFonts w:hint="default"/>
      </w:rPr>
    </w:lvl>
  </w:abstractNum>
  <w:abstractNum w:abstractNumId="17" w15:restartNumberingAfterBreak="0">
    <w:nsid w:val="2B965BC4"/>
    <w:multiLevelType w:val="hybridMultilevel"/>
    <w:tmpl w:val="8496059A"/>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8" w15:restartNumberingAfterBreak="0">
    <w:nsid w:val="323558A8"/>
    <w:multiLevelType w:val="hybridMultilevel"/>
    <w:tmpl w:val="FAECE810"/>
    <w:lvl w:ilvl="0" w:tplc="1C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497307D"/>
    <w:multiLevelType w:val="hybridMultilevel"/>
    <w:tmpl w:val="E662E6CA"/>
    <w:lvl w:ilvl="0" w:tplc="1C090001">
      <w:start w:val="1"/>
      <w:numFmt w:val="bullet"/>
      <w:lvlText w:val=""/>
      <w:lvlJc w:val="left"/>
      <w:pPr>
        <w:ind w:left="810" w:hanging="360"/>
      </w:pPr>
      <w:rPr>
        <w:rFonts w:ascii="Symbol" w:hAnsi="Symbol" w:hint="default"/>
      </w:rPr>
    </w:lvl>
    <w:lvl w:ilvl="1" w:tplc="1C090003">
      <w:start w:val="1"/>
      <w:numFmt w:val="bullet"/>
      <w:lvlText w:val="o"/>
      <w:lvlJc w:val="left"/>
      <w:pPr>
        <w:ind w:left="1530" w:hanging="360"/>
      </w:pPr>
      <w:rPr>
        <w:rFonts w:ascii="Courier New" w:hAnsi="Courier New" w:cs="Courier New" w:hint="default"/>
      </w:rPr>
    </w:lvl>
    <w:lvl w:ilvl="2" w:tplc="1C090005">
      <w:start w:val="1"/>
      <w:numFmt w:val="bullet"/>
      <w:lvlText w:val=""/>
      <w:lvlJc w:val="left"/>
      <w:pPr>
        <w:ind w:left="2250" w:hanging="360"/>
      </w:pPr>
      <w:rPr>
        <w:rFonts w:ascii="Wingdings" w:hAnsi="Wingdings" w:hint="default"/>
      </w:rPr>
    </w:lvl>
    <w:lvl w:ilvl="3" w:tplc="1C090001">
      <w:start w:val="1"/>
      <w:numFmt w:val="bullet"/>
      <w:lvlText w:val=""/>
      <w:lvlJc w:val="left"/>
      <w:pPr>
        <w:ind w:left="2970" w:hanging="360"/>
      </w:pPr>
      <w:rPr>
        <w:rFonts w:ascii="Symbol" w:hAnsi="Symbol" w:hint="default"/>
      </w:rPr>
    </w:lvl>
    <w:lvl w:ilvl="4" w:tplc="1C090003">
      <w:start w:val="1"/>
      <w:numFmt w:val="bullet"/>
      <w:lvlText w:val="o"/>
      <w:lvlJc w:val="left"/>
      <w:pPr>
        <w:ind w:left="3690" w:hanging="360"/>
      </w:pPr>
      <w:rPr>
        <w:rFonts w:ascii="Courier New" w:hAnsi="Courier New" w:cs="Courier New" w:hint="default"/>
      </w:rPr>
    </w:lvl>
    <w:lvl w:ilvl="5" w:tplc="1C090005">
      <w:start w:val="1"/>
      <w:numFmt w:val="bullet"/>
      <w:lvlText w:val=""/>
      <w:lvlJc w:val="left"/>
      <w:pPr>
        <w:ind w:left="4410" w:hanging="360"/>
      </w:pPr>
      <w:rPr>
        <w:rFonts w:ascii="Wingdings" w:hAnsi="Wingdings" w:hint="default"/>
      </w:rPr>
    </w:lvl>
    <w:lvl w:ilvl="6" w:tplc="1C090001">
      <w:start w:val="1"/>
      <w:numFmt w:val="bullet"/>
      <w:lvlText w:val=""/>
      <w:lvlJc w:val="left"/>
      <w:pPr>
        <w:ind w:left="5130" w:hanging="360"/>
      </w:pPr>
      <w:rPr>
        <w:rFonts w:ascii="Symbol" w:hAnsi="Symbol" w:hint="default"/>
      </w:rPr>
    </w:lvl>
    <w:lvl w:ilvl="7" w:tplc="1C090003">
      <w:start w:val="1"/>
      <w:numFmt w:val="bullet"/>
      <w:lvlText w:val="o"/>
      <w:lvlJc w:val="left"/>
      <w:pPr>
        <w:ind w:left="5850" w:hanging="360"/>
      </w:pPr>
      <w:rPr>
        <w:rFonts w:ascii="Courier New" w:hAnsi="Courier New" w:cs="Courier New" w:hint="default"/>
      </w:rPr>
    </w:lvl>
    <w:lvl w:ilvl="8" w:tplc="1C090005">
      <w:start w:val="1"/>
      <w:numFmt w:val="bullet"/>
      <w:lvlText w:val=""/>
      <w:lvlJc w:val="left"/>
      <w:pPr>
        <w:ind w:left="6570" w:hanging="360"/>
      </w:pPr>
      <w:rPr>
        <w:rFonts w:ascii="Wingdings" w:hAnsi="Wingdings" w:hint="default"/>
      </w:rPr>
    </w:lvl>
  </w:abstractNum>
  <w:abstractNum w:abstractNumId="20" w15:restartNumberingAfterBreak="0">
    <w:nsid w:val="398A2018"/>
    <w:multiLevelType w:val="hybridMultilevel"/>
    <w:tmpl w:val="5A42268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D756207"/>
    <w:multiLevelType w:val="hybridMultilevel"/>
    <w:tmpl w:val="FFFFFFFF"/>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42667C4E"/>
    <w:multiLevelType w:val="hybridMultilevel"/>
    <w:tmpl w:val="C492A10E"/>
    <w:lvl w:ilvl="0" w:tplc="FFFFFFFF">
      <w:start w:val="1"/>
      <w:numFmt w:val="decimal"/>
      <w:lvlText w:val="%1."/>
      <w:lvlJc w:val="left"/>
      <w:pPr>
        <w:ind w:left="720" w:hanging="360"/>
      </w:pPr>
    </w:lvl>
    <w:lvl w:ilvl="1" w:tplc="1C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514521"/>
    <w:multiLevelType w:val="multilevel"/>
    <w:tmpl w:val="AA503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444651"/>
    <w:multiLevelType w:val="hybridMultilevel"/>
    <w:tmpl w:val="9080F27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2304" w:hanging="360"/>
      </w:pPr>
      <w:rPr>
        <w:rFonts w:ascii="Courier New" w:hAnsi="Courier New" w:hint="default"/>
      </w:rPr>
    </w:lvl>
    <w:lvl w:ilvl="2" w:tplc="1C090005" w:tentative="1">
      <w:start w:val="1"/>
      <w:numFmt w:val="bullet"/>
      <w:lvlText w:val=""/>
      <w:lvlJc w:val="left"/>
      <w:pPr>
        <w:ind w:left="3024" w:hanging="360"/>
      </w:pPr>
      <w:rPr>
        <w:rFonts w:ascii="Wingdings" w:hAnsi="Wingdings" w:hint="default"/>
      </w:rPr>
    </w:lvl>
    <w:lvl w:ilvl="3" w:tplc="1C090001" w:tentative="1">
      <w:start w:val="1"/>
      <w:numFmt w:val="bullet"/>
      <w:lvlText w:val=""/>
      <w:lvlJc w:val="left"/>
      <w:pPr>
        <w:ind w:left="3744" w:hanging="360"/>
      </w:pPr>
      <w:rPr>
        <w:rFonts w:ascii="Symbol" w:hAnsi="Symbol" w:hint="default"/>
      </w:rPr>
    </w:lvl>
    <w:lvl w:ilvl="4" w:tplc="1C090003" w:tentative="1">
      <w:start w:val="1"/>
      <w:numFmt w:val="bullet"/>
      <w:lvlText w:val="o"/>
      <w:lvlJc w:val="left"/>
      <w:pPr>
        <w:ind w:left="4464" w:hanging="360"/>
      </w:pPr>
      <w:rPr>
        <w:rFonts w:ascii="Courier New" w:hAnsi="Courier New" w:hint="default"/>
      </w:rPr>
    </w:lvl>
    <w:lvl w:ilvl="5" w:tplc="1C090005" w:tentative="1">
      <w:start w:val="1"/>
      <w:numFmt w:val="bullet"/>
      <w:lvlText w:val=""/>
      <w:lvlJc w:val="left"/>
      <w:pPr>
        <w:ind w:left="5184" w:hanging="360"/>
      </w:pPr>
      <w:rPr>
        <w:rFonts w:ascii="Wingdings" w:hAnsi="Wingdings" w:hint="default"/>
      </w:rPr>
    </w:lvl>
    <w:lvl w:ilvl="6" w:tplc="1C090001" w:tentative="1">
      <w:start w:val="1"/>
      <w:numFmt w:val="bullet"/>
      <w:lvlText w:val=""/>
      <w:lvlJc w:val="left"/>
      <w:pPr>
        <w:ind w:left="5904" w:hanging="360"/>
      </w:pPr>
      <w:rPr>
        <w:rFonts w:ascii="Symbol" w:hAnsi="Symbol" w:hint="default"/>
      </w:rPr>
    </w:lvl>
    <w:lvl w:ilvl="7" w:tplc="1C090003" w:tentative="1">
      <w:start w:val="1"/>
      <w:numFmt w:val="bullet"/>
      <w:lvlText w:val="o"/>
      <w:lvlJc w:val="left"/>
      <w:pPr>
        <w:ind w:left="6624" w:hanging="360"/>
      </w:pPr>
      <w:rPr>
        <w:rFonts w:ascii="Courier New" w:hAnsi="Courier New" w:hint="default"/>
      </w:rPr>
    </w:lvl>
    <w:lvl w:ilvl="8" w:tplc="1C090005" w:tentative="1">
      <w:start w:val="1"/>
      <w:numFmt w:val="bullet"/>
      <w:lvlText w:val=""/>
      <w:lvlJc w:val="left"/>
      <w:pPr>
        <w:ind w:left="7344" w:hanging="360"/>
      </w:pPr>
      <w:rPr>
        <w:rFonts w:ascii="Wingdings" w:hAnsi="Wingdings" w:hint="default"/>
      </w:rPr>
    </w:lvl>
  </w:abstractNum>
  <w:abstractNum w:abstractNumId="26" w15:restartNumberingAfterBreak="0">
    <w:nsid w:val="524E45D6"/>
    <w:multiLevelType w:val="hybridMultilevel"/>
    <w:tmpl w:val="B366BCCE"/>
    <w:lvl w:ilvl="0" w:tplc="A3E64F9E">
      <w:start w:val="1"/>
      <w:numFmt w:val="decimal"/>
      <w:lvlText w:val="%1."/>
      <w:lvlJc w:val="left"/>
      <w:pPr>
        <w:ind w:left="1020" w:hanging="360"/>
      </w:pPr>
    </w:lvl>
    <w:lvl w:ilvl="1" w:tplc="B914E5BA">
      <w:start w:val="1"/>
      <w:numFmt w:val="decimal"/>
      <w:lvlText w:val="%2."/>
      <w:lvlJc w:val="left"/>
      <w:pPr>
        <w:ind w:left="1020" w:hanging="360"/>
      </w:pPr>
    </w:lvl>
    <w:lvl w:ilvl="2" w:tplc="99B67CE8">
      <w:start w:val="1"/>
      <w:numFmt w:val="decimal"/>
      <w:lvlText w:val="%3."/>
      <w:lvlJc w:val="left"/>
      <w:pPr>
        <w:ind w:left="1020" w:hanging="360"/>
      </w:pPr>
    </w:lvl>
    <w:lvl w:ilvl="3" w:tplc="468CDC54">
      <w:start w:val="1"/>
      <w:numFmt w:val="decimal"/>
      <w:lvlText w:val="%4."/>
      <w:lvlJc w:val="left"/>
      <w:pPr>
        <w:ind w:left="1020" w:hanging="360"/>
      </w:pPr>
    </w:lvl>
    <w:lvl w:ilvl="4" w:tplc="05EEE5C2">
      <w:start w:val="1"/>
      <w:numFmt w:val="decimal"/>
      <w:lvlText w:val="%5."/>
      <w:lvlJc w:val="left"/>
      <w:pPr>
        <w:ind w:left="1020" w:hanging="360"/>
      </w:pPr>
    </w:lvl>
    <w:lvl w:ilvl="5" w:tplc="CF14CD38">
      <w:start w:val="1"/>
      <w:numFmt w:val="decimal"/>
      <w:lvlText w:val="%6."/>
      <w:lvlJc w:val="left"/>
      <w:pPr>
        <w:ind w:left="1020" w:hanging="360"/>
      </w:pPr>
    </w:lvl>
    <w:lvl w:ilvl="6" w:tplc="9AF64DA4">
      <w:start w:val="1"/>
      <w:numFmt w:val="decimal"/>
      <w:lvlText w:val="%7."/>
      <w:lvlJc w:val="left"/>
      <w:pPr>
        <w:ind w:left="1020" w:hanging="360"/>
      </w:pPr>
    </w:lvl>
    <w:lvl w:ilvl="7" w:tplc="FC2CD2E4">
      <w:start w:val="1"/>
      <w:numFmt w:val="decimal"/>
      <w:lvlText w:val="%8."/>
      <w:lvlJc w:val="left"/>
      <w:pPr>
        <w:ind w:left="1020" w:hanging="360"/>
      </w:pPr>
    </w:lvl>
    <w:lvl w:ilvl="8" w:tplc="F18E8DC6">
      <w:start w:val="1"/>
      <w:numFmt w:val="decimal"/>
      <w:lvlText w:val="%9."/>
      <w:lvlJc w:val="left"/>
      <w:pPr>
        <w:ind w:left="1020" w:hanging="360"/>
      </w:pPr>
    </w:lvl>
  </w:abstractNum>
  <w:abstractNum w:abstractNumId="27" w15:restartNumberingAfterBreak="0">
    <w:nsid w:val="589E69E9"/>
    <w:multiLevelType w:val="hybridMultilevel"/>
    <w:tmpl w:val="B41E7A3E"/>
    <w:lvl w:ilvl="0" w:tplc="0C090005">
      <w:start w:val="1"/>
      <w:numFmt w:val="bullet"/>
      <w:lvlText w:val=""/>
      <w:lvlJc w:val="left"/>
      <w:pPr>
        <w:ind w:left="460" w:hanging="360"/>
      </w:pPr>
      <w:rPr>
        <w:rFonts w:ascii="Wingdings" w:hAnsi="Wingdings"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28" w15:restartNumberingAfterBreak="0">
    <w:nsid w:val="5B44142D"/>
    <w:multiLevelType w:val="multilevel"/>
    <w:tmpl w:val="7930A5A8"/>
    <w:lvl w:ilvl="0">
      <w:start w:val="2"/>
      <w:numFmt w:val="decimal"/>
      <w:lvlText w:val="%1"/>
      <w:lvlJc w:val="left"/>
      <w:pPr>
        <w:ind w:left="360" w:hanging="360"/>
      </w:pPr>
      <w:rPr>
        <w:rFonts w:hint="default"/>
      </w:rPr>
    </w:lvl>
    <w:lvl w:ilvl="1">
      <w:start w:val="3"/>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1712" w:hanging="1800"/>
      </w:pPr>
      <w:rPr>
        <w:rFonts w:hint="default"/>
      </w:rPr>
    </w:lvl>
  </w:abstractNum>
  <w:abstractNum w:abstractNumId="29" w15:restartNumberingAfterBreak="0">
    <w:nsid w:val="614557E4"/>
    <w:multiLevelType w:val="hybridMultilevel"/>
    <w:tmpl w:val="B562F7E2"/>
    <w:lvl w:ilvl="0" w:tplc="1C090019">
      <w:start w:val="1"/>
      <w:numFmt w:val="lowerLetter"/>
      <w:lvlText w:val="%1."/>
      <w:lvlJc w:val="left"/>
      <w:pPr>
        <w:ind w:left="240" w:hanging="240"/>
      </w:pPr>
      <w:rPr>
        <w:rFonts w:hint="default"/>
        <w:b w:val="0"/>
        <w:bCs w:val="0"/>
        <w:i w:val="0"/>
        <w:iCs w:val="0"/>
        <w:spacing w:val="0"/>
        <w:w w:val="100"/>
        <w:sz w:val="16"/>
        <w:szCs w:val="16"/>
      </w:rPr>
    </w:lvl>
    <w:lvl w:ilvl="1" w:tplc="FFFFFFFF">
      <w:numFmt w:val="bullet"/>
      <w:lvlText w:val="•"/>
      <w:lvlJc w:val="left"/>
      <w:pPr>
        <w:ind w:left="1180" w:hanging="240"/>
      </w:pPr>
      <w:rPr>
        <w:rFonts w:hint="default"/>
      </w:rPr>
    </w:lvl>
    <w:lvl w:ilvl="2" w:tplc="FFFFFFFF">
      <w:numFmt w:val="bullet"/>
      <w:lvlText w:val="•"/>
      <w:lvlJc w:val="left"/>
      <w:pPr>
        <w:ind w:left="2020" w:hanging="240"/>
      </w:pPr>
      <w:rPr>
        <w:rFonts w:hint="default"/>
      </w:rPr>
    </w:lvl>
    <w:lvl w:ilvl="3" w:tplc="FFFFFFFF">
      <w:numFmt w:val="bullet"/>
      <w:lvlText w:val="•"/>
      <w:lvlJc w:val="left"/>
      <w:pPr>
        <w:ind w:left="2860" w:hanging="240"/>
      </w:pPr>
      <w:rPr>
        <w:rFonts w:hint="default"/>
      </w:rPr>
    </w:lvl>
    <w:lvl w:ilvl="4" w:tplc="FFFFFFFF">
      <w:numFmt w:val="bullet"/>
      <w:lvlText w:val="•"/>
      <w:lvlJc w:val="left"/>
      <w:pPr>
        <w:ind w:left="3700" w:hanging="240"/>
      </w:pPr>
      <w:rPr>
        <w:rFonts w:hint="default"/>
      </w:rPr>
    </w:lvl>
    <w:lvl w:ilvl="5" w:tplc="FFFFFFFF">
      <w:numFmt w:val="bullet"/>
      <w:lvlText w:val="•"/>
      <w:lvlJc w:val="left"/>
      <w:pPr>
        <w:ind w:left="4540" w:hanging="240"/>
      </w:pPr>
      <w:rPr>
        <w:rFonts w:hint="default"/>
      </w:rPr>
    </w:lvl>
    <w:lvl w:ilvl="6" w:tplc="FFFFFFFF">
      <w:numFmt w:val="bullet"/>
      <w:lvlText w:val="•"/>
      <w:lvlJc w:val="left"/>
      <w:pPr>
        <w:ind w:left="5380" w:hanging="240"/>
      </w:pPr>
      <w:rPr>
        <w:rFonts w:hint="default"/>
      </w:rPr>
    </w:lvl>
    <w:lvl w:ilvl="7" w:tplc="FFFFFFFF">
      <w:numFmt w:val="bullet"/>
      <w:lvlText w:val="•"/>
      <w:lvlJc w:val="left"/>
      <w:pPr>
        <w:ind w:left="6220" w:hanging="240"/>
      </w:pPr>
      <w:rPr>
        <w:rFonts w:hint="default"/>
      </w:rPr>
    </w:lvl>
    <w:lvl w:ilvl="8" w:tplc="FFFFFFFF">
      <w:numFmt w:val="bullet"/>
      <w:lvlText w:val="•"/>
      <w:lvlJc w:val="left"/>
      <w:pPr>
        <w:ind w:left="7060" w:hanging="240"/>
      </w:pPr>
      <w:rPr>
        <w:rFonts w:hint="default"/>
      </w:rPr>
    </w:lvl>
  </w:abstractNum>
  <w:abstractNum w:abstractNumId="30" w15:restartNumberingAfterBreak="0">
    <w:nsid w:val="65F667B2"/>
    <w:multiLevelType w:val="hybridMultilevel"/>
    <w:tmpl w:val="FFFFFFFF"/>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1" w15:restartNumberingAfterBreak="0">
    <w:nsid w:val="691E7463"/>
    <w:multiLevelType w:val="hybridMultilevel"/>
    <w:tmpl w:val="71CC05BC"/>
    <w:lvl w:ilvl="0" w:tplc="0409000F">
      <w:start w:val="1"/>
      <w:numFmt w:val="decimal"/>
      <w:lvlText w:val="%1."/>
      <w:lvlJc w:val="left"/>
      <w:pPr>
        <w:ind w:left="720" w:hanging="360"/>
      </w:pPr>
      <w:rPr>
        <w:rFonts w:hint="default"/>
        <w:b w:val="0"/>
        <w:bCs w:val="0"/>
        <w:i w:val="0"/>
        <w:iCs w:val="0"/>
        <w:spacing w:val="0"/>
        <w:w w:val="1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B4BF1"/>
    <w:multiLevelType w:val="multilevel"/>
    <w:tmpl w:val="CEF64A62"/>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ACF4E0B"/>
    <w:multiLevelType w:val="hybridMultilevel"/>
    <w:tmpl w:val="541062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E0A90"/>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36" w15:restartNumberingAfterBreak="0">
    <w:nsid w:val="79ED3EAB"/>
    <w:multiLevelType w:val="hybridMultilevel"/>
    <w:tmpl w:val="FFFFFFFF"/>
    <w:lvl w:ilvl="0" w:tplc="673016D0">
      <w:start w:val="1"/>
      <w:numFmt w:val="decimal"/>
      <w:lvlText w:val="%1."/>
      <w:lvlJc w:val="left"/>
      <w:pPr>
        <w:ind w:left="340" w:hanging="240"/>
      </w:pPr>
      <w:rPr>
        <w:rFonts w:ascii="Arial" w:eastAsia="Times New Roman" w:hAnsi="Arial" w:cs="Arial" w:hint="default"/>
        <w:b w:val="0"/>
        <w:bCs w:val="0"/>
        <w:i w:val="0"/>
        <w:iCs w:val="0"/>
        <w:spacing w:val="0"/>
        <w:w w:val="100"/>
        <w:sz w:val="16"/>
        <w:szCs w:val="16"/>
      </w:rPr>
    </w:lvl>
    <w:lvl w:ilvl="1" w:tplc="93106B22">
      <w:numFmt w:val="bullet"/>
      <w:lvlText w:val="•"/>
      <w:lvlJc w:val="left"/>
      <w:pPr>
        <w:ind w:left="1180" w:hanging="240"/>
      </w:pPr>
      <w:rPr>
        <w:rFonts w:hint="default"/>
      </w:rPr>
    </w:lvl>
    <w:lvl w:ilvl="2" w:tplc="4F9A5880">
      <w:numFmt w:val="bullet"/>
      <w:lvlText w:val="•"/>
      <w:lvlJc w:val="left"/>
      <w:pPr>
        <w:ind w:left="2020" w:hanging="240"/>
      </w:pPr>
      <w:rPr>
        <w:rFonts w:hint="default"/>
      </w:rPr>
    </w:lvl>
    <w:lvl w:ilvl="3" w:tplc="816C9B32">
      <w:numFmt w:val="bullet"/>
      <w:lvlText w:val="•"/>
      <w:lvlJc w:val="left"/>
      <w:pPr>
        <w:ind w:left="2860" w:hanging="240"/>
      </w:pPr>
      <w:rPr>
        <w:rFonts w:hint="default"/>
      </w:rPr>
    </w:lvl>
    <w:lvl w:ilvl="4" w:tplc="4FD2B18C">
      <w:numFmt w:val="bullet"/>
      <w:lvlText w:val="•"/>
      <w:lvlJc w:val="left"/>
      <w:pPr>
        <w:ind w:left="3700" w:hanging="240"/>
      </w:pPr>
      <w:rPr>
        <w:rFonts w:hint="default"/>
      </w:rPr>
    </w:lvl>
    <w:lvl w:ilvl="5" w:tplc="F3720FCA">
      <w:numFmt w:val="bullet"/>
      <w:lvlText w:val="•"/>
      <w:lvlJc w:val="left"/>
      <w:pPr>
        <w:ind w:left="4540" w:hanging="240"/>
      </w:pPr>
      <w:rPr>
        <w:rFonts w:hint="default"/>
      </w:rPr>
    </w:lvl>
    <w:lvl w:ilvl="6" w:tplc="2A1AAF0C">
      <w:numFmt w:val="bullet"/>
      <w:lvlText w:val="•"/>
      <w:lvlJc w:val="left"/>
      <w:pPr>
        <w:ind w:left="5380" w:hanging="240"/>
      </w:pPr>
      <w:rPr>
        <w:rFonts w:hint="default"/>
      </w:rPr>
    </w:lvl>
    <w:lvl w:ilvl="7" w:tplc="CBDC5ACC">
      <w:numFmt w:val="bullet"/>
      <w:lvlText w:val="•"/>
      <w:lvlJc w:val="left"/>
      <w:pPr>
        <w:ind w:left="6220" w:hanging="240"/>
      </w:pPr>
      <w:rPr>
        <w:rFonts w:hint="default"/>
      </w:rPr>
    </w:lvl>
    <w:lvl w:ilvl="8" w:tplc="B6A80116">
      <w:numFmt w:val="bullet"/>
      <w:lvlText w:val="•"/>
      <w:lvlJc w:val="left"/>
      <w:pPr>
        <w:ind w:left="7060" w:hanging="240"/>
      </w:pPr>
      <w:rPr>
        <w:rFonts w:hint="default"/>
      </w:rPr>
    </w:lvl>
  </w:abstractNum>
  <w:num w:numId="1" w16cid:durableId="1256282688">
    <w:abstractNumId w:val="22"/>
  </w:num>
  <w:num w:numId="2" w16cid:durableId="843277440">
    <w:abstractNumId w:val="35"/>
  </w:num>
  <w:num w:numId="3" w16cid:durableId="1230072692">
    <w:abstractNumId w:val="1"/>
  </w:num>
  <w:num w:numId="4" w16cid:durableId="248274287">
    <w:abstractNumId w:val="32"/>
  </w:num>
  <w:num w:numId="5" w16cid:durableId="539243011">
    <w:abstractNumId w:val="7"/>
  </w:num>
  <w:num w:numId="6" w16cid:durableId="1949466167">
    <w:abstractNumId w:val="0"/>
  </w:num>
  <w:num w:numId="7" w16cid:durableId="744062000">
    <w:abstractNumId w:val="34"/>
  </w:num>
  <w:num w:numId="8" w16cid:durableId="1320890885">
    <w:abstractNumId w:val="33"/>
  </w:num>
  <w:num w:numId="9" w16cid:durableId="1785271113">
    <w:abstractNumId w:val="36"/>
  </w:num>
  <w:num w:numId="10" w16cid:durableId="1832328467">
    <w:abstractNumId w:val="17"/>
  </w:num>
  <w:num w:numId="11" w16cid:durableId="83498108">
    <w:abstractNumId w:val="8"/>
  </w:num>
  <w:num w:numId="12" w16cid:durableId="699430731">
    <w:abstractNumId w:val="27"/>
  </w:num>
  <w:num w:numId="13" w16cid:durableId="408118999">
    <w:abstractNumId w:val="29"/>
  </w:num>
  <w:num w:numId="14" w16cid:durableId="89669902">
    <w:abstractNumId w:val="30"/>
  </w:num>
  <w:num w:numId="15" w16cid:durableId="2029679381">
    <w:abstractNumId w:val="21"/>
  </w:num>
  <w:num w:numId="16" w16cid:durableId="1266422747">
    <w:abstractNumId w:val="25"/>
  </w:num>
  <w:num w:numId="17" w16cid:durableId="990140081">
    <w:abstractNumId w:val="10"/>
  </w:num>
  <w:num w:numId="18" w16cid:durableId="922573203">
    <w:abstractNumId w:val="6"/>
  </w:num>
  <w:num w:numId="19" w16cid:durableId="65568256">
    <w:abstractNumId w:val="16"/>
  </w:num>
  <w:num w:numId="20" w16cid:durableId="903104138">
    <w:abstractNumId w:val="31"/>
  </w:num>
  <w:num w:numId="21" w16cid:durableId="1090930366">
    <w:abstractNumId w:val="14"/>
  </w:num>
  <w:num w:numId="22" w16cid:durableId="1275284281">
    <w:abstractNumId w:val="15"/>
  </w:num>
  <w:num w:numId="23" w16cid:durableId="376928878">
    <w:abstractNumId w:val="13"/>
  </w:num>
  <w:num w:numId="24" w16cid:durableId="662005673">
    <w:abstractNumId w:val="9"/>
  </w:num>
  <w:num w:numId="25" w16cid:durableId="1012424">
    <w:abstractNumId w:val="20"/>
  </w:num>
  <w:num w:numId="26" w16cid:durableId="603268311">
    <w:abstractNumId w:val="11"/>
  </w:num>
  <w:num w:numId="27" w16cid:durableId="1679967312">
    <w:abstractNumId w:val="18"/>
  </w:num>
  <w:num w:numId="28" w16cid:durableId="336661343">
    <w:abstractNumId w:val="23"/>
  </w:num>
  <w:num w:numId="29" w16cid:durableId="1458261743">
    <w:abstractNumId w:val="28"/>
  </w:num>
  <w:num w:numId="30" w16cid:durableId="816452952">
    <w:abstractNumId w:val="26"/>
  </w:num>
  <w:num w:numId="31" w16cid:durableId="1867713442">
    <w:abstractNumId w:val="24"/>
  </w:num>
  <w:num w:numId="32" w16cid:durableId="1875194292">
    <w:abstractNumId w:val="12"/>
  </w:num>
  <w:num w:numId="33" w16cid:durableId="187993021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513"/>
    <w:rsid w:val="00004E4F"/>
    <w:rsid w:val="000058EB"/>
    <w:rsid w:val="0001062F"/>
    <w:rsid w:val="000129F9"/>
    <w:rsid w:val="00013EB2"/>
    <w:rsid w:val="0002104F"/>
    <w:rsid w:val="00024BE6"/>
    <w:rsid w:val="00024C64"/>
    <w:rsid w:val="00025F54"/>
    <w:rsid w:val="00026FEE"/>
    <w:rsid w:val="0003127B"/>
    <w:rsid w:val="000357BC"/>
    <w:rsid w:val="00035C55"/>
    <w:rsid w:val="000377B1"/>
    <w:rsid w:val="00040CB2"/>
    <w:rsid w:val="00041510"/>
    <w:rsid w:val="00043A8C"/>
    <w:rsid w:val="00043E08"/>
    <w:rsid w:val="00047B8E"/>
    <w:rsid w:val="00051306"/>
    <w:rsid w:val="0005375D"/>
    <w:rsid w:val="00054228"/>
    <w:rsid w:val="00056793"/>
    <w:rsid w:val="000616DF"/>
    <w:rsid w:val="00063340"/>
    <w:rsid w:val="00064E03"/>
    <w:rsid w:val="00065E51"/>
    <w:rsid w:val="000676EF"/>
    <w:rsid w:val="000703CF"/>
    <w:rsid w:val="00071981"/>
    <w:rsid w:val="00071FCC"/>
    <w:rsid w:val="000722DE"/>
    <w:rsid w:val="00076310"/>
    <w:rsid w:val="000800A9"/>
    <w:rsid w:val="000829C3"/>
    <w:rsid w:val="00083027"/>
    <w:rsid w:val="000858AC"/>
    <w:rsid w:val="00085E4C"/>
    <w:rsid w:val="000909C8"/>
    <w:rsid w:val="00090A79"/>
    <w:rsid w:val="0009509A"/>
    <w:rsid w:val="00095BED"/>
    <w:rsid w:val="000976F3"/>
    <w:rsid w:val="000A05E5"/>
    <w:rsid w:val="000A2B26"/>
    <w:rsid w:val="000A479E"/>
    <w:rsid w:val="000B0DE1"/>
    <w:rsid w:val="000B5FFB"/>
    <w:rsid w:val="000C08A9"/>
    <w:rsid w:val="000C1D08"/>
    <w:rsid w:val="000C31E9"/>
    <w:rsid w:val="000D104D"/>
    <w:rsid w:val="000D253B"/>
    <w:rsid w:val="000D3EE4"/>
    <w:rsid w:val="000D51EB"/>
    <w:rsid w:val="000D74B2"/>
    <w:rsid w:val="000E3C12"/>
    <w:rsid w:val="000E78B7"/>
    <w:rsid w:val="000E7C82"/>
    <w:rsid w:val="000F42D5"/>
    <w:rsid w:val="000F57B1"/>
    <w:rsid w:val="000F64C6"/>
    <w:rsid w:val="000F6EA6"/>
    <w:rsid w:val="000F7588"/>
    <w:rsid w:val="00100A01"/>
    <w:rsid w:val="00101721"/>
    <w:rsid w:val="00101B1E"/>
    <w:rsid w:val="00105AC0"/>
    <w:rsid w:val="00105F14"/>
    <w:rsid w:val="001060F9"/>
    <w:rsid w:val="001062F9"/>
    <w:rsid w:val="00106590"/>
    <w:rsid w:val="00110A5E"/>
    <w:rsid w:val="001116EE"/>
    <w:rsid w:val="00112261"/>
    <w:rsid w:val="00112308"/>
    <w:rsid w:val="00113859"/>
    <w:rsid w:val="00114A89"/>
    <w:rsid w:val="00115F57"/>
    <w:rsid w:val="0012332D"/>
    <w:rsid w:val="00125AC1"/>
    <w:rsid w:val="00126BF8"/>
    <w:rsid w:val="00127E79"/>
    <w:rsid w:val="001306AA"/>
    <w:rsid w:val="00131ACA"/>
    <w:rsid w:val="001353A5"/>
    <w:rsid w:val="00141687"/>
    <w:rsid w:val="00145C69"/>
    <w:rsid w:val="0014736E"/>
    <w:rsid w:val="00156EE3"/>
    <w:rsid w:val="00162787"/>
    <w:rsid w:val="001637E6"/>
    <w:rsid w:val="00180D0E"/>
    <w:rsid w:val="00181A7F"/>
    <w:rsid w:val="00182EAA"/>
    <w:rsid w:val="00186025"/>
    <w:rsid w:val="00191201"/>
    <w:rsid w:val="00191B0E"/>
    <w:rsid w:val="00193CD6"/>
    <w:rsid w:val="00193CF0"/>
    <w:rsid w:val="00196866"/>
    <w:rsid w:val="001A15CD"/>
    <w:rsid w:val="001A1C4C"/>
    <w:rsid w:val="001A1D68"/>
    <w:rsid w:val="001A3F9C"/>
    <w:rsid w:val="001B16EA"/>
    <w:rsid w:val="001B1D2D"/>
    <w:rsid w:val="001B6732"/>
    <w:rsid w:val="001C2C55"/>
    <w:rsid w:val="001C372F"/>
    <w:rsid w:val="001C3F33"/>
    <w:rsid w:val="001C3FCF"/>
    <w:rsid w:val="001C4E8E"/>
    <w:rsid w:val="001C6159"/>
    <w:rsid w:val="001C64E3"/>
    <w:rsid w:val="001C7254"/>
    <w:rsid w:val="001D3191"/>
    <w:rsid w:val="001D4595"/>
    <w:rsid w:val="001D5D75"/>
    <w:rsid w:val="001D7ED9"/>
    <w:rsid w:val="001E1FE3"/>
    <w:rsid w:val="001F0602"/>
    <w:rsid w:val="001F1896"/>
    <w:rsid w:val="001F1A99"/>
    <w:rsid w:val="001F2616"/>
    <w:rsid w:val="001F5B33"/>
    <w:rsid w:val="001F621B"/>
    <w:rsid w:val="00203FA1"/>
    <w:rsid w:val="0020784C"/>
    <w:rsid w:val="00207F7B"/>
    <w:rsid w:val="00212E37"/>
    <w:rsid w:val="00212F56"/>
    <w:rsid w:val="002135B2"/>
    <w:rsid w:val="00213F00"/>
    <w:rsid w:val="00214BBB"/>
    <w:rsid w:val="00215D25"/>
    <w:rsid w:val="00217762"/>
    <w:rsid w:val="002222A8"/>
    <w:rsid w:val="0022236E"/>
    <w:rsid w:val="00225960"/>
    <w:rsid w:val="0022736B"/>
    <w:rsid w:val="002309CB"/>
    <w:rsid w:val="0023174D"/>
    <w:rsid w:val="0023520A"/>
    <w:rsid w:val="0023773B"/>
    <w:rsid w:val="00242F09"/>
    <w:rsid w:val="00243D7C"/>
    <w:rsid w:val="002453B9"/>
    <w:rsid w:val="002460A6"/>
    <w:rsid w:val="00246CA3"/>
    <w:rsid w:val="00247624"/>
    <w:rsid w:val="00247FAE"/>
    <w:rsid w:val="002509DD"/>
    <w:rsid w:val="00251482"/>
    <w:rsid w:val="002518AF"/>
    <w:rsid w:val="002535F9"/>
    <w:rsid w:val="002614EB"/>
    <w:rsid w:val="00263C19"/>
    <w:rsid w:val="00265BE1"/>
    <w:rsid w:val="0027076C"/>
    <w:rsid w:val="00270FEA"/>
    <w:rsid w:val="002715C1"/>
    <w:rsid w:val="002732D4"/>
    <w:rsid w:val="00277572"/>
    <w:rsid w:val="00284C02"/>
    <w:rsid w:val="00285AB0"/>
    <w:rsid w:val="00291838"/>
    <w:rsid w:val="0029644A"/>
    <w:rsid w:val="0029645B"/>
    <w:rsid w:val="00297453"/>
    <w:rsid w:val="002976B7"/>
    <w:rsid w:val="002A2929"/>
    <w:rsid w:val="002A40B5"/>
    <w:rsid w:val="002A60CF"/>
    <w:rsid w:val="002A6607"/>
    <w:rsid w:val="002B1555"/>
    <w:rsid w:val="002B2DE1"/>
    <w:rsid w:val="002B3342"/>
    <w:rsid w:val="002B6CD6"/>
    <w:rsid w:val="002C0375"/>
    <w:rsid w:val="002C0C1D"/>
    <w:rsid w:val="002C4C2B"/>
    <w:rsid w:val="002C4CFC"/>
    <w:rsid w:val="002C5FA9"/>
    <w:rsid w:val="002D1D32"/>
    <w:rsid w:val="002E3B29"/>
    <w:rsid w:val="002E4C6F"/>
    <w:rsid w:val="002E506B"/>
    <w:rsid w:val="002F2782"/>
    <w:rsid w:val="002F2F03"/>
    <w:rsid w:val="002F381C"/>
    <w:rsid w:val="002F3A00"/>
    <w:rsid w:val="002F4449"/>
    <w:rsid w:val="002F5771"/>
    <w:rsid w:val="002F5C96"/>
    <w:rsid w:val="002F6A75"/>
    <w:rsid w:val="00303744"/>
    <w:rsid w:val="00305B58"/>
    <w:rsid w:val="00311286"/>
    <w:rsid w:val="003130F5"/>
    <w:rsid w:val="003141B7"/>
    <w:rsid w:val="00314E76"/>
    <w:rsid w:val="00316D3B"/>
    <w:rsid w:val="00317337"/>
    <w:rsid w:val="00317EAF"/>
    <w:rsid w:val="003237FC"/>
    <w:rsid w:val="00323913"/>
    <w:rsid w:val="00330680"/>
    <w:rsid w:val="00333312"/>
    <w:rsid w:val="0033353D"/>
    <w:rsid w:val="00334757"/>
    <w:rsid w:val="00335AD3"/>
    <w:rsid w:val="00336A9C"/>
    <w:rsid w:val="003377C2"/>
    <w:rsid w:val="00337987"/>
    <w:rsid w:val="0034158B"/>
    <w:rsid w:val="00343409"/>
    <w:rsid w:val="00344671"/>
    <w:rsid w:val="00351771"/>
    <w:rsid w:val="0035455F"/>
    <w:rsid w:val="00357A58"/>
    <w:rsid w:val="003613F0"/>
    <w:rsid w:val="00361526"/>
    <w:rsid w:val="00363B89"/>
    <w:rsid w:val="00365466"/>
    <w:rsid w:val="00366211"/>
    <w:rsid w:val="00366A97"/>
    <w:rsid w:val="003671EC"/>
    <w:rsid w:val="003671F0"/>
    <w:rsid w:val="00367838"/>
    <w:rsid w:val="00367F39"/>
    <w:rsid w:val="00371052"/>
    <w:rsid w:val="00375B87"/>
    <w:rsid w:val="00377AB8"/>
    <w:rsid w:val="00382375"/>
    <w:rsid w:val="00385CB9"/>
    <w:rsid w:val="0038616F"/>
    <w:rsid w:val="00386698"/>
    <w:rsid w:val="0039286F"/>
    <w:rsid w:val="00393803"/>
    <w:rsid w:val="003952C3"/>
    <w:rsid w:val="00397AEB"/>
    <w:rsid w:val="003A127C"/>
    <w:rsid w:val="003A45A7"/>
    <w:rsid w:val="003A5C4A"/>
    <w:rsid w:val="003A74D8"/>
    <w:rsid w:val="003B0A1F"/>
    <w:rsid w:val="003B1D31"/>
    <w:rsid w:val="003B35EC"/>
    <w:rsid w:val="003B43AC"/>
    <w:rsid w:val="003B5606"/>
    <w:rsid w:val="003B6D58"/>
    <w:rsid w:val="003C5E22"/>
    <w:rsid w:val="003C6468"/>
    <w:rsid w:val="003C7F83"/>
    <w:rsid w:val="003D026D"/>
    <w:rsid w:val="003D061C"/>
    <w:rsid w:val="003D232B"/>
    <w:rsid w:val="003D261E"/>
    <w:rsid w:val="003D5B8F"/>
    <w:rsid w:val="003E0609"/>
    <w:rsid w:val="003E287F"/>
    <w:rsid w:val="003E2C4B"/>
    <w:rsid w:val="003E47DF"/>
    <w:rsid w:val="003F221C"/>
    <w:rsid w:val="003F2782"/>
    <w:rsid w:val="003F2B04"/>
    <w:rsid w:val="00400878"/>
    <w:rsid w:val="004025AB"/>
    <w:rsid w:val="00407998"/>
    <w:rsid w:val="00411F88"/>
    <w:rsid w:val="0041252D"/>
    <w:rsid w:val="0041390E"/>
    <w:rsid w:val="0042098D"/>
    <w:rsid w:val="00420D3A"/>
    <w:rsid w:val="00423712"/>
    <w:rsid w:val="00424C0C"/>
    <w:rsid w:val="00424DFF"/>
    <w:rsid w:val="0043097A"/>
    <w:rsid w:val="0043268F"/>
    <w:rsid w:val="00433927"/>
    <w:rsid w:val="00433AA4"/>
    <w:rsid w:val="00434A2F"/>
    <w:rsid w:val="0044175F"/>
    <w:rsid w:val="00442AFD"/>
    <w:rsid w:val="00443041"/>
    <w:rsid w:val="00445B8B"/>
    <w:rsid w:val="0045149F"/>
    <w:rsid w:val="00452C93"/>
    <w:rsid w:val="004538D6"/>
    <w:rsid w:val="00453FC9"/>
    <w:rsid w:val="0045427D"/>
    <w:rsid w:val="004575C8"/>
    <w:rsid w:val="004610E9"/>
    <w:rsid w:val="00465DDB"/>
    <w:rsid w:val="00466545"/>
    <w:rsid w:val="00470A16"/>
    <w:rsid w:val="00477A2B"/>
    <w:rsid w:val="004800F0"/>
    <w:rsid w:val="004819F2"/>
    <w:rsid w:val="00483A66"/>
    <w:rsid w:val="00484836"/>
    <w:rsid w:val="00484CC8"/>
    <w:rsid w:val="00493119"/>
    <w:rsid w:val="004978AA"/>
    <w:rsid w:val="004A19C9"/>
    <w:rsid w:val="004A1B8F"/>
    <w:rsid w:val="004A21F8"/>
    <w:rsid w:val="004B05ED"/>
    <w:rsid w:val="004B069E"/>
    <w:rsid w:val="004B08F8"/>
    <w:rsid w:val="004B0C42"/>
    <w:rsid w:val="004B1C37"/>
    <w:rsid w:val="004B4AEF"/>
    <w:rsid w:val="004B4F7B"/>
    <w:rsid w:val="004B5A4D"/>
    <w:rsid w:val="004C0954"/>
    <w:rsid w:val="004C1999"/>
    <w:rsid w:val="004C427E"/>
    <w:rsid w:val="004C43B6"/>
    <w:rsid w:val="004C51ED"/>
    <w:rsid w:val="004C6FC9"/>
    <w:rsid w:val="004C76F0"/>
    <w:rsid w:val="004D105F"/>
    <w:rsid w:val="004D2584"/>
    <w:rsid w:val="004D552F"/>
    <w:rsid w:val="004D569E"/>
    <w:rsid w:val="004E4677"/>
    <w:rsid w:val="004E533E"/>
    <w:rsid w:val="004E54A5"/>
    <w:rsid w:val="004E6977"/>
    <w:rsid w:val="004F0BAB"/>
    <w:rsid w:val="004F5F79"/>
    <w:rsid w:val="00501860"/>
    <w:rsid w:val="005018B5"/>
    <w:rsid w:val="0050234E"/>
    <w:rsid w:val="00505400"/>
    <w:rsid w:val="00507830"/>
    <w:rsid w:val="00507E2F"/>
    <w:rsid w:val="005104E1"/>
    <w:rsid w:val="00512F9D"/>
    <w:rsid w:val="00514679"/>
    <w:rsid w:val="0051750A"/>
    <w:rsid w:val="0052363F"/>
    <w:rsid w:val="00524CBD"/>
    <w:rsid w:val="00524FA9"/>
    <w:rsid w:val="0052678D"/>
    <w:rsid w:val="00527FAD"/>
    <w:rsid w:val="005303A1"/>
    <w:rsid w:val="005313E7"/>
    <w:rsid w:val="005322A8"/>
    <w:rsid w:val="005440A4"/>
    <w:rsid w:val="0054626D"/>
    <w:rsid w:val="0054731E"/>
    <w:rsid w:val="0054794A"/>
    <w:rsid w:val="00554C61"/>
    <w:rsid w:val="00556EA7"/>
    <w:rsid w:val="0055781E"/>
    <w:rsid w:val="005610C3"/>
    <w:rsid w:val="00561381"/>
    <w:rsid w:val="00561977"/>
    <w:rsid w:val="00570E19"/>
    <w:rsid w:val="00573408"/>
    <w:rsid w:val="00574AF5"/>
    <w:rsid w:val="00580A1D"/>
    <w:rsid w:val="005821E6"/>
    <w:rsid w:val="0058267E"/>
    <w:rsid w:val="005845D5"/>
    <w:rsid w:val="00586382"/>
    <w:rsid w:val="00592888"/>
    <w:rsid w:val="00596883"/>
    <w:rsid w:val="005A02E8"/>
    <w:rsid w:val="005A0E9D"/>
    <w:rsid w:val="005A2FD0"/>
    <w:rsid w:val="005A4B10"/>
    <w:rsid w:val="005A646C"/>
    <w:rsid w:val="005B2C7D"/>
    <w:rsid w:val="005B375A"/>
    <w:rsid w:val="005B48DF"/>
    <w:rsid w:val="005B75FA"/>
    <w:rsid w:val="005C00C0"/>
    <w:rsid w:val="005C0E21"/>
    <w:rsid w:val="005C3F5D"/>
    <w:rsid w:val="005C479E"/>
    <w:rsid w:val="005C5E8E"/>
    <w:rsid w:val="005D03E6"/>
    <w:rsid w:val="005D103E"/>
    <w:rsid w:val="005D26A7"/>
    <w:rsid w:val="005D770B"/>
    <w:rsid w:val="005E4932"/>
    <w:rsid w:val="005F1E26"/>
    <w:rsid w:val="005F2A44"/>
    <w:rsid w:val="005F4850"/>
    <w:rsid w:val="005F4A07"/>
    <w:rsid w:val="005F66AE"/>
    <w:rsid w:val="00602F12"/>
    <w:rsid w:val="0060338E"/>
    <w:rsid w:val="00603A89"/>
    <w:rsid w:val="00604B57"/>
    <w:rsid w:val="00604DB3"/>
    <w:rsid w:val="00606D26"/>
    <w:rsid w:val="00610F99"/>
    <w:rsid w:val="0061164F"/>
    <w:rsid w:val="006162B1"/>
    <w:rsid w:val="00620B19"/>
    <w:rsid w:val="006220D6"/>
    <w:rsid w:val="00622ED7"/>
    <w:rsid w:val="006256E9"/>
    <w:rsid w:val="006305BE"/>
    <w:rsid w:val="0063081C"/>
    <w:rsid w:val="00631788"/>
    <w:rsid w:val="00635023"/>
    <w:rsid w:val="006352E6"/>
    <w:rsid w:val="00636FA4"/>
    <w:rsid w:val="0064236C"/>
    <w:rsid w:val="00644B90"/>
    <w:rsid w:val="00644DB3"/>
    <w:rsid w:val="006454D9"/>
    <w:rsid w:val="006476CC"/>
    <w:rsid w:val="00651EFE"/>
    <w:rsid w:val="00660175"/>
    <w:rsid w:val="00660D9C"/>
    <w:rsid w:val="00665348"/>
    <w:rsid w:val="0066684D"/>
    <w:rsid w:val="00667FD4"/>
    <w:rsid w:val="00670726"/>
    <w:rsid w:val="006800E8"/>
    <w:rsid w:val="00680A7C"/>
    <w:rsid w:val="006820EC"/>
    <w:rsid w:val="00683E2F"/>
    <w:rsid w:val="0068456E"/>
    <w:rsid w:val="006914BE"/>
    <w:rsid w:val="00692D8F"/>
    <w:rsid w:val="00693DE0"/>
    <w:rsid w:val="0069544C"/>
    <w:rsid w:val="006A2765"/>
    <w:rsid w:val="006A2DD6"/>
    <w:rsid w:val="006A4750"/>
    <w:rsid w:val="006B3DE2"/>
    <w:rsid w:val="006B47CB"/>
    <w:rsid w:val="006B601A"/>
    <w:rsid w:val="006B6F1A"/>
    <w:rsid w:val="006D010E"/>
    <w:rsid w:val="006D021F"/>
    <w:rsid w:val="006D23D9"/>
    <w:rsid w:val="006D3C15"/>
    <w:rsid w:val="006E2838"/>
    <w:rsid w:val="006E32D6"/>
    <w:rsid w:val="006E3553"/>
    <w:rsid w:val="006E39FD"/>
    <w:rsid w:val="006E7549"/>
    <w:rsid w:val="006E7BE2"/>
    <w:rsid w:val="006F72F3"/>
    <w:rsid w:val="006F7721"/>
    <w:rsid w:val="00700382"/>
    <w:rsid w:val="007003EF"/>
    <w:rsid w:val="00702213"/>
    <w:rsid w:val="00710EE7"/>
    <w:rsid w:val="00712D00"/>
    <w:rsid w:val="007157B1"/>
    <w:rsid w:val="007157BF"/>
    <w:rsid w:val="00720311"/>
    <w:rsid w:val="007222ED"/>
    <w:rsid w:val="00722BF3"/>
    <w:rsid w:val="0072413D"/>
    <w:rsid w:val="00731A28"/>
    <w:rsid w:val="007320E5"/>
    <w:rsid w:val="00736436"/>
    <w:rsid w:val="007364C6"/>
    <w:rsid w:val="00736B5B"/>
    <w:rsid w:val="00737E9F"/>
    <w:rsid w:val="00741078"/>
    <w:rsid w:val="007429F0"/>
    <w:rsid w:val="00743139"/>
    <w:rsid w:val="00747380"/>
    <w:rsid w:val="00747F22"/>
    <w:rsid w:val="007506A9"/>
    <w:rsid w:val="007533C3"/>
    <w:rsid w:val="00757996"/>
    <w:rsid w:val="00770932"/>
    <w:rsid w:val="00772701"/>
    <w:rsid w:val="0077462F"/>
    <w:rsid w:val="00777F9F"/>
    <w:rsid w:val="007810E0"/>
    <w:rsid w:val="00784E68"/>
    <w:rsid w:val="0079082E"/>
    <w:rsid w:val="00796019"/>
    <w:rsid w:val="007A03F2"/>
    <w:rsid w:val="007A13B7"/>
    <w:rsid w:val="007A3947"/>
    <w:rsid w:val="007A3A3F"/>
    <w:rsid w:val="007B0BB0"/>
    <w:rsid w:val="007B5EA2"/>
    <w:rsid w:val="007B66B2"/>
    <w:rsid w:val="007B7EDC"/>
    <w:rsid w:val="007C0613"/>
    <w:rsid w:val="007C0DD6"/>
    <w:rsid w:val="007C1313"/>
    <w:rsid w:val="007C13E5"/>
    <w:rsid w:val="007C150F"/>
    <w:rsid w:val="007C2094"/>
    <w:rsid w:val="007C3F08"/>
    <w:rsid w:val="007C41FB"/>
    <w:rsid w:val="007C5027"/>
    <w:rsid w:val="007C550F"/>
    <w:rsid w:val="007D0F86"/>
    <w:rsid w:val="007D4CF9"/>
    <w:rsid w:val="007E08D0"/>
    <w:rsid w:val="007E0AA0"/>
    <w:rsid w:val="007E4953"/>
    <w:rsid w:val="007F192D"/>
    <w:rsid w:val="007F1A08"/>
    <w:rsid w:val="007F23DD"/>
    <w:rsid w:val="007F5D8C"/>
    <w:rsid w:val="007F63AA"/>
    <w:rsid w:val="0080295F"/>
    <w:rsid w:val="008030DB"/>
    <w:rsid w:val="00803268"/>
    <w:rsid w:val="0080400E"/>
    <w:rsid w:val="0080515A"/>
    <w:rsid w:val="00806540"/>
    <w:rsid w:val="00813F4F"/>
    <w:rsid w:val="00820201"/>
    <w:rsid w:val="00820839"/>
    <w:rsid w:val="00826942"/>
    <w:rsid w:val="00827688"/>
    <w:rsid w:val="00830F4F"/>
    <w:rsid w:val="008318AF"/>
    <w:rsid w:val="00831ED6"/>
    <w:rsid w:val="00832F4A"/>
    <w:rsid w:val="00835827"/>
    <w:rsid w:val="00836021"/>
    <w:rsid w:val="008407FC"/>
    <w:rsid w:val="00841FA8"/>
    <w:rsid w:val="00843F0D"/>
    <w:rsid w:val="00850D2A"/>
    <w:rsid w:val="0085365F"/>
    <w:rsid w:val="00856E37"/>
    <w:rsid w:val="0086173D"/>
    <w:rsid w:val="008617A7"/>
    <w:rsid w:val="008630BD"/>
    <w:rsid w:val="00864F12"/>
    <w:rsid w:val="0086622A"/>
    <w:rsid w:val="00866CB3"/>
    <w:rsid w:val="008671EF"/>
    <w:rsid w:val="00867E27"/>
    <w:rsid w:val="00872125"/>
    <w:rsid w:val="008728A0"/>
    <w:rsid w:val="00877491"/>
    <w:rsid w:val="00880709"/>
    <w:rsid w:val="0088090C"/>
    <w:rsid w:val="00883E6F"/>
    <w:rsid w:val="0088476B"/>
    <w:rsid w:val="00891EB1"/>
    <w:rsid w:val="00893450"/>
    <w:rsid w:val="00894059"/>
    <w:rsid w:val="008A03CC"/>
    <w:rsid w:val="008A298E"/>
    <w:rsid w:val="008A2B74"/>
    <w:rsid w:val="008A78CF"/>
    <w:rsid w:val="008B20DA"/>
    <w:rsid w:val="008B49F0"/>
    <w:rsid w:val="008C1C38"/>
    <w:rsid w:val="008C23FC"/>
    <w:rsid w:val="008C4DF4"/>
    <w:rsid w:val="008C6AD8"/>
    <w:rsid w:val="008C79A5"/>
    <w:rsid w:val="008D2503"/>
    <w:rsid w:val="008D2979"/>
    <w:rsid w:val="008E0345"/>
    <w:rsid w:val="008E19DA"/>
    <w:rsid w:val="008E6C70"/>
    <w:rsid w:val="008F0FA8"/>
    <w:rsid w:val="008F263C"/>
    <w:rsid w:val="00900768"/>
    <w:rsid w:val="00901776"/>
    <w:rsid w:val="00902413"/>
    <w:rsid w:val="0090370E"/>
    <w:rsid w:val="00903CE6"/>
    <w:rsid w:val="00904146"/>
    <w:rsid w:val="009052A9"/>
    <w:rsid w:val="009226E1"/>
    <w:rsid w:val="0092276C"/>
    <w:rsid w:val="00923FF9"/>
    <w:rsid w:val="00924B27"/>
    <w:rsid w:val="009254EB"/>
    <w:rsid w:val="009308BE"/>
    <w:rsid w:val="0093094D"/>
    <w:rsid w:val="00930A6C"/>
    <w:rsid w:val="009317CE"/>
    <w:rsid w:val="00932A89"/>
    <w:rsid w:val="00932E8B"/>
    <w:rsid w:val="00933A0A"/>
    <w:rsid w:val="00933EC9"/>
    <w:rsid w:val="009358F2"/>
    <w:rsid w:val="00937F4B"/>
    <w:rsid w:val="0094049B"/>
    <w:rsid w:val="00945DE3"/>
    <w:rsid w:val="00952A77"/>
    <w:rsid w:val="00963481"/>
    <w:rsid w:val="00967A43"/>
    <w:rsid w:val="00971399"/>
    <w:rsid w:val="009714AD"/>
    <w:rsid w:val="00972EAA"/>
    <w:rsid w:val="0097474B"/>
    <w:rsid w:val="00981E5B"/>
    <w:rsid w:val="00985AC5"/>
    <w:rsid w:val="00986F39"/>
    <w:rsid w:val="00990043"/>
    <w:rsid w:val="00990A8C"/>
    <w:rsid w:val="00995473"/>
    <w:rsid w:val="00995A9C"/>
    <w:rsid w:val="009972DC"/>
    <w:rsid w:val="009977B4"/>
    <w:rsid w:val="00997E6B"/>
    <w:rsid w:val="009A0988"/>
    <w:rsid w:val="009A19BD"/>
    <w:rsid w:val="009B1954"/>
    <w:rsid w:val="009B29A1"/>
    <w:rsid w:val="009B4551"/>
    <w:rsid w:val="009B6A59"/>
    <w:rsid w:val="009B78A5"/>
    <w:rsid w:val="009B7B11"/>
    <w:rsid w:val="009C52DC"/>
    <w:rsid w:val="009C5F7C"/>
    <w:rsid w:val="009D19E3"/>
    <w:rsid w:val="009D2247"/>
    <w:rsid w:val="009D5C28"/>
    <w:rsid w:val="009E06E6"/>
    <w:rsid w:val="009E41A4"/>
    <w:rsid w:val="009F0C13"/>
    <w:rsid w:val="009F0D87"/>
    <w:rsid w:val="009F10D1"/>
    <w:rsid w:val="009F1526"/>
    <w:rsid w:val="009F1BE4"/>
    <w:rsid w:val="009F54C0"/>
    <w:rsid w:val="009F7340"/>
    <w:rsid w:val="00A0244E"/>
    <w:rsid w:val="00A0281B"/>
    <w:rsid w:val="00A037E3"/>
    <w:rsid w:val="00A041D1"/>
    <w:rsid w:val="00A0616A"/>
    <w:rsid w:val="00A06F05"/>
    <w:rsid w:val="00A079B4"/>
    <w:rsid w:val="00A1141C"/>
    <w:rsid w:val="00A153C8"/>
    <w:rsid w:val="00A218A5"/>
    <w:rsid w:val="00A22158"/>
    <w:rsid w:val="00A248BC"/>
    <w:rsid w:val="00A265EC"/>
    <w:rsid w:val="00A26C43"/>
    <w:rsid w:val="00A3681F"/>
    <w:rsid w:val="00A41999"/>
    <w:rsid w:val="00A42DC2"/>
    <w:rsid w:val="00A436FF"/>
    <w:rsid w:val="00A453D0"/>
    <w:rsid w:val="00A50268"/>
    <w:rsid w:val="00A512F7"/>
    <w:rsid w:val="00A529C2"/>
    <w:rsid w:val="00A60505"/>
    <w:rsid w:val="00A63503"/>
    <w:rsid w:val="00A65CCB"/>
    <w:rsid w:val="00A6727C"/>
    <w:rsid w:val="00A70CD8"/>
    <w:rsid w:val="00A73941"/>
    <w:rsid w:val="00A73AFD"/>
    <w:rsid w:val="00A7492B"/>
    <w:rsid w:val="00A756E1"/>
    <w:rsid w:val="00A7669F"/>
    <w:rsid w:val="00A770AB"/>
    <w:rsid w:val="00A8159F"/>
    <w:rsid w:val="00A8333B"/>
    <w:rsid w:val="00A84FDD"/>
    <w:rsid w:val="00A85489"/>
    <w:rsid w:val="00A86369"/>
    <w:rsid w:val="00A905FA"/>
    <w:rsid w:val="00A938F1"/>
    <w:rsid w:val="00A960C2"/>
    <w:rsid w:val="00A961EC"/>
    <w:rsid w:val="00A976DC"/>
    <w:rsid w:val="00AA1943"/>
    <w:rsid w:val="00AA23D4"/>
    <w:rsid w:val="00AA48EC"/>
    <w:rsid w:val="00AB4D9D"/>
    <w:rsid w:val="00AB6267"/>
    <w:rsid w:val="00AB724B"/>
    <w:rsid w:val="00AC1B70"/>
    <w:rsid w:val="00AC3721"/>
    <w:rsid w:val="00AC5B69"/>
    <w:rsid w:val="00AC6D3B"/>
    <w:rsid w:val="00AD3F6C"/>
    <w:rsid w:val="00AD4450"/>
    <w:rsid w:val="00AD4A87"/>
    <w:rsid w:val="00AD4ECF"/>
    <w:rsid w:val="00AD4EDC"/>
    <w:rsid w:val="00AD4FA6"/>
    <w:rsid w:val="00AD554C"/>
    <w:rsid w:val="00AD5BB9"/>
    <w:rsid w:val="00AE5243"/>
    <w:rsid w:val="00AE6750"/>
    <w:rsid w:val="00AF150F"/>
    <w:rsid w:val="00AF2932"/>
    <w:rsid w:val="00AF43A7"/>
    <w:rsid w:val="00AF4929"/>
    <w:rsid w:val="00AF6377"/>
    <w:rsid w:val="00B1183E"/>
    <w:rsid w:val="00B1794F"/>
    <w:rsid w:val="00B2067C"/>
    <w:rsid w:val="00B2214D"/>
    <w:rsid w:val="00B23283"/>
    <w:rsid w:val="00B23757"/>
    <w:rsid w:val="00B25495"/>
    <w:rsid w:val="00B26584"/>
    <w:rsid w:val="00B315DE"/>
    <w:rsid w:val="00B34623"/>
    <w:rsid w:val="00B3591E"/>
    <w:rsid w:val="00B35F9C"/>
    <w:rsid w:val="00B36770"/>
    <w:rsid w:val="00B3786E"/>
    <w:rsid w:val="00B40F68"/>
    <w:rsid w:val="00B41DC9"/>
    <w:rsid w:val="00B41E94"/>
    <w:rsid w:val="00B42B13"/>
    <w:rsid w:val="00B43D20"/>
    <w:rsid w:val="00B47F82"/>
    <w:rsid w:val="00B500C5"/>
    <w:rsid w:val="00B51F3B"/>
    <w:rsid w:val="00B547DF"/>
    <w:rsid w:val="00B560E8"/>
    <w:rsid w:val="00B578FB"/>
    <w:rsid w:val="00B62336"/>
    <w:rsid w:val="00B67811"/>
    <w:rsid w:val="00B71ED4"/>
    <w:rsid w:val="00B729DD"/>
    <w:rsid w:val="00B748E6"/>
    <w:rsid w:val="00B7634B"/>
    <w:rsid w:val="00B779A6"/>
    <w:rsid w:val="00B77CDF"/>
    <w:rsid w:val="00B81A69"/>
    <w:rsid w:val="00B90156"/>
    <w:rsid w:val="00B912D3"/>
    <w:rsid w:val="00B94D6D"/>
    <w:rsid w:val="00BA028F"/>
    <w:rsid w:val="00BA1EA8"/>
    <w:rsid w:val="00BA2AB8"/>
    <w:rsid w:val="00BA36BC"/>
    <w:rsid w:val="00BB0002"/>
    <w:rsid w:val="00BB0E91"/>
    <w:rsid w:val="00BB309E"/>
    <w:rsid w:val="00BB58DF"/>
    <w:rsid w:val="00BB5B32"/>
    <w:rsid w:val="00BB6BD6"/>
    <w:rsid w:val="00BC328A"/>
    <w:rsid w:val="00BC351A"/>
    <w:rsid w:val="00BC4BC4"/>
    <w:rsid w:val="00BD0B76"/>
    <w:rsid w:val="00BD3372"/>
    <w:rsid w:val="00BD73DD"/>
    <w:rsid w:val="00BD78E7"/>
    <w:rsid w:val="00BE2D34"/>
    <w:rsid w:val="00BE4337"/>
    <w:rsid w:val="00BE4A6D"/>
    <w:rsid w:val="00BE4E79"/>
    <w:rsid w:val="00BE5235"/>
    <w:rsid w:val="00BF60E2"/>
    <w:rsid w:val="00BF68CF"/>
    <w:rsid w:val="00C00C40"/>
    <w:rsid w:val="00C05199"/>
    <w:rsid w:val="00C05814"/>
    <w:rsid w:val="00C05B31"/>
    <w:rsid w:val="00C138D0"/>
    <w:rsid w:val="00C13F57"/>
    <w:rsid w:val="00C201C5"/>
    <w:rsid w:val="00C23F9E"/>
    <w:rsid w:val="00C24C81"/>
    <w:rsid w:val="00C26DC0"/>
    <w:rsid w:val="00C30CE6"/>
    <w:rsid w:val="00C31E2B"/>
    <w:rsid w:val="00C33AFA"/>
    <w:rsid w:val="00C3408C"/>
    <w:rsid w:val="00C35D63"/>
    <w:rsid w:val="00C4032D"/>
    <w:rsid w:val="00C41887"/>
    <w:rsid w:val="00C43F30"/>
    <w:rsid w:val="00C470B0"/>
    <w:rsid w:val="00C512B6"/>
    <w:rsid w:val="00C53BF6"/>
    <w:rsid w:val="00C56FB7"/>
    <w:rsid w:val="00C63647"/>
    <w:rsid w:val="00C640FD"/>
    <w:rsid w:val="00C65721"/>
    <w:rsid w:val="00C71AC5"/>
    <w:rsid w:val="00C71E0C"/>
    <w:rsid w:val="00C72233"/>
    <w:rsid w:val="00C7446C"/>
    <w:rsid w:val="00C74849"/>
    <w:rsid w:val="00C817CF"/>
    <w:rsid w:val="00C8339F"/>
    <w:rsid w:val="00C8584F"/>
    <w:rsid w:val="00C85DA8"/>
    <w:rsid w:val="00C90764"/>
    <w:rsid w:val="00C90FC4"/>
    <w:rsid w:val="00C92664"/>
    <w:rsid w:val="00C944C5"/>
    <w:rsid w:val="00C95C0D"/>
    <w:rsid w:val="00C9646B"/>
    <w:rsid w:val="00CA1332"/>
    <w:rsid w:val="00CA56F3"/>
    <w:rsid w:val="00CA638C"/>
    <w:rsid w:val="00CB10FE"/>
    <w:rsid w:val="00CB19FF"/>
    <w:rsid w:val="00CB2B00"/>
    <w:rsid w:val="00CB7E05"/>
    <w:rsid w:val="00CB7E75"/>
    <w:rsid w:val="00CC0CF3"/>
    <w:rsid w:val="00CC0D3A"/>
    <w:rsid w:val="00CC4F64"/>
    <w:rsid w:val="00CC5265"/>
    <w:rsid w:val="00CC7F0B"/>
    <w:rsid w:val="00CD0445"/>
    <w:rsid w:val="00CD1288"/>
    <w:rsid w:val="00CD1DB7"/>
    <w:rsid w:val="00CD433B"/>
    <w:rsid w:val="00CD5BE8"/>
    <w:rsid w:val="00CD6564"/>
    <w:rsid w:val="00CD6C00"/>
    <w:rsid w:val="00CF37EF"/>
    <w:rsid w:val="00CF4485"/>
    <w:rsid w:val="00D017D8"/>
    <w:rsid w:val="00D04AD8"/>
    <w:rsid w:val="00D06765"/>
    <w:rsid w:val="00D11FF6"/>
    <w:rsid w:val="00D165C5"/>
    <w:rsid w:val="00D2097D"/>
    <w:rsid w:val="00D227E4"/>
    <w:rsid w:val="00D275F7"/>
    <w:rsid w:val="00D30B4E"/>
    <w:rsid w:val="00D30B89"/>
    <w:rsid w:val="00D315F7"/>
    <w:rsid w:val="00D425CB"/>
    <w:rsid w:val="00D4490B"/>
    <w:rsid w:val="00D45197"/>
    <w:rsid w:val="00D4764E"/>
    <w:rsid w:val="00D47990"/>
    <w:rsid w:val="00D51E87"/>
    <w:rsid w:val="00D53148"/>
    <w:rsid w:val="00D565EC"/>
    <w:rsid w:val="00D56BF2"/>
    <w:rsid w:val="00D60D4E"/>
    <w:rsid w:val="00D61377"/>
    <w:rsid w:val="00D62829"/>
    <w:rsid w:val="00D6299A"/>
    <w:rsid w:val="00D67880"/>
    <w:rsid w:val="00D71566"/>
    <w:rsid w:val="00D8263B"/>
    <w:rsid w:val="00D82A92"/>
    <w:rsid w:val="00D86927"/>
    <w:rsid w:val="00D8771D"/>
    <w:rsid w:val="00D905C6"/>
    <w:rsid w:val="00D91F95"/>
    <w:rsid w:val="00D923EA"/>
    <w:rsid w:val="00D93D70"/>
    <w:rsid w:val="00D9407F"/>
    <w:rsid w:val="00D97459"/>
    <w:rsid w:val="00D97984"/>
    <w:rsid w:val="00DA71AB"/>
    <w:rsid w:val="00DB0CEA"/>
    <w:rsid w:val="00DB1B0F"/>
    <w:rsid w:val="00DB1CA3"/>
    <w:rsid w:val="00DB2194"/>
    <w:rsid w:val="00DB2694"/>
    <w:rsid w:val="00DB381C"/>
    <w:rsid w:val="00DB4742"/>
    <w:rsid w:val="00DC46DE"/>
    <w:rsid w:val="00DD49F6"/>
    <w:rsid w:val="00DD586F"/>
    <w:rsid w:val="00DD5DC1"/>
    <w:rsid w:val="00DE129D"/>
    <w:rsid w:val="00DE5338"/>
    <w:rsid w:val="00DF201A"/>
    <w:rsid w:val="00DF48B9"/>
    <w:rsid w:val="00E0183D"/>
    <w:rsid w:val="00E06A8F"/>
    <w:rsid w:val="00E10360"/>
    <w:rsid w:val="00E11634"/>
    <w:rsid w:val="00E15BD6"/>
    <w:rsid w:val="00E212E1"/>
    <w:rsid w:val="00E21B93"/>
    <w:rsid w:val="00E22607"/>
    <w:rsid w:val="00E22B74"/>
    <w:rsid w:val="00E26188"/>
    <w:rsid w:val="00E2629D"/>
    <w:rsid w:val="00E31B58"/>
    <w:rsid w:val="00E35576"/>
    <w:rsid w:val="00E35CE7"/>
    <w:rsid w:val="00E35F1C"/>
    <w:rsid w:val="00E37085"/>
    <w:rsid w:val="00E42746"/>
    <w:rsid w:val="00E44BC6"/>
    <w:rsid w:val="00E45F5A"/>
    <w:rsid w:val="00E51C8B"/>
    <w:rsid w:val="00E52A00"/>
    <w:rsid w:val="00E53DA0"/>
    <w:rsid w:val="00E54AF4"/>
    <w:rsid w:val="00E64648"/>
    <w:rsid w:val="00E66189"/>
    <w:rsid w:val="00E70A74"/>
    <w:rsid w:val="00E70DB9"/>
    <w:rsid w:val="00E71D4A"/>
    <w:rsid w:val="00E742F7"/>
    <w:rsid w:val="00E75BF4"/>
    <w:rsid w:val="00E7665D"/>
    <w:rsid w:val="00E80F25"/>
    <w:rsid w:val="00E81ABA"/>
    <w:rsid w:val="00E8521F"/>
    <w:rsid w:val="00E91F18"/>
    <w:rsid w:val="00E940B3"/>
    <w:rsid w:val="00EA011D"/>
    <w:rsid w:val="00EA066C"/>
    <w:rsid w:val="00EA0F32"/>
    <w:rsid w:val="00EA3DD1"/>
    <w:rsid w:val="00EA7992"/>
    <w:rsid w:val="00EB0C31"/>
    <w:rsid w:val="00EB1319"/>
    <w:rsid w:val="00EB1B05"/>
    <w:rsid w:val="00EB48E4"/>
    <w:rsid w:val="00EB57E4"/>
    <w:rsid w:val="00EB78A2"/>
    <w:rsid w:val="00EB7F9F"/>
    <w:rsid w:val="00EC131D"/>
    <w:rsid w:val="00EC3A43"/>
    <w:rsid w:val="00ED1235"/>
    <w:rsid w:val="00ED3067"/>
    <w:rsid w:val="00ED591C"/>
    <w:rsid w:val="00ED6798"/>
    <w:rsid w:val="00ED73DD"/>
    <w:rsid w:val="00EE13D3"/>
    <w:rsid w:val="00EE71F7"/>
    <w:rsid w:val="00EE7EE3"/>
    <w:rsid w:val="00EF0F79"/>
    <w:rsid w:val="00EF1046"/>
    <w:rsid w:val="00EF212E"/>
    <w:rsid w:val="00EF3E6B"/>
    <w:rsid w:val="00F01042"/>
    <w:rsid w:val="00F04D03"/>
    <w:rsid w:val="00F06C16"/>
    <w:rsid w:val="00F118C0"/>
    <w:rsid w:val="00F11C5B"/>
    <w:rsid w:val="00F11E2E"/>
    <w:rsid w:val="00F1357E"/>
    <w:rsid w:val="00F13B06"/>
    <w:rsid w:val="00F16ACE"/>
    <w:rsid w:val="00F16FF2"/>
    <w:rsid w:val="00F2110E"/>
    <w:rsid w:val="00F22CDF"/>
    <w:rsid w:val="00F2429F"/>
    <w:rsid w:val="00F270CE"/>
    <w:rsid w:val="00F32CCD"/>
    <w:rsid w:val="00F3564A"/>
    <w:rsid w:val="00F36E37"/>
    <w:rsid w:val="00F421AB"/>
    <w:rsid w:val="00F43014"/>
    <w:rsid w:val="00F43613"/>
    <w:rsid w:val="00F46E82"/>
    <w:rsid w:val="00F51950"/>
    <w:rsid w:val="00F548B6"/>
    <w:rsid w:val="00F57241"/>
    <w:rsid w:val="00F606FD"/>
    <w:rsid w:val="00F71BBF"/>
    <w:rsid w:val="00F77871"/>
    <w:rsid w:val="00F77DBD"/>
    <w:rsid w:val="00F8492B"/>
    <w:rsid w:val="00F86213"/>
    <w:rsid w:val="00F8622F"/>
    <w:rsid w:val="00F927D0"/>
    <w:rsid w:val="00F94072"/>
    <w:rsid w:val="00F959CE"/>
    <w:rsid w:val="00F95D02"/>
    <w:rsid w:val="00FA5501"/>
    <w:rsid w:val="00FA5B63"/>
    <w:rsid w:val="00FA7D4A"/>
    <w:rsid w:val="00FB09B7"/>
    <w:rsid w:val="00FB4201"/>
    <w:rsid w:val="00FB78BA"/>
    <w:rsid w:val="00FB7F1F"/>
    <w:rsid w:val="00FC5324"/>
    <w:rsid w:val="00FC5486"/>
    <w:rsid w:val="00FC5BAF"/>
    <w:rsid w:val="00FC62B6"/>
    <w:rsid w:val="00FC7BCE"/>
    <w:rsid w:val="00FC7E65"/>
    <w:rsid w:val="00FC7FA4"/>
    <w:rsid w:val="00FD2907"/>
    <w:rsid w:val="00FE28D2"/>
    <w:rsid w:val="00FE3C05"/>
    <w:rsid w:val="00FF1EE2"/>
    <w:rsid w:val="00FF7E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AB26CC"/>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0FD"/>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aliases w:val="Footnote,Text"/>
    <w:basedOn w:val="Normal"/>
    <w:link w:val="FootnoteTextChar"/>
    <w:uiPriority w:val="99"/>
    <w:rsid w:val="00382375"/>
    <w:rPr>
      <w:sz w:val="20"/>
      <w:szCs w:val="20"/>
    </w:rPr>
  </w:style>
  <w:style w:type="character" w:customStyle="1" w:styleId="FootnoteTextChar">
    <w:name w:val="Footnote Text Char"/>
    <w:aliases w:val="Footnote Char,Text Char"/>
    <w:link w:val="FootnoteText"/>
    <w:uiPriority w:val="99"/>
    <w:rsid w:val="00382375"/>
    <w:rPr>
      <w:rFonts w:ascii="Times New Roman" w:eastAsia="Times New Roman" w:hAnsi="Times New Roman" w:cs="Times New Roman"/>
      <w:sz w:val="20"/>
      <w:szCs w:val="20"/>
      <w:lang w:val="en-US"/>
    </w:rPr>
  </w:style>
  <w:style w:type="character" w:styleId="FootnoteReference">
    <w:name w:val="footnote reference"/>
    <w:uiPriority w:val="99"/>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035C55"/>
    <w:pPr>
      <w:tabs>
        <w:tab w:val="left" w:pos="480"/>
        <w:tab w:val="right" w:leader="dot" w:pos="9629"/>
      </w:tabs>
      <w:jc w:val="both"/>
    </w:pPr>
    <w:rPr>
      <w:b/>
      <w:caps/>
      <w:noProof/>
    </w:r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A85489"/>
    <w:pPr>
      <w:numPr>
        <w:numId w:val="5"/>
      </w:numPr>
      <w:spacing w:after="240"/>
      <w:jc w:val="both"/>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1"/>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link w:val="NoSpacingChar"/>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1"/>
    <w:qFormat/>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AD554C"/>
    <w:pPr>
      <w:spacing w:after="240"/>
      <w:ind w:left="482"/>
      <w:jc w:val="both"/>
    </w:pPr>
    <w:rPr>
      <w:rFonts w:ascii="Arial" w:hAnsi="Arial"/>
      <w:sz w:val="20"/>
      <w:szCs w:val="20"/>
      <w:lang w:val="en-GB" w:eastAsia="en-GB"/>
    </w:rPr>
  </w:style>
  <w:style w:type="paragraph" w:customStyle="1" w:styleId="Annexetitle">
    <w:name w:val="Annexe_title"/>
    <w:basedOn w:val="Heading1"/>
    <w:next w:val="Normal"/>
    <w:autoRedefine/>
    <w:rsid w:val="00AD554C"/>
    <w:pPr>
      <w:keepNext w:val="0"/>
      <w:keepLines/>
      <w:pageBreakBefore/>
      <w:tabs>
        <w:tab w:val="left" w:pos="1701"/>
        <w:tab w:val="left" w:pos="2552"/>
      </w:tabs>
      <w:spacing w:before="240" w:after="240"/>
      <w:jc w:val="center"/>
      <w:outlineLvl w:val="9"/>
    </w:pPr>
    <w:rPr>
      <w:rFonts w:cs="Arial"/>
      <w:bCs w:val="0"/>
      <w:caps/>
      <w:sz w:val="28"/>
      <w:szCs w:val="28"/>
      <w:lang w:val="en-GB" w:eastAsia="en-GB"/>
    </w:rPr>
  </w:style>
  <w:style w:type="character" w:styleId="Strong">
    <w:name w:val="Strong"/>
    <w:basedOn w:val="DefaultParagraphFont"/>
    <w:uiPriority w:val="22"/>
    <w:qFormat/>
    <w:rsid w:val="00181A7F"/>
    <w:rPr>
      <w:b/>
      <w:bCs/>
    </w:rPr>
  </w:style>
  <w:style w:type="paragraph" w:styleId="Revision">
    <w:name w:val="Revision"/>
    <w:hidden/>
    <w:uiPriority w:val="99"/>
    <w:semiHidden/>
    <w:rsid w:val="00207F7B"/>
    <w:rPr>
      <w:rFonts w:ascii="Times New Roman" w:eastAsia="Times New Roman" w:hAnsi="Times New Roman"/>
      <w:sz w:val="24"/>
      <w:szCs w:val="24"/>
      <w:lang w:val="en-US" w:eastAsia="en-US"/>
    </w:rPr>
  </w:style>
  <w:style w:type="character" w:customStyle="1" w:styleId="UnresolvedMention1">
    <w:name w:val="Unresolved Mention1"/>
    <w:basedOn w:val="DefaultParagraphFont"/>
    <w:uiPriority w:val="99"/>
    <w:semiHidden/>
    <w:unhideWhenUsed/>
    <w:rsid w:val="008A78CF"/>
    <w:rPr>
      <w:color w:val="605E5C"/>
      <w:shd w:val="clear" w:color="auto" w:fill="E1DFDD"/>
    </w:rPr>
  </w:style>
  <w:style w:type="character" w:customStyle="1" w:styleId="NoSpacingChar">
    <w:name w:val="No Spacing Char"/>
    <w:link w:val="NoSpacing"/>
    <w:uiPriority w:val="1"/>
    <w:rsid w:val="00E06A8F"/>
    <w:rPr>
      <w:sz w:val="22"/>
      <w:szCs w:val="22"/>
      <w:lang w:val="en-ZA" w:eastAsia="en-US"/>
    </w:rPr>
  </w:style>
  <w:style w:type="paragraph" w:styleId="ListNumber2">
    <w:name w:val="List Number 2"/>
    <w:basedOn w:val="Normal"/>
    <w:uiPriority w:val="99"/>
    <w:semiHidden/>
    <w:unhideWhenUsed/>
    <w:rsid w:val="001F621B"/>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113002">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21635654">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211165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19EAB-DB3A-423F-96A7-914270970715}">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16945</Words>
  <Characters>96589</Characters>
  <Application>Microsoft Office Word</Application>
  <DocSecurity>4</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113308</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Lentletse R.  Senthufhe</cp:lastModifiedBy>
  <cp:revision>2</cp:revision>
  <cp:lastPrinted>2021-09-29T08:01:00Z</cp:lastPrinted>
  <dcterms:created xsi:type="dcterms:W3CDTF">2025-02-17T18:40:00Z</dcterms:created>
  <dcterms:modified xsi:type="dcterms:W3CDTF">2025-02-17T18:40:00Z</dcterms:modified>
</cp:coreProperties>
</file>