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10.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1.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ECE1" w:themeColor="background2"/>
  <w:body>
    <w:p w14:paraId="061AB5A4" w14:textId="77777777" w:rsidR="007D5E79" w:rsidRDefault="007D5E79" w:rsidP="005D19CA">
      <w:pPr>
        <w:tabs>
          <w:tab w:val="left" w:pos="720"/>
          <w:tab w:val="right" w:leader="dot" w:pos="8640"/>
        </w:tabs>
        <w:ind w:left="360"/>
        <w:jc w:val="both"/>
        <w:rPr>
          <w:lang w:val="es-ES_tradnl"/>
        </w:rPr>
      </w:pPr>
    </w:p>
    <w:p w14:paraId="0F88BE12" w14:textId="77777777" w:rsidR="007D5E79" w:rsidRDefault="007D5E79" w:rsidP="00A61881">
      <w:pPr>
        <w:tabs>
          <w:tab w:val="left" w:pos="720"/>
          <w:tab w:val="right" w:leader="dot" w:pos="8640"/>
        </w:tabs>
        <w:jc w:val="both"/>
        <w:rPr>
          <w:lang w:val="es-ES_tradnl"/>
        </w:rPr>
      </w:pPr>
    </w:p>
    <w:p w14:paraId="0BF06460" w14:textId="77777777" w:rsidR="007D5E79" w:rsidRPr="003867E0" w:rsidRDefault="007D5E79" w:rsidP="005D19CA">
      <w:pPr>
        <w:tabs>
          <w:tab w:val="left" w:pos="720"/>
          <w:tab w:val="right" w:leader="dot" w:pos="8640"/>
        </w:tabs>
        <w:ind w:left="360"/>
        <w:jc w:val="both"/>
        <w:rPr>
          <w:lang w:val="es-ES_tradnl"/>
        </w:rPr>
      </w:pPr>
    </w:p>
    <w:p w14:paraId="6C2B5D74" w14:textId="77777777" w:rsidR="00B245C6" w:rsidRDefault="00B245C6" w:rsidP="00B245C6">
      <w:pPr>
        <w:tabs>
          <w:tab w:val="left" w:pos="720"/>
          <w:tab w:val="right" w:leader="dot" w:pos="8640"/>
        </w:tabs>
        <w:jc w:val="both"/>
        <w:rPr>
          <w:lang w:val="en-GB"/>
        </w:rPr>
      </w:pPr>
    </w:p>
    <w:p w14:paraId="56AD2533" w14:textId="37F53471" w:rsidR="00B245C6" w:rsidRDefault="00B245C6" w:rsidP="00B245C6">
      <w:pPr>
        <w:jc w:val="center"/>
        <w:rPr>
          <w:b/>
          <w:sz w:val="40"/>
          <w:szCs w:val="40"/>
          <w:lang w:val="en-GB"/>
        </w:rPr>
      </w:pPr>
      <w:r>
        <w:rPr>
          <w:noProof/>
        </w:rPr>
        <w:drawing>
          <wp:anchor distT="0" distB="0" distL="114300" distR="114300" simplePos="0" relativeHeight="251662336" behindDoc="1" locked="0" layoutInCell="1" allowOverlap="1" wp14:anchorId="171DC56B" wp14:editId="6260D5C1">
            <wp:simplePos x="0" y="0"/>
            <wp:positionH relativeFrom="column">
              <wp:posOffset>2252345</wp:posOffset>
            </wp:positionH>
            <wp:positionV relativeFrom="paragraph">
              <wp:posOffset>0</wp:posOffset>
            </wp:positionV>
            <wp:extent cx="1000125" cy="7334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78EB52" w14:textId="77777777" w:rsidR="00B245C6" w:rsidRDefault="00B245C6" w:rsidP="00B245C6">
      <w:pPr>
        <w:rPr>
          <w:b/>
          <w:sz w:val="40"/>
          <w:szCs w:val="40"/>
          <w:lang w:val="en-GB"/>
        </w:rPr>
      </w:pPr>
    </w:p>
    <w:p w14:paraId="78E881CD" w14:textId="77777777" w:rsidR="00B245C6" w:rsidRDefault="00B245C6" w:rsidP="00B245C6">
      <w:pPr>
        <w:rPr>
          <w:b/>
          <w:sz w:val="40"/>
          <w:szCs w:val="40"/>
          <w:lang w:val="en-GB"/>
        </w:rPr>
      </w:pPr>
    </w:p>
    <w:p w14:paraId="0AC88D96" w14:textId="77777777" w:rsidR="00B245C6" w:rsidRPr="00D566EB" w:rsidRDefault="00B245C6" w:rsidP="00B245C6">
      <w:pPr>
        <w:jc w:val="center"/>
        <w:rPr>
          <w:b/>
          <w:lang w:val="en-GB"/>
        </w:rPr>
      </w:pPr>
      <w:r>
        <w:rPr>
          <w:b/>
          <w:lang w:val="en-GB"/>
        </w:rPr>
        <w:t>Republic of Mauritius</w:t>
      </w:r>
    </w:p>
    <w:p w14:paraId="4AEC6D90" w14:textId="77777777" w:rsidR="00B245C6" w:rsidRDefault="00B245C6" w:rsidP="00B245C6">
      <w:pPr>
        <w:jc w:val="center"/>
        <w:rPr>
          <w:b/>
          <w:sz w:val="40"/>
          <w:szCs w:val="40"/>
          <w:lang w:val="en-GB"/>
        </w:rPr>
      </w:pPr>
    </w:p>
    <w:p w14:paraId="6B33FE62" w14:textId="77777777" w:rsidR="00B245C6" w:rsidRDefault="00B245C6" w:rsidP="00B245C6">
      <w:pPr>
        <w:jc w:val="center"/>
        <w:rPr>
          <w:b/>
          <w:sz w:val="40"/>
          <w:szCs w:val="40"/>
          <w:lang w:val="en-GB"/>
        </w:rPr>
      </w:pPr>
      <w:r w:rsidRPr="00CE08B3">
        <w:rPr>
          <w:b/>
          <w:sz w:val="40"/>
          <w:szCs w:val="40"/>
          <w:lang w:val="en-GB"/>
        </w:rPr>
        <w:t xml:space="preserve">Ministry of Land Transport </w:t>
      </w:r>
    </w:p>
    <w:p w14:paraId="44B2E3F9" w14:textId="77777777" w:rsidR="00B245C6" w:rsidRPr="00D566EB" w:rsidRDefault="00B245C6" w:rsidP="00B245C6">
      <w:pPr>
        <w:jc w:val="center"/>
        <w:rPr>
          <w:b/>
          <w:sz w:val="16"/>
          <w:szCs w:val="16"/>
          <w:lang w:val="en-GB"/>
        </w:rPr>
      </w:pPr>
    </w:p>
    <w:p w14:paraId="1DE0905D" w14:textId="77777777" w:rsidR="00B245C6" w:rsidRPr="00446404" w:rsidRDefault="00B245C6" w:rsidP="00B245C6">
      <w:pPr>
        <w:jc w:val="center"/>
        <w:rPr>
          <w:i/>
          <w:sz w:val="40"/>
          <w:szCs w:val="40"/>
          <w:lang w:val="en-GB"/>
        </w:rPr>
      </w:pPr>
    </w:p>
    <w:p w14:paraId="4B0F0F82" w14:textId="77777777" w:rsidR="00B245C6" w:rsidRPr="006D2CEF" w:rsidRDefault="00B245C6" w:rsidP="00B245C6">
      <w:pPr>
        <w:pStyle w:val="Title"/>
        <w:rPr>
          <w:spacing w:val="80"/>
        </w:rPr>
      </w:pPr>
      <w:r w:rsidRPr="006D2CEF">
        <w:rPr>
          <w:spacing w:val="80"/>
        </w:rPr>
        <w:t xml:space="preserve">Invitation for proposals through Open </w:t>
      </w:r>
      <w:r>
        <w:rPr>
          <w:spacing w:val="80"/>
        </w:rPr>
        <w:t>Advertised</w:t>
      </w:r>
      <w:r w:rsidRPr="006D2CEF">
        <w:rPr>
          <w:spacing w:val="80"/>
        </w:rPr>
        <w:t xml:space="preserve"> Bidding </w:t>
      </w:r>
    </w:p>
    <w:p w14:paraId="1BD2D242" w14:textId="488424A9" w:rsidR="00B245C6" w:rsidRPr="00333680" w:rsidRDefault="00333680" w:rsidP="00B245C6">
      <w:pPr>
        <w:pStyle w:val="Title"/>
        <w:rPr>
          <w:sz w:val="28"/>
          <w:szCs w:val="28"/>
        </w:rPr>
      </w:pPr>
      <w:r>
        <w:rPr>
          <w:sz w:val="28"/>
          <w:szCs w:val="28"/>
        </w:rPr>
        <w:t>(Single Stage – Two Envelopes)</w:t>
      </w:r>
    </w:p>
    <w:p w14:paraId="01D8F443" w14:textId="77777777" w:rsidR="00B245C6" w:rsidRPr="00446404" w:rsidRDefault="00B245C6" w:rsidP="00B245C6">
      <w:pPr>
        <w:pStyle w:val="Title"/>
      </w:pPr>
    </w:p>
    <w:p w14:paraId="4DFAFCD6" w14:textId="6F16A62D" w:rsidR="00B245C6" w:rsidRPr="008D463A" w:rsidRDefault="00B245C6" w:rsidP="00AD47F4">
      <w:pPr>
        <w:pStyle w:val="Title"/>
        <w:rPr>
          <w:szCs w:val="36"/>
        </w:rPr>
      </w:pPr>
      <w:r w:rsidRPr="00016CAD">
        <w:rPr>
          <w:sz w:val="40"/>
          <w:szCs w:val="40"/>
        </w:rPr>
        <w:t xml:space="preserve">Consultancy Services </w:t>
      </w:r>
      <w:r w:rsidR="00A7531A">
        <w:rPr>
          <w:sz w:val="40"/>
          <w:szCs w:val="40"/>
        </w:rPr>
        <w:t xml:space="preserve">for </w:t>
      </w:r>
      <w:r w:rsidR="00AD47F4">
        <w:rPr>
          <w:sz w:val="40"/>
          <w:szCs w:val="40"/>
        </w:rPr>
        <w:t>the 20-Year Integrated Land Transport Masterplan for Mauritius</w:t>
      </w:r>
    </w:p>
    <w:p w14:paraId="30C28C30" w14:textId="77777777" w:rsidR="00B245C6" w:rsidRPr="004C73AC" w:rsidRDefault="00B245C6" w:rsidP="00AD47F4">
      <w:pPr>
        <w:tabs>
          <w:tab w:val="right" w:leader="dot" w:pos="8640"/>
        </w:tabs>
        <w:jc w:val="center"/>
        <w:rPr>
          <w:b/>
          <w:sz w:val="48"/>
          <w:szCs w:val="20"/>
        </w:rPr>
      </w:pPr>
    </w:p>
    <w:p w14:paraId="3288EBA0" w14:textId="77777777" w:rsidR="00B245C6" w:rsidRPr="00E05841" w:rsidRDefault="00B245C6" w:rsidP="00B245C6">
      <w:pPr>
        <w:pStyle w:val="Title"/>
        <w:rPr>
          <w:b w:val="0"/>
          <w:sz w:val="28"/>
          <w:szCs w:val="28"/>
        </w:rPr>
      </w:pPr>
      <w:r w:rsidRPr="00E05841">
        <w:rPr>
          <w:sz w:val="28"/>
          <w:szCs w:val="28"/>
        </w:rPr>
        <w:t xml:space="preserve"> (Lump Sum Contract)</w:t>
      </w:r>
    </w:p>
    <w:p w14:paraId="49C418F7" w14:textId="77777777" w:rsidR="00B245C6" w:rsidRPr="00E05841" w:rsidRDefault="00B245C6" w:rsidP="00B245C6">
      <w:pPr>
        <w:rPr>
          <w:b/>
          <w:sz w:val="28"/>
          <w:szCs w:val="28"/>
        </w:rPr>
      </w:pPr>
    </w:p>
    <w:p w14:paraId="02FE8C48" w14:textId="77777777" w:rsidR="00B245C6" w:rsidRPr="00E05841" w:rsidRDefault="00B245C6" w:rsidP="00B245C6">
      <w:pPr>
        <w:rPr>
          <w:b/>
          <w:sz w:val="28"/>
          <w:szCs w:val="28"/>
        </w:rPr>
      </w:pPr>
    </w:p>
    <w:p w14:paraId="3F15F730" w14:textId="77777777" w:rsidR="00E05C86" w:rsidRPr="00E05C86" w:rsidRDefault="00B245C6" w:rsidP="00370732">
      <w:pPr>
        <w:jc w:val="center"/>
        <w:rPr>
          <w:b/>
          <w:sz w:val="28"/>
          <w:szCs w:val="28"/>
        </w:rPr>
      </w:pPr>
      <w:r w:rsidRPr="00E05C86">
        <w:rPr>
          <w:b/>
          <w:sz w:val="28"/>
          <w:szCs w:val="28"/>
        </w:rPr>
        <w:t>Procurement Reference No:</w:t>
      </w:r>
    </w:p>
    <w:p w14:paraId="7A5863BE" w14:textId="5CD61113" w:rsidR="00B245C6" w:rsidRDefault="00B245C6" w:rsidP="00370732">
      <w:pPr>
        <w:jc w:val="center"/>
        <w:rPr>
          <w:b/>
          <w:bCs/>
          <w:iCs/>
          <w:sz w:val="28"/>
          <w:szCs w:val="28"/>
        </w:rPr>
      </w:pPr>
      <w:r w:rsidRPr="00E05C86">
        <w:rPr>
          <w:b/>
          <w:sz w:val="28"/>
          <w:szCs w:val="28"/>
        </w:rPr>
        <w:t>MLT/Q</w:t>
      </w:r>
      <w:r w:rsidR="00047E5D">
        <w:rPr>
          <w:b/>
          <w:sz w:val="28"/>
          <w:szCs w:val="28"/>
        </w:rPr>
        <w:t>01</w:t>
      </w:r>
      <w:r w:rsidRPr="00E05C86">
        <w:rPr>
          <w:b/>
          <w:sz w:val="28"/>
          <w:szCs w:val="28"/>
        </w:rPr>
        <w:t>/202</w:t>
      </w:r>
      <w:r w:rsidR="00047E5D">
        <w:rPr>
          <w:b/>
          <w:sz w:val="28"/>
          <w:szCs w:val="28"/>
        </w:rPr>
        <w:t>6</w:t>
      </w:r>
      <w:r w:rsidRPr="00E05C86">
        <w:rPr>
          <w:b/>
          <w:sz w:val="28"/>
          <w:szCs w:val="28"/>
        </w:rPr>
        <w:t>-</w:t>
      </w:r>
      <w:r w:rsidR="00047E5D">
        <w:rPr>
          <w:b/>
          <w:sz w:val="28"/>
          <w:szCs w:val="28"/>
        </w:rPr>
        <w:t>20</w:t>
      </w:r>
      <w:r w:rsidRPr="00E05C86">
        <w:rPr>
          <w:b/>
          <w:sz w:val="28"/>
          <w:szCs w:val="28"/>
        </w:rPr>
        <w:t>2</w:t>
      </w:r>
      <w:r w:rsidR="00047E5D">
        <w:rPr>
          <w:b/>
          <w:sz w:val="28"/>
          <w:szCs w:val="28"/>
        </w:rPr>
        <w:t>7</w:t>
      </w:r>
      <w:r w:rsidRPr="00E05C86">
        <w:rPr>
          <w:b/>
          <w:sz w:val="28"/>
          <w:szCs w:val="28"/>
        </w:rPr>
        <w:t>/</w:t>
      </w:r>
      <w:proofErr w:type="spellStart"/>
      <w:r w:rsidR="00E60B56">
        <w:rPr>
          <w:b/>
          <w:sz w:val="28"/>
          <w:szCs w:val="28"/>
        </w:rPr>
        <w:t>e</w:t>
      </w:r>
      <w:r w:rsidRPr="00E05C86">
        <w:rPr>
          <w:b/>
          <w:sz w:val="28"/>
          <w:szCs w:val="28"/>
        </w:rPr>
        <w:t>O</w:t>
      </w:r>
      <w:r w:rsidR="00E60B56">
        <w:rPr>
          <w:b/>
          <w:sz w:val="28"/>
          <w:szCs w:val="28"/>
        </w:rPr>
        <w:t>I</w:t>
      </w:r>
      <w:r w:rsidRPr="00E05C86">
        <w:rPr>
          <w:b/>
          <w:sz w:val="28"/>
          <w:szCs w:val="28"/>
        </w:rPr>
        <w:t>B</w:t>
      </w:r>
      <w:proofErr w:type="spellEnd"/>
      <w:r w:rsidRPr="00E05C86">
        <w:rPr>
          <w:b/>
          <w:bCs/>
          <w:i/>
          <w:iCs/>
          <w:sz w:val="28"/>
          <w:szCs w:val="28"/>
        </w:rPr>
        <w:t>/</w:t>
      </w:r>
      <w:r w:rsidR="00AD47F4">
        <w:rPr>
          <w:b/>
          <w:bCs/>
          <w:iCs/>
          <w:sz w:val="28"/>
          <w:szCs w:val="28"/>
        </w:rPr>
        <w:t>Masterplan</w:t>
      </w:r>
    </w:p>
    <w:p w14:paraId="41B6618D" w14:textId="716D6A04" w:rsidR="00E05C86" w:rsidRPr="00E05C86" w:rsidRDefault="00E05C86" w:rsidP="00B245C6">
      <w:pPr>
        <w:rPr>
          <w:b/>
          <w:bCs/>
          <w:i/>
          <w:iCs/>
          <w:sz w:val="28"/>
          <w:szCs w:val="28"/>
        </w:rPr>
      </w:pPr>
    </w:p>
    <w:p w14:paraId="2BF77C11" w14:textId="77777777" w:rsidR="00B245C6" w:rsidRPr="00E05841" w:rsidRDefault="00B245C6" w:rsidP="00B245C6">
      <w:pPr>
        <w:jc w:val="center"/>
        <w:rPr>
          <w:b/>
          <w:sz w:val="28"/>
          <w:szCs w:val="28"/>
        </w:rPr>
      </w:pPr>
    </w:p>
    <w:p w14:paraId="05AA7AEE" w14:textId="09C8E614" w:rsidR="00660A0D" w:rsidRDefault="00660A0D" w:rsidP="00B245C6">
      <w:pPr>
        <w:tabs>
          <w:tab w:val="left" w:pos="720"/>
          <w:tab w:val="right" w:leader="dot" w:pos="8640"/>
        </w:tabs>
        <w:rPr>
          <w:b/>
        </w:rPr>
      </w:pPr>
    </w:p>
    <w:p w14:paraId="7B2F441C" w14:textId="46115D39" w:rsidR="00370732" w:rsidRDefault="00370732" w:rsidP="00B245C6">
      <w:pPr>
        <w:tabs>
          <w:tab w:val="left" w:pos="720"/>
          <w:tab w:val="right" w:leader="dot" w:pos="8640"/>
        </w:tabs>
        <w:rPr>
          <w:b/>
        </w:rPr>
      </w:pPr>
    </w:p>
    <w:p w14:paraId="23323A5C" w14:textId="372578A8" w:rsidR="00370732" w:rsidRDefault="00370732" w:rsidP="00B245C6">
      <w:pPr>
        <w:tabs>
          <w:tab w:val="left" w:pos="720"/>
          <w:tab w:val="right" w:leader="dot" w:pos="8640"/>
        </w:tabs>
        <w:rPr>
          <w:b/>
        </w:rPr>
      </w:pPr>
    </w:p>
    <w:p w14:paraId="33929CEC" w14:textId="77777777" w:rsidR="00370732" w:rsidRDefault="00370732" w:rsidP="00B245C6">
      <w:pPr>
        <w:tabs>
          <w:tab w:val="left" w:pos="720"/>
          <w:tab w:val="right" w:leader="dot" w:pos="8640"/>
        </w:tabs>
        <w:rPr>
          <w:b/>
        </w:rPr>
      </w:pPr>
    </w:p>
    <w:p w14:paraId="7D62A888" w14:textId="77777777" w:rsidR="00660A0D" w:rsidRDefault="00660A0D" w:rsidP="00B245C6">
      <w:pPr>
        <w:tabs>
          <w:tab w:val="left" w:pos="720"/>
          <w:tab w:val="right" w:leader="dot" w:pos="8640"/>
        </w:tabs>
        <w:rPr>
          <w:b/>
        </w:rPr>
      </w:pPr>
    </w:p>
    <w:p w14:paraId="505F7550" w14:textId="783AA897" w:rsidR="00B245C6" w:rsidRPr="001F1016" w:rsidRDefault="00B245C6" w:rsidP="00B245C6">
      <w:pPr>
        <w:tabs>
          <w:tab w:val="left" w:pos="720"/>
          <w:tab w:val="right" w:leader="dot" w:pos="8640"/>
        </w:tabs>
        <w:rPr>
          <w:b/>
        </w:rPr>
      </w:pPr>
      <w:r w:rsidRPr="001F1016">
        <w:rPr>
          <w:b/>
        </w:rPr>
        <w:t>Ministry of Land Transport</w:t>
      </w:r>
    </w:p>
    <w:p w14:paraId="79244F6E" w14:textId="77777777" w:rsidR="00B245C6" w:rsidRPr="00E90E54" w:rsidRDefault="00B245C6" w:rsidP="00B245C6">
      <w:pPr>
        <w:tabs>
          <w:tab w:val="left" w:pos="720"/>
          <w:tab w:val="right" w:leader="dot" w:pos="8640"/>
        </w:tabs>
        <w:rPr>
          <w:b/>
          <w:sz w:val="22"/>
          <w:szCs w:val="22"/>
        </w:rPr>
      </w:pPr>
      <w:r w:rsidRPr="00E90E54">
        <w:rPr>
          <w:b/>
          <w:sz w:val="22"/>
          <w:szCs w:val="22"/>
        </w:rPr>
        <w:t>10</w:t>
      </w:r>
      <w:r w:rsidRPr="00E90E54">
        <w:rPr>
          <w:b/>
          <w:sz w:val="22"/>
          <w:szCs w:val="22"/>
          <w:vertAlign w:val="superscript"/>
        </w:rPr>
        <w:t>th</w:t>
      </w:r>
      <w:r w:rsidRPr="00E90E54">
        <w:rPr>
          <w:b/>
          <w:sz w:val="22"/>
          <w:szCs w:val="22"/>
        </w:rPr>
        <w:t xml:space="preserve"> floor, Air Mauritius Centre</w:t>
      </w:r>
    </w:p>
    <w:p w14:paraId="01083935" w14:textId="77777777" w:rsidR="00B245C6" w:rsidRPr="00E90E54" w:rsidRDefault="00B245C6" w:rsidP="00B245C6">
      <w:pPr>
        <w:tabs>
          <w:tab w:val="left" w:pos="720"/>
          <w:tab w:val="right" w:leader="dot" w:pos="8640"/>
        </w:tabs>
        <w:rPr>
          <w:b/>
          <w:sz w:val="22"/>
          <w:szCs w:val="22"/>
        </w:rPr>
      </w:pPr>
      <w:r w:rsidRPr="00E90E54">
        <w:rPr>
          <w:b/>
          <w:sz w:val="22"/>
          <w:szCs w:val="22"/>
        </w:rPr>
        <w:t>John Kennedy Street</w:t>
      </w:r>
    </w:p>
    <w:p w14:paraId="33875EAD" w14:textId="4D38C9F2" w:rsidR="00B245C6" w:rsidRDefault="00B245C6" w:rsidP="00B245C6">
      <w:pPr>
        <w:tabs>
          <w:tab w:val="left" w:pos="720"/>
          <w:tab w:val="right" w:leader="dot" w:pos="8640"/>
        </w:tabs>
        <w:rPr>
          <w:b/>
          <w:sz w:val="22"/>
          <w:szCs w:val="22"/>
        </w:rPr>
      </w:pPr>
      <w:r w:rsidRPr="00E90E54">
        <w:rPr>
          <w:b/>
          <w:sz w:val="22"/>
          <w:szCs w:val="22"/>
        </w:rPr>
        <w:t>Port Louis</w:t>
      </w:r>
    </w:p>
    <w:p w14:paraId="16A82E38" w14:textId="159B8ACE" w:rsidR="00B245C6" w:rsidRPr="00E90E54" w:rsidRDefault="00B245C6" w:rsidP="00B245C6">
      <w:pPr>
        <w:tabs>
          <w:tab w:val="left" w:pos="720"/>
          <w:tab w:val="right" w:leader="dot" w:pos="8640"/>
        </w:tabs>
        <w:rPr>
          <w:b/>
          <w:sz w:val="22"/>
          <w:szCs w:val="22"/>
        </w:rPr>
      </w:pPr>
      <w:r>
        <w:rPr>
          <w:b/>
          <w:sz w:val="22"/>
          <w:szCs w:val="22"/>
        </w:rPr>
        <w:t>Republic of Mauritius</w:t>
      </w:r>
    </w:p>
    <w:p w14:paraId="6B47E412" w14:textId="22B7AC2D" w:rsidR="00B245C6" w:rsidRDefault="00B245C6" w:rsidP="00B245C6">
      <w:pPr>
        <w:tabs>
          <w:tab w:val="left" w:pos="720"/>
          <w:tab w:val="right" w:leader="dot" w:pos="8640"/>
        </w:tabs>
        <w:rPr>
          <w:b/>
          <w:sz w:val="22"/>
          <w:szCs w:val="22"/>
        </w:rPr>
      </w:pPr>
      <w:r w:rsidRPr="001501DC">
        <w:rPr>
          <w:b/>
          <w:sz w:val="22"/>
          <w:szCs w:val="22"/>
        </w:rPr>
        <w:t>Tel: 202 9182</w:t>
      </w:r>
    </w:p>
    <w:p w14:paraId="7B54F2FD" w14:textId="49D71D04" w:rsidR="00370732" w:rsidRDefault="00370732" w:rsidP="00B245C6">
      <w:pPr>
        <w:tabs>
          <w:tab w:val="left" w:pos="720"/>
          <w:tab w:val="right" w:leader="dot" w:pos="8640"/>
        </w:tabs>
        <w:rPr>
          <w:b/>
          <w:sz w:val="22"/>
          <w:szCs w:val="22"/>
        </w:rPr>
      </w:pPr>
    </w:p>
    <w:p w14:paraId="5C80F88B" w14:textId="5ACBE162" w:rsidR="00370732" w:rsidRDefault="00370732" w:rsidP="00B245C6">
      <w:pPr>
        <w:tabs>
          <w:tab w:val="left" w:pos="720"/>
          <w:tab w:val="right" w:leader="dot" w:pos="8640"/>
        </w:tabs>
        <w:rPr>
          <w:b/>
          <w:sz w:val="22"/>
          <w:szCs w:val="22"/>
        </w:rPr>
      </w:pPr>
    </w:p>
    <w:p w14:paraId="0B743263" w14:textId="7B2A2257" w:rsidR="00284593" w:rsidRPr="00370732" w:rsidRDefault="00CF56B6" w:rsidP="00370732">
      <w:pPr>
        <w:tabs>
          <w:tab w:val="left" w:pos="720"/>
          <w:tab w:val="right" w:leader="dot" w:pos="8640"/>
        </w:tabs>
        <w:rPr>
          <w:b/>
          <w:sz w:val="22"/>
          <w:szCs w:val="22"/>
        </w:rPr>
      </w:pPr>
      <w:r>
        <w:rPr>
          <w:b/>
          <w:sz w:val="22"/>
          <w:szCs w:val="22"/>
        </w:rPr>
        <w:t xml:space="preserve"> </w:t>
      </w:r>
      <w:r w:rsidR="002457C7">
        <w:rPr>
          <w:b/>
          <w:sz w:val="22"/>
          <w:szCs w:val="22"/>
        </w:rPr>
        <w:t>1</w:t>
      </w:r>
      <w:r w:rsidR="00CD74B0">
        <w:rPr>
          <w:b/>
          <w:sz w:val="22"/>
          <w:szCs w:val="22"/>
        </w:rPr>
        <w:t>4</w:t>
      </w:r>
      <w:r>
        <w:rPr>
          <w:b/>
          <w:sz w:val="22"/>
          <w:szCs w:val="22"/>
        </w:rPr>
        <w:t xml:space="preserve"> </w:t>
      </w:r>
      <w:proofErr w:type="gramStart"/>
      <w:r w:rsidR="00047E5D">
        <w:rPr>
          <w:b/>
          <w:sz w:val="22"/>
          <w:szCs w:val="22"/>
        </w:rPr>
        <w:t>July</w:t>
      </w:r>
      <w:r w:rsidR="00370732">
        <w:rPr>
          <w:b/>
          <w:sz w:val="22"/>
          <w:szCs w:val="22"/>
        </w:rPr>
        <w:t>,</w:t>
      </w:r>
      <w:proofErr w:type="gramEnd"/>
      <w:r w:rsidR="00370732">
        <w:rPr>
          <w:b/>
          <w:sz w:val="22"/>
          <w:szCs w:val="22"/>
        </w:rPr>
        <w:t xml:space="preserve"> 2026</w:t>
      </w:r>
    </w:p>
    <w:p w14:paraId="355ABD39" w14:textId="0C821634" w:rsidR="00477206" w:rsidRDefault="00477206" w:rsidP="00E151A2">
      <w:pPr>
        <w:tabs>
          <w:tab w:val="left" w:pos="720"/>
          <w:tab w:val="right" w:leader="dot" w:pos="8640"/>
        </w:tabs>
        <w:jc w:val="center"/>
        <w:rPr>
          <w:b/>
          <w:sz w:val="32"/>
          <w:szCs w:val="32"/>
        </w:rPr>
      </w:pPr>
    </w:p>
    <w:p w14:paraId="759A7B50" w14:textId="77777777" w:rsidR="00B245C6" w:rsidRPr="003867E0" w:rsidRDefault="00B245C6" w:rsidP="00E151A2">
      <w:pPr>
        <w:tabs>
          <w:tab w:val="left" w:pos="720"/>
          <w:tab w:val="right" w:leader="dot" w:pos="8640"/>
        </w:tabs>
        <w:jc w:val="center"/>
        <w:rPr>
          <w:b/>
          <w:sz w:val="32"/>
          <w:szCs w:val="32"/>
        </w:rPr>
      </w:pPr>
    </w:p>
    <w:p w14:paraId="6FB41F6D" w14:textId="77777777" w:rsidR="00DD7903" w:rsidRPr="003867E0" w:rsidRDefault="00DD7903" w:rsidP="00E151A2">
      <w:pPr>
        <w:tabs>
          <w:tab w:val="left" w:pos="720"/>
          <w:tab w:val="right" w:leader="dot" w:pos="8640"/>
        </w:tabs>
        <w:jc w:val="both"/>
      </w:pPr>
    </w:p>
    <w:p w14:paraId="6C268312" w14:textId="77777777" w:rsidR="00DD7903" w:rsidRPr="003867E0" w:rsidRDefault="00DD7903" w:rsidP="00DD7903">
      <w:pPr>
        <w:pBdr>
          <w:top w:val="thickThinSmallGap" w:sz="24" w:space="0" w:color="auto"/>
          <w:left w:val="thickThinSmallGap" w:sz="24" w:space="22" w:color="auto"/>
          <w:bottom w:val="thinThickSmallGap" w:sz="24" w:space="0" w:color="auto"/>
          <w:right w:val="thinThickSmallGap" w:sz="24" w:space="25" w:color="auto"/>
        </w:pBdr>
        <w:spacing w:line="280" w:lineRule="exact"/>
        <w:jc w:val="center"/>
        <w:rPr>
          <w:b/>
          <w:sz w:val="28"/>
          <w:szCs w:val="28"/>
          <w:lang w:val="en-GB"/>
        </w:rPr>
      </w:pPr>
      <w:r w:rsidRPr="003867E0">
        <w:rPr>
          <w:b/>
          <w:sz w:val="28"/>
          <w:szCs w:val="28"/>
          <w:lang w:val="en-GB"/>
        </w:rPr>
        <w:t>Invitation for Bids (IFB)</w:t>
      </w:r>
    </w:p>
    <w:p w14:paraId="1C7F27BA" w14:textId="77777777" w:rsidR="00DD7903" w:rsidRPr="003867E0" w:rsidRDefault="00DD7903" w:rsidP="00DD7903">
      <w:pPr>
        <w:pBdr>
          <w:top w:val="thickThinSmallGap" w:sz="24" w:space="0" w:color="auto"/>
          <w:left w:val="thickThinSmallGap" w:sz="24" w:space="22" w:color="auto"/>
          <w:bottom w:val="thinThickSmallGap" w:sz="24" w:space="0" w:color="auto"/>
          <w:right w:val="thinThickSmallGap" w:sz="24" w:space="25" w:color="auto"/>
        </w:pBdr>
        <w:spacing w:line="280" w:lineRule="exact"/>
        <w:jc w:val="center"/>
        <w:rPr>
          <w:b/>
          <w:sz w:val="28"/>
          <w:szCs w:val="28"/>
          <w:lang w:val="en-GB"/>
        </w:rPr>
      </w:pPr>
      <w:r w:rsidRPr="003867E0">
        <w:rPr>
          <w:b/>
          <w:sz w:val="28"/>
          <w:szCs w:val="28"/>
          <w:lang w:val="en-GB"/>
        </w:rPr>
        <w:t>(Authorised under Section 16 of the Public Procurement Act 2006)</w:t>
      </w:r>
    </w:p>
    <w:p w14:paraId="5523CA7C" w14:textId="77777777" w:rsidR="00DD7903" w:rsidRPr="003867E0" w:rsidRDefault="00DD7903" w:rsidP="00DD7903">
      <w:pPr>
        <w:pBdr>
          <w:top w:val="thickThinSmallGap" w:sz="24" w:space="0" w:color="auto"/>
          <w:left w:val="thickThinSmallGap" w:sz="24" w:space="22" w:color="auto"/>
          <w:bottom w:val="thinThickSmallGap" w:sz="24" w:space="0" w:color="auto"/>
          <w:right w:val="thinThickSmallGap" w:sz="24" w:space="25" w:color="auto"/>
        </w:pBdr>
        <w:spacing w:line="280" w:lineRule="exact"/>
        <w:jc w:val="center"/>
        <w:rPr>
          <w:b/>
          <w:sz w:val="28"/>
          <w:szCs w:val="28"/>
          <w:lang w:val="en-GB"/>
        </w:rPr>
      </w:pPr>
    </w:p>
    <w:p w14:paraId="591BCE90" w14:textId="77777777" w:rsidR="00DD7903" w:rsidRPr="003867E0" w:rsidRDefault="00DD7903" w:rsidP="00DD7903">
      <w:pPr>
        <w:pBdr>
          <w:top w:val="thickThinSmallGap" w:sz="24" w:space="0" w:color="auto"/>
          <w:left w:val="thickThinSmallGap" w:sz="24" w:space="22" w:color="auto"/>
          <w:bottom w:val="thinThickSmallGap" w:sz="24" w:space="0" w:color="auto"/>
          <w:right w:val="thinThickSmallGap" w:sz="24" w:space="25" w:color="auto"/>
        </w:pBdr>
        <w:spacing w:line="280" w:lineRule="exact"/>
        <w:jc w:val="center"/>
        <w:rPr>
          <w:b/>
          <w:sz w:val="28"/>
          <w:szCs w:val="28"/>
        </w:rPr>
      </w:pPr>
      <w:r w:rsidRPr="003867E0">
        <w:rPr>
          <w:b/>
          <w:sz w:val="28"/>
          <w:szCs w:val="28"/>
        </w:rPr>
        <w:t>Press Notice</w:t>
      </w:r>
    </w:p>
    <w:p w14:paraId="1AD04A26" w14:textId="77777777" w:rsidR="00DD7903" w:rsidRPr="003867E0" w:rsidRDefault="00DD7903" w:rsidP="00DD7903">
      <w:pPr>
        <w:pBdr>
          <w:top w:val="thickThinSmallGap" w:sz="24" w:space="0" w:color="auto"/>
          <w:left w:val="thickThinSmallGap" w:sz="24" w:space="22" w:color="auto"/>
          <w:bottom w:val="thinThickSmallGap" w:sz="24" w:space="0" w:color="auto"/>
          <w:right w:val="thinThickSmallGap" w:sz="24" w:space="25" w:color="auto"/>
        </w:pBdr>
        <w:spacing w:line="280" w:lineRule="exact"/>
        <w:jc w:val="center"/>
        <w:rPr>
          <w:b/>
          <w:sz w:val="28"/>
          <w:szCs w:val="28"/>
        </w:rPr>
      </w:pPr>
    </w:p>
    <w:p w14:paraId="43B9537E" w14:textId="6156B44A" w:rsidR="00DD7903" w:rsidRPr="003867E0" w:rsidRDefault="00DD7903" w:rsidP="00DD7903">
      <w:pPr>
        <w:pBdr>
          <w:top w:val="thickThinSmallGap" w:sz="24" w:space="0" w:color="auto"/>
          <w:left w:val="thickThinSmallGap" w:sz="24" w:space="22" w:color="auto"/>
          <w:bottom w:val="thinThickSmallGap" w:sz="24" w:space="0" w:color="auto"/>
          <w:right w:val="thinThickSmallGap" w:sz="24" w:space="25" w:color="auto"/>
        </w:pBdr>
        <w:spacing w:line="280" w:lineRule="exact"/>
        <w:rPr>
          <w:b/>
          <w:sz w:val="28"/>
          <w:szCs w:val="28"/>
          <w:lang w:val="en-GB"/>
        </w:rPr>
      </w:pPr>
      <w:r w:rsidRPr="003867E0">
        <w:rPr>
          <w:b/>
          <w:sz w:val="28"/>
          <w:szCs w:val="28"/>
        </w:rPr>
        <w:t xml:space="preserve">Procurement Ref. </w:t>
      </w:r>
      <w:r w:rsidRPr="003867E0">
        <w:rPr>
          <w:b/>
          <w:sz w:val="28"/>
          <w:szCs w:val="28"/>
          <w:lang w:val="en-GB"/>
        </w:rPr>
        <w:t>No:</w:t>
      </w:r>
      <w:r w:rsidR="00C73453" w:rsidRPr="00C73453">
        <w:rPr>
          <w:b/>
          <w:sz w:val="28"/>
          <w:szCs w:val="28"/>
          <w:lang w:val="en-GB"/>
        </w:rPr>
        <w:t xml:space="preserve"> </w:t>
      </w:r>
      <w:r w:rsidR="00C73453">
        <w:rPr>
          <w:b/>
          <w:sz w:val="28"/>
          <w:szCs w:val="28"/>
          <w:lang w:val="en-GB"/>
        </w:rPr>
        <w:t>MLT/Q</w:t>
      </w:r>
      <w:r w:rsidR="00047E5D">
        <w:rPr>
          <w:b/>
          <w:sz w:val="28"/>
          <w:szCs w:val="28"/>
          <w:lang w:val="en-GB"/>
        </w:rPr>
        <w:t>01</w:t>
      </w:r>
      <w:r w:rsidR="0090169D">
        <w:rPr>
          <w:b/>
          <w:sz w:val="28"/>
          <w:szCs w:val="28"/>
          <w:lang w:val="en-GB"/>
        </w:rPr>
        <w:t>/</w:t>
      </w:r>
      <w:r w:rsidR="00C73453">
        <w:rPr>
          <w:b/>
          <w:sz w:val="28"/>
          <w:szCs w:val="28"/>
          <w:lang w:val="en-GB"/>
        </w:rPr>
        <w:t>202</w:t>
      </w:r>
      <w:r w:rsidR="00047E5D">
        <w:rPr>
          <w:b/>
          <w:sz w:val="28"/>
          <w:szCs w:val="28"/>
          <w:lang w:val="en-GB"/>
        </w:rPr>
        <w:t>6</w:t>
      </w:r>
      <w:r w:rsidR="00C73453">
        <w:rPr>
          <w:b/>
          <w:sz w:val="28"/>
          <w:szCs w:val="28"/>
          <w:lang w:val="en-GB"/>
        </w:rPr>
        <w:t>-</w:t>
      </w:r>
      <w:r w:rsidR="00047E5D">
        <w:rPr>
          <w:b/>
          <w:sz w:val="28"/>
          <w:szCs w:val="28"/>
          <w:lang w:val="en-GB"/>
        </w:rPr>
        <w:t>20</w:t>
      </w:r>
      <w:r w:rsidR="00C73453">
        <w:rPr>
          <w:b/>
          <w:sz w:val="28"/>
          <w:szCs w:val="28"/>
          <w:lang w:val="en-GB"/>
        </w:rPr>
        <w:t>2</w:t>
      </w:r>
      <w:r w:rsidR="00047E5D">
        <w:rPr>
          <w:b/>
          <w:sz w:val="28"/>
          <w:szCs w:val="28"/>
          <w:lang w:val="en-GB"/>
        </w:rPr>
        <w:t>7</w:t>
      </w:r>
      <w:r w:rsidR="00C73453">
        <w:rPr>
          <w:b/>
          <w:sz w:val="28"/>
          <w:szCs w:val="28"/>
          <w:lang w:val="en-GB"/>
        </w:rPr>
        <w:t>/</w:t>
      </w:r>
      <w:proofErr w:type="spellStart"/>
      <w:r w:rsidR="00C73453">
        <w:rPr>
          <w:b/>
          <w:sz w:val="28"/>
          <w:szCs w:val="28"/>
          <w:lang w:val="en-GB"/>
        </w:rPr>
        <w:t>eOIB</w:t>
      </w:r>
      <w:proofErr w:type="spellEnd"/>
      <w:r w:rsidR="00C73453">
        <w:rPr>
          <w:b/>
          <w:sz w:val="28"/>
          <w:szCs w:val="28"/>
          <w:lang w:val="en-GB"/>
        </w:rPr>
        <w:t>/</w:t>
      </w:r>
      <w:r w:rsidR="00AD47F4">
        <w:rPr>
          <w:b/>
          <w:sz w:val="28"/>
          <w:szCs w:val="28"/>
          <w:lang w:val="en-GB"/>
        </w:rPr>
        <w:t>Masterplan</w:t>
      </w:r>
      <w:r w:rsidRPr="003867E0">
        <w:rPr>
          <w:b/>
          <w:sz w:val="28"/>
          <w:szCs w:val="28"/>
          <w:lang w:val="en-GB"/>
        </w:rPr>
        <w:t xml:space="preserve"> </w:t>
      </w:r>
    </w:p>
    <w:p w14:paraId="37C4F1C0" w14:textId="77777777" w:rsidR="00DD7903" w:rsidRPr="003867E0" w:rsidRDefault="00DD7903" w:rsidP="00DD7903">
      <w:pPr>
        <w:pBdr>
          <w:top w:val="thickThinSmallGap" w:sz="24" w:space="0" w:color="auto"/>
          <w:left w:val="thickThinSmallGap" w:sz="24" w:space="22" w:color="auto"/>
          <w:bottom w:val="thinThickSmallGap" w:sz="24" w:space="0" w:color="auto"/>
          <w:right w:val="thinThickSmallGap" w:sz="24" w:space="25" w:color="auto"/>
        </w:pBdr>
        <w:spacing w:line="280" w:lineRule="exact"/>
        <w:jc w:val="center"/>
        <w:rPr>
          <w:sz w:val="28"/>
          <w:szCs w:val="28"/>
        </w:rPr>
      </w:pPr>
    </w:p>
    <w:p w14:paraId="197B1896" w14:textId="2094B613" w:rsidR="00DD7903" w:rsidRPr="003867E0" w:rsidRDefault="00DD7903" w:rsidP="00DF0E3E">
      <w:pPr>
        <w:pBdr>
          <w:top w:val="thickThinSmallGap" w:sz="24" w:space="0" w:color="auto"/>
          <w:left w:val="thickThinSmallGap" w:sz="24" w:space="22" w:color="auto"/>
          <w:bottom w:val="thinThickSmallGap" w:sz="24" w:space="0" w:color="auto"/>
          <w:right w:val="thinThickSmallGap" w:sz="24" w:space="25" w:color="auto"/>
        </w:pBdr>
        <w:ind w:left="270" w:hanging="270"/>
        <w:jc w:val="both"/>
        <w:rPr>
          <w:i/>
        </w:rPr>
      </w:pPr>
      <w:r w:rsidRPr="003867E0">
        <w:rPr>
          <w:sz w:val="22"/>
          <w:szCs w:val="22"/>
          <w:lang w:val="en-GB"/>
        </w:rPr>
        <w:t xml:space="preserve">1. </w:t>
      </w:r>
      <w:bookmarkStart w:id="0" w:name="_Hlk211515974"/>
      <w:r w:rsidR="00C73453" w:rsidRPr="00F47BBD">
        <w:rPr>
          <w:sz w:val="22"/>
          <w:szCs w:val="22"/>
          <w:lang w:val="en-GB"/>
        </w:rPr>
        <w:t xml:space="preserve">The </w:t>
      </w:r>
      <w:r w:rsidR="00C73453" w:rsidRPr="00283080">
        <w:rPr>
          <w:b/>
          <w:bCs/>
          <w:iCs/>
          <w:sz w:val="22"/>
          <w:szCs w:val="22"/>
          <w:lang w:val="en-GB"/>
        </w:rPr>
        <w:t>Ministry of Land Transport</w:t>
      </w:r>
      <w:r w:rsidR="00C73453">
        <w:rPr>
          <w:i/>
          <w:sz w:val="22"/>
          <w:szCs w:val="22"/>
          <w:lang w:val="en-GB"/>
        </w:rPr>
        <w:t xml:space="preserve"> </w:t>
      </w:r>
      <w:r w:rsidR="00C73453" w:rsidRPr="00F47BBD">
        <w:rPr>
          <w:sz w:val="22"/>
          <w:szCs w:val="22"/>
          <w:lang w:val="en-GB"/>
        </w:rPr>
        <w:t>is proceeding with a Request for Proposals online and is inviting potential</w:t>
      </w:r>
      <w:r w:rsidR="00C73453" w:rsidRPr="00F47BBD">
        <w:rPr>
          <w:i/>
          <w:sz w:val="22"/>
          <w:szCs w:val="22"/>
          <w:lang w:val="en-GB"/>
        </w:rPr>
        <w:t xml:space="preserve"> local and international Consultan</w:t>
      </w:r>
      <w:r w:rsidR="00624AB3">
        <w:rPr>
          <w:i/>
          <w:sz w:val="22"/>
          <w:szCs w:val="22"/>
          <w:lang w:val="en-GB"/>
        </w:rPr>
        <w:t>cy Firm</w:t>
      </w:r>
      <w:r w:rsidR="000F67D1">
        <w:rPr>
          <w:i/>
          <w:sz w:val="22"/>
          <w:szCs w:val="22"/>
          <w:lang w:val="en-GB"/>
        </w:rPr>
        <w:t>s</w:t>
      </w:r>
      <w:r w:rsidR="00CC0CA2">
        <w:rPr>
          <w:i/>
          <w:sz w:val="22"/>
          <w:szCs w:val="22"/>
          <w:lang w:val="en-GB"/>
        </w:rPr>
        <w:t xml:space="preserve"> </w:t>
      </w:r>
      <w:r w:rsidR="00C73453" w:rsidRPr="00F47BBD">
        <w:rPr>
          <w:sz w:val="22"/>
          <w:szCs w:val="22"/>
          <w:lang w:val="en-GB"/>
        </w:rPr>
        <w:t xml:space="preserve">to submit their proposals through the Government eProcurement System for </w:t>
      </w:r>
      <w:r w:rsidR="00C73453" w:rsidRPr="00283080">
        <w:rPr>
          <w:b/>
          <w:bCs/>
          <w:sz w:val="22"/>
          <w:szCs w:val="22"/>
          <w:lang w:val="en-GB"/>
        </w:rPr>
        <w:t>Consultancy Services</w:t>
      </w:r>
      <w:r w:rsidR="00AC4A5B">
        <w:rPr>
          <w:b/>
          <w:bCs/>
          <w:sz w:val="22"/>
          <w:szCs w:val="22"/>
          <w:lang w:val="en-GB"/>
        </w:rPr>
        <w:t xml:space="preserve"> for </w:t>
      </w:r>
      <w:r w:rsidR="00AD47F4">
        <w:rPr>
          <w:b/>
          <w:bCs/>
          <w:sz w:val="22"/>
          <w:szCs w:val="22"/>
          <w:lang w:val="en-GB"/>
        </w:rPr>
        <w:t>the 20-Year Integrated Land Transport Masterplan for Mauritius.</w:t>
      </w:r>
      <w:r w:rsidR="00AC4A5B">
        <w:rPr>
          <w:b/>
          <w:bCs/>
          <w:sz w:val="22"/>
          <w:szCs w:val="22"/>
          <w:lang w:val="en-GB"/>
        </w:rPr>
        <w:t xml:space="preserve"> </w:t>
      </w:r>
      <w:bookmarkEnd w:id="0"/>
    </w:p>
    <w:p w14:paraId="226AF10F" w14:textId="77777777" w:rsidR="00DD7903" w:rsidRPr="003867E0" w:rsidRDefault="00DD7903" w:rsidP="00DD7903">
      <w:pPr>
        <w:pBdr>
          <w:top w:val="thickThinSmallGap" w:sz="24" w:space="0" w:color="auto"/>
          <w:left w:val="thickThinSmallGap" w:sz="24" w:space="22" w:color="auto"/>
          <w:bottom w:val="thinThickSmallGap" w:sz="24" w:space="0" w:color="auto"/>
          <w:right w:val="thinThickSmallGap" w:sz="24" w:space="25" w:color="auto"/>
        </w:pBdr>
        <w:ind w:left="270" w:hanging="270"/>
        <w:rPr>
          <w:i/>
          <w:lang w:val="en-GB"/>
        </w:rPr>
      </w:pPr>
    </w:p>
    <w:p w14:paraId="1B952ACC" w14:textId="0814FDA9" w:rsidR="003E544B" w:rsidRPr="000A79A2" w:rsidRDefault="00DD7903" w:rsidP="000A79A2">
      <w:pPr>
        <w:pBdr>
          <w:top w:val="thickThinSmallGap" w:sz="24" w:space="0" w:color="auto"/>
          <w:left w:val="thickThinSmallGap" w:sz="24" w:space="22" w:color="auto"/>
          <w:bottom w:val="thinThickSmallGap" w:sz="24" w:space="0" w:color="auto"/>
          <w:right w:val="thinThickSmallGap" w:sz="24" w:space="25" w:color="auto"/>
        </w:pBdr>
        <w:ind w:left="284" w:hanging="284"/>
        <w:jc w:val="both"/>
        <w:rPr>
          <w:rStyle w:val="Strong"/>
          <w:b w:val="0"/>
          <w:bCs w:val="0"/>
          <w:sz w:val="22"/>
          <w:szCs w:val="22"/>
        </w:rPr>
      </w:pPr>
      <w:r w:rsidRPr="003867E0">
        <w:rPr>
          <w:sz w:val="22"/>
          <w:szCs w:val="22"/>
          <w:lang w:val="en-GB"/>
        </w:rPr>
        <w:t xml:space="preserve">2. </w:t>
      </w:r>
      <w:r w:rsidR="00C73453" w:rsidRPr="00F47BBD">
        <w:rPr>
          <w:sz w:val="22"/>
          <w:szCs w:val="22"/>
        </w:rPr>
        <w:t>Request for Proposal Documents may be downloaded from the eProcurement System https://eproc.publicprocurement.govmu.org. Reference Number on the system</w:t>
      </w:r>
      <w:proofErr w:type="gramStart"/>
      <w:r w:rsidR="00C73453" w:rsidRPr="00F47BBD">
        <w:rPr>
          <w:sz w:val="22"/>
          <w:szCs w:val="22"/>
        </w:rPr>
        <w:t xml:space="preserve">:  </w:t>
      </w:r>
      <w:r w:rsidR="00C73453" w:rsidRPr="000B3EEE">
        <w:rPr>
          <w:b/>
          <w:bCs/>
          <w:sz w:val="22"/>
          <w:szCs w:val="22"/>
        </w:rPr>
        <w:t>TRANSPORT</w:t>
      </w:r>
      <w:proofErr w:type="gramEnd"/>
      <w:r w:rsidR="00C73453" w:rsidRPr="000B3EEE">
        <w:rPr>
          <w:b/>
          <w:bCs/>
          <w:sz w:val="22"/>
          <w:szCs w:val="22"/>
        </w:rPr>
        <w:t>/IFB/</w:t>
      </w:r>
      <w:r w:rsidR="00510833">
        <w:rPr>
          <w:b/>
          <w:bCs/>
          <w:sz w:val="22"/>
          <w:szCs w:val="22"/>
        </w:rPr>
        <w:t>2026/</w:t>
      </w:r>
      <w:r w:rsidR="00284126">
        <w:rPr>
          <w:b/>
          <w:bCs/>
          <w:sz w:val="22"/>
          <w:szCs w:val="22"/>
        </w:rPr>
        <w:t>419</w:t>
      </w:r>
    </w:p>
    <w:p w14:paraId="74486C68" w14:textId="77777777" w:rsidR="00DD7903" w:rsidRPr="003867E0" w:rsidRDefault="00DD7903" w:rsidP="00DF0E3E">
      <w:pPr>
        <w:pBdr>
          <w:top w:val="thickThinSmallGap" w:sz="24" w:space="0" w:color="auto"/>
          <w:left w:val="thickThinSmallGap" w:sz="24" w:space="22" w:color="auto"/>
          <w:bottom w:val="thinThickSmallGap" w:sz="24" w:space="0" w:color="auto"/>
          <w:right w:val="thinThickSmallGap" w:sz="24" w:space="25" w:color="auto"/>
        </w:pBdr>
        <w:jc w:val="both"/>
        <w:rPr>
          <w:rStyle w:val="Strong"/>
          <w:szCs w:val="22"/>
        </w:rPr>
      </w:pPr>
    </w:p>
    <w:p w14:paraId="44AFBDB4" w14:textId="55BEDDE6" w:rsidR="006D7B20" w:rsidRPr="003867E0" w:rsidRDefault="000A79A2" w:rsidP="006D7B20">
      <w:pPr>
        <w:pBdr>
          <w:top w:val="thickThinSmallGap" w:sz="24" w:space="0" w:color="auto"/>
          <w:left w:val="thickThinSmallGap" w:sz="24" w:space="22" w:color="auto"/>
          <w:bottom w:val="thinThickSmallGap" w:sz="24" w:space="0" w:color="auto"/>
          <w:right w:val="thinThickSmallGap" w:sz="24" w:space="25" w:color="auto"/>
        </w:pBdr>
        <w:ind w:left="284" w:hanging="284"/>
        <w:rPr>
          <w:b/>
          <w:sz w:val="22"/>
          <w:szCs w:val="22"/>
          <w:lang w:val="en-GB"/>
        </w:rPr>
      </w:pPr>
      <w:r>
        <w:rPr>
          <w:rStyle w:val="Strong"/>
          <w:b w:val="0"/>
          <w:sz w:val="22"/>
          <w:szCs w:val="22"/>
        </w:rPr>
        <w:t>3</w:t>
      </w:r>
      <w:proofErr w:type="gramStart"/>
      <w:r w:rsidR="00DD7903" w:rsidRPr="003867E0">
        <w:rPr>
          <w:rStyle w:val="Strong"/>
          <w:b w:val="0"/>
          <w:sz w:val="22"/>
          <w:szCs w:val="22"/>
        </w:rPr>
        <w:t>.  Proposals</w:t>
      </w:r>
      <w:proofErr w:type="gramEnd"/>
      <w:r w:rsidR="00DD7903" w:rsidRPr="003867E0">
        <w:rPr>
          <w:rStyle w:val="Strong"/>
          <w:b w:val="0"/>
          <w:sz w:val="22"/>
          <w:szCs w:val="22"/>
        </w:rPr>
        <w:t xml:space="preserve"> </w:t>
      </w:r>
      <w:r w:rsidR="00DD7903" w:rsidRPr="003867E0">
        <w:rPr>
          <w:sz w:val="22"/>
          <w:szCs w:val="22"/>
          <w:lang w:val="en-GB"/>
        </w:rPr>
        <w:t>must be submitted online on the eProcurement System</w:t>
      </w:r>
      <w:r w:rsidR="006D7B20">
        <w:rPr>
          <w:sz w:val="22"/>
          <w:szCs w:val="22"/>
          <w:lang w:val="en-GB"/>
        </w:rPr>
        <w:t xml:space="preserve"> </w:t>
      </w:r>
      <w:r w:rsidR="001C198B" w:rsidRPr="001C198B">
        <w:rPr>
          <w:b/>
          <w:bCs/>
          <w:sz w:val="22"/>
          <w:szCs w:val="22"/>
          <w:lang w:val="en-GB"/>
        </w:rPr>
        <w:t xml:space="preserve">as per </w:t>
      </w:r>
      <w:proofErr w:type="gramStart"/>
      <w:r w:rsidR="001C198B" w:rsidRPr="001C198B">
        <w:rPr>
          <w:b/>
          <w:bCs/>
          <w:sz w:val="22"/>
          <w:szCs w:val="22"/>
          <w:lang w:val="en-GB"/>
        </w:rPr>
        <w:t>Key</w:t>
      </w:r>
      <w:proofErr w:type="gramEnd"/>
      <w:r w:rsidR="001C198B" w:rsidRPr="001C198B">
        <w:rPr>
          <w:b/>
          <w:bCs/>
          <w:sz w:val="22"/>
          <w:szCs w:val="22"/>
          <w:lang w:val="en-GB"/>
        </w:rPr>
        <w:t xml:space="preserve"> Activity Schedule.</w:t>
      </w:r>
    </w:p>
    <w:p w14:paraId="1BC8B7BC" w14:textId="77777777" w:rsidR="00C73453" w:rsidRPr="003867E0" w:rsidRDefault="00C73453" w:rsidP="000A79A2">
      <w:pPr>
        <w:pBdr>
          <w:top w:val="thickThinSmallGap" w:sz="24" w:space="0" w:color="auto"/>
          <w:left w:val="thickThinSmallGap" w:sz="24" w:space="22" w:color="auto"/>
          <w:bottom w:val="thinThickSmallGap" w:sz="24" w:space="0" w:color="auto"/>
          <w:right w:val="thinThickSmallGap" w:sz="24" w:space="25" w:color="auto"/>
        </w:pBdr>
        <w:rPr>
          <w:b/>
          <w:sz w:val="22"/>
          <w:szCs w:val="22"/>
          <w:lang w:val="en-GB"/>
        </w:rPr>
      </w:pPr>
    </w:p>
    <w:p w14:paraId="6091E2C0" w14:textId="5487450D" w:rsidR="006D7B20" w:rsidRDefault="000A79A2" w:rsidP="006D7B20">
      <w:pPr>
        <w:pBdr>
          <w:top w:val="thickThinSmallGap" w:sz="24" w:space="0" w:color="auto"/>
          <w:left w:val="thickThinSmallGap" w:sz="24" w:space="22" w:color="auto"/>
          <w:bottom w:val="thinThickSmallGap" w:sz="24" w:space="0" w:color="auto"/>
          <w:right w:val="thinThickSmallGap" w:sz="24" w:space="25" w:color="auto"/>
        </w:pBdr>
        <w:ind w:left="284" w:hanging="284"/>
        <w:jc w:val="both"/>
        <w:rPr>
          <w:sz w:val="22"/>
          <w:szCs w:val="22"/>
        </w:rPr>
      </w:pPr>
      <w:r>
        <w:rPr>
          <w:sz w:val="22"/>
          <w:szCs w:val="22"/>
          <w:lang w:val="en-GB"/>
        </w:rPr>
        <w:t>4</w:t>
      </w:r>
      <w:r w:rsidR="00DD7903" w:rsidRPr="003867E0">
        <w:rPr>
          <w:sz w:val="22"/>
          <w:szCs w:val="22"/>
          <w:lang w:val="en-GB"/>
        </w:rPr>
        <w:t xml:space="preserve">.  </w:t>
      </w:r>
      <w:r w:rsidR="00DD7903" w:rsidRPr="003867E0">
        <w:rPr>
          <w:sz w:val="22"/>
          <w:szCs w:val="22"/>
        </w:rPr>
        <w:t>Consultan</w:t>
      </w:r>
      <w:r w:rsidR="00624AB3">
        <w:rPr>
          <w:sz w:val="22"/>
          <w:szCs w:val="22"/>
        </w:rPr>
        <w:t>cy Firm</w:t>
      </w:r>
      <w:r w:rsidR="00DD7903" w:rsidRPr="003867E0">
        <w:rPr>
          <w:sz w:val="22"/>
          <w:szCs w:val="22"/>
        </w:rPr>
        <w:t xml:space="preserve"> who have submitted proposals online by the closing date and time shall decrypt and re-encrypt their proposals</w:t>
      </w:r>
      <w:r w:rsidR="006D7B20">
        <w:rPr>
          <w:sz w:val="22"/>
          <w:szCs w:val="22"/>
        </w:rPr>
        <w:t xml:space="preserve"> </w:t>
      </w:r>
      <w:r w:rsidR="001C198B" w:rsidRPr="001C198B">
        <w:rPr>
          <w:b/>
          <w:bCs/>
          <w:sz w:val="22"/>
          <w:szCs w:val="22"/>
        </w:rPr>
        <w:t>as per Key Activity Schedule</w:t>
      </w:r>
      <w:r w:rsidR="001C198B">
        <w:rPr>
          <w:sz w:val="22"/>
          <w:szCs w:val="22"/>
        </w:rPr>
        <w:t>.</w:t>
      </w:r>
    </w:p>
    <w:p w14:paraId="08A5D5D3" w14:textId="77777777" w:rsidR="00CF3F59" w:rsidRPr="003867E0" w:rsidRDefault="00CF3F59" w:rsidP="006D7B20">
      <w:pPr>
        <w:pBdr>
          <w:top w:val="thickThinSmallGap" w:sz="24" w:space="0" w:color="auto"/>
          <w:left w:val="thickThinSmallGap" w:sz="24" w:space="22" w:color="auto"/>
          <w:bottom w:val="thinThickSmallGap" w:sz="24" w:space="0" w:color="auto"/>
          <w:right w:val="thinThickSmallGap" w:sz="24" w:space="25" w:color="auto"/>
        </w:pBdr>
        <w:ind w:left="284" w:hanging="284"/>
        <w:jc w:val="both"/>
        <w:rPr>
          <w:b/>
          <w:sz w:val="22"/>
          <w:szCs w:val="22"/>
          <w:lang w:val="en-GB"/>
        </w:rPr>
      </w:pPr>
    </w:p>
    <w:p w14:paraId="25EE4826" w14:textId="14660741" w:rsidR="006D7B20" w:rsidRPr="00CF3F59" w:rsidRDefault="000A79A2" w:rsidP="006D7B20">
      <w:pPr>
        <w:pBdr>
          <w:top w:val="thickThinSmallGap" w:sz="24" w:space="0" w:color="auto"/>
          <w:left w:val="thickThinSmallGap" w:sz="24" w:space="22" w:color="auto"/>
          <w:bottom w:val="thinThickSmallGap" w:sz="24" w:space="0" w:color="auto"/>
          <w:right w:val="thinThickSmallGap" w:sz="24" w:space="25" w:color="auto"/>
        </w:pBdr>
        <w:ind w:left="270" w:hanging="270"/>
        <w:rPr>
          <w:rStyle w:val="Strong"/>
          <w:i/>
          <w:szCs w:val="22"/>
        </w:rPr>
      </w:pPr>
      <w:r>
        <w:rPr>
          <w:bCs/>
          <w:sz w:val="22"/>
          <w:szCs w:val="22"/>
          <w:lang w:val="en-GB"/>
        </w:rPr>
        <w:t>5</w:t>
      </w:r>
      <w:r w:rsidR="00DD7903" w:rsidRPr="003867E0">
        <w:rPr>
          <w:sz w:val="22"/>
          <w:szCs w:val="22"/>
          <w:lang w:val="en-GB"/>
        </w:rPr>
        <w:t xml:space="preserve">.   </w:t>
      </w:r>
      <w:r w:rsidR="00DD7903" w:rsidRPr="003867E0">
        <w:rPr>
          <w:sz w:val="22"/>
          <w:szCs w:val="22"/>
        </w:rPr>
        <w:t>Proposals received will be opened online in the presence of the Consultants’ representatives who choose to attend at the address given hereunder</w:t>
      </w:r>
      <w:r w:rsidR="006D7B20">
        <w:rPr>
          <w:sz w:val="22"/>
          <w:szCs w:val="22"/>
        </w:rPr>
        <w:t xml:space="preserve"> </w:t>
      </w:r>
      <w:r w:rsidR="00CF3F59" w:rsidRPr="001C198B">
        <w:rPr>
          <w:b/>
          <w:bCs/>
          <w:sz w:val="22"/>
          <w:szCs w:val="22"/>
        </w:rPr>
        <w:t>as per Key Activity Schedule</w:t>
      </w:r>
      <w:r w:rsidR="00CF3F59">
        <w:rPr>
          <w:sz w:val="22"/>
          <w:szCs w:val="22"/>
        </w:rPr>
        <w:t>.</w:t>
      </w:r>
    </w:p>
    <w:p w14:paraId="254299C0" w14:textId="41529F90" w:rsidR="00DD7903" w:rsidRPr="003867E0" w:rsidRDefault="00DD7903" w:rsidP="006D7B20">
      <w:pPr>
        <w:pBdr>
          <w:top w:val="thickThinSmallGap" w:sz="24" w:space="0" w:color="auto"/>
          <w:left w:val="thickThinSmallGap" w:sz="24" w:space="22" w:color="auto"/>
          <w:bottom w:val="thinThickSmallGap" w:sz="24" w:space="0" w:color="auto"/>
          <w:right w:val="thinThickSmallGap" w:sz="24" w:space="25" w:color="auto"/>
        </w:pBdr>
        <w:ind w:left="284" w:hanging="284"/>
        <w:rPr>
          <w:sz w:val="22"/>
          <w:szCs w:val="22"/>
          <w:lang w:val="en-GB"/>
        </w:rPr>
      </w:pPr>
    </w:p>
    <w:p w14:paraId="07111832" w14:textId="17C12A68" w:rsidR="00DD7903" w:rsidRPr="001F1016" w:rsidRDefault="00C73453" w:rsidP="00DD7903">
      <w:pPr>
        <w:pBdr>
          <w:top w:val="thickThinSmallGap" w:sz="24" w:space="0" w:color="auto"/>
          <w:left w:val="thickThinSmallGap" w:sz="24" w:space="22" w:color="auto"/>
          <w:bottom w:val="thinThickSmallGap" w:sz="24" w:space="0" w:color="auto"/>
          <w:right w:val="thinThickSmallGap" w:sz="24" w:space="25" w:color="auto"/>
        </w:pBdr>
        <w:jc w:val="center"/>
        <w:rPr>
          <w:b/>
          <w:bCs/>
          <w:i/>
          <w:sz w:val="22"/>
          <w:szCs w:val="22"/>
          <w:lang w:val="en-GB"/>
        </w:rPr>
      </w:pPr>
      <w:r w:rsidRPr="001F1016">
        <w:rPr>
          <w:b/>
          <w:bCs/>
          <w:i/>
          <w:sz w:val="22"/>
          <w:szCs w:val="22"/>
          <w:lang w:val="en-GB"/>
        </w:rPr>
        <w:t xml:space="preserve">Ministry of Land Transport </w:t>
      </w:r>
    </w:p>
    <w:p w14:paraId="6A806C70" w14:textId="03B80E14" w:rsidR="00C73453" w:rsidRPr="001F1016" w:rsidRDefault="00C73453" w:rsidP="00DD7903">
      <w:pPr>
        <w:pBdr>
          <w:top w:val="thickThinSmallGap" w:sz="24" w:space="0" w:color="auto"/>
          <w:left w:val="thickThinSmallGap" w:sz="24" w:space="22" w:color="auto"/>
          <w:bottom w:val="thinThickSmallGap" w:sz="24" w:space="0" w:color="auto"/>
          <w:right w:val="thinThickSmallGap" w:sz="24" w:space="25" w:color="auto"/>
        </w:pBdr>
        <w:jc w:val="center"/>
        <w:rPr>
          <w:b/>
          <w:bCs/>
          <w:i/>
          <w:sz w:val="22"/>
          <w:szCs w:val="22"/>
          <w:lang w:val="en-GB"/>
        </w:rPr>
      </w:pPr>
      <w:r w:rsidRPr="001F1016">
        <w:rPr>
          <w:b/>
          <w:bCs/>
          <w:i/>
          <w:sz w:val="22"/>
          <w:szCs w:val="22"/>
          <w:lang w:val="en-GB"/>
        </w:rPr>
        <w:t>10</w:t>
      </w:r>
      <w:r w:rsidRPr="001F1016">
        <w:rPr>
          <w:b/>
          <w:bCs/>
          <w:i/>
          <w:sz w:val="22"/>
          <w:szCs w:val="22"/>
          <w:vertAlign w:val="superscript"/>
          <w:lang w:val="en-GB"/>
        </w:rPr>
        <w:t>th</w:t>
      </w:r>
      <w:r w:rsidRPr="001F1016">
        <w:rPr>
          <w:b/>
          <w:bCs/>
          <w:i/>
          <w:sz w:val="22"/>
          <w:szCs w:val="22"/>
          <w:lang w:val="en-GB"/>
        </w:rPr>
        <w:t xml:space="preserve"> floor Air Mauritius Building</w:t>
      </w:r>
    </w:p>
    <w:p w14:paraId="4700DACD" w14:textId="0454856E" w:rsidR="00C73453" w:rsidRPr="001F1016" w:rsidRDefault="00C73453" w:rsidP="00DD7903">
      <w:pPr>
        <w:pBdr>
          <w:top w:val="thickThinSmallGap" w:sz="24" w:space="0" w:color="auto"/>
          <w:left w:val="thickThinSmallGap" w:sz="24" w:space="22" w:color="auto"/>
          <w:bottom w:val="thinThickSmallGap" w:sz="24" w:space="0" w:color="auto"/>
          <w:right w:val="thinThickSmallGap" w:sz="24" w:space="25" w:color="auto"/>
        </w:pBdr>
        <w:jc w:val="center"/>
        <w:rPr>
          <w:b/>
          <w:bCs/>
          <w:i/>
          <w:sz w:val="22"/>
          <w:szCs w:val="22"/>
          <w:lang w:val="en-GB"/>
        </w:rPr>
      </w:pPr>
      <w:r w:rsidRPr="001F1016">
        <w:rPr>
          <w:b/>
          <w:bCs/>
          <w:i/>
          <w:sz w:val="22"/>
          <w:szCs w:val="22"/>
          <w:lang w:val="en-GB"/>
        </w:rPr>
        <w:t>John Kennedy Street</w:t>
      </w:r>
    </w:p>
    <w:p w14:paraId="398F87A1" w14:textId="7D80D8AD" w:rsidR="00C73453" w:rsidRDefault="00C73453" w:rsidP="00DD7903">
      <w:pPr>
        <w:pBdr>
          <w:top w:val="thickThinSmallGap" w:sz="24" w:space="0" w:color="auto"/>
          <w:left w:val="thickThinSmallGap" w:sz="24" w:space="22" w:color="auto"/>
          <w:bottom w:val="thinThickSmallGap" w:sz="24" w:space="0" w:color="auto"/>
          <w:right w:val="thinThickSmallGap" w:sz="24" w:space="25" w:color="auto"/>
        </w:pBdr>
        <w:jc w:val="center"/>
        <w:rPr>
          <w:b/>
          <w:bCs/>
          <w:i/>
          <w:sz w:val="22"/>
          <w:szCs w:val="22"/>
          <w:lang w:val="en-GB"/>
        </w:rPr>
      </w:pPr>
      <w:r w:rsidRPr="001F1016">
        <w:rPr>
          <w:b/>
          <w:bCs/>
          <w:i/>
          <w:sz w:val="22"/>
          <w:szCs w:val="22"/>
          <w:lang w:val="en-GB"/>
        </w:rPr>
        <w:t xml:space="preserve">Port Louis </w:t>
      </w:r>
    </w:p>
    <w:p w14:paraId="53055A69" w14:textId="3BBE799A" w:rsidR="008D589E" w:rsidRDefault="008D589E" w:rsidP="00DD7903">
      <w:pPr>
        <w:pBdr>
          <w:top w:val="thickThinSmallGap" w:sz="24" w:space="0" w:color="auto"/>
          <w:left w:val="thickThinSmallGap" w:sz="24" w:space="22" w:color="auto"/>
          <w:bottom w:val="thinThickSmallGap" w:sz="24" w:space="0" w:color="auto"/>
          <w:right w:val="thinThickSmallGap" w:sz="24" w:space="25" w:color="auto"/>
        </w:pBdr>
        <w:jc w:val="center"/>
        <w:rPr>
          <w:b/>
          <w:bCs/>
          <w:i/>
          <w:sz w:val="22"/>
          <w:szCs w:val="22"/>
          <w:lang w:val="en-GB"/>
        </w:rPr>
      </w:pPr>
      <w:r>
        <w:rPr>
          <w:b/>
          <w:bCs/>
          <w:i/>
          <w:sz w:val="22"/>
          <w:szCs w:val="22"/>
          <w:lang w:val="en-GB"/>
        </w:rPr>
        <w:t>Republic of Mauriti</w:t>
      </w:r>
      <w:r w:rsidR="000A79A2">
        <w:rPr>
          <w:b/>
          <w:bCs/>
          <w:i/>
          <w:sz w:val="22"/>
          <w:szCs w:val="22"/>
          <w:lang w:val="en-GB"/>
        </w:rPr>
        <w:t>u</w:t>
      </w:r>
      <w:r>
        <w:rPr>
          <w:b/>
          <w:bCs/>
          <w:i/>
          <w:sz w:val="22"/>
          <w:szCs w:val="22"/>
          <w:lang w:val="en-GB"/>
        </w:rPr>
        <w:t>s</w:t>
      </w:r>
    </w:p>
    <w:p w14:paraId="154BDA8C" w14:textId="77777777" w:rsidR="000A79A2" w:rsidRPr="001F1016" w:rsidRDefault="000A79A2" w:rsidP="00DD7903">
      <w:pPr>
        <w:pBdr>
          <w:top w:val="thickThinSmallGap" w:sz="24" w:space="0" w:color="auto"/>
          <w:left w:val="thickThinSmallGap" w:sz="24" w:space="22" w:color="auto"/>
          <w:bottom w:val="thinThickSmallGap" w:sz="24" w:space="0" w:color="auto"/>
          <w:right w:val="thinThickSmallGap" w:sz="24" w:space="25" w:color="auto"/>
        </w:pBdr>
        <w:jc w:val="center"/>
        <w:rPr>
          <w:b/>
          <w:bCs/>
          <w:i/>
          <w:sz w:val="22"/>
          <w:szCs w:val="22"/>
          <w:lang w:val="en-GB"/>
        </w:rPr>
      </w:pPr>
    </w:p>
    <w:p w14:paraId="5251CF71" w14:textId="290F8F68" w:rsidR="000A79A2" w:rsidRPr="000A79A2" w:rsidRDefault="000A79A2" w:rsidP="000A79A2">
      <w:pPr>
        <w:pBdr>
          <w:top w:val="thickThinSmallGap" w:sz="24" w:space="0" w:color="auto"/>
          <w:left w:val="thickThinSmallGap" w:sz="24" w:space="22" w:color="auto"/>
          <w:bottom w:val="thinThickSmallGap" w:sz="24" w:space="0" w:color="auto"/>
          <w:right w:val="thinThickSmallGap" w:sz="24" w:space="25" w:color="auto"/>
        </w:pBdr>
        <w:ind w:left="142" w:hanging="142"/>
        <w:jc w:val="both"/>
        <w:rPr>
          <w:rStyle w:val="Strong"/>
          <w:b w:val="0"/>
          <w:bCs w:val="0"/>
          <w:sz w:val="22"/>
          <w:szCs w:val="22"/>
        </w:rPr>
      </w:pPr>
      <w:r>
        <w:rPr>
          <w:sz w:val="22"/>
          <w:szCs w:val="22"/>
        </w:rPr>
        <w:t>6.</w:t>
      </w:r>
      <w:r w:rsidR="002B6401">
        <w:rPr>
          <w:sz w:val="22"/>
          <w:szCs w:val="22"/>
        </w:rPr>
        <w:t xml:space="preserve">  </w:t>
      </w:r>
      <w:r w:rsidRPr="003E544B">
        <w:rPr>
          <w:sz w:val="22"/>
          <w:szCs w:val="22"/>
          <w:lang w:val="en-GB"/>
        </w:rPr>
        <w:t xml:space="preserve">Bidders who are not registered on the e-Procurement System will have to register on the </w:t>
      </w:r>
      <w:r w:rsidR="002B6401">
        <w:rPr>
          <w:sz w:val="22"/>
          <w:szCs w:val="22"/>
          <w:lang w:val="en-GB"/>
        </w:rPr>
        <w:t xml:space="preserve">      </w:t>
      </w:r>
      <w:r w:rsidRPr="003E544B">
        <w:rPr>
          <w:sz w:val="22"/>
          <w:szCs w:val="22"/>
          <w:lang w:val="en-GB"/>
        </w:rPr>
        <w:t>following website:</w:t>
      </w:r>
      <w:r w:rsidRPr="003E544B">
        <w:rPr>
          <w:sz w:val="22"/>
          <w:szCs w:val="22"/>
          <w:u w:val="single"/>
          <w:lang w:val="en-GB"/>
        </w:rPr>
        <w:t xml:space="preserve"> https://mausign.govmu.org</w:t>
      </w:r>
      <w:r w:rsidRPr="003E544B">
        <w:rPr>
          <w:sz w:val="22"/>
          <w:szCs w:val="22"/>
          <w:lang w:val="en-GB"/>
        </w:rPr>
        <w:t xml:space="preserve">. Bidders will require a Digital Signature Certificate (DSC) for registration which may be procured from </w:t>
      </w:r>
      <w:proofErr w:type="spellStart"/>
      <w:r w:rsidRPr="003E544B">
        <w:rPr>
          <w:sz w:val="22"/>
          <w:szCs w:val="22"/>
          <w:lang w:val="en-GB"/>
        </w:rPr>
        <w:t>MauSign</w:t>
      </w:r>
      <w:proofErr w:type="spellEnd"/>
      <w:r w:rsidRPr="003E544B">
        <w:rPr>
          <w:sz w:val="22"/>
          <w:szCs w:val="22"/>
          <w:lang w:val="en-GB"/>
        </w:rPr>
        <w:t xml:space="preserve"> Certification Authority by applying online. Bidders may contact the Help Desk</w:t>
      </w:r>
      <w:r>
        <w:rPr>
          <w:sz w:val="22"/>
          <w:szCs w:val="22"/>
          <w:lang w:val="en-GB"/>
        </w:rPr>
        <w:t xml:space="preserve"> </w:t>
      </w:r>
      <w:r w:rsidRPr="003E544B">
        <w:rPr>
          <w:sz w:val="22"/>
          <w:szCs w:val="22"/>
          <w:lang w:val="en-GB"/>
        </w:rPr>
        <w:t xml:space="preserve">of the Procurement Policy Office (PPO) on email </w:t>
      </w:r>
      <w:hyperlink r:id="rId12" w:history="1">
        <w:r w:rsidRPr="003E544B">
          <w:rPr>
            <w:rStyle w:val="Hyperlink"/>
            <w:sz w:val="22"/>
            <w:szCs w:val="22"/>
            <w:lang w:val="en-GB"/>
          </w:rPr>
          <w:t>eprocdesk@govmu.org</w:t>
        </w:r>
      </w:hyperlink>
      <w:r w:rsidRPr="003E544B">
        <w:rPr>
          <w:sz w:val="22"/>
          <w:szCs w:val="22"/>
          <w:lang w:val="en-GB"/>
        </w:rPr>
        <w:t xml:space="preserve"> for any assistance.</w:t>
      </w:r>
    </w:p>
    <w:p w14:paraId="57BD7182" w14:textId="77777777" w:rsidR="000A79A2" w:rsidRPr="003867E0" w:rsidRDefault="000A79A2" w:rsidP="00DD7903">
      <w:pPr>
        <w:pBdr>
          <w:top w:val="thickThinSmallGap" w:sz="24" w:space="0" w:color="auto"/>
          <w:left w:val="thickThinSmallGap" w:sz="24" w:space="22" w:color="auto"/>
          <w:bottom w:val="thinThickSmallGap" w:sz="24" w:space="0" w:color="auto"/>
          <w:right w:val="thinThickSmallGap" w:sz="24" w:space="25" w:color="auto"/>
        </w:pBdr>
        <w:rPr>
          <w:sz w:val="22"/>
          <w:szCs w:val="22"/>
        </w:rPr>
      </w:pPr>
    </w:p>
    <w:p w14:paraId="75137DB3" w14:textId="105BB3DB" w:rsidR="00DD7903" w:rsidRPr="003867E0" w:rsidRDefault="00C73453" w:rsidP="00DF0E3E">
      <w:pPr>
        <w:pBdr>
          <w:top w:val="thickThinSmallGap" w:sz="24" w:space="0" w:color="auto"/>
          <w:left w:val="thickThinSmallGap" w:sz="24" w:space="22" w:color="auto"/>
          <w:bottom w:val="thinThickSmallGap" w:sz="24" w:space="0" w:color="auto"/>
          <w:right w:val="thinThickSmallGap" w:sz="24" w:space="25" w:color="auto"/>
        </w:pBdr>
        <w:ind w:left="284" w:hanging="284"/>
        <w:jc w:val="both"/>
        <w:rPr>
          <w:sz w:val="22"/>
          <w:szCs w:val="22"/>
          <w:lang w:val="en-GB"/>
        </w:rPr>
      </w:pPr>
      <w:r>
        <w:rPr>
          <w:sz w:val="22"/>
          <w:szCs w:val="22"/>
        </w:rPr>
        <w:t>7</w:t>
      </w:r>
      <w:r w:rsidR="00DD7903" w:rsidRPr="003867E0">
        <w:rPr>
          <w:sz w:val="22"/>
          <w:szCs w:val="22"/>
        </w:rPr>
        <w:t xml:space="preserve">. The </w:t>
      </w:r>
      <w:r>
        <w:rPr>
          <w:b/>
          <w:sz w:val="22"/>
          <w:szCs w:val="22"/>
          <w:lang w:val="en-GB"/>
        </w:rPr>
        <w:t xml:space="preserve">Ministry of Land Transport </w:t>
      </w:r>
      <w:r w:rsidR="00DD7903" w:rsidRPr="003867E0">
        <w:rPr>
          <w:sz w:val="22"/>
          <w:szCs w:val="22"/>
        </w:rPr>
        <w:t>reserves the right to accept or reject any proposal and to annul</w:t>
      </w:r>
      <w:r w:rsidR="002B6401">
        <w:rPr>
          <w:sz w:val="22"/>
          <w:szCs w:val="22"/>
        </w:rPr>
        <w:t xml:space="preserve"> </w:t>
      </w:r>
      <w:r w:rsidR="00DD7903" w:rsidRPr="003867E0">
        <w:rPr>
          <w:sz w:val="22"/>
          <w:szCs w:val="22"/>
        </w:rPr>
        <w:t>the bidding process and reject all proposals at any time prior to award of the Contract, without thereby incurring any liability to any Bidder</w:t>
      </w:r>
      <w:r w:rsidR="00DD7903" w:rsidRPr="003867E0">
        <w:rPr>
          <w:sz w:val="22"/>
          <w:szCs w:val="22"/>
          <w:lang w:val="en-GB"/>
        </w:rPr>
        <w:t>.</w:t>
      </w:r>
    </w:p>
    <w:p w14:paraId="4A6D9A60" w14:textId="77777777" w:rsidR="00DD7903" w:rsidRDefault="00DD7903" w:rsidP="00E2048C">
      <w:pPr>
        <w:pBdr>
          <w:top w:val="thickThinSmallGap" w:sz="24" w:space="0" w:color="auto"/>
          <w:left w:val="thickThinSmallGap" w:sz="24" w:space="22" w:color="auto"/>
          <w:bottom w:val="thinThickSmallGap" w:sz="24" w:space="0" w:color="auto"/>
          <w:right w:val="thinThickSmallGap" w:sz="24" w:space="25" w:color="auto"/>
        </w:pBdr>
        <w:spacing w:line="280" w:lineRule="exact"/>
        <w:jc w:val="right"/>
        <w:rPr>
          <w:b/>
          <w:i/>
          <w:sz w:val="22"/>
          <w:szCs w:val="22"/>
          <w:lang w:val="en-GB"/>
        </w:rPr>
      </w:pPr>
    </w:p>
    <w:p w14:paraId="71257B41" w14:textId="44473C9F" w:rsidR="00E2048C" w:rsidRPr="004818AD" w:rsidRDefault="00B16715" w:rsidP="00B16715">
      <w:pPr>
        <w:pBdr>
          <w:top w:val="thickThinSmallGap" w:sz="24" w:space="0" w:color="auto"/>
          <w:left w:val="thickThinSmallGap" w:sz="24" w:space="22" w:color="auto"/>
          <w:bottom w:val="thinThickSmallGap" w:sz="24" w:space="0" w:color="auto"/>
          <w:right w:val="thinThickSmallGap" w:sz="24" w:space="25" w:color="auto"/>
        </w:pBdr>
        <w:spacing w:line="280" w:lineRule="exact"/>
        <w:jc w:val="center"/>
        <w:rPr>
          <w:b/>
          <w:iCs/>
          <w:sz w:val="22"/>
          <w:szCs w:val="22"/>
          <w:lang w:val="en-GB"/>
        </w:rPr>
        <w:sectPr w:rsidR="00E2048C" w:rsidRPr="004818AD" w:rsidSect="00DD7903">
          <w:pgSz w:w="11909" w:h="16834" w:code="9"/>
          <w:pgMar w:top="1440" w:right="1440" w:bottom="1440" w:left="1800" w:header="720" w:footer="720" w:gutter="0"/>
          <w:pgNumType w:start="1"/>
          <w:cols w:space="720"/>
          <w:titlePg/>
        </w:sectPr>
      </w:pPr>
      <w:r>
        <w:rPr>
          <w:b/>
          <w:iCs/>
          <w:sz w:val="22"/>
          <w:szCs w:val="22"/>
          <w:lang w:val="en-GB"/>
        </w:rPr>
        <w:t xml:space="preserve">                                                                                                                                       </w:t>
      </w:r>
      <w:r w:rsidR="00CF56B6">
        <w:rPr>
          <w:b/>
          <w:iCs/>
          <w:sz w:val="22"/>
          <w:szCs w:val="22"/>
          <w:lang w:val="en-GB"/>
        </w:rPr>
        <w:t xml:space="preserve"> </w:t>
      </w:r>
      <w:r w:rsidR="006E17A6">
        <w:rPr>
          <w:b/>
          <w:iCs/>
          <w:sz w:val="22"/>
          <w:szCs w:val="22"/>
          <w:lang w:val="en-GB"/>
        </w:rPr>
        <w:t>1</w:t>
      </w:r>
      <w:r w:rsidR="00CD74B0">
        <w:rPr>
          <w:b/>
          <w:iCs/>
          <w:sz w:val="22"/>
          <w:szCs w:val="22"/>
          <w:lang w:val="en-GB"/>
        </w:rPr>
        <w:t>4</w:t>
      </w:r>
      <w:r>
        <w:rPr>
          <w:b/>
          <w:iCs/>
          <w:sz w:val="22"/>
          <w:szCs w:val="22"/>
          <w:lang w:val="en-GB"/>
        </w:rPr>
        <w:t xml:space="preserve"> </w:t>
      </w:r>
      <w:r w:rsidR="00D0135C">
        <w:rPr>
          <w:b/>
          <w:iCs/>
          <w:sz w:val="22"/>
          <w:szCs w:val="22"/>
          <w:lang w:val="en-GB"/>
        </w:rPr>
        <w:t>Ju</w:t>
      </w:r>
      <w:r w:rsidR="00047E5D">
        <w:rPr>
          <w:b/>
          <w:iCs/>
          <w:sz w:val="22"/>
          <w:szCs w:val="22"/>
          <w:lang w:val="en-GB"/>
        </w:rPr>
        <w:t>ly</w:t>
      </w:r>
      <w:r w:rsidR="00C97C41">
        <w:rPr>
          <w:b/>
          <w:iCs/>
          <w:sz w:val="22"/>
          <w:szCs w:val="22"/>
          <w:lang w:val="en-GB"/>
        </w:rPr>
        <w:t xml:space="preserve"> </w:t>
      </w:r>
      <w:r w:rsidR="00E2048C" w:rsidRPr="004818AD">
        <w:rPr>
          <w:b/>
          <w:iCs/>
          <w:sz w:val="22"/>
          <w:szCs w:val="22"/>
          <w:lang w:val="en-GB"/>
        </w:rPr>
        <w:t>202</w:t>
      </w:r>
      <w:r w:rsidR="00624AB3">
        <w:rPr>
          <w:b/>
          <w:iCs/>
          <w:sz w:val="22"/>
          <w:szCs w:val="22"/>
          <w:lang w:val="en-GB"/>
        </w:rPr>
        <w:t>6</w:t>
      </w:r>
    </w:p>
    <w:p w14:paraId="45F66074" w14:textId="77777777" w:rsidR="00833AC6" w:rsidRPr="003867E0" w:rsidRDefault="009720A0" w:rsidP="00833AC6">
      <w:pPr>
        <w:jc w:val="center"/>
        <w:rPr>
          <w:b/>
          <w:iCs/>
          <w:sz w:val="32"/>
          <w:szCs w:val="32"/>
        </w:rPr>
      </w:pPr>
      <w:bookmarkStart w:id="1" w:name="_Toc265495736"/>
      <w:r w:rsidRPr="003867E0">
        <w:rPr>
          <w:b/>
          <w:iCs/>
          <w:sz w:val="32"/>
          <w:szCs w:val="32"/>
        </w:rPr>
        <w:lastRenderedPageBreak/>
        <w:t xml:space="preserve">TABLE OF </w:t>
      </w:r>
      <w:r w:rsidR="003A2AF2" w:rsidRPr="003867E0">
        <w:rPr>
          <w:b/>
          <w:iCs/>
          <w:sz w:val="32"/>
          <w:szCs w:val="32"/>
        </w:rPr>
        <w:t xml:space="preserve">CONTENTS </w:t>
      </w:r>
    </w:p>
    <w:sdt>
      <w:sdtPr>
        <w:rPr>
          <w:rFonts w:ascii="Times New Roman" w:eastAsia="Times New Roman" w:hAnsi="Times New Roman" w:cs="Times New Roman"/>
          <w:b w:val="0"/>
          <w:bCs w:val="0"/>
          <w:color w:val="auto"/>
          <w:sz w:val="24"/>
          <w:szCs w:val="24"/>
        </w:rPr>
        <w:id w:val="52521025"/>
        <w:docPartObj>
          <w:docPartGallery w:val="Table of Contents"/>
          <w:docPartUnique/>
        </w:docPartObj>
      </w:sdtPr>
      <w:sdtEndPr/>
      <w:sdtContent>
        <w:p w14:paraId="17DF1517" w14:textId="77777777" w:rsidR="00E91482" w:rsidRPr="003867E0" w:rsidRDefault="009E1990" w:rsidP="00E91482">
          <w:pPr>
            <w:pStyle w:val="TOCHeading"/>
            <w:spacing w:before="0"/>
            <w:rPr>
              <w:rFonts w:asciiTheme="minorHAnsi" w:eastAsiaTheme="minorEastAsia" w:hAnsiTheme="minorHAnsi" w:cstheme="minorBidi"/>
              <w:noProof/>
              <w:sz w:val="22"/>
              <w:szCs w:val="22"/>
            </w:rPr>
          </w:pPr>
          <w:r w:rsidRPr="003867E0">
            <w:fldChar w:fldCharType="begin"/>
          </w:r>
          <w:r w:rsidR="00781718" w:rsidRPr="003867E0">
            <w:instrText xml:space="preserve"> TOC \o "1-6" \h \z \u </w:instrText>
          </w:r>
          <w:r w:rsidRPr="003867E0">
            <w:fldChar w:fldCharType="separate"/>
          </w:r>
        </w:p>
        <w:p w14:paraId="6438C9C0" w14:textId="1AA3EB99" w:rsidR="00E91482" w:rsidRPr="003867E0" w:rsidRDefault="00E91482">
          <w:pPr>
            <w:pStyle w:val="TOC1"/>
            <w:rPr>
              <w:rFonts w:asciiTheme="minorHAnsi" w:eastAsiaTheme="minorEastAsia" w:hAnsiTheme="minorHAnsi" w:cstheme="minorBidi"/>
              <w:sz w:val="22"/>
              <w:szCs w:val="22"/>
              <w:lang w:val="en-US"/>
            </w:rPr>
          </w:pPr>
          <w:hyperlink w:anchor="_Toc481658738" w:history="1">
            <w:r w:rsidRPr="003867E0">
              <w:rPr>
                <w:rStyle w:val="Hyperlink"/>
              </w:rPr>
              <w:t>PART I</w:t>
            </w:r>
            <w:r w:rsidRPr="003867E0">
              <w:rPr>
                <w:webHidden/>
              </w:rPr>
              <w:tab/>
            </w:r>
            <w:r w:rsidRPr="003867E0">
              <w:rPr>
                <w:webHidden/>
              </w:rPr>
              <w:fldChar w:fldCharType="begin"/>
            </w:r>
            <w:r w:rsidRPr="003867E0">
              <w:rPr>
                <w:webHidden/>
              </w:rPr>
              <w:instrText xml:space="preserve"> PAGEREF _Toc481658738 \h </w:instrText>
            </w:r>
            <w:r w:rsidRPr="003867E0">
              <w:rPr>
                <w:webHidden/>
              </w:rPr>
            </w:r>
            <w:r w:rsidRPr="003867E0">
              <w:rPr>
                <w:webHidden/>
              </w:rPr>
              <w:fldChar w:fldCharType="separate"/>
            </w:r>
            <w:r w:rsidR="003E7DAB">
              <w:rPr>
                <w:webHidden/>
              </w:rPr>
              <w:t>4</w:t>
            </w:r>
            <w:r w:rsidRPr="003867E0">
              <w:rPr>
                <w:webHidden/>
              </w:rPr>
              <w:fldChar w:fldCharType="end"/>
            </w:r>
          </w:hyperlink>
        </w:p>
        <w:p w14:paraId="71A0C601" w14:textId="6E8B9177" w:rsidR="00E91482" w:rsidRPr="003867E0" w:rsidRDefault="00E91482">
          <w:pPr>
            <w:pStyle w:val="TOC1"/>
            <w:rPr>
              <w:rFonts w:asciiTheme="minorHAnsi" w:eastAsiaTheme="minorEastAsia" w:hAnsiTheme="minorHAnsi" w:cstheme="minorBidi"/>
              <w:sz w:val="22"/>
              <w:szCs w:val="22"/>
              <w:lang w:val="en-US"/>
            </w:rPr>
          </w:pPr>
          <w:hyperlink w:anchor="_Toc481658739" w:history="1">
            <w:r w:rsidRPr="003867E0">
              <w:rPr>
                <w:rStyle w:val="Hyperlink"/>
              </w:rPr>
              <w:t>Section 1 . Request for Proposal Letter</w:t>
            </w:r>
            <w:r w:rsidRPr="003867E0">
              <w:rPr>
                <w:webHidden/>
              </w:rPr>
              <w:tab/>
            </w:r>
            <w:r w:rsidRPr="003867E0">
              <w:rPr>
                <w:webHidden/>
              </w:rPr>
              <w:fldChar w:fldCharType="begin"/>
            </w:r>
            <w:r w:rsidRPr="003867E0">
              <w:rPr>
                <w:webHidden/>
              </w:rPr>
              <w:instrText xml:space="preserve"> PAGEREF _Toc481658739 \h </w:instrText>
            </w:r>
            <w:r w:rsidRPr="003867E0">
              <w:rPr>
                <w:webHidden/>
              </w:rPr>
            </w:r>
            <w:r w:rsidRPr="003867E0">
              <w:rPr>
                <w:webHidden/>
              </w:rPr>
              <w:fldChar w:fldCharType="separate"/>
            </w:r>
            <w:r w:rsidR="003E7DAB">
              <w:rPr>
                <w:webHidden/>
              </w:rPr>
              <w:t>4</w:t>
            </w:r>
            <w:r w:rsidRPr="003867E0">
              <w:rPr>
                <w:webHidden/>
              </w:rPr>
              <w:fldChar w:fldCharType="end"/>
            </w:r>
          </w:hyperlink>
        </w:p>
        <w:p w14:paraId="3FD90CD9" w14:textId="0BED00F5" w:rsidR="00E91482" w:rsidRPr="003867E0" w:rsidRDefault="00E91482">
          <w:pPr>
            <w:pStyle w:val="TOC1"/>
            <w:rPr>
              <w:rFonts w:asciiTheme="minorHAnsi" w:eastAsiaTheme="minorEastAsia" w:hAnsiTheme="minorHAnsi" w:cstheme="minorBidi"/>
              <w:sz w:val="22"/>
              <w:szCs w:val="22"/>
              <w:lang w:val="en-US"/>
            </w:rPr>
          </w:pPr>
          <w:hyperlink w:anchor="_Toc481658740" w:history="1">
            <w:r w:rsidRPr="003867E0">
              <w:rPr>
                <w:rStyle w:val="Hyperlink"/>
              </w:rPr>
              <w:t>Section  2. Instructions to Consultants and Data Sheet</w:t>
            </w:r>
            <w:r w:rsidRPr="003867E0">
              <w:rPr>
                <w:webHidden/>
              </w:rPr>
              <w:tab/>
            </w:r>
            <w:r w:rsidRPr="003867E0">
              <w:rPr>
                <w:webHidden/>
              </w:rPr>
              <w:fldChar w:fldCharType="begin"/>
            </w:r>
            <w:r w:rsidRPr="003867E0">
              <w:rPr>
                <w:webHidden/>
              </w:rPr>
              <w:instrText xml:space="preserve"> PAGEREF _Toc481658740 \h </w:instrText>
            </w:r>
            <w:r w:rsidRPr="003867E0">
              <w:rPr>
                <w:webHidden/>
              </w:rPr>
            </w:r>
            <w:r w:rsidRPr="003867E0">
              <w:rPr>
                <w:webHidden/>
              </w:rPr>
              <w:fldChar w:fldCharType="separate"/>
            </w:r>
            <w:r w:rsidR="003E7DAB">
              <w:rPr>
                <w:webHidden/>
              </w:rPr>
              <w:t>5</w:t>
            </w:r>
            <w:r w:rsidRPr="003867E0">
              <w:rPr>
                <w:webHidden/>
              </w:rPr>
              <w:fldChar w:fldCharType="end"/>
            </w:r>
          </w:hyperlink>
        </w:p>
        <w:p w14:paraId="04CEBDAC" w14:textId="270F0BED" w:rsidR="00E91482" w:rsidRPr="003867E0" w:rsidRDefault="00E91482">
          <w:pPr>
            <w:pStyle w:val="TOC1"/>
            <w:rPr>
              <w:rFonts w:asciiTheme="minorHAnsi" w:eastAsiaTheme="minorEastAsia" w:hAnsiTheme="minorHAnsi" w:cstheme="minorBidi"/>
              <w:sz w:val="22"/>
              <w:szCs w:val="22"/>
              <w:lang w:val="en-US"/>
            </w:rPr>
          </w:pPr>
          <w:hyperlink w:anchor="_Toc481658741" w:history="1">
            <w:r w:rsidRPr="003867E0">
              <w:rPr>
                <w:rStyle w:val="Hyperlink"/>
              </w:rPr>
              <w:t>A.  General Provisions</w:t>
            </w:r>
            <w:r w:rsidRPr="003867E0">
              <w:rPr>
                <w:webHidden/>
              </w:rPr>
              <w:tab/>
            </w:r>
            <w:r w:rsidRPr="003867E0">
              <w:rPr>
                <w:webHidden/>
              </w:rPr>
              <w:fldChar w:fldCharType="begin"/>
            </w:r>
            <w:r w:rsidRPr="003867E0">
              <w:rPr>
                <w:webHidden/>
              </w:rPr>
              <w:instrText xml:space="preserve"> PAGEREF _Toc481658741 \h </w:instrText>
            </w:r>
            <w:r w:rsidRPr="003867E0">
              <w:rPr>
                <w:webHidden/>
              </w:rPr>
            </w:r>
            <w:r w:rsidRPr="003867E0">
              <w:rPr>
                <w:webHidden/>
              </w:rPr>
              <w:fldChar w:fldCharType="separate"/>
            </w:r>
            <w:r w:rsidR="003E7DAB">
              <w:rPr>
                <w:webHidden/>
              </w:rPr>
              <w:t>5</w:t>
            </w:r>
            <w:r w:rsidRPr="003867E0">
              <w:rPr>
                <w:webHidden/>
              </w:rPr>
              <w:fldChar w:fldCharType="end"/>
            </w:r>
          </w:hyperlink>
        </w:p>
        <w:p w14:paraId="0A4F24FD" w14:textId="24233900" w:rsidR="00E91482" w:rsidRPr="003867E0" w:rsidRDefault="00E91482">
          <w:pPr>
            <w:pStyle w:val="TOC2"/>
            <w:rPr>
              <w:rFonts w:asciiTheme="minorHAnsi" w:eastAsiaTheme="minorEastAsia" w:hAnsiTheme="minorHAnsi" w:cstheme="minorBidi"/>
              <w:sz w:val="22"/>
              <w:szCs w:val="22"/>
            </w:rPr>
          </w:pPr>
          <w:hyperlink w:anchor="_Toc481658742" w:history="1">
            <w:r w:rsidRPr="003867E0">
              <w:rPr>
                <w:rStyle w:val="Hyperlink"/>
              </w:rPr>
              <w:t>1.</w:t>
            </w:r>
            <w:r w:rsidRPr="003867E0">
              <w:rPr>
                <w:rFonts w:asciiTheme="minorHAnsi" w:eastAsiaTheme="minorEastAsia" w:hAnsiTheme="minorHAnsi" w:cstheme="minorBidi"/>
                <w:sz w:val="22"/>
                <w:szCs w:val="22"/>
              </w:rPr>
              <w:tab/>
            </w:r>
            <w:r w:rsidRPr="003867E0">
              <w:rPr>
                <w:rStyle w:val="Hyperlink"/>
              </w:rPr>
              <w:t>Definitions</w:t>
            </w:r>
            <w:r w:rsidRPr="003867E0">
              <w:rPr>
                <w:webHidden/>
              </w:rPr>
              <w:tab/>
            </w:r>
            <w:r w:rsidRPr="003867E0">
              <w:rPr>
                <w:webHidden/>
              </w:rPr>
              <w:fldChar w:fldCharType="begin"/>
            </w:r>
            <w:r w:rsidRPr="003867E0">
              <w:rPr>
                <w:webHidden/>
              </w:rPr>
              <w:instrText xml:space="preserve"> PAGEREF _Toc481658742 \h </w:instrText>
            </w:r>
            <w:r w:rsidRPr="003867E0">
              <w:rPr>
                <w:webHidden/>
              </w:rPr>
            </w:r>
            <w:r w:rsidRPr="003867E0">
              <w:rPr>
                <w:webHidden/>
              </w:rPr>
              <w:fldChar w:fldCharType="separate"/>
            </w:r>
            <w:r w:rsidR="003E7DAB">
              <w:rPr>
                <w:webHidden/>
              </w:rPr>
              <w:t>5</w:t>
            </w:r>
            <w:r w:rsidRPr="003867E0">
              <w:rPr>
                <w:webHidden/>
              </w:rPr>
              <w:fldChar w:fldCharType="end"/>
            </w:r>
          </w:hyperlink>
        </w:p>
        <w:p w14:paraId="194AA58D" w14:textId="3B7D85CD" w:rsidR="00E91482" w:rsidRPr="003867E0" w:rsidRDefault="00E91482">
          <w:pPr>
            <w:pStyle w:val="TOC2"/>
            <w:rPr>
              <w:rFonts w:asciiTheme="minorHAnsi" w:eastAsiaTheme="minorEastAsia" w:hAnsiTheme="minorHAnsi" w:cstheme="minorBidi"/>
              <w:sz w:val="22"/>
              <w:szCs w:val="22"/>
            </w:rPr>
          </w:pPr>
          <w:hyperlink w:anchor="_Toc481658743" w:history="1">
            <w:r w:rsidRPr="003867E0">
              <w:rPr>
                <w:rStyle w:val="Hyperlink"/>
              </w:rPr>
              <w:t>2.</w:t>
            </w:r>
            <w:r w:rsidRPr="003867E0">
              <w:rPr>
                <w:rFonts w:asciiTheme="minorHAnsi" w:eastAsiaTheme="minorEastAsia" w:hAnsiTheme="minorHAnsi" w:cstheme="minorBidi"/>
                <w:sz w:val="22"/>
                <w:szCs w:val="22"/>
              </w:rPr>
              <w:tab/>
            </w:r>
            <w:r w:rsidRPr="003867E0">
              <w:rPr>
                <w:rStyle w:val="Hyperlink"/>
              </w:rPr>
              <w:t>Introduction</w:t>
            </w:r>
            <w:r w:rsidRPr="003867E0">
              <w:rPr>
                <w:webHidden/>
              </w:rPr>
              <w:tab/>
            </w:r>
            <w:r w:rsidRPr="003867E0">
              <w:rPr>
                <w:webHidden/>
              </w:rPr>
              <w:fldChar w:fldCharType="begin"/>
            </w:r>
            <w:r w:rsidRPr="003867E0">
              <w:rPr>
                <w:webHidden/>
              </w:rPr>
              <w:instrText xml:space="preserve"> PAGEREF _Toc481658743 \h </w:instrText>
            </w:r>
            <w:r w:rsidRPr="003867E0">
              <w:rPr>
                <w:webHidden/>
              </w:rPr>
            </w:r>
            <w:r w:rsidRPr="003867E0">
              <w:rPr>
                <w:webHidden/>
              </w:rPr>
              <w:fldChar w:fldCharType="separate"/>
            </w:r>
            <w:r w:rsidR="003E7DAB">
              <w:rPr>
                <w:webHidden/>
              </w:rPr>
              <w:t>7</w:t>
            </w:r>
            <w:r w:rsidRPr="003867E0">
              <w:rPr>
                <w:webHidden/>
              </w:rPr>
              <w:fldChar w:fldCharType="end"/>
            </w:r>
          </w:hyperlink>
        </w:p>
        <w:p w14:paraId="5FBDC912" w14:textId="0ADEE231" w:rsidR="00E91482" w:rsidRPr="003867E0" w:rsidRDefault="00E91482">
          <w:pPr>
            <w:pStyle w:val="TOC2"/>
            <w:rPr>
              <w:rFonts w:asciiTheme="minorHAnsi" w:eastAsiaTheme="minorEastAsia" w:hAnsiTheme="minorHAnsi" w:cstheme="minorBidi"/>
              <w:sz w:val="22"/>
              <w:szCs w:val="22"/>
            </w:rPr>
          </w:pPr>
          <w:hyperlink w:anchor="_Toc481658744" w:history="1">
            <w:r w:rsidRPr="003867E0">
              <w:rPr>
                <w:rStyle w:val="Hyperlink"/>
              </w:rPr>
              <w:t>3.</w:t>
            </w:r>
            <w:r w:rsidRPr="003867E0">
              <w:rPr>
                <w:rFonts w:asciiTheme="minorHAnsi" w:eastAsiaTheme="minorEastAsia" w:hAnsiTheme="minorHAnsi" w:cstheme="minorBidi"/>
                <w:sz w:val="22"/>
                <w:szCs w:val="22"/>
              </w:rPr>
              <w:tab/>
            </w:r>
            <w:r w:rsidRPr="003867E0">
              <w:rPr>
                <w:rStyle w:val="Hyperlink"/>
              </w:rPr>
              <w:t>Conflict of Interest</w:t>
            </w:r>
            <w:r w:rsidRPr="003867E0">
              <w:rPr>
                <w:webHidden/>
              </w:rPr>
              <w:tab/>
            </w:r>
            <w:r w:rsidRPr="003867E0">
              <w:rPr>
                <w:webHidden/>
              </w:rPr>
              <w:fldChar w:fldCharType="begin"/>
            </w:r>
            <w:r w:rsidRPr="003867E0">
              <w:rPr>
                <w:webHidden/>
              </w:rPr>
              <w:instrText xml:space="preserve"> PAGEREF _Toc481658744 \h </w:instrText>
            </w:r>
            <w:r w:rsidRPr="003867E0">
              <w:rPr>
                <w:webHidden/>
              </w:rPr>
            </w:r>
            <w:r w:rsidRPr="003867E0">
              <w:rPr>
                <w:webHidden/>
              </w:rPr>
              <w:fldChar w:fldCharType="separate"/>
            </w:r>
            <w:r w:rsidR="003E7DAB">
              <w:rPr>
                <w:webHidden/>
              </w:rPr>
              <w:t>7</w:t>
            </w:r>
            <w:r w:rsidRPr="003867E0">
              <w:rPr>
                <w:webHidden/>
              </w:rPr>
              <w:fldChar w:fldCharType="end"/>
            </w:r>
          </w:hyperlink>
        </w:p>
        <w:p w14:paraId="0ED78FE2" w14:textId="1CAD3F8E" w:rsidR="00E91482" w:rsidRPr="003867E0" w:rsidRDefault="00E91482">
          <w:pPr>
            <w:pStyle w:val="TOC2"/>
            <w:rPr>
              <w:rFonts w:asciiTheme="minorHAnsi" w:eastAsiaTheme="minorEastAsia" w:hAnsiTheme="minorHAnsi" w:cstheme="minorBidi"/>
              <w:sz w:val="22"/>
              <w:szCs w:val="22"/>
            </w:rPr>
          </w:pPr>
          <w:hyperlink w:anchor="_Toc481658745" w:history="1">
            <w:r w:rsidRPr="003867E0">
              <w:rPr>
                <w:rStyle w:val="Hyperlink"/>
              </w:rPr>
              <w:t>4.</w:t>
            </w:r>
            <w:r w:rsidRPr="003867E0">
              <w:rPr>
                <w:rFonts w:asciiTheme="minorHAnsi" w:eastAsiaTheme="minorEastAsia" w:hAnsiTheme="minorHAnsi" w:cstheme="minorBidi"/>
                <w:sz w:val="22"/>
                <w:szCs w:val="22"/>
              </w:rPr>
              <w:tab/>
            </w:r>
            <w:r w:rsidRPr="003867E0">
              <w:rPr>
                <w:rStyle w:val="Hyperlink"/>
              </w:rPr>
              <w:t>Unfair Competitive Advantage</w:t>
            </w:r>
            <w:r w:rsidRPr="003867E0">
              <w:rPr>
                <w:webHidden/>
              </w:rPr>
              <w:tab/>
            </w:r>
            <w:r w:rsidRPr="003867E0">
              <w:rPr>
                <w:webHidden/>
              </w:rPr>
              <w:fldChar w:fldCharType="begin"/>
            </w:r>
            <w:r w:rsidRPr="003867E0">
              <w:rPr>
                <w:webHidden/>
              </w:rPr>
              <w:instrText xml:space="preserve"> PAGEREF _Toc481658745 \h </w:instrText>
            </w:r>
            <w:r w:rsidRPr="003867E0">
              <w:rPr>
                <w:webHidden/>
              </w:rPr>
            </w:r>
            <w:r w:rsidRPr="003867E0">
              <w:rPr>
                <w:webHidden/>
              </w:rPr>
              <w:fldChar w:fldCharType="separate"/>
            </w:r>
            <w:r w:rsidR="003E7DAB">
              <w:rPr>
                <w:webHidden/>
              </w:rPr>
              <w:t>8</w:t>
            </w:r>
            <w:r w:rsidRPr="003867E0">
              <w:rPr>
                <w:webHidden/>
              </w:rPr>
              <w:fldChar w:fldCharType="end"/>
            </w:r>
          </w:hyperlink>
        </w:p>
        <w:p w14:paraId="7EB78A7E" w14:textId="72F5A6A6" w:rsidR="00E91482" w:rsidRPr="003867E0" w:rsidRDefault="00E91482">
          <w:pPr>
            <w:pStyle w:val="TOC2"/>
            <w:rPr>
              <w:rFonts w:asciiTheme="minorHAnsi" w:eastAsiaTheme="minorEastAsia" w:hAnsiTheme="minorHAnsi" w:cstheme="minorBidi"/>
              <w:sz w:val="22"/>
              <w:szCs w:val="22"/>
            </w:rPr>
          </w:pPr>
          <w:hyperlink w:anchor="_Toc481658746" w:history="1">
            <w:r w:rsidRPr="003867E0">
              <w:rPr>
                <w:rStyle w:val="Hyperlink"/>
                <w:bCs/>
              </w:rPr>
              <w:t>5.</w:t>
            </w:r>
            <w:r w:rsidRPr="003867E0">
              <w:rPr>
                <w:rFonts w:asciiTheme="minorHAnsi" w:eastAsiaTheme="minorEastAsia" w:hAnsiTheme="minorHAnsi" w:cstheme="minorBidi"/>
                <w:sz w:val="22"/>
                <w:szCs w:val="22"/>
              </w:rPr>
              <w:tab/>
            </w:r>
            <w:r w:rsidRPr="003867E0">
              <w:rPr>
                <w:rStyle w:val="Hyperlink"/>
              </w:rPr>
              <w:t>Fraud and Corruption</w:t>
            </w:r>
            <w:r w:rsidRPr="003867E0">
              <w:rPr>
                <w:webHidden/>
              </w:rPr>
              <w:tab/>
            </w:r>
            <w:r w:rsidRPr="003867E0">
              <w:rPr>
                <w:webHidden/>
              </w:rPr>
              <w:fldChar w:fldCharType="begin"/>
            </w:r>
            <w:r w:rsidRPr="003867E0">
              <w:rPr>
                <w:webHidden/>
              </w:rPr>
              <w:instrText xml:space="preserve"> PAGEREF _Toc481658746 \h </w:instrText>
            </w:r>
            <w:r w:rsidRPr="003867E0">
              <w:rPr>
                <w:webHidden/>
              </w:rPr>
            </w:r>
            <w:r w:rsidRPr="003867E0">
              <w:rPr>
                <w:webHidden/>
              </w:rPr>
              <w:fldChar w:fldCharType="separate"/>
            </w:r>
            <w:r w:rsidR="003E7DAB">
              <w:rPr>
                <w:webHidden/>
              </w:rPr>
              <w:t>8</w:t>
            </w:r>
            <w:r w:rsidRPr="003867E0">
              <w:rPr>
                <w:webHidden/>
              </w:rPr>
              <w:fldChar w:fldCharType="end"/>
            </w:r>
          </w:hyperlink>
        </w:p>
        <w:p w14:paraId="62490938" w14:textId="0C59E7F7" w:rsidR="00E91482" w:rsidRPr="003867E0" w:rsidRDefault="00E91482">
          <w:pPr>
            <w:pStyle w:val="TOC2"/>
            <w:rPr>
              <w:rFonts w:asciiTheme="minorHAnsi" w:eastAsiaTheme="minorEastAsia" w:hAnsiTheme="minorHAnsi" w:cstheme="minorBidi"/>
              <w:sz w:val="22"/>
              <w:szCs w:val="22"/>
            </w:rPr>
          </w:pPr>
          <w:hyperlink w:anchor="_Toc481658747" w:history="1">
            <w:r w:rsidRPr="003867E0">
              <w:rPr>
                <w:rStyle w:val="Hyperlink"/>
              </w:rPr>
              <w:t>6.</w:t>
            </w:r>
            <w:r w:rsidRPr="003867E0">
              <w:rPr>
                <w:rFonts w:asciiTheme="minorHAnsi" w:eastAsiaTheme="minorEastAsia" w:hAnsiTheme="minorHAnsi" w:cstheme="minorBidi"/>
                <w:sz w:val="22"/>
                <w:szCs w:val="22"/>
              </w:rPr>
              <w:tab/>
            </w:r>
            <w:r w:rsidRPr="003867E0">
              <w:rPr>
                <w:rStyle w:val="Hyperlink"/>
              </w:rPr>
              <w:t>Eligibility</w:t>
            </w:r>
            <w:r w:rsidRPr="003867E0">
              <w:rPr>
                <w:webHidden/>
              </w:rPr>
              <w:tab/>
            </w:r>
            <w:r w:rsidRPr="003867E0">
              <w:rPr>
                <w:webHidden/>
              </w:rPr>
              <w:fldChar w:fldCharType="begin"/>
            </w:r>
            <w:r w:rsidRPr="003867E0">
              <w:rPr>
                <w:webHidden/>
              </w:rPr>
              <w:instrText xml:space="preserve"> PAGEREF _Toc481658747 \h </w:instrText>
            </w:r>
            <w:r w:rsidRPr="003867E0">
              <w:rPr>
                <w:webHidden/>
              </w:rPr>
            </w:r>
            <w:r w:rsidRPr="003867E0">
              <w:rPr>
                <w:webHidden/>
              </w:rPr>
              <w:fldChar w:fldCharType="separate"/>
            </w:r>
            <w:r w:rsidR="003E7DAB">
              <w:rPr>
                <w:webHidden/>
              </w:rPr>
              <w:t>11</w:t>
            </w:r>
            <w:r w:rsidRPr="003867E0">
              <w:rPr>
                <w:webHidden/>
              </w:rPr>
              <w:fldChar w:fldCharType="end"/>
            </w:r>
          </w:hyperlink>
        </w:p>
        <w:p w14:paraId="26F39684" w14:textId="47D1840A" w:rsidR="00E91482" w:rsidRPr="003867E0" w:rsidRDefault="00E91482">
          <w:pPr>
            <w:pStyle w:val="TOC1"/>
            <w:rPr>
              <w:rFonts w:asciiTheme="minorHAnsi" w:eastAsiaTheme="minorEastAsia" w:hAnsiTheme="minorHAnsi" w:cstheme="minorBidi"/>
              <w:sz w:val="22"/>
              <w:szCs w:val="22"/>
              <w:lang w:val="en-US"/>
            </w:rPr>
          </w:pPr>
          <w:hyperlink w:anchor="_Toc481658748" w:history="1">
            <w:r w:rsidRPr="003867E0">
              <w:rPr>
                <w:rStyle w:val="Hyperlink"/>
              </w:rPr>
              <w:t>B.  Preparation of Proposals</w:t>
            </w:r>
            <w:r w:rsidRPr="003867E0">
              <w:rPr>
                <w:webHidden/>
              </w:rPr>
              <w:tab/>
            </w:r>
            <w:r w:rsidRPr="003867E0">
              <w:rPr>
                <w:webHidden/>
              </w:rPr>
              <w:fldChar w:fldCharType="begin"/>
            </w:r>
            <w:r w:rsidRPr="003867E0">
              <w:rPr>
                <w:webHidden/>
              </w:rPr>
              <w:instrText xml:space="preserve"> PAGEREF _Toc481658748 \h </w:instrText>
            </w:r>
            <w:r w:rsidRPr="003867E0">
              <w:rPr>
                <w:webHidden/>
              </w:rPr>
            </w:r>
            <w:r w:rsidRPr="003867E0">
              <w:rPr>
                <w:webHidden/>
              </w:rPr>
              <w:fldChar w:fldCharType="separate"/>
            </w:r>
            <w:r w:rsidR="003E7DAB">
              <w:rPr>
                <w:webHidden/>
              </w:rPr>
              <w:t>13</w:t>
            </w:r>
            <w:r w:rsidRPr="003867E0">
              <w:rPr>
                <w:webHidden/>
              </w:rPr>
              <w:fldChar w:fldCharType="end"/>
            </w:r>
          </w:hyperlink>
        </w:p>
        <w:p w14:paraId="69E21261" w14:textId="1DEA735B" w:rsidR="00E91482" w:rsidRPr="003867E0" w:rsidRDefault="00E91482">
          <w:pPr>
            <w:pStyle w:val="TOC2"/>
            <w:rPr>
              <w:rFonts w:asciiTheme="minorHAnsi" w:eastAsiaTheme="minorEastAsia" w:hAnsiTheme="minorHAnsi" w:cstheme="minorBidi"/>
              <w:sz w:val="22"/>
              <w:szCs w:val="22"/>
            </w:rPr>
          </w:pPr>
          <w:hyperlink w:anchor="_Toc481658749" w:history="1">
            <w:r w:rsidRPr="003867E0">
              <w:rPr>
                <w:rStyle w:val="Hyperlink"/>
              </w:rPr>
              <w:t>7.</w:t>
            </w:r>
            <w:r w:rsidRPr="003867E0">
              <w:rPr>
                <w:rFonts w:asciiTheme="minorHAnsi" w:eastAsiaTheme="minorEastAsia" w:hAnsiTheme="minorHAnsi" w:cstheme="minorBidi"/>
                <w:sz w:val="22"/>
                <w:szCs w:val="22"/>
              </w:rPr>
              <w:tab/>
            </w:r>
            <w:r w:rsidRPr="003867E0">
              <w:rPr>
                <w:rStyle w:val="Hyperlink"/>
              </w:rPr>
              <w:t>General Considerations</w:t>
            </w:r>
            <w:r w:rsidRPr="003867E0">
              <w:rPr>
                <w:webHidden/>
              </w:rPr>
              <w:tab/>
            </w:r>
            <w:r w:rsidRPr="003867E0">
              <w:rPr>
                <w:webHidden/>
              </w:rPr>
              <w:fldChar w:fldCharType="begin"/>
            </w:r>
            <w:r w:rsidRPr="003867E0">
              <w:rPr>
                <w:webHidden/>
              </w:rPr>
              <w:instrText xml:space="preserve"> PAGEREF _Toc481658749 \h </w:instrText>
            </w:r>
            <w:r w:rsidRPr="003867E0">
              <w:rPr>
                <w:webHidden/>
              </w:rPr>
            </w:r>
            <w:r w:rsidRPr="003867E0">
              <w:rPr>
                <w:webHidden/>
              </w:rPr>
              <w:fldChar w:fldCharType="separate"/>
            </w:r>
            <w:r w:rsidR="003E7DAB">
              <w:rPr>
                <w:webHidden/>
              </w:rPr>
              <w:t>13</w:t>
            </w:r>
            <w:r w:rsidRPr="003867E0">
              <w:rPr>
                <w:webHidden/>
              </w:rPr>
              <w:fldChar w:fldCharType="end"/>
            </w:r>
          </w:hyperlink>
        </w:p>
        <w:p w14:paraId="20E7F792" w14:textId="40BEFC6B" w:rsidR="00E91482" w:rsidRPr="003867E0" w:rsidRDefault="00E91482">
          <w:pPr>
            <w:pStyle w:val="TOC2"/>
            <w:rPr>
              <w:rFonts w:asciiTheme="minorHAnsi" w:eastAsiaTheme="minorEastAsia" w:hAnsiTheme="minorHAnsi" w:cstheme="minorBidi"/>
              <w:sz w:val="22"/>
              <w:szCs w:val="22"/>
            </w:rPr>
          </w:pPr>
          <w:hyperlink w:anchor="_Toc481658750" w:history="1">
            <w:r w:rsidRPr="003867E0">
              <w:rPr>
                <w:rStyle w:val="Hyperlink"/>
              </w:rPr>
              <w:t>8.</w:t>
            </w:r>
            <w:r w:rsidRPr="003867E0">
              <w:rPr>
                <w:rFonts w:asciiTheme="minorHAnsi" w:eastAsiaTheme="minorEastAsia" w:hAnsiTheme="minorHAnsi" w:cstheme="minorBidi"/>
                <w:sz w:val="22"/>
                <w:szCs w:val="22"/>
              </w:rPr>
              <w:tab/>
            </w:r>
            <w:r w:rsidRPr="003867E0">
              <w:rPr>
                <w:rStyle w:val="Hyperlink"/>
              </w:rPr>
              <w:t>Cost of Preparation of Proposal</w:t>
            </w:r>
            <w:r w:rsidRPr="003867E0">
              <w:rPr>
                <w:webHidden/>
              </w:rPr>
              <w:tab/>
            </w:r>
            <w:r w:rsidRPr="003867E0">
              <w:rPr>
                <w:webHidden/>
              </w:rPr>
              <w:fldChar w:fldCharType="begin"/>
            </w:r>
            <w:r w:rsidRPr="003867E0">
              <w:rPr>
                <w:webHidden/>
              </w:rPr>
              <w:instrText xml:space="preserve"> PAGEREF _Toc481658750 \h </w:instrText>
            </w:r>
            <w:r w:rsidRPr="003867E0">
              <w:rPr>
                <w:webHidden/>
              </w:rPr>
            </w:r>
            <w:r w:rsidRPr="003867E0">
              <w:rPr>
                <w:webHidden/>
              </w:rPr>
              <w:fldChar w:fldCharType="separate"/>
            </w:r>
            <w:r w:rsidR="003E7DAB">
              <w:rPr>
                <w:webHidden/>
              </w:rPr>
              <w:t>13</w:t>
            </w:r>
            <w:r w:rsidRPr="003867E0">
              <w:rPr>
                <w:webHidden/>
              </w:rPr>
              <w:fldChar w:fldCharType="end"/>
            </w:r>
          </w:hyperlink>
        </w:p>
        <w:p w14:paraId="7E1157D4" w14:textId="1A87F2E4" w:rsidR="00E91482" w:rsidRPr="003867E0" w:rsidRDefault="00E91482">
          <w:pPr>
            <w:pStyle w:val="TOC2"/>
            <w:rPr>
              <w:rFonts w:asciiTheme="minorHAnsi" w:eastAsiaTheme="minorEastAsia" w:hAnsiTheme="minorHAnsi" w:cstheme="minorBidi"/>
              <w:sz w:val="22"/>
              <w:szCs w:val="22"/>
            </w:rPr>
          </w:pPr>
          <w:hyperlink w:anchor="_Toc481658751" w:history="1">
            <w:r w:rsidRPr="003867E0">
              <w:rPr>
                <w:rStyle w:val="Hyperlink"/>
              </w:rPr>
              <w:t>9.</w:t>
            </w:r>
            <w:r w:rsidRPr="003867E0">
              <w:rPr>
                <w:rFonts w:asciiTheme="minorHAnsi" w:eastAsiaTheme="minorEastAsia" w:hAnsiTheme="minorHAnsi" w:cstheme="minorBidi"/>
                <w:sz w:val="22"/>
                <w:szCs w:val="22"/>
              </w:rPr>
              <w:tab/>
            </w:r>
            <w:r w:rsidRPr="003867E0">
              <w:rPr>
                <w:rStyle w:val="Hyperlink"/>
              </w:rPr>
              <w:t>Language</w:t>
            </w:r>
            <w:r w:rsidRPr="003867E0">
              <w:rPr>
                <w:webHidden/>
              </w:rPr>
              <w:tab/>
            </w:r>
            <w:r w:rsidRPr="003867E0">
              <w:rPr>
                <w:webHidden/>
              </w:rPr>
              <w:fldChar w:fldCharType="begin"/>
            </w:r>
            <w:r w:rsidRPr="003867E0">
              <w:rPr>
                <w:webHidden/>
              </w:rPr>
              <w:instrText xml:space="preserve"> PAGEREF _Toc481658751 \h </w:instrText>
            </w:r>
            <w:r w:rsidRPr="003867E0">
              <w:rPr>
                <w:webHidden/>
              </w:rPr>
            </w:r>
            <w:r w:rsidRPr="003867E0">
              <w:rPr>
                <w:webHidden/>
              </w:rPr>
              <w:fldChar w:fldCharType="separate"/>
            </w:r>
            <w:r w:rsidR="003E7DAB">
              <w:rPr>
                <w:webHidden/>
              </w:rPr>
              <w:t>13</w:t>
            </w:r>
            <w:r w:rsidRPr="003867E0">
              <w:rPr>
                <w:webHidden/>
              </w:rPr>
              <w:fldChar w:fldCharType="end"/>
            </w:r>
          </w:hyperlink>
        </w:p>
        <w:p w14:paraId="7A635E44" w14:textId="34347F13" w:rsidR="00E91482" w:rsidRPr="003867E0" w:rsidRDefault="00E91482">
          <w:pPr>
            <w:pStyle w:val="TOC2"/>
            <w:rPr>
              <w:rFonts w:asciiTheme="minorHAnsi" w:eastAsiaTheme="minorEastAsia" w:hAnsiTheme="minorHAnsi" w:cstheme="minorBidi"/>
              <w:sz w:val="22"/>
              <w:szCs w:val="22"/>
            </w:rPr>
          </w:pPr>
          <w:hyperlink w:anchor="_Toc481658752" w:history="1">
            <w:r w:rsidRPr="003867E0">
              <w:rPr>
                <w:rStyle w:val="Hyperlink"/>
              </w:rPr>
              <w:t>10.</w:t>
            </w:r>
            <w:r w:rsidRPr="003867E0">
              <w:rPr>
                <w:rFonts w:asciiTheme="minorHAnsi" w:eastAsiaTheme="minorEastAsia" w:hAnsiTheme="minorHAnsi" w:cstheme="minorBidi"/>
                <w:sz w:val="22"/>
                <w:szCs w:val="22"/>
              </w:rPr>
              <w:tab/>
            </w:r>
            <w:r w:rsidRPr="003867E0">
              <w:rPr>
                <w:rStyle w:val="Hyperlink"/>
              </w:rPr>
              <w:t>Documents Comprising the Proposal</w:t>
            </w:r>
            <w:r w:rsidRPr="003867E0">
              <w:rPr>
                <w:webHidden/>
              </w:rPr>
              <w:tab/>
            </w:r>
            <w:r w:rsidRPr="003867E0">
              <w:rPr>
                <w:webHidden/>
              </w:rPr>
              <w:fldChar w:fldCharType="begin"/>
            </w:r>
            <w:r w:rsidRPr="003867E0">
              <w:rPr>
                <w:webHidden/>
              </w:rPr>
              <w:instrText xml:space="preserve"> PAGEREF _Toc481658752 \h </w:instrText>
            </w:r>
            <w:r w:rsidRPr="003867E0">
              <w:rPr>
                <w:webHidden/>
              </w:rPr>
            </w:r>
            <w:r w:rsidRPr="003867E0">
              <w:rPr>
                <w:webHidden/>
              </w:rPr>
              <w:fldChar w:fldCharType="separate"/>
            </w:r>
            <w:r w:rsidR="003E7DAB">
              <w:rPr>
                <w:webHidden/>
              </w:rPr>
              <w:t>13</w:t>
            </w:r>
            <w:r w:rsidRPr="003867E0">
              <w:rPr>
                <w:webHidden/>
              </w:rPr>
              <w:fldChar w:fldCharType="end"/>
            </w:r>
          </w:hyperlink>
        </w:p>
        <w:p w14:paraId="51245974" w14:textId="4066D82F" w:rsidR="00E91482" w:rsidRPr="003867E0" w:rsidRDefault="00E91482">
          <w:pPr>
            <w:pStyle w:val="TOC2"/>
            <w:rPr>
              <w:rFonts w:asciiTheme="minorHAnsi" w:eastAsiaTheme="minorEastAsia" w:hAnsiTheme="minorHAnsi" w:cstheme="minorBidi"/>
              <w:sz w:val="22"/>
              <w:szCs w:val="22"/>
            </w:rPr>
          </w:pPr>
          <w:hyperlink w:anchor="_Toc481658753" w:history="1">
            <w:r w:rsidRPr="003867E0">
              <w:rPr>
                <w:rStyle w:val="Hyperlink"/>
              </w:rPr>
              <w:t>11.</w:t>
            </w:r>
            <w:r w:rsidRPr="003867E0">
              <w:rPr>
                <w:rFonts w:asciiTheme="minorHAnsi" w:eastAsiaTheme="minorEastAsia" w:hAnsiTheme="minorHAnsi" w:cstheme="minorBidi"/>
                <w:sz w:val="22"/>
                <w:szCs w:val="22"/>
              </w:rPr>
              <w:tab/>
            </w:r>
            <w:r w:rsidRPr="003867E0">
              <w:rPr>
                <w:rStyle w:val="Hyperlink"/>
              </w:rPr>
              <w:t>Only One Proposal</w:t>
            </w:r>
            <w:r w:rsidRPr="003867E0">
              <w:rPr>
                <w:webHidden/>
              </w:rPr>
              <w:tab/>
            </w:r>
            <w:r w:rsidRPr="003867E0">
              <w:rPr>
                <w:webHidden/>
              </w:rPr>
              <w:fldChar w:fldCharType="begin"/>
            </w:r>
            <w:r w:rsidRPr="003867E0">
              <w:rPr>
                <w:webHidden/>
              </w:rPr>
              <w:instrText xml:space="preserve"> PAGEREF _Toc481658753 \h </w:instrText>
            </w:r>
            <w:r w:rsidRPr="003867E0">
              <w:rPr>
                <w:webHidden/>
              </w:rPr>
            </w:r>
            <w:r w:rsidRPr="003867E0">
              <w:rPr>
                <w:webHidden/>
              </w:rPr>
              <w:fldChar w:fldCharType="separate"/>
            </w:r>
            <w:r w:rsidR="003E7DAB">
              <w:rPr>
                <w:webHidden/>
              </w:rPr>
              <w:t>13</w:t>
            </w:r>
            <w:r w:rsidRPr="003867E0">
              <w:rPr>
                <w:webHidden/>
              </w:rPr>
              <w:fldChar w:fldCharType="end"/>
            </w:r>
          </w:hyperlink>
        </w:p>
        <w:p w14:paraId="7A888FA1" w14:textId="0B231290" w:rsidR="00E91482" w:rsidRPr="003867E0" w:rsidRDefault="00E91482">
          <w:pPr>
            <w:pStyle w:val="TOC2"/>
            <w:rPr>
              <w:rFonts w:asciiTheme="minorHAnsi" w:eastAsiaTheme="minorEastAsia" w:hAnsiTheme="minorHAnsi" w:cstheme="minorBidi"/>
              <w:sz w:val="22"/>
              <w:szCs w:val="22"/>
            </w:rPr>
          </w:pPr>
          <w:hyperlink w:anchor="_Toc481658754" w:history="1">
            <w:r w:rsidRPr="003867E0">
              <w:rPr>
                <w:rStyle w:val="Hyperlink"/>
              </w:rPr>
              <w:t>12.</w:t>
            </w:r>
            <w:r w:rsidRPr="003867E0">
              <w:rPr>
                <w:rFonts w:asciiTheme="minorHAnsi" w:eastAsiaTheme="minorEastAsia" w:hAnsiTheme="minorHAnsi" w:cstheme="minorBidi"/>
                <w:sz w:val="22"/>
                <w:szCs w:val="22"/>
              </w:rPr>
              <w:tab/>
            </w:r>
            <w:r w:rsidRPr="003867E0">
              <w:rPr>
                <w:rStyle w:val="Hyperlink"/>
              </w:rPr>
              <w:t>Proposal Validity</w:t>
            </w:r>
            <w:r w:rsidRPr="003867E0">
              <w:rPr>
                <w:webHidden/>
              </w:rPr>
              <w:tab/>
            </w:r>
            <w:r w:rsidRPr="003867E0">
              <w:rPr>
                <w:webHidden/>
              </w:rPr>
              <w:fldChar w:fldCharType="begin"/>
            </w:r>
            <w:r w:rsidRPr="003867E0">
              <w:rPr>
                <w:webHidden/>
              </w:rPr>
              <w:instrText xml:space="preserve"> PAGEREF _Toc481658754 \h </w:instrText>
            </w:r>
            <w:r w:rsidRPr="003867E0">
              <w:rPr>
                <w:webHidden/>
              </w:rPr>
            </w:r>
            <w:r w:rsidRPr="003867E0">
              <w:rPr>
                <w:webHidden/>
              </w:rPr>
              <w:fldChar w:fldCharType="separate"/>
            </w:r>
            <w:r w:rsidR="003E7DAB">
              <w:rPr>
                <w:webHidden/>
              </w:rPr>
              <w:t>14</w:t>
            </w:r>
            <w:r w:rsidRPr="003867E0">
              <w:rPr>
                <w:webHidden/>
              </w:rPr>
              <w:fldChar w:fldCharType="end"/>
            </w:r>
          </w:hyperlink>
        </w:p>
        <w:p w14:paraId="63FB012E" w14:textId="1F327617" w:rsidR="00E91482" w:rsidRPr="003867E0" w:rsidRDefault="00E91482">
          <w:pPr>
            <w:pStyle w:val="TOC2"/>
            <w:rPr>
              <w:rFonts w:asciiTheme="minorHAnsi" w:eastAsiaTheme="minorEastAsia" w:hAnsiTheme="minorHAnsi" w:cstheme="minorBidi"/>
              <w:sz w:val="22"/>
              <w:szCs w:val="22"/>
            </w:rPr>
          </w:pPr>
          <w:hyperlink w:anchor="_Toc481658755" w:history="1">
            <w:r w:rsidRPr="003867E0">
              <w:rPr>
                <w:rStyle w:val="Hyperlink"/>
              </w:rPr>
              <w:t>13.</w:t>
            </w:r>
            <w:r w:rsidRPr="003867E0">
              <w:rPr>
                <w:rFonts w:asciiTheme="minorHAnsi" w:eastAsiaTheme="minorEastAsia" w:hAnsiTheme="minorHAnsi" w:cstheme="minorBidi"/>
                <w:sz w:val="22"/>
                <w:szCs w:val="22"/>
              </w:rPr>
              <w:tab/>
            </w:r>
            <w:r w:rsidRPr="003867E0">
              <w:rPr>
                <w:rStyle w:val="Hyperlink"/>
              </w:rPr>
              <w:t>Clarification and Amendment of RFP</w:t>
            </w:r>
            <w:r w:rsidRPr="003867E0">
              <w:rPr>
                <w:webHidden/>
              </w:rPr>
              <w:tab/>
            </w:r>
            <w:r w:rsidRPr="003867E0">
              <w:rPr>
                <w:webHidden/>
              </w:rPr>
              <w:fldChar w:fldCharType="begin"/>
            </w:r>
            <w:r w:rsidRPr="003867E0">
              <w:rPr>
                <w:webHidden/>
              </w:rPr>
              <w:instrText xml:space="preserve"> PAGEREF _Toc481658755 \h </w:instrText>
            </w:r>
            <w:r w:rsidRPr="003867E0">
              <w:rPr>
                <w:webHidden/>
              </w:rPr>
            </w:r>
            <w:r w:rsidRPr="003867E0">
              <w:rPr>
                <w:webHidden/>
              </w:rPr>
              <w:fldChar w:fldCharType="separate"/>
            </w:r>
            <w:r w:rsidR="003E7DAB">
              <w:rPr>
                <w:webHidden/>
              </w:rPr>
              <w:t>15</w:t>
            </w:r>
            <w:r w:rsidRPr="003867E0">
              <w:rPr>
                <w:webHidden/>
              </w:rPr>
              <w:fldChar w:fldCharType="end"/>
            </w:r>
          </w:hyperlink>
        </w:p>
        <w:p w14:paraId="2F693EEB" w14:textId="217DFA72" w:rsidR="00E91482" w:rsidRPr="003867E0" w:rsidRDefault="00E91482">
          <w:pPr>
            <w:pStyle w:val="TOC2"/>
            <w:rPr>
              <w:rFonts w:asciiTheme="minorHAnsi" w:eastAsiaTheme="minorEastAsia" w:hAnsiTheme="minorHAnsi" w:cstheme="minorBidi"/>
              <w:sz w:val="22"/>
              <w:szCs w:val="22"/>
            </w:rPr>
          </w:pPr>
          <w:hyperlink w:anchor="_Toc481658756" w:history="1">
            <w:r w:rsidRPr="003867E0">
              <w:rPr>
                <w:rStyle w:val="Hyperlink"/>
              </w:rPr>
              <w:t>14.</w:t>
            </w:r>
            <w:r w:rsidRPr="003867E0">
              <w:rPr>
                <w:rFonts w:asciiTheme="minorHAnsi" w:eastAsiaTheme="minorEastAsia" w:hAnsiTheme="minorHAnsi" w:cstheme="minorBidi"/>
                <w:sz w:val="22"/>
                <w:szCs w:val="22"/>
              </w:rPr>
              <w:tab/>
            </w:r>
            <w:r w:rsidRPr="003867E0">
              <w:rPr>
                <w:rStyle w:val="Hyperlink"/>
              </w:rPr>
              <w:t>Preparation of Proposals Specific Considerations</w:t>
            </w:r>
            <w:r w:rsidRPr="003867E0">
              <w:rPr>
                <w:webHidden/>
              </w:rPr>
              <w:tab/>
            </w:r>
            <w:r w:rsidRPr="003867E0">
              <w:rPr>
                <w:webHidden/>
              </w:rPr>
              <w:fldChar w:fldCharType="begin"/>
            </w:r>
            <w:r w:rsidRPr="003867E0">
              <w:rPr>
                <w:webHidden/>
              </w:rPr>
              <w:instrText xml:space="preserve"> PAGEREF _Toc481658756 \h </w:instrText>
            </w:r>
            <w:r w:rsidRPr="003867E0">
              <w:rPr>
                <w:webHidden/>
              </w:rPr>
            </w:r>
            <w:r w:rsidRPr="003867E0">
              <w:rPr>
                <w:webHidden/>
              </w:rPr>
              <w:fldChar w:fldCharType="separate"/>
            </w:r>
            <w:r w:rsidR="003E7DAB">
              <w:rPr>
                <w:webHidden/>
              </w:rPr>
              <w:t>15</w:t>
            </w:r>
            <w:r w:rsidRPr="003867E0">
              <w:rPr>
                <w:webHidden/>
              </w:rPr>
              <w:fldChar w:fldCharType="end"/>
            </w:r>
          </w:hyperlink>
        </w:p>
        <w:p w14:paraId="739F84DA" w14:textId="384DBEE9" w:rsidR="00E91482" w:rsidRPr="003867E0" w:rsidRDefault="00E91482">
          <w:pPr>
            <w:pStyle w:val="TOC2"/>
            <w:rPr>
              <w:rFonts w:asciiTheme="minorHAnsi" w:eastAsiaTheme="minorEastAsia" w:hAnsiTheme="minorHAnsi" w:cstheme="minorBidi"/>
              <w:sz w:val="22"/>
              <w:szCs w:val="22"/>
            </w:rPr>
          </w:pPr>
          <w:hyperlink w:anchor="_Toc481658757" w:history="1">
            <w:r w:rsidRPr="003867E0">
              <w:rPr>
                <w:rStyle w:val="Hyperlink"/>
              </w:rPr>
              <w:t>15.</w:t>
            </w:r>
            <w:r w:rsidRPr="003867E0">
              <w:rPr>
                <w:rFonts w:asciiTheme="minorHAnsi" w:eastAsiaTheme="minorEastAsia" w:hAnsiTheme="minorHAnsi" w:cstheme="minorBidi"/>
                <w:sz w:val="22"/>
                <w:szCs w:val="22"/>
              </w:rPr>
              <w:tab/>
            </w:r>
            <w:r w:rsidRPr="003867E0">
              <w:rPr>
                <w:rStyle w:val="Hyperlink"/>
              </w:rPr>
              <w:t>Technical Proposal Format and Content</w:t>
            </w:r>
            <w:r w:rsidRPr="003867E0">
              <w:rPr>
                <w:webHidden/>
              </w:rPr>
              <w:tab/>
            </w:r>
            <w:r w:rsidRPr="003867E0">
              <w:rPr>
                <w:webHidden/>
              </w:rPr>
              <w:fldChar w:fldCharType="begin"/>
            </w:r>
            <w:r w:rsidRPr="003867E0">
              <w:rPr>
                <w:webHidden/>
              </w:rPr>
              <w:instrText xml:space="preserve"> PAGEREF _Toc481658757 \h </w:instrText>
            </w:r>
            <w:r w:rsidRPr="003867E0">
              <w:rPr>
                <w:webHidden/>
              </w:rPr>
            </w:r>
            <w:r w:rsidRPr="003867E0">
              <w:rPr>
                <w:webHidden/>
              </w:rPr>
              <w:fldChar w:fldCharType="separate"/>
            </w:r>
            <w:r w:rsidR="003E7DAB">
              <w:rPr>
                <w:webHidden/>
              </w:rPr>
              <w:t>16</w:t>
            </w:r>
            <w:r w:rsidRPr="003867E0">
              <w:rPr>
                <w:webHidden/>
              </w:rPr>
              <w:fldChar w:fldCharType="end"/>
            </w:r>
          </w:hyperlink>
        </w:p>
        <w:p w14:paraId="49B883F9" w14:textId="6BC86C69" w:rsidR="00E91482" w:rsidRPr="003867E0" w:rsidRDefault="00E91482">
          <w:pPr>
            <w:pStyle w:val="TOC2"/>
            <w:rPr>
              <w:rFonts w:asciiTheme="minorHAnsi" w:eastAsiaTheme="minorEastAsia" w:hAnsiTheme="minorHAnsi" w:cstheme="minorBidi"/>
              <w:sz w:val="22"/>
              <w:szCs w:val="22"/>
            </w:rPr>
          </w:pPr>
          <w:hyperlink w:anchor="_Toc481658758" w:history="1">
            <w:r w:rsidRPr="003867E0">
              <w:rPr>
                <w:rStyle w:val="Hyperlink"/>
              </w:rPr>
              <w:t>16.</w:t>
            </w:r>
            <w:r w:rsidRPr="003867E0">
              <w:rPr>
                <w:rFonts w:asciiTheme="minorHAnsi" w:eastAsiaTheme="minorEastAsia" w:hAnsiTheme="minorHAnsi" w:cstheme="minorBidi"/>
                <w:sz w:val="22"/>
                <w:szCs w:val="22"/>
              </w:rPr>
              <w:tab/>
            </w:r>
            <w:r w:rsidRPr="003867E0">
              <w:rPr>
                <w:rStyle w:val="Hyperlink"/>
              </w:rPr>
              <w:t>Financial Proposal</w:t>
            </w:r>
            <w:r w:rsidRPr="003867E0">
              <w:rPr>
                <w:webHidden/>
              </w:rPr>
              <w:tab/>
            </w:r>
            <w:r w:rsidRPr="003867E0">
              <w:rPr>
                <w:webHidden/>
              </w:rPr>
              <w:fldChar w:fldCharType="begin"/>
            </w:r>
            <w:r w:rsidRPr="003867E0">
              <w:rPr>
                <w:webHidden/>
              </w:rPr>
              <w:instrText xml:space="preserve"> PAGEREF _Toc481658758 \h </w:instrText>
            </w:r>
            <w:r w:rsidRPr="003867E0">
              <w:rPr>
                <w:webHidden/>
              </w:rPr>
            </w:r>
            <w:r w:rsidRPr="003867E0">
              <w:rPr>
                <w:webHidden/>
              </w:rPr>
              <w:fldChar w:fldCharType="separate"/>
            </w:r>
            <w:r w:rsidR="003E7DAB">
              <w:rPr>
                <w:webHidden/>
              </w:rPr>
              <w:t>16</w:t>
            </w:r>
            <w:r w:rsidRPr="003867E0">
              <w:rPr>
                <w:webHidden/>
              </w:rPr>
              <w:fldChar w:fldCharType="end"/>
            </w:r>
          </w:hyperlink>
        </w:p>
        <w:p w14:paraId="46ABCD22" w14:textId="62749822" w:rsidR="00E91482" w:rsidRPr="003867E0" w:rsidRDefault="00E91482">
          <w:pPr>
            <w:pStyle w:val="TOC1"/>
            <w:rPr>
              <w:rFonts w:asciiTheme="minorHAnsi" w:eastAsiaTheme="minorEastAsia" w:hAnsiTheme="minorHAnsi" w:cstheme="minorBidi"/>
              <w:sz w:val="22"/>
              <w:szCs w:val="22"/>
              <w:lang w:val="en-US"/>
            </w:rPr>
          </w:pPr>
          <w:hyperlink w:anchor="_Toc481658759" w:history="1">
            <w:r w:rsidRPr="003867E0">
              <w:rPr>
                <w:rStyle w:val="Hyperlink"/>
              </w:rPr>
              <w:t>C.  Submission, Opening and Evaluation</w:t>
            </w:r>
            <w:r w:rsidRPr="003867E0">
              <w:rPr>
                <w:webHidden/>
              </w:rPr>
              <w:tab/>
            </w:r>
            <w:r w:rsidRPr="003867E0">
              <w:rPr>
                <w:webHidden/>
              </w:rPr>
              <w:fldChar w:fldCharType="begin"/>
            </w:r>
            <w:r w:rsidRPr="003867E0">
              <w:rPr>
                <w:webHidden/>
              </w:rPr>
              <w:instrText xml:space="preserve"> PAGEREF _Toc481658759 \h </w:instrText>
            </w:r>
            <w:r w:rsidRPr="003867E0">
              <w:rPr>
                <w:webHidden/>
              </w:rPr>
            </w:r>
            <w:r w:rsidRPr="003867E0">
              <w:rPr>
                <w:webHidden/>
              </w:rPr>
              <w:fldChar w:fldCharType="separate"/>
            </w:r>
            <w:r w:rsidR="003E7DAB">
              <w:rPr>
                <w:webHidden/>
              </w:rPr>
              <w:t>17</w:t>
            </w:r>
            <w:r w:rsidRPr="003867E0">
              <w:rPr>
                <w:webHidden/>
              </w:rPr>
              <w:fldChar w:fldCharType="end"/>
            </w:r>
          </w:hyperlink>
        </w:p>
        <w:p w14:paraId="47E97DD9" w14:textId="6525D884" w:rsidR="00E91482" w:rsidRPr="003867E0" w:rsidRDefault="00E91482">
          <w:pPr>
            <w:pStyle w:val="TOC2"/>
            <w:rPr>
              <w:rFonts w:asciiTheme="minorHAnsi" w:eastAsiaTheme="minorEastAsia" w:hAnsiTheme="minorHAnsi" w:cstheme="minorBidi"/>
              <w:sz w:val="22"/>
              <w:szCs w:val="22"/>
            </w:rPr>
          </w:pPr>
          <w:hyperlink w:anchor="_Toc481658760" w:history="1">
            <w:r w:rsidRPr="003867E0">
              <w:rPr>
                <w:rStyle w:val="Hyperlink"/>
              </w:rPr>
              <w:t>17.</w:t>
            </w:r>
            <w:r w:rsidRPr="003867E0">
              <w:rPr>
                <w:rFonts w:asciiTheme="minorHAnsi" w:eastAsiaTheme="minorEastAsia" w:hAnsiTheme="minorHAnsi" w:cstheme="minorBidi"/>
                <w:sz w:val="22"/>
                <w:szCs w:val="22"/>
              </w:rPr>
              <w:tab/>
            </w:r>
            <w:r w:rsidRPr="003867E0">
              <w:rPr>
                <w:rStyle w:val="Hyperlink"/>
              </w:rPr>
              <w:t>Submission, Sealing, and Marking of Proposals</w:t>
            </w:r>
            <w:r w:rsidRPr="003867E0">
              <w:rPr>
                <w:webHidden/>
              </w:rPr>
              <w:tab/>
            </w:r>
            <w:r w:rsidRPr="003867E0">
              <w:rPr>
                <w:webHidden/>
              </w:rPr>
              <w:fldChar w:fldCharType="begin"/>
            </w:r>
            <w:r w:rsidRPr="003867E0">
              <w:rPr>
                <w:webHidden/>
              </w:rPr>
              <w:instrText xml:space="preserve"> PAGEREF _Toc481658760 \h </w:instrText>
            </w:r>
            <w:r w:rsidRPr="003867E0">
              <w:rPr>
                <w:webHidden/>
              </w:rPr>
            </w:r>
            <w:r w:rsidRPr="003867E0">
              <w:rPr>
                <w:webHidden/>
              </w:rPr>
              <w:fldChar w:fldCharType="separate"/>
            </w:r>
            <w:r w:rsidR="003E7DAB">
              <w:rPr>
                <w:webHidden/>
              </w:rPr>
              <w:t>17</w:t>
            </w:r>
            <w:r w:rsidRPr="003867E0">
              <w:rPr>
                <w:webHidden/>
              </w:rPr>
              <w:fldChar w:fldCharType="end"/>
            </w:r>
          </w:hyperlink>
        </w:p>
        <w:p w14:paraId="638DC845" w14:textId="53DD729A" w:rsidR="00E91482" w:rsidRPr="003867E0" w:rsidRDefault="00E91482">
          <w:pPr>
            <w:pStyle w:val="TOC2"/>
            <w:rPr>
              <w:rFonts w:asciiTheme="minorHAnsi" w:eastAsiaTheme="minorEastAsia" w:hAnsiTheme="minorHAnsi" w:cstheme="minorBidi"/>
              <w:sz w:val="22"/>
              <w:szCs w:val="22"/>
            </w:rPr>
          </w:pPr>
          <w:hyperlink w:anchor="_Toc481658761" w:history="1">
            <w:r w:rsidRPr="003867E0">
              <w:rPr>
                <w:rStyle w:val="Hyperlink"/>
              </w:rPr>
              <w:t>18.</w:t>
            </w:r>
            <w:r w:rsidRPr="003867E0">
              <w:rPr>
                <w:rFonts w:asciiTheme="minorHAnsi" w:eastAsiaTheme="minorEastAsia" w:hAnsiTheme="minorHAnsi" w:cstheme="minorBidi"/>
                <w:sz w:val="22"/>
                <w:szCs w:val="22"/>
              </w:rPr>
              <w:tab/>
            </w:r>
            <w:r w:rsidRPr="003867E0">
              <w:rPr>
                <w:rStyle w:val="Hyperlink"/>
              </w:rPr>
              <w:t>Confidentiality</w:t>
            </w:r>
            <w:r w:rsidRPr="003867E0">
              <w:rPr>
                <w:webHidden/>
              </w:rPr>
              <w:tab/>
            </w:r>
            <w:r w:rsidRPr="003867E0">
              <w:rPr>
                <w:webHidden/>
              </w:rPr>
              <w:fldChar w:fldCharType="begin"/>
            </w:r>
            <w:r w:rsidRPr="003867E0">
              <w:rPr>
                <w:webHidden/>
              </w:rPr>
              <w:instrText xml:space="preserve"> PAGEREF _Toc481658761 \h </w:instrText>
            </w:r>
            <w:r w:rsidRPr="003867E0">
              <w:rPr>
                <w:webHidden/>
              </w:rPr>
            </w:r>
            <w:r w:rsidRPr="003867E0">
              <w:rPr>
                <w:webHidden/>
              </w:rPr>
              <w:fldChar w:fldCharType="separate"/>
            </w:r>
            <w:r w:rsidR="003E7DAB">
              <w:rPr>
                <w:webHidden/>
              </w:rPr>
              <w:t>18</w:t>
            </w:r>
            <w:r w:rsidRPr="003867E0">
              <w:rPr>
                <w:webHidden/>
              </w:rPr>
              <w:fldChar w:fldCharType="end"/>
            </w:r>
          </w:hyperlink>
        </w:p>
        <w:p w14:paraId="5148E21F" w14:textId="33AA6672" w:rsidR="00E91482" w:rsidRPr="003867E0" w:rsidRDefault="00E91482">
          <w:pPr>
            <w:pStyle w:val="TOC2"/>
            <w:rPr>
              <w:rFonts w:asciiTheme="minorHAnsi" w:eastAsiaTheme="minorEastAsia" w:hAnsiTheme="minorHAnsi" w:cstheme="minorBidi"/>
              <w:sz w:val="22"/>
              <w:szCs w:val="22"/>
            </w:rPr>
          </w:pPr>
          <w:hyperlink w:anchor="_Toc481658762" w:history="1">
            <w:r w:rsidRPr="003867E0">
              <w:rPr>
                <w:rStyle w:val="Hyperlink"/>
              </w:rPr>
              <w:t>19.</w:t>
            </w:r>
            <w:r w:rsidRPr="003867E0">
              <w:rPr>
                <w:rFonts w:asciiTheme="minorHAnsi" w:eastAsiaTheme="minorEastAsia" w:hAnsiTheme="minorHAnsi" w:cstheme="minorBidi"/>
                <w:sz w:val="22"/>
                <w:szCs w:val="22"/>
              </w:rPr>
              <w:tab/>
            </w:r>
            <w:r w:rsidRPr="003867E0">
              <w:rPr>
                <w:rStyle w:val="Hyperlink"/>
              </w:rPr>
              <w:t>Opening of Technical Proposals</w:t>
            </w:r>
            <w:r w:rsidRPr="003867E0">
              <w:rPr>
                <w:webHidden/>
              </w:rPr>
              <w:tab/>
            </w:r>
            <w:r w:rsidRPr="003867E0">
              <w:rPr>
                <w:webHidden/>
              </w:rPr>
              <w:fldChar w:fldCharType="begin"/>
            </w:r>
            <w:r w:rsidRPr="003867E0">
              <w:rPr>
                <w:webHidden/>
              </w:rPr>
              <w:instrText xml:space="preserve"> PAGEREF _Toc481658762 \h </w:instrText>
            </w:r>
            <w:r w:rsidRPr="003867E0">
              <w:rPr>
                <w:webHidden/>
              </w:rPr>
            </w:r>
            <w:r w:rsidRPr="003867E0">
              <w:rPr>
                <w:webHidden/>
              </w:rPr>
              <w:fldChar w:fldCharType="separate"/>
            </w:r>
            <w:r w:rsidR="003E7DAB">
              <w:rPr>
                <w:webHidden/>
              </w:rPr>
              <w:t>19</w:t>
            </w:r>
            <w:r w:rsidRPr="003867E0">
              <w:rPr>
                <w:webHidden/>
              </w:rPr>
              <w:fldChar w:fldCharType="end"/>
            </w:r>
          </w:hyperlink>
        </w:p>
        <w:p w14:paraId="74179E0B" w14:textId="5ED8F4AA" w:rsidR="00E91482" w:rsidRPr="003867E0" w:rsidRDefault="00E91482">
          <w:pPr>
            <w:pStyle w:val="TOC2"/>
            <w:rPr>
              <w:rFonts w:asciiTheme="minorHAnsi" w:eastAsiaTheme="minorEastAsia" w:hAnsiTheme="minorHAnsi" w:cstheme="minorBidi"/>
              <w:sz w:val="22"/>
              <w:szCs w:val="22"/>
            </w:rPr>
          </w:pPr>
          <w:hyperlink w:anchor="_Toc481658763" w:history="1">
            <w:r w:rsidRPr="003867E0">
              <w:rPr>
                <w:rStyle w:val="Hyperlink"/>
              </w:rPr>
              <w:t>20.</w:t>
            </w:r>
            <w:r w:rsidRPr="003867E0">
              <w:rPr>
                <w:rFonts w:asciiTheme="minorHAnsi" w:eastAsiaTheme="minorEastAsia" w:hAnsiTheme="minorHAnsi" w:cstheme="minorBidi"/>
                <w:sz w:val="22"/>
                <w:szCs w:val="22"/>
              </w:rPr>
              <w:tab/>
            </w:r>
            <w:r w:rsidRPr="003867E0">
              <w:rPr>
                <w:rStyle w:val="Hyperlink"/>
              </w:rPr>
              <w:t>Proposals Evaluation</w:t>
            </w:r>
            <w:r w:rsidRPr="003867E0">
              <w:rPr>
                <w:webHidden/>
              </w:rPr>
              <w:tab/>
            </w:r>
            <w:r w:rsidRPr="003867E0">
              <w:rPr>
                <w:webHidden/>
              </w:rPr>
              <w:fldChar w:fldCharType="begin"/>
            </w:r>
            <w:r w:rsidRPr="003867E0">
              <w:rPr>
                <w:webHidden/>
              </w:rPr>
              <w:instrText xml:space="preserve"> PAGEREF _Toc481658763 \h </w:instrText>
            </w:r>
            <w:r w:rsidRPr="003867E0">
              <w:rPr>
                <w:webHidden/>
              </w:rPr>
            </w:r>
            <w:r w:rsidRPr="003867E0">
              <w:rPr>
                <w:webHidden/>
              </w:rPr>
              <w:fldChar w:fldCharType="separate"/>
            </w:r>
            <w:r w:rsidR="003E7DAB">
              <w:rPr>
                <w:webHidden/>
              </w:rPr>
              <w:t>20</w:t>
            </w:r>
            <w:r w:rsidRPr="003867E0">
              <w:rPr>
                <w:webHidden/>
              </w:rPr>
              <w:fldChar w:fldCharType="end"/>
            </w:r>
          </w:hyperlink>
        </w:p>
        <w:p w14:paraId="49170395" w14:textId="58C0BB8C" w:rsidR="00E91482" w:rsidRPr="003867E0" w:rsidRDefault="00E91482">
          <w:pPr>
            <w:pStyle w:val="TOC2"/>
            <w:rPr>
              <w:rFonts w:asciiTheme="minorHAnsi" w:eastAsiaTheme="minorEastAsia" w:hAnsiTheme="minorHAnsi" w:cstheme="minorBidi"/>
              <w:sz w:val="22"/>
              <w:szCs w:val="22"/>
            </w:rPr>
          </w:pPr>
          <w:hyperlink w:anchor="_Toc481658764" w:history="1">
            <w:r w:rsidRPr="003867E0">
              <w:rPr>
                <w:rStyle w:val="Hyperlink"/>
              </w:rPr>
              <w:t>21.</w:t>
            </w:r>
            <w:r w:rsidRPr="003867E0">
              <w:rPr>
                <w:rFonts w:asciiTheme="minorHAnsi" w:eastAsiaTheme="minorEastAsia" w:hAnsiTheme="minorHAnsi" w:cstheme="minorBidi"/>
                <w:sz w:val="22"/>
                <w:szCs w:val="22"/>
              </w:rPr>
              <w:tab/>
            </w:r>
            <w:r w:rsidRPr="003867E0">
              <w:rPr>
                <w:rStyle w:val="Hyperlink"/>
              </w:rPr>
              <w:t>Evaluation of Technical Proposals</w:t>
            </w:r>
            <w:r w:rsidRPr="003867E0">
              <w:rPr>
                <w:webHidden/>
              </w:rPr>
              <w:tab/>
            </w:r>
            <w:r w:rsidRPr="003867E0">
              <w:rPr>
                <w:webHidden/>
              </w:rPr>
              <w:fldChar w:fldCharType="begin"/>
            </w:r>
            <w:r w:rsidRPr="003867E0">
              <w:rPr>
                <w:webHidden/>
              </w:rPr>
              <w:instrText xml:space="preserve"> PAGEREF _Toc481658764 \h </w:instrText>
            </w:r>
            <w:r w:rsidRPr="003867E0">
              <w:rPr>
                <w:webHidden/>
              </w:rPr>
            </w:r>
            <w:r w:rsidRPr="003867E0">
              <w:rPr>
                <w:webHidden/>
              </w:rPr>
              <w:fldChar w:fldCharType="separate"/>
            </w:r>
            <w:r w:rsidR="003E7DAB">
              <w:rPr>
                <w:webHidden/>
              </w:rPr>
              <w:t>20</w:t>
            </w:r>
            <w:r w:rsidRPr="003867E0">
              <w:rPr>
                <w:webHidden/>
              </w:rPr>
              <w:fldChar w:fldCharType="end"/>
            </w:r>
          </w:hyperlink>
        </w:p>
        <w:p w14:paraId="12F14113" w14:textId="7AA7778F" w:rsidR="00E91482" w:rsidRPr="003867E0" w:rsidRDefault="00E91482">
          <w:pPr>
            <w:pStyle w:val="TOC2"/>
            <w:rPr>
              <w:rFonts w:asciiTheme="minorHAnsi" w:eastAsiaTheme="minorEastAsia" w:hAnsiTheme="minorHAnsi" w:cstheme="minorBidi"/>
              <w:sz w:val="22"/>
              <w:szCs w:val="22"/>
            </w:rPr>
          </w:pPr>
          <w:hyperlink w:anchor="_Toc481658765" w:history="1">
            <w:r w:rsidRPr="003867E0">
              <w:rPr>
                <w:rStyle w:val="Hyperlink"/>
              </w:rPr>
              <w:t>22.</w:t>
            </w:r>
            <w:r w:rsidRPr="003867E0">
              <w:rPr>
                <w:rFonts w:asciiTheme="minorHAnsi" w:eastAsiaTheme="minorEastAsia" w:hAnsiTheme="minorHAnsi" w:cstheme="minorBidi"/>
                <w:sz w:val="22"/>
                <w:szCs w:val="22"/>
              </w:rPr>
              <w:tab/>
            </w:r>
            <w:r w:rsidRPr="003867E0">
              <w:rPr>
                <w:rStyle w:val="Hyperlink"/>
              </w:rPr>
              <w:t>Financial Proposals for QBS</w:t>
            </w:r>
            <w:r w:rsidRPr="003867E0">
              <w:rPr>
                <w:webHidden/>
              </w:rPr>
              <w:tab/>
            </w:r>
            <w:r w:rsidRPr="003867E0">
              <w:rPr>
                <w:webHidden/>
              </w:rPr>
              <w:fldChar w:fldCharType="begin"/>
            </w:r>
            <w:r w:rsidRPr="003867E0">
              <w:rPr>
                <w:webHidden/>
              </w:rPr>
              <w:instrText xml:space="preserve"> PAGEREF _Toc481658765 \h </w:instrText>
            </w:r>
            <w:r w:rsidRPr="003867E0">
              <w:rPr>
                <w:webHidden/>
              </w:rPr>
            </w:r>
            <w:r w:rsidRPr="003867E0">
              <w:rPr>
                <w:webHidden/>
              </w:rPr>
              <w:fldChar w:fldCharType="separate"/>
            </w:r>
            <w:r w:rsidR="003E7DAB">
              <w:rPr>
                <w:webHidden/>
              </w:rPr>
              <w:t>20</w:t>
            </w:r>
            <w:r w:rsidRPr="003867E0">
              <w:rPr>
                <w:webHidden/>
              </w:rPr>
              <w:fldChar w:fldCharType="end"/>
            </w:r>
          </w:hyperlink>
        </w:p>
        <w:p w14:paraId="4C5A367D" w14:textId="49B0AC67" w:rsidR="00E91482" w:rsidRPr="003867E0" w:rsidRDefault="00E91482">
          <w:pPr>
            <w:pStyle w:val="TOC2"/>
            <w:rPr>
              <w:rFonts w:asciiTheme="minorHAnsi" w:eastAsiaTheme="minorEastAsia" w:hAnsiTheme="minorHAnsi" w:cstheme="minorBidi"/>
              <w:sz w:val="22"/>
              <w:szCs w:val="22"/>
            </w:rPr>
          </w:pPr>
          <w:hyperlink w:anchor="_Toc481658766" w:history="1">
            <w:r w:rsidRPr="003867E0">
              <w:rPr>
                <w:rStyle w:val="Hyperlink"/>
              </w:rPr>
              <w:t>23.</w:t>
            </w:r>
            <w:r w:rsidRPr="003867E0">
              <w:rPr>
                <w:rFonts w:asciiTheme="minorHAnsi" w:eastAsiaTheme="minorEastAsia" w:hAnsiTheme="minorHAnsi" w:cstheme="minorBidi"/>
                <w:sz w:val="22"/>
                <w:szCs w:val="22"/>
              </w:rPr>
              <w:tab/>
            </w:r>
            <w:r w:rsidRPr="003867E0">
              <w:rPr>
                <w:rStyle w:val="Hyperlink"/>
              </w:rPr>
              <w:t>Public Opening of Financial Proposals (for QCBS, FBS, and LCS methods)</w:t>
            </w:r>
            <w:r w:rsidRPr="003867E0">
              <w:rPr>
                <w:webHidden/>
              </w:rPr>
              <w:tab/>
            </w:r>
            <w:r w:rsidRPr="003867E0">
              <w:rPr>
                <w:webHidden/>
              </w:rPr>
              <w:fldChar w:fldCharType="begin"/>
            </w:r>
            <w:r w:rsidRPr="003867E0">
              <w:rPr>
                <w:webHidden/>
              </w:rPr>
              <w:instrText xml:space="preserve"> PAGEREF _Toc481658766 \h </w:instrText>
            </w:r>
            <w:r w:rsidRPr="003867E0">
              <w:rPr>
                <w:webHidden/>
              </w:rPr>
            </w:r>
            <w:r w:rsidRPr="003867E0">
              <w:rPr>
                <w:webHidden/>
              </w:rPr>
              <w:fldChar w:fldCharType="separate"/>
            </w:r>
            <w:r w:rsidR="003E7DAB">
              <w:rPr>
                <w:webHidden/>
              </w:rPr>
              <w:t>20</w:t>
            </w:r>
            <w:r w:rsidRPr="003867E0">
              <w:rPr>
                <w:webHidden/>
              </w:rPr>
              <w:fldChar w:fldCharType="end"/>
            </w:r>
          </w:hyperlink>
        </w:p>
        <w:p w14:paraId="3BE94947" w14:textId="43F4FD06" w:rsidR="00E91482" w:rsidRPr="003867E0" w:rsidRDefault="00E91482">
          <w:pPr>
            <w:pStyle w:val="TOC2"/>
            <w:rPr>
              <w:rFonts w:asciiTheme="minorHAnsi" w:eastAsiaTheme="minorEastAsia" w:hAnsiTheme="minorHAnsi" w:cstheme="minorBidi"/>
              <w:sz w:val="22"/>
              <w:szCs w:val="22"/>
            </w:rPr>
          </w:pPr>
          <w:hyperlink w:anchor="_Toc481658767" w:history="1">
            <w:r w:rsidRPr="003867E0">
              <w:rPr>
                <w:rStyle w:val="Hyperlink"/>
              </w:rPr>
              <w:t>24.</w:t>
            </w:r>
            <w:r w:rsidRPr="003867E0">
              <w:rPr>
                <w:rFonts w:asciiTheme="minorHAnsi" w:eastAsiaTheme="minorEastAsia" w:hAnsiTheme="minorHAnsi" w:cstheme="minorBidi"/>
                <w:sz w:val="22"/>
                <w:szCs w:val="22"/>
              </w:rPr>
              <w:tab/>
            </w:r>
            <w:r w:rsidRPr="003867E0">
              <w:rPr>
                <w:rStyle w:val="Hyperlink"/>
              </w:rPr>
              <w:t>Correction of Errors</w:t>
            </w:r>
            <w:r w:rsidRPr="003867E0">
              <w:rPr>
                <w:webHidden/>
              </w:rPr>
              <w:tab/>
            </w:r>
            <w:r w:rsidRPr="003867E0">
              <w:rPr>
                <w:webHidden/>
              </w:rPr>
              <w:fldChar w:fldCharType="begin"/>
            </w:r>
            <w:r w:rsidRPr="003867E0">
              <w:rPr>
                <w:webHidden/>
              </w:rPr>
              <w:instrText xml:space="preserve"> PAGEREF _Toc481658767 \h </w:instrText>
            </w:r>
            <w:r w:rsidRPr="003867E0">
              <w:rPr>
                <w:webHidden/>
              </w:rPr>
            </w:r>
            <w:r w:rsidRPr="003867E0">
              <w:rPr>
                <w:webHidden/>
              </w:rPr>
              <w:fldChar w:fldCharType="separate"/>
            </w:r>
            <w:r w:rsidR="003E7DAB">
              <w:rPr>
                <w:webHidden/>
              </w:rPr>
              <w:t>21</w:t>
            </w:r>
            <w:r w:rsidRPr="003867E0">
              <w:rPr>
                <w:webHidden/>
              </w:rPr>
              <w:fldChar w:fldCharType="end"/>
            </w:r>
          </w:hyperlink>
        </w:p>
        <w:p w14:paraId="7FAD09E5" w14:textId="743A72CF" w:rsidR="00E91482" w:rsidRPr="003867E0" w:rsidRDefault="00E91482">
          <w:pPr>
            <w:pStyle w:val="TOC2"/>
            <w:rPr>
              <w:rFonts w:asciiTheme="minorHAnsi" w:eastAsiaTheme="minorEastAsia" w:hAnsiTheme="minorHAnsi" w:cstheme="minorBidi"/>
              <w:sz w:val="22"/>
              <w:szCs w:val="22"/>
            </w:rPr>
          </w:pPr>
          <w:hyperlink w:anchor="_Toc481658768" w:history="1">
            <w:r w:rsidRPr="003867E0">
              <w:rPr>
                <w:rStyle w:val="Hyperlink"/>
              </w:rPr>
              <w:t>25.</w:t>
            </w:r>
            <w:r w:rsidRPr="003867E0">
              <w:rPr>
                <w:rFonts w:asciiTheme="minorHAnsi" w:eastAsiaTheme="minorEastAsia" w:hAnsiTheme="minorHAnsi" w:cstheme="minorBidi"/>
                <w:sz w:val="22"/>
                <w:szCs w:val="22"/>
              </w:rPr>
              <w:tab/>
            </w:r>
            <w:r w:rsidRPr="003867E0">
              <w:rPr>
                <w:rStyle w:val="Hyperlink"/>
              </w:rPr>
              <w:t>Taxes</w:t>
            </w:r>
            <w:r w:rsidRPr="003867E0">
              <w:rPr>
                <w:webHidden/>
              </w:rPr>
              <w:tab/>
            </w:r>
            <w:r w:rsidRPr="003867E0">
              <w:rPr>
                <w:webHidden/>
              </w:rPr>
              <w:fldChar w:fldCharType="begin"/>
            </w:r>
            <w:r w:rsidRPr="003867E0">
              <w:rPr>
                <w:webHidden/>
              </w:rPr>
              <w:instrText xml:space="preserve"> PAGEREF _Toc481658768 \h </w:instrText>
            </w:r>
            <w:r w:rsidRPr="003867E0">
              <w:rPr>
                <w:webHidden/>
              </w:rPr>
            </w:r>
            <w:r w:rsidRPr="003867E0">
              <w:rPr>
                <w:webHidden/>
              </w:rPr>
              <w:fldChar w:fldCharType="separate"/>
            </w:r>
            <w:r w:rsidR="003E7DAB">
              <w:rPr>
                <w:webHidden/>
              </w:rPr>
              <w:t>22</w:t>
            </w:r>
            <w:r w:rsidRPr="003867E0">
              <w:rPr>
                <w:webHidden/>
              </w:rPr>
              <w:fldChar w:fldCharType="end"/>
            </w:r>
          </w:hyperlink>
        </w:p>
        <w:p w14:paraId="2C61A5FB" w14:textId="7619D470" w:rsidR="00E91482" w:rsidRPr="003867E0" w:rsidRDefault="00E91482">
          <w:pPr>
            <w:pStyle w:val="TOC2"/>
            <w:rPr>
              <w:rFonts w:asciiTheme="minorHAnsi" w:eastAsiaTheme="minorEastAsia" w:hAnsiTheme="minorHAnsi" w:cstheme="minorBidi"/>
              <w:sz w:val="22"/>
              <w:szCs w:val="22"/>
            </w:rPr>
          </w:pPr>
          <w:hyperlink w:anchor="_Toc481658769" w:history="1">
            <w:r w:rsidRPr="003867E0">
              <w:rPr>
                <w:rStyle w:val="Hyperlink"/>
              </w:rPr>
              <w:t>26.</w:t>
            </w:r>
            <w:r w:rsidRPr="003867E0">
              <w:rPr>
                <w:rFonts w:asciiTheme="minorHAnsi" w:eastAsiaTheme="minorEastAsia" w:hAnsiTheme="minorHAnsi" w:cstheme="minorBidi"/>
                <w:sz w:val="22"/>
                <w:szCs w:val="22"/>
              </w:rPr>
              <w:tab/>
            </w:r>
            <w:r w:rsidRPr="003867E0">
              <w:rPr>
                <w:rStyle w:val="Hyperlink"/>
              </w:rPr>
              <w:t>Conversion to Single Currency</w:t>
            </w:r>
            <w:r w:rsidRPr="003867E0">
              <w:rPr>
                <w:webHidden/>
              </w:rPr>
              <w:tab/>
            </w:r>
            <w:r w:rsidRPr="003867E0">
              <w:rPr>
                <w:webHidden/>
              </w:rPr>
              <w:fldChar w:fldCharType="begin"/>
            </w:r>
            <w:r w:rsidRPr="003867E0">
              <w:rPr>
                <w:webHidden/>
              </w:rPr>
              <w:instrText xml:space="preserve"> PAGEREF _Toc481658769 \h </w:instrText>
            </w:r>
            <w:r w:rsidRPr="003867E0">
              <w:rPr>
                <w:webHidden/>
              </w:rPr>
            </w:r>
            <w:r w:rsidRPr="003867E0">
              <w:rPr>
                <w:webHidden/>
              </w:rPr>
              <w:fldChar w:fldCharType="separate"/>
            </w:r>
            <w:r w:rsidR="003E7DAB">
              <w:rPr>
                <w:webHidden/>
              </w:rPr>
              <w:t>22</w:t>
            </w:r>
            <w:r w:rsidRPr="003867E0">
              <w:rPr>
                <w:webHidden/>
              </w:rPr>
              <w:fldChar w:fldCharType="end"/>
            </w:r>
          </w:hyperlink>
        </w:p>
        <w:p w14:paraId="3929578A" w14:textId="590EBD71" w:rsidR="00E91482" w:rsidRPr="003867E0" w:rsidRDefault="00E91482">
          <w:pPr>
            <w:pStyle w:val="TOC5"/>
            <w:rPr>
              <w:rFonts w:asciiTheme="minorHAnsi" w:eastAsiaTheme="minorEastAsia" w:hAnsiTheme="minorHAnsi" w:cstheme="minorBidi"/>
              <w:noProof/>
              <w:sz w:val="22"/>
              <w:szCs w:val="22"/>
            </w:rPr>
          </w:pPr>
          <w:hyperlink w:anchor="_Toc481658770" w:history="1">
            <w:r w:rsidRPr="003867E0">
              <w:rPr>
                <w:rStyle w:val="Hyperlink"/>
                <w:noProof/>
              </w:rPr>
              <w:t>27.</w:t>
            </w:r>
            <w:r w:rsidRPr="003867E0">
              <w:rPr>
                <w:rFonts w:asciiTheme="minorHAnsi" w:eastAsiaTheme="minorEastAsia" w:hAnsiTheme="minorHAnsi" w:cstheme="minorBidi"/>
                <w:noProof/>
                <w:sz w:val="22"/>
                <w:szCs w:val="22"/>
              </w:rPr>
              <w:tab/>
            </w:r>
            <w:r w:rsidRPr="003867E0">
              <w:rPr>
                <w:rStyle w:val="Hyperlink"/>
                <w:noProof/>
              </w:rPr>
              <w:t>Combined Quality and Cost Evaluation</w:t>
            </w:r>
            <w:r w:rsidRPr="003867E0">
              <w:rPr>
                <w:noProof/>
                <w:webHidden/>
              </w:rPr>
              <w:tab/>
            </w:r>
            <w:r w:rsidRPr="003867E0">
              <w:rPr>
                <w:noProof/>
                <w:webHidden/>
              </w:rPr>
              <w:fldChar w:fldCharType="begin"/>
            </w:r>
            <w:r w:rsidRPr="003867E0">
              <w:rPr>
                <w:noProof/>
                <w:webHidden/>
              </w:rPr>
              <w:instrText xml:space="preserve"> PAGEREF _Toc481658770 \h </w:instrText>
            </w:r>
            <w:r w:rsidRPr="003867E0">
              <w:rPr>
                <w:noProof/>
                <w:webHidden/>
              </w:rPr>
            </w:r>
            <w:r w:rsidRPr="003867E0">
              <w:rPr>
                <w:noProof/>
                <w:webHidden/>
              </w:rPr>
              <w:fldChar w:fldCharType="separate"/>
            </w:r>
            <w:r w:rsidR="003E7DAB">
              <w:rPr>
                <w:noProof/>
                <w:webHidden/>
              </w:rPr>
              <w:t>22</w:t>
            </w:r>
            <w:r w:rsidRPr="003867E0">
              <w:rPr>
                <w:noProof/>
                <w:webHidden/>
              </w:rPr>
              <w:fldChar w:fldCharType="end"/>
            </w:r>
          </w:hyperlink>
        </w:p>
        <w:p w14:paraId="02101C4F" w14:textId="3492098F" w:rsidR="00E91482" w:rsidRPr="003867E0" w:rsidRDefault="00E91482">
          <w:pPr>
            <w:pStyle w:val="TOC1"/>
            <w:rPr>
              <w:rFonts w:asciiTheme="minorHAnsi" w:eastAsiaTheme="minorEastAsia" w:hAnsiTheme="minorHAnsi" w:cstheme="minorBidi"/>
              <w:sz w:val="22"/>
              <w:szCs w:val="22"/>
              <w:lang w:val="en-US"/>
            </w:rPr>
          </w:pPr>
          <w:hyperlink w:anchor="_Toc481658771" w:history="1">
            <w:r w:rsidRPr="003867E0">
              <w:rPr>
                <w:rStyle w:val="Hyperlink"/>
                <w:bCs/>
              </w:rPr>
              <w:t>D.  Negotiations and Award</w:t>
            </w:r>
            <w:r w:rsidRPr="003867E0">
              <w:rPr>
                <w:webHidden/>
              </w:rPr>
              <w:tab/>
            </w:r>
            <w:r w:rsidRPr="003867E0">
              <w:rPr>
                <w:webHidden/>
              </w:rPr>
              <w:fldChar w:fldCharType="begin"/>
            </w:r>
            <w:r w:rsidRPr="003867E0">
              <w:rPr>
                <w:webHidden/>
              </w:rPr>
              <w:instrText xml:space="preserve"> PAGEREF _Toc481658771 \h </w:instrText>
            </w:r>
            <w:r w:rsidRPr="003867E0">
              <w:rPr>
                <w:webHidden/>
              </w:rPr>
            </w:r>
            <w:r w:rsidRPr="003867E0">
              <w:rPr>
                <w:webHidden/>
              </w:rPr>
              <w:fldChar w:fldCharType="separate"/>
            </w:r>
            <w:r w:rsidR="003E7DAB">
              <w:rPr>
                <w:webHidden/>
              </w:rPr>
              <w:t>23</w:t>
            </w:r>
            <w:r w:rsidRPr="003867E0">
              <w:rPr>
                <w:webHidden/>
              </w:rPr>
              <w:fldChar w:fldCharType="end"/>
            </w:r>
          </w:hyperlink>
        </w:p>
        <w:p w14:paraId="3F1AA7A4" w14:textId="5854F723" w:rsidR="00E91482" w:rsidRPr="003867E0" w:rsidRDefault="00E91482">
          <w:pPr>
            <w:pStyle w:val="TOC5"/>
            <w:rPr>
              <w:rFonts w:asciiTheme="minorHAnsi" w:eastAsiaTheme="minorEastAsia" w:hAnsiTheme="minorHAnsi" w:cstheme="minorBidi"/>
              <w:noProof/>
              <w:sz w:val="22"/>
              <w:szCs w:val="22"/>
            </w:rPr>
          </w:pPr>
          <w:hyperlink w:anchor="_Toc481658772" w:history="1">
            <w:r w:rsidRPr="003867E0">
              <w:rPr>
                <w:rStyle w:val="Hyperlink"/>
                <w:noProof/>
              </w:rPr>
              <w:t>28.</w:t>
            </w:r>
            <w:r w:rsidRPr="003867E0">
              <w:rPr>
                <w:rFonts w:asciiTheme="minorHAnsi" w:eastAsiaTheme="minorEastAsia" w:hAnsiTheme="minorHAnsi" w:cstheme="minorBidi"/>
                <w:noProof/>
                <w:sz w:val="22"/>
                <w:szCs w:val="22"/>
              </w:rPr>
              <w:tab/>
            </w:r>
            <w:r w:rsidRPr="003867E0">
              <w:rPr>
                <w:rStyle w:val="Hyperlink"/>
                <w:noProof/>
              </w:rPr>
              <w:t>Negotiations</w:t>
            </w:r>
            <w:r w:rsidRPr="003867E0">
              <w:rPr>
                <w:noProof/>
                <w:webHidden/>
              </w:rPr>
              <w:tab/>
            </w:r>
            <w:r w:rsidRPr="003867E0">
              <w:rPr>
                <w:noProof/>
                <w:webHidden/>
              </w:rPr>
              <w:fldChar w:fldCharType="begin"/>
            </w:r>
            <w:r w:rsidRPr="003867E0">
              <w:rPr>
                <w:noProof/>
                <w:webHidden/>
              </w:rPr>
              <w:instrText xml:space="preserve"> PAGEREF _Toc481658772 \h </w:instrText>
            </w:r>
            <w:r w:rsidRPr="003867E0">
              <w:rPr>
                <w:noProof/>
                <w:webHidden/>
              </w:rPr>
            </w:r>
            <w:r w:rsidRPr="003867E0">
              <w:rPr>
                <w:noProof/>
                <w:webHidden/>
              </w:rPr>
              <w:fldChar w:fldCharType="separate"/>
            </w:r>
            <w:r w:rsidR="003E7DAB">
              <w:rPr>
                <w:noProof/>
                <w:webHidden/>
              </w:rPr>
              <w:t>23</w:t>
            </w:r>
            <w:r w:rsidRPr="003867E0">
              <w:rPr>
                <w:noProof/>
                <w:webHidden/>
              </w:rPr>
              <w:fldChar w:fldCharType="end"/>
            </w:r>
          </w:hyperlink>
        </w:p>
        <w:p w14:paraId="7C9E071C" w14:textId="7E1962F8" w:rsidR="00E91482" w:rsidRPr="003867E0" w:rsidRDefault="00E91482">
          <w:pPr>
            <w:pStyle w:val="TOC5"/>
            <w:rPr>
              <w:rFonts w:asciiTheme="minorHAnsi" w:eastAsiaTheme="minorEastAsia" w:hAnsiTheme="minorHAnsi" w:cstheme="minorBidi"/>
              <w:noProof/>
              <w:sz w:val="22"/>
              <w:szCs w:val="22"/>
            </w:rPr>
          </w:pPr>
          <w:hyperlink w:anchor="_Toc481658773" w:history="1">
            <w:r w:rsidRPr="003867E0">
              <w:rPr>
                <w:rStyle w:val="Hyperlink"/>
                <w:noProof/>
              </w:rPr>
              <w:t>29.</w:t>
            </w:r>
            <w:r w:rsidRPr="003867E0">
              <w:rPr>
                <w:rFonts w:asciiTheme="minorHAnsi" w:eastAsiaTheme="minorEastAsia" w:hAnsiTheme="minorHAnsi" w:cstheme="minorBidi"/>
                <w:noProof/>
                <w:sz w:val="22"/>
                <w:szCs w:val="22"/>
              </w:rPr>
              <w:tab/>
            </w:r>
            <w:r w:rsidRPr="003867E0">
              <w:rPr>
                <w:rStyle w:val="Hyperlink"/>
                <w:noProof/>
              </w:rPr>
              <w:t>Conclusion of Negotiations</w:t>
            </w:r>
            <w:r w:rsidRPr="003867E0">
              <w:rPr>
                <w:noProof/>
                <w:webHidden/>
              </w:rPr>
              <w:tab/>
            </w:r>
            <w:r w:rsidRPr="003867E0">
              <w:rPr>
                <w:noProof/>
                <w:webHidden/>
              </w:rPr>
              <w:fldChar w:fldCharType="begin"/>
            </w:r>
            <w:r w:rsidRPr="003867E0">
              <w:rPr>
                <w:noProof/>
                <w:webHidden/>
              </w:rPr>
              <w:instrText xml:space="preserve"> PAGEREF _Toc481658773 \h </w:instrText>
            </w:r>
            <w:r w:rsidRPr="003867E0">
              <w:rPr>
                <w:noProof/>
                <w:webHidden/>
              </w:rPr>
            </w:r>
            <w:r w:rsidRPr="003867E0">
              <w:rPr>
                <w:noProof/>
                <w:webHidden/>
              </w:rPr>
              <w:fldChar w:fldCharType="separate"/>
            </w:r>
            <w:r w:rsidR="003E7DAB">
              <w:rPr>
                <w:noProof/>
                <w:webHidden/>
              </w:rPr>
              <w:t>24</w:t>
            </w:r>
            <w:r w:rsidRPr="003867E0">
              <w:rPr>
                <w:noProof/>
                <w:webHidden/>
              </w:rPr>
              <w:fldChar w:fldCharType="end"/>
            </w:r>
          </w:hyperlink>
        </w:p>
        <w:p w14:paraId="5583A76B" w14:textId="4D3CB91D" w:rsidR="00E91482" w:rsidRPr="003867E0" w:rsidRDefault="00E91482">
          <w:pPr>
            <w:pStyle w:val="TOC5"/>
            <w:rPr>
              <w:rFonts w:asciiTheme="minorHAnsi" w:eastAsiaTheme="minorEastAsia" w:hAnsiTheme="minorHAnsi" w:cstheme="minorBidi"/>
              <w:noProof/>
              <w:sz w:val="22"/>
              <w:szCs w:val="22"/>
            </w:rPr>
          </w:pPr>
          <w:hyperlink w:anchor="_Toc481658774" w:history="1">
            <w:r w:rsidRPr="003867E0">
              <w:rPr>
                <w:rStyle w:val="Hyperlink"/>
                <w:noProof/>
              </w:rPr>
              <w:t>30.</w:t>
            </w:r>
            <w:r w:rsidRPr="003867E0">
              <w:rPr>
                <w:rFonts w:asciiTheme="minorHAnsi" w:eastAsiaTheme="minorEastAsia" w:hAnsiTheme="minorHAnsi" w:cstheme="minorBidi"/>
                <w:noProof/>
                <w:sz w:val="22"/>
                <w:szCs w:val="22"/>
              </w:rPr>
              <w:tab/>
            </w:r>
            <w:r w:rsidRPr="003867E0">
              <w:rPr>
                <w:rStyle w:val="Hyperlink"/>
                <w:noProof/>
              </w:rPr>
              <w:t>Challenge and Review</w:t>
            </w:r>
            <w:r w:rsidRPr="003867E0">
              <w:rPr>
                <w:noProof/>
                <w:webHidden/>
              </w:rPr>
              <w:tab/>
            </w:r>
            <w:r w:rsidRPr="003867E0">
              <w:rPr>
                <w:noProof/>
                <w:webHidden/>
              </w:rPr>
              <w:fldChar w:fldCharType="begin"/>
            </w:r>
            <w:r w:rsidRPr="003867E0">
              <w:rPr>
                <w:noProof/>
                <w:webHidden/>
              </w:rPr>
              <w:instrText xml:space="preserve"> PAGEREF _Toc481658774 \h </w:instrText>
            </w:r>
            <w:r w:rsidRPr="003867E0">
              <w:rPr>
                <w:noProof/>
                <w:webHidden/>
              </w:rPr>
            </w:r>
            <w:r w:rsidRPr="003867E0">
              <w:rPr>
                <w:noProof/>
                <w:webHidden/>
              </w:rPr>
              <w:fldChar w:fldCharType="separate"/>
            </w:r>
            <w:r w:rsidR="003E7DAB">
              <w:rPr>
                <w:noProof/>
                <w:webHidden/>
              </w:rPr>
              <w:t>24</w:t>
            </w:r>
            <w:r w:rsidRPr="003867E0">
              <w:rPr>
                <w:noProof/>
                <w:webHidden/>
              </w:rPr>
              <w:fldChar w:fldCharType="end"/>
            </w:r>
          </w:hyperlink>
        </w:p>
        <w:p w14:paraId="36BAA397" w14:textId="01419A6F" w:rsidR="00E91482" w:rsidRPr="003867E0" w:rsidRDefault="00E91482">
          <w:pPr>
            <w:pStyle w:val="TOC5"/>
            <w:rPr>
              <w:rFonts w:asciiTheme="minorHAnsi" w:eastAsiaTheme="minorEastAsia" w:hAnsiTheme="minorHAnsi" w:cstheme="minorBidi"/>
              <w:noProof/>
              <w:sz w:val="22"/>
              <w:szCs w:val="22"/>
            </w:rPr>
          </w:pPr>
          <w:hyperlink w:anchor="_Toc481658775" w:history="1">
            <w:r w:rsidRPr="003867E0">
              <w:rPr>
                <w:rStyle w:val="Hyperlink"/>
                <w:noProof/>
              </w:rPr>
              <w:t>31.</w:t>
            </w:r>
            <w:r w:rsidRPr="003867E0">
              <w:rPr>
                <w:rFonts w:asciiTheme="minorHAnsi" w:eastAsiaTheme="minorEastAsia" w:hAnsiTheme="minorHAnsi" w:cstheme="minorBidi"/>
                <w:noProof/>
                <w:sz w:val="22"/>
                <w:szCs w:val="22"/>
              </w:rPr>
              <w:tab/>
            </w:r>
            <w:r w:rsidRPr="003867E0">
              <w:rPr>
                <w:rStyle w:val="Hyperlink"/>
                <w:noProof/>
              </w:rPr>
              <w:t>Notice of Intention to Award</w:t>
            </w:r>
            <w:r w:rsidRPr="003867E0">
              <w:rPr>
                <w:noProof/>
                <w:webHidden/>
              </w:rPr>
              <w:tab/>
            </w:r>
            <w:r w:rsidRPr="003867E0">
              <w:rPr>
                <w:noProof/>
                <w:webHidden/>
              </w:rPr>
              <w:fldChar w:fldCharType="begin"/>
            </w:r>
            <w:r w:rsidRPr="003867E0">
              <w:rPr>
                <w:noProof/>
                <w:webHidden/>
              </w:rPr>
              <w:instrText xml:space="preserve"> PAGEREF _Toc481658775 \h </w:instrText>
            </w:r>
            <w:r w:rsidRPr="003867E0">
              <w:rPr>
                <w:noProof/>
                <w:webHidden/>
              </w:rPr>
            </w:r>
            <w:r w:rsidRPr="003867E0">
              <w:rPr>
                <w:noProof/>
                <w:webHidden/>
              </w:rPr>
              <w:fldChar w:fldCharType="separate"/>
            </w:r>
            <w:r w:rsidR="003E7DAB">
              <w:rPr>
                <w:noProof/>
                <w:webHidden/>
              </w:rPr>
              <w:t>24</w:t>
            </w:r>
            <w:r w:rsidRPr="003867E0">
              <w:rPr>
                <w:noProof/>
                <w:webHidden/>
              </w:rPr>
              <w:fldChar w:fldCharType="end"/>
            </w:r>
          </w:hyperlink>
        </w:p>
        <w:p w14:paraId="3122AB07" w14:textId="218E2AAC" w:rsidR="00E91482" w:rsidRPr="003867E0" w:rsidRDefault="00E91482">
          <w:pPr>
            <w:pStyle w:val="TOC5"/>
            <w:rPr>
              <w:rFonts w:asciiTheme="minorHAnsi" w:eastAsiaTheme="minorEastAsia" w:hAnsiTheme="minorHAnsi" w:cstheme="minorBidi"/>
              <w:noProof/>
              <w:sz w:val="22"/>
              <w:szCs w:val="22"/>
            </w:rPr>
          </w:pPr>
          <w:hyperlink w:anchor="_Toc481658776" w:history="1">
            <w:r w:rsidRPr="003867E0">
              <w:rPr>
                <w:rStyle w:val="Hyperlink"/>
                <w:noProof/>
              </w:rPr>
              <w:t>32.</w:t>
            </w:r>
            <w:r w:rsidRPr="003867E0">
              <w:rPr>
                <w:rFonts w:asciiTheme="minorHAnsi" w:eastAsiaTheme="minorEastAsia" w:hAnsiTheme="minorHAnsi" w:cstheme="minorBidi"/>
                <w:noProof/>
                <w:sz w:val="22"/>
                <w:szCs w:val="22"/>
              </w:rPr>
              <w:tab/>
            </w:r>
            <w:r w:rsidRPr="003867E0">
              <w:rPr>
                <w:rStyle w:val="Hyperlink"/>
                <w:noProof/>
              </w:rPr>
              <w:t>Award of Contract</w:t>
            </w:r>
            <w:r w:rsidRPr="003867E0">
              <w:rPr>
                <w:noProof/>
                <w:webHidden/>
              </w:rPr>
              <w:tab/>
            </w:r>
            <w:r w:rsidRPr="003867E0">
              <w:rPr>
                <w:noProof/>
                <w:webHidden/>
              </w:rPr>
              <w:fldChar w:fldCharType="begin"/>
            </w:r>
            <w:r w:rsidRPr="003867E0">
              <w:rPr>
                <w:noProof/>
                <w:webHidden/>
              </w:rPr>
              <w:instrText xml:space="preserve"> PAGEREF _Toc481658776 \h </w:instrText>
            </w:r>
            <w:r w:rsidRPr="003867E0">
              <w:rPr>
                <w:noProof/>
                <w:webHidden/>
              </w:rPr>
            </w:r>
            <w:r w:rsidRPr="003867E0">
              <w:rPr>
                <w:noProof/>
                <w:webHidden/>
              </w:rPr>
              <w:fldChar w:fldCharType="separate"/>
            </w:r>
            <w:r w:rsidR="003E7DAB">
              <w:rPr>
                <w:noProof/>
                <w:webHidden/>
              </w:rPr>
              <w:t>25</w:t>
            </w:r>
            <w:r w:rsidRPr="003867E0">
              <w:rPr>
                <w:noProof/>
                <w:webHidden/>
              </w:rPr>
              <w:fldChar w:fldCharType="end"/>
            </w:r>
          </w:hyperlink>
        </w:p>
        <w:p w14:paraId="1A07F6D9" w14:textId="5520F73E" w:rsidR="00E91482" w:rsidRPr="003867E0" w:rsidRDefault="00E91482">
          <w:pPr>
            <w:pStyle w:val="TOC5"/>
            <w:rPr>
              <w:rFonts w:asciiTheme="minorHAnsi" w:eastAsiaTheme="minorEastAsia" w:hAnsiTheme="minorHAnsi" w:cstheme="minorBidi"/>
              <w:noProof/>
              <w:sz w:val="22"/>
              <w:szCs w:val="22"/>
            </w:rPr>
          </w:pPr>
          <w:hyperlink w:anchor="_Toc481658777" w:history="1">
            <w:r w:rsidRPr="003867E0">
              <w:rPr>
                <w:rStyle w:val="Hyperlink"/>
                <w:noProof/>
              </w:rPr>
              <w:t>33.</w:t>
            </w:r>
            <w:r w:rsidRPr="003867E0">
              <w:rPr>
                <w:rFonts w:asciiTheme="minorHAnsi" w:eastAsiaTheme="minorEastAsia" w:hAnsiTheme="minorHAnsi" w:cstheme="minorBidi"/>
                <w:noProof/>
                <w:sz w:val="22"/>
                <w:szCs w:val="22"/>
              </w:rPr>
              <w:tab/>
            </w:r>
            <w:r w:rsidRPr="003867E0">
              <w:rPr>
                <w:rStyle w:val="Hyperlink"/>
                <w:noProof/>
              </w:rPr>
              <w:t>Debriefing by the Client</w:t>
            </w:r>
            <w:r w:rsidRPr="003867E0">
              <w:rPr>
                <w:noProof/>
                <w:webHidden/>
              </w:rPr>
              <w:tab/>
            </w:r>
            <w:r w:rsidRPr="003867E0">
              <w:rPr>
                <w:noProof/>
                <w:webHidden/>
              </w:rPr>
              <w:fldChar w:fldCharType="begin"/>
            </w:r>
            <w:r w:rsidRPr="003867E0">
              <w:rPr>
                <w:noProof/>
                <w:webHidden/>
              </w:rPr>
              <w:instrText xml:space="preserve"> PAGEREF _Toc481658777 \h </w:instrText>
            </w:r>
            <w:r w:rsidRPr="003867E0">
              <w:rPr>
                <w:noProof/>
                <w:webHidden/>
              </w:rPr>
            </w:r>
            <w:r w:rsidRPr="003867E0">
              <w:rPr>
                <w:noProof/>
                <w:webHidden/>
              </w:rPr>
              <w:fldChar w:fldCharType="separate"/>
            </w:r>
            <w:r w:rsidR="003E7DAB">
              <w:rPr>
                <w:noProof/>
                <w:webHidden/>
              </w:rPr>
              <w:t>25</w:t>
            </w:r>
            <w:r w:rsidRPr="003867E0">
              <w:rPr>
                <w:noProof/>
                <w:webHidden/>
              </w:rPr>
              <w:fldChar w:fldCharType="end"/>
            </w:r>
          </w:hyperlink>
        </w:p>
        <w:p w14:paraId="55B86AD0" w14:textId="77777777" w:rsidR="005F1B5E" w:rsidRDefault="009E1990" w:rsidP="005F1B5E">
          <w:pPr>
            <w:pStyle w:val="TOC5"/>
            <w:rPr>
              <w:noProof/>
              <w:lang w:val="en-GB"/>
            </w:rPr>
          </w:pPr>
          <w:r w:rsidRPr="003867E0">
            <w:rPr>
              <w:noProof/>
              <w:lang w:val="en-GB"/>
            </w:rPr>
            <w:fldChar w:fldCharType="end"/>
          </w:r>
        </w:p>
        <w:p w14:paraId="6CE1B251" w14:textId="21690A2F" w:rsidR="00CF2C61" w:rsidRPr="005F1B5E" w:rsidRDefault="005200DE" w:rsidP="005F1B5E">
          <w:pPr>
            <w:rPr>
              <w:lang w:val="en-GB"/>
            </w:rPr>
          </w:pPr>
        </w:p>
      </w:sdtContent>
    </w:sdt>
    <w:bookmarkStart w:id="2" w:name="_Toc481658738" w:displacedByCustomXml="prev"/>
    <w:bookmarkStart w:id="3" w:name="_Toc481648588" w:displacedByCustomXml="prev"/>
    <w:bookmarkStart w:id="4" w:name="_Toc481606814" w:displacedByCustomXml="prev"/>
    <w:bookmarkStart w:id="5" w:name="_Toc481600046" w:displacedByCustomXml="prev"/>
    <w:bookmarkStart w:id="6" w:name="_Toc454458678" w:displacedByCustomXml="prev"/>
    <w:p w14:paraId="247B1F2E" w14:textId="6355C7DF" w:rsidR="006F77F2" w:rsidRPr="003867E0" w:rsidRDefault="006F77F2" w:rsidP="009C6748">
      <w:pPr>
        <w:pStyle w:val="Heading1"/>
        <w:spacing w:before="0"/>
      </w:pPr>
      <w:r w:rsidRPr="003867E0">
        <w:lastRenderedPageBreak/>
        <w:t>PART I</w:t>
      </w:r>
      <w:bookmarkEnd w:id="6"/>
      <w:bookmarkEnd w:id="5"/>
      <w:bookmarkEnd w:id="4"/>
      <w:bookmarkEnd w:id="3"/>
      <w:bookmarkEnd w:id="2"/>
    </w:p>
    <w:p w14:paraId="2267EC1F" w14:textId="77777777" w:rsidR="006F77F2" w:rsidRPr="003867E0" w:rsidRDefault="006F77F2" w:rsidP="006F77F2">
      <w:pPr>
        <w:pStyle w:val="Heading1"/>
        <w:tabs>
          <w:tab w:val="center" w:pos="4680"/>
          <w:tab w:val="left" w:pos="7960"/>
        </w:tabs>
        <w:spacing w:before="0" w:after="0"/>
        <w:jc w:val="left"/>
      </w:pPr>
      <w:bookmarkStart w:id="7" w:name="_Toc454458679"/>
      <w:r w:rsidRPr="003867E0">
        <w:tab/>
      </w:r>
      <w:bookmarkStart w:id="8" w:name="_Toc481600047"/>
      <w:bookmarkStart w:id="9" w:name="_Toc481606815"/>
      <w:bookmarkStart w:id="10" w:name="_Toc481648589"/>
      <w:bookmarkStart w:id="11" w:name="_Toc481658739"/>
      <w:r w:rsidRPr="003867E0">
        <w:t xml:space="preserve">Section </w:t>
      </w:r>
      <w:proofErr w:type="gramStart"/>
      <w:r w:rsidR="00716F6D" w:rsidRPr="003867E0">
        <w:t xml:space="preserve">1 </w:t>
      </w:r>
      <w:r w:rsidRPr="003867E0">
        <w:t>.</w:t>
      </w:r>
      <w:proofErr w:type="gramEnd"/>
      <w:r w:rsidRPr="003867E0">
        <w:t xml:space="preserve"> Request for Proposal Letter</w:t>
      </w:r>
      <w:bookmarkEnd w:id="7"/>
      <w:bookmarkEnd w:id="8"/>
      <w:bookmarkEnd w:id="9"/>
      <w:bookmarkEnd w:id="10"/>
      <w:bookmarkEnd w:id="11"/>
      <w:r w:rsidRPr="003867E0">
        <w:t xml:space="preserve"> </w:t>
      </w:r>
    </w:p>
    <w:p w14:paraId="07DA34E3" w14:textId="0E184A2A" w:rsidR="006F77F2" w:rsidRPr="003867E0" w:rsidRDefault="00C23967" w:rsidP="006F77F2">
      <w:pPr>
        <w:jc w:val="center"/>
        <w:rPr>
          <w:rFonts w:ascii="Times New Roman Bold" w:hAnsi="Times New Roman Bold"/>
          <w:b/>
          <w:sz w:val="32"/>
          <w:szCs w:val="20"/>
        </w:rPr>
      </w:pPr>
      <w:r>
        <w:rPr>
          <w:rFonts w:ascii="Times New Roman Bold" w:hAnsi="Times New Roman Bold"/>
          <w:b/>
          <w:sz w:val="32"/>
          <w:szCs w:val="20"/>
        </w:rPr>
        <w:t xml:space="preserve">                  </w:t>
      </w:r>
      <w:r w:rsidR="006F77F2" w:rsidRPr="003867E0">
        <w:rPr>
          <w:rFonts w:ascii="Times New Roman Bold" w:hAnsi="Times New Roman Bold"/>
          <w:b/>
          <w:sz w:val="32"/>
          <w:szCs w:val="20"/>
        </w:rPr>
        <w:t>Consulting Services</w:t>
      </w:r>
    </w:p>
    <w:p w14:paraId="592B90DA" w14:textId="77777777" w:rsidR="006F77F2" w:rsidRPr="003867E0" w:rsidRDefault="006F77F2" w:rsidP="006F77F2">
      <w:pPr>
        <w:pStyle w:val="List"/>
        <w:rPr>
          <w:rFonts w:ascii="Times New Roman Bold" w:hAnsi="Times New Roman Bold"/>
          <w:b/>
          <w:sz w:val="32"/>
          <w:szCs w:val="20"/>
        </w:rPr>
      </w:pPr>
    </w:p>
    <w:p w14:paraId="3A516718" w14:textId="0DE33225" w:rsidR="00F35C43" w:rsidRDefault="00F35C43" w:rsidP="00F35C43">
      <w:pPr>
        <w:jc w:val="both"/>
        <w:rPr>
          <w:b/>
          <w:sz w:val="22"/>
          <w:szCs w:val="22"/>
          <w:lang w:val="en-GB"/>
        </w:rPr>
      </w:pPr>
      <w:r w:rsidRPr="00F47BBD">
        <w:rPr>
          <w:b/>
        </w:rPr>
        <w:t>Name of Assignment:</w:t>
      </w:r>
      <w:r w:rsidR="00AC4A5B" w:rsidRPr="00AC4A5B">
        <w:rPr>
          <w:b/>
          <w:bCs/>
          <w:sz w:val="22"/>
          <w:szCs w:val="22"/>
          <w:lang w:val="en-GB"/>
        </w:rPr>
        <w:t xml:space="preserve"> </w:t>
      </w:r>
      <w:r w:rsidR="00AC4A5B" w:rsidRPr="00283080">
        <w:rPr>
          <w:b/>
          <w:bCs/>
          <w:sz w:val="22"/>
          <w:szCs w:val="22"/>
          <w:lang w:val="en-GB"/>
        </w:rPr>
        <w:t>Consultancy Services</w:t>
      </w:r>
      <w:r w:rsidR="00AC4A5B">
        <w:rPr>
          <w:b/>
          <w:bCs/>
          <w:sz w:val="22"/>
          <w:szCs w:val="22"/>
          <w:lang w:val="en-GB"/>
        </w:rPr>
        <w:t xml:space="preserve"> for </w:t>
      </w:r>
      <w:r w:rsidR="00AD47F4">
        <w:rPr>
          <w:b/>
          <w:bCs/>
          <w:sz w:val="22"/>
          <w:szCs w:val="22"/>
          <w:lang w:val="en-GB"/>
        </w:rPr>
        <w:t>the 20-Year Integrated Land Transport Masterplan for Mauritius.</w:t>
      </w:r>
    </w:p>
    <w:p w14:paraId="5FECE653" w14:textId="7E0BB825" w:rsidR="00F35C43" w:rsidRPr="00F47BBD" w:rsidRDefault="00F35C43" w:rsidP="00F35C43">
      <w:pPr>
        <w:suppressAutoHyphens/>
        <w:spacing w:after="60"/>
      </w:pPr>
      <w:r w:rsidRPr="00F47BBD">
        <w:rPr>
          <w:b/>
          <w:spacing w:val="-2"/>
        </w:rPr>
        <w:t>RFP Reference No.:</w:t>
      </w:r>
      <w:r w:rsidRPr="00F47BBD">
        <w:rPr>
          <w:spacing w:val="-2"/>
        </w:rPr>
        <w:t xml:space="preserve"> </w:t>
      </w:r>
      <w:r w:rsidRPr="00137B90">
        <w:rPr>
          <w:b/>
          <w:bCs/>
          <w:spacing w:val="-2"/>
        </w:rPr>
        <w:t>MLT/Q</w:t>
      </w:r>
      <w:r w:rsidR="00047E5D">
        <w:rPr>
          <w:b/>
          <w:bCs/>
          <w:spacing w:val="-2"/>
        </w:rPr>
        <w:t>01</w:t>
      </w:r>
      <w:r w:rsidRPr="00137B90">
        <w:rPr>
          <w:b/>
          <w:bCs/>
          <w:spacing w:val="-2"/>
        </w:rPr>
        <w:t>/202</w:t>
      </w:r>
      <w:r w:rsidR="00047E5D">
        <w:rPr>
          <w:b/>
          <w:bCs/>
          <w:spacing w:val="-2"/>
        </w:rPr>
        <w:t>6</w:t>
      </w:r>
      <w:r w:rsidRPr="00137B90">
        <w:rPr>
          <w:b/>
          <w:bCs/>
          <w:spacing w:val="-2"/>
        </w:rPr>
        <w:t>-2</w:t>
      </w:r>
      <w:r w:rsidR="00047E5D">
        <w:rPr>
          <w:b/>
          <w:bCs/>
          <w:spacing w:val="-2"/>
        </w:rPr>
        <w:t>7</w:t>
      </w:r>
      <w:r w:rsidRPr="00137B90">
        <w:rPr>
          <w:b/>
          <w:bCs/>
          <w:spacing w:val="-2"/>
        </w:rPr>
        <w:t>/</w:t>
      </w:r>
      <w:proofErr w:type="spellStart"/>
      <w:r w:rsidRPr="00137B90">
        <w:rPr>
          <w:b/>
          <w:bCs/>
          <w:spacing w:val="-2"/>
        </w:rPr>
        <w:t>eO</w:t>
      </w:r>
      <w:r w:rsidR="00E60B56" w:rsidRPr="00137B90">
        <w:rPr>
          <w:b/>
          <w:bCs/>
          <w:spacing w:val="-2"/>
        </w:rPr>
        <w:t>I</w:t>
      </w:r>
      <w:r w:rsidRPr="00137B90">
        <w:rPr>
          <w:b/>
          <w:bCs/>
          <w:spacing w:val="-2"/>
        </w:rPr>
        <w:t>B</w:t>
      </w:r>
      <w:proofErr w:type="spellEnd"/>
      <w:r w:rsidRPr="00137B90">
        <w:rPr>
          <w:b/>
          <w:bCs/>
          <w:spacing w:val="-2"/>
        </w:rPr>
        <w:t>/</w:t>
      </w:r>
      <w:r w:rsidR="00333680">
        <w:rPr>
          <w:b/>
          <w:bCs/>
          <w:spacing w:val="-2"/>
        </w:rPr>
        <w:t>Masterplan</w:t>
      </w:r>
    </w:p>
    <w:p w14:paraId="668597D1" w14:textId="77777777" w:rsidR="006F77F2" w:rsidRPr="003867E0" w:rsidRDefault="006F77F2" w:rsidP="001F1016">
      <w:pPr>
        <w:suppressAutoHyphens/>
        <w:spacing w:after="60"/>
      </w:pPr>
    </w:p>
    <w:p w14:paraId="2E1E1B26" w14:textId="69629FEE" w:rsidR="006F77F2" w:rsidRPr="003867E0" w:rsidRDefault="006F77F2" w:rsidP="006F77F2">
      <w:pPr>
        <w:pStyle w:val="Salutation"/>
      </w:pPr>
      <w:r w:rsidRPr="003867E0">
        <w:t>Dear</w:t>
      </w:r>
      <w:r w:rsidR="003E544B">
        <w:t xml:space="preserve"> Sir/Madam,</w:t>
      </w:r>
    </w:p>
    <w:p w14:paraId="54043BB3" w14:textId="77777777" w:rsidR="006F77F2" w:rsidRPr="003867E0" w:rsidRDefault="006F77F2" w:rsidP="006F77F2">
      <w:pPr>
        <w:tabs>
          <w:tab w:val="right" w:leader="dot" w:pos="8640"/>
        </w:tabs>
        <w:jc w:val="both"/>
        <w:rPr>
          <w:color w:val="1F497D" w:themeColor="text2"/>
          <w:lang w:val="en-GB"/>
        </w:rPr>
      </w:pPr>
    </w:p>
    <w:p w14:paraId="03CBDBEB" w14:textId="78B43EF9" w:rsidR="00EA51C4" w:rsidRPr="004A6851" w:rsidRDefault="00EA51C4" w:rsidP="00EA51C4">
      <w:pPr>
        <w:pStyle w:val="List"/>
        <w:numPr>
          <w:ilvl w:val="0"/>
          <w:numId w:val="4"/>
        </w:numPr>
        <w:spacing w:after="120" w:line="276" w:lineRule="auto"/>
        <w:jc w:val="both"/>
      </w:pPr>
      <w:r w:rsidRPr="00F47BBD">
        <w:t xml:space="preserve">The </w:t>
      </w:r>
      <w:r w:rsidRPr="00D81BA8">
        <w:rPr>
          <w:b/>
          <w:bCs/>
          <w:iCs/>
        </w:rPr>
        <w:t>Ministry of Land Transport</w:t>
      </w:r>
      <w:r>
        <w:rPr>
          <w:i/>
        </w:rPr>
        <w:t xml:space="preserve"> </w:t>
      </w:r>
      <w:r w:rsidRPr="00F47BBD">
        <w:t>invites proposals to provide the following consulting services (hereinafter called “Services”):</w:t>
      </w:r>
      <w:r w:rsidR="00AC4A5B" w:rsidRPr="00AC4A5B">
        <w:rPr>
          <w:b/>
          <w:bCs/>
          <w:sz w:val="22"/>
          <w:szCs w:val="22"/>
          <w:lang w:val="en-GB"/>
        </w:rPr>
        <w:t xml:space="preserve"> </w:t>
      </w:r>
      <w:r w:rsidR="00AC4A5B" w:rsidRPr="00283080">
        <w:rPr>
          <w:b/>
          <w:bCs/>
          <w:sz w:val="22"/>
          <w:szCs w:val="22"/>
          <w:lang w:val="en-GB"/>
        </w:rPr>
        <w:t>Consultancy Services</w:t>
      </w:r>
      <w:r w:rsidR="00AC4A5B">
        <w:rPr>
          <w:b/>
          <w:bCs/>
          <w:sz w:val="22"/>
          <w:szCs w:val="22"/>
          <w:lang w:val="en-GB"/>
        </w:rPr>
        <w:t xml:space="preserve"> for </w:t>
      </w:r>
      <w:r w:rsidR="00333680">
        <w:rPr>
          <w:b/>
          <w:bCs/>
          <w:sz w:val="22"/>
          <w:szCs w:val="22"/>
          <w:lang w:val="en-GB"/>
        </w:rPr>
        <w:t>the 20-Year Integrated Land Transport Masterplan for Mauritius</w:t>
      </w:r>
      <w:r w:rsidR="00286298">
        <w:rPr>
          <w:b/>
          <w:sz w:val="22"/>
          <w:szCs w:val="22"/>
          <w:lang w:val="en-GB"/>
        </w:rPr>
        <w:t>.</w:t>
      </w:r>
      <w:r w:rsidR="00AC4A5B">
        <w:rPr>
          <w:b/>
          <w:sz w:val="22"/>
          <w:szCs w:val="22"/>
          <w:lang w:val="en-GB"/>
        </w:rPr>
        <w:t xml:space="preserve"> </w:t>
      </w:r>
      <w:r w:rsidRPr="00F47BBD">
        <w:t>More details on the Services are provided in the Terms of Reference (Section 5).</w:t>
      </w:r>
    </w:p>
    <w:p w14:paraId="0C23FB46" w14:textId="2C3E3036" w:rsidR="006F77F2" w:rsidRPr="003867E0" w:rsidRDefault="003E544B" w:rsidP="006F77F2">
      <w:pPr>
        <w:pStyle w:val="List"/>
        <w:numPr>
          <w:ilvl w:val="0"/>
          <w:numId w:val="4"/>
        </w:numPr>
        <w:spacing w:after="120" w:line="276" w:lineRule="auto"/>
        <w:jc w:val="both"/>
      </w:pPr>
      <w:r>
        <w:t xml:space="preserve">The </w:t>
      </w:r>
      <w:r w:rsidR="00E05C86">
        <w:t>Consultan</w:t>
      </w:r>
      <w:r w:rsidR="00893FD1">
        <w:t xml:space="preserve">cy </w:t>
      </w:r>
      <w:r w:rsidR="00A92EFF">
        <w:t>F</w:t>
      </w:r>
      <w:r w:rsidR="00893FD1">
        <w:t>irm</w:t>
      </w:r>
      <w:r>
        <w:t xml:space="preserve"> </w:t>
      </w:r>
      <w:r w:rsidR="006F77F2" w:rsidRPr="003867E0">
        <w:t xml:space="preserve">will be selected under </w:t>
      </w:r>
      <w:r>
        <w:rPr>
          <w:b/>
          <w:bCs/>
          <w:iCs/>
        </w:rPr>
        <w:t>Quality and Cost</w:t>
      </w:r>
      <w:r w:rsidR="00934A59">
        <w:rPr>
          <w:b/>
          <w:bCs/>
          <w:iCs/>
        </w:rPr>
        <w:t>-</w:t>
      </w:r>
      <w:r w:rsidR="00117EAC">
        <w:rPr>
          <w:b/>
          <w:bCs/>
          <w:iCs/>
        </w:rPr>
        <w:t>Based Selection</w:t>
      </w:r>
      <w:r w:rsidR="00286298">
        <w:rPr>
          <w:b/>
          <w:bCs/>
          <w:iCs/>
        </w:rPr>
        <w:t xml:space="preserve"> </w:t>
      </w:r>
      <w:r w:rsidR="006F77F2" w:rsidRPr="003867E0">
        <w:t>procedures</w:t>
      </w:r>
      <w:r w:rsidR="006F77F2" w:rsidRPr="003867E0">
        <w:rPr>
          <w:vertAlign w:val="superscript"/>
        </w:rPr>
        <w:t xml:space="preserve"> </w:t>
      </w:r>
      <w:r w:rsidR="006F77F2" w:rsidRPr="003867E0">
        <w:t xml:space="preserve">and in a </w:t>
      </w:r>
      <w:r w:rsidR="006F77F2" w:rsidRPr="00E05C86">
        <w:t xml:space="preserve">Full Technical Proposal (FTP) </w:t>
      </w:r>
      <w:r w:rsidR="006F77F2" w:rsidRPr="003867E0">
        <w:t>format as described in this RFP</w:t>
      </w:r>
      <w:r w:rsidR="00F44008" w:rsidRPr="003867E0">
        <w:t xml:space="preserve">. </w:t>
      </w:r>
    </w:p>
    <w:p w14:paraId="5B6B67EC" w14:textId="77777777" w:rsidR="006F77F2" w:rsidRPr="003867E0" w:rsidRDefault="006F77F2" w:rsidP="006F77F2">
      <w:pPr>
        <w:pStyle w:val="List"/>
        <w:spacing w:after="120" w:line="276" w:lineRule="auto"/>
        <w:ind w:left="360" w:firstLine="0"/>
        <w:jc w:val="both"/>
      </w:pPr>
      <w:r w:rsidRPr="003867E0">
        <w:t>The RFP includes the following documents:</w:t>
      </w:r>
    </w:p>
    <w:p w14:paraId="427EAB1E" w14:textId="77777777" w:rsidR="006F77F2" w:rsidRPr="003867E0" w:rsidRDefault="006F77F2" w:rsidP="006F77F2">
      <w:pPr>
        <w:pStyle w:val="NormalIndent"/>
        <w:spacing w:after="120" w:line="276" w:lineRule="auto"/>
        <w:ind w:left="720"/>
        <w:rPr>
          <w:caps/>
        </w:rPr>
      </w:pPr>
      <w:r w:rsidRPr="003867E0">
        <w:t>Section 1 – Request for Proposals Letter</w:t>
      </w:r>
    </w:p>
    <w:p w14:paraId="10776456" w14:textId="77777777" w:rsidR="006F77F2" w:rsidRPr="003867E0" w:rsidRDefault="006F77F2" w:rsidP="006F77F2">
      <w:pPr>
        <w:pStyle w:val="NormalIndent"/>
        <w:spacing w:after="120" w:line="276" w:lineRule="auto"/>
        <w:ind w:left="720"/>
      </w:pPr>
      <w:r w:rsidRPr="003867E0">
        <w:t>Section 2 - Instructions to Consultants and Data Sheet</w:t>
      </w:r>
    </w:p>
    <w:p w14:paraId="4F50E0D4" w14:textId="74BE6253" w:rsidR="006F77F2" w:rsidRPr="003867E0" w:rsidRDefault="006F77F2" w:rsidP="006F77F2">
      <w:pPr>
        <w:pStyle w:val="NormalIndent"/>
        <w:spacing w:after="120" w:line="276" w:lineRule="auto"/>
        <w:ind w:left="1800" w:hanging="1080"/>
      </w:pPr>
      <w:r w:rsidRPr="003867E0">
        <w:t xml:space="preserve">Section 3 - Technical Proposal </w:t>
      </w:r>
      <w:r w:rsidRPr="00E05C86">
        <w:t>(FTP)</w:t>
      </w:r>
      <w:r w:rsidRPr="003867E0">
        <w:t xml:space="preserve"> - Standard Forms</w:t>
      </w:r>
    </w:p>
    <w:p w14:paraId="6CCDF796" w14:textId="77777777" w:rsidR="006F77F2" w:rsidRPr="003867E0" w:rsidRDefault="006F77F2" w:rsidP="006F77F2">
      <w:pPr>
        <w:pStyle w:val="NormalIndent"/>
        <w:spacing w:after="120" w:line="276" w:lineRule="auto"/>
        <w:ind w:left="720"/>
      </w:pPr>
      <w:r w:rsidRPr="003867E0">
        <w:t>Section 4 - Financial Proposal - Standard Forms</w:t>
      </w:r>
    </w:p>
    <w:p w14:paraId="34A015C7" w14:textId="77777777" w:rsidR="006F77F2" w:rsidRPr="003867E0" w:rsidRDefault="006F77F2" w:rsidP="006F77F2">
      <w:pPr>
        <w:pStyle w:val="NormalIndent"/>
        <w:spacing w:after="120" w:line="276" w:lineRule="auto"/>
        <w:ind w:left="720"/>
        <w:rPr>
          <w:caps/>
        </w:rPr>
      </w:pPr>
      <w:r w:rsidRPr="003867E0">
        <w:t xml:space="preserve">Section </w:t>
      </w:r>
      <w:r w:rsidR="008838F7" w:rsidRPr="003867E0">
        <w:t>5</w:t>
      </w:r>
      <w:r w:rsidRPr="003867E0">
        <w:t xml:space="preserve"> - Terms of Reference</w:t>
      </w:r>
    </w:p>
    <w:p w14:paraId="7C703680" w14:textId="3DE8C082" w:rsidR="006F77F2" w:rsidRDefault="006F77F2" w:rsidP="006F77F2">
      <w:pPr>
        <w:pStyle w:val="BodyTextIndent"/>
        <w:tabs>
          <w:tab w:val="clear" w:pos="-720"/>
        </w:tabs>
        <w:suppressAutoHyphens w:val="0"/>
        <w:spacing w:after="120" w:line="276" w:lineRule="auto"/>
        <w:ind w:left="720"/>
        <w:rPr>
          <w:spacing w:val="0"/>
          <w:lang w:eastAsia="en-US"/>
        </w:rPr>
      </w:pPr>
      <w:r w:rsidRPr="003867E0">
        <w:rPr>
          <w:spacing w:val="0"/>
          <w:lang w:eastAsia="en-US"/>
        </w:rPr>
        <w:t xml:space="preserve">Section </w:t>
      </w:r>
      <w:r w:rsidR="001E4F3E" w:rsidRPr="003867E0">
        <w:rPr>
          <w:spacing w:val="0"/>
          <w:lang w:eastAsia="en-US"/>
        </w:rPr>
        <w:t>6</w:t>
      </w:r>
      <w:r w:rsidRPr="003867E0">
        <w:rPr>
          <w:spacing w:val="0"/>
          <w:lang w:eastAsia="en-US"/>
        </w:rPr>
        <w:t xml:space="preserve"> - Standard Forms of Contract (Lump-Sum)</w:t>
      </w:r>
    </w:p>
    <w:p w14:paraId="6B5D550D" w14:textId="1EADE9D2" w:rsidR="00893FD1" w:rsidRPr="00893FD1" w:rsidRDefault="00893FD1" w:rsidP="00893FD1">
      <w:pPr>
        <w:pStyle w:val="BodyTextIndent"/>
        <w:numPr>
          <w:ilvl w:val="0"/>
          <w:numId w:val="4"/>
        </w:numPr>
        <w:tabs>
          <w:tab w:val="clear" w:pos="-720"/>
        </w:tabs>
        <w:suppressAutoHyphens w:val="0"/>
        <w:spacing w:after="120" w:line="276" w:lineRule="auto"/>
        <w:rPr>
          <w:b/>
          <w:bCs/>
          <w:spacing w:val="0"/>
          <w:lang w:eastAsia="en-US"/>
        </w:rPr>
      </w:pPr>
      <w:r>
        <w:t>(a) In accordance with</w:t>
      </w:r>
      <w:r w:rsidR="00AB32DF">
        <w:t xml:space="preserve"> the</w:t>
      </w:r>
      <w:r>
        <w:t xml:space="preserve"> Construction Industry</w:t>
      </w:r>
      <w:r w:rsidR="00B3626D">
        <w:t xml:space="preserve"> </w:t>
      </w:r>
      <w:r w:rsidR="0023020A">
        <w:t xml:space="preserve">Authority </w:t>
      </w:r>
      <w:r>
        <w:t>Act 20</w:t>
      </w:r>
      <w:r w:rsidR="00B3626D">
        <w:t>23</w:t>
      </w:r>
      <w:r>
        <w:t xml:space="preserve">, Consultants, whether local or foreign under an existing or intended joint venture operating in the construction sector have the statutory obligation to be registered with the Construction Industry </w:t>
      </w:r>
      <w:r w:rsidR="0023020A">
        <w:t>Authority</w:t>
      </w:r>
      <w:r>
        <w:t>, as appropriate, prior to bidding for the project.</w:t>
      </w:r>
    </w:p>
    <w:p w14:paraId="6EBAB2D3" w14:textId="33541EC2" w:rsidR="00893FD1" w:rsidRPr="005F1B5E" w:rsidRDefault="00893FD1" w:rsidP="005F1B5E">
      <w:pPr>
        <w:pStyle w:val="BodyTextIndent"/>
        <w:tabs>
          <w:tab w:val="clear" w:pos="-720"/>
        </w:tabs>
        <w:suppressAutoHyphens w:val="0"/>
        <w:spacing w:after="120" w:line="276" w:lineRule="auto"/>
        <w:ind w:left="360"/>
        <w:rPr>
          <w:b/>
          <w:bCs/>
          <w:spacing w:val="0"/>
          <w:lang w:eastAsia="en-US"/>
        </w:rPr>
      </w:pPr>
      <w:r w:rsidRPr="00893FD1">
        <w:t>(b) Consultants</w:t>
      </w:r>
      <w:r w:rsidR="00E43FF5">
        <w:t>/ Consultancy Firms</w:t>
      </w:r>
      <w:r w:rsidRPr="00893FD1">
        <w:t xml:space="preserve"> are strongly advised to consult the website of the </w:t>
      </w:r>
      <w:r w:rsidR="0023020A">
        <w:t>CIA</w:t>
      </w:r>
      <w:r w:rsidRPr="00893FD1">
        <w:t xml:space="preserve"> ci</w:t>
      </w:r>
      <w:r w:rsidR="0023020A">
        <w:t>amauritius</w:t>
      </w:r>
      <w:r w:rsidRPr="00893FD1">
        <w:t>.org for further details concerning registration of consultants.</w:t>
      </w:r>
    </w:p>
    <w:p w14:paraId="2615509A" w14:textId="044E35FB" w:rsidR="00E05C86" w:rsidRDefault="00286298" w:rsidP="005F1B5E">
      <w:pPr>
        <w:pStyle w:val="BankNormal"/>
        <w:numPr>
          <w:ilvl w:val="0"/>
          <w:numId w:val="4"/>
        </w:numPr>
        <w:spacing w:after="120" w:line="276" w:lineRule="auto"/>
      </w:pPr>
      <w:r w:rsidRPr="004A130B">
        <w:t>Details on the proposal’s submission date, time and address are provided in ITC 19.1</w:t>
      </w:r>
    </w:p>
    <w:p w14:paraId="47798898" w14:textId="7C9EAABB" w:rsidR="005F1B5E" w:rsidRDefault="005F1B5E" w:rsidP="005F1B5E">
      <w:pPr>
        <w:pStyle w:val="BankNormal"/>
        <w:spacing w:after="120" w:line="276" w:lineRule="auto"/>
        <w:ind w:left="360"/>
      </w:pPr>
    </w:p>
    <w:p w14:paraId="6E08CAC2" w14:textId="77777777" w:rsidR="005F1B5E" w:rsidRDefault="005F1B5E" w:rsidP="005F1B5E">
      <w:pPr>
        <w:pStyle w:val="BankNormal"/>
        <w:spacing w:after="120" w:line="276" w:lineRule="auto"/>
        <w:ind w:left="360"/>
      </w:pPr>
    </w:p>
    <w:p w14:paraId="0F5FF8D0" w14:textId="77777777" w:rsidR="00EA51C4" w:rsidRPr="005F1B5E" w:rsidRDefault="00EA51C4" w:rsidP="00EA51C4">
      <w:pPr>
        <w:rPr>
          <w:b/>
          <w:bCs/>
          <w:sz w:val="20"/>
          <w:szCs w:val="20"/>
          <w:lang w:val="en-GB"/>
        </w:rPr>
      </w:pPr>
      <w:r w:rsidRPr="005F1B5E">
        <w:rPr>
          <w:b/>
          <w:bCs/>
          <w:sz w:val="20"/>
          <w:szCs w:val="20"/>
          <w:lang w:val="en-GB"/>
        </w:rPr>
        <w:t>Ministry of Land Transport</w:t>
      </w:r>
    </w:p>
    <w:p w14:paraId="6FD90725" w14:textId="77777777" w:rsidR="00EA51C4" w:rsidRPr="005F1B5E" w:rsidRDefault="00EA51C4" w:rsidP="00EA51C4">
      <w:pPr>
        <w:tabs>
          <w:tab w:val="left" w:pos="720"/>
          <w:tab w:val="right" w:leader="dot" w:pos="8640"/>
        </w:tabs>
        <w:rPr>
          <w:b/>
          <w:bCs/>
          <w:sz w:val="20"/>
          <w:szCs w:val="20"/>
        </w:rPr>
      </w:pPr>
      <w:r w:rsidRPr="005F1B5E">
        <w:rPr>
          <w:b/>
          <w:bCs/>
          <w:sz w:val="20"/>
          <w:szCs w:val="20"/>
        </w:rPr>
        <w:t>10</w:t>
      </w:r>
      <w:r w:rsidRPr="005F1B5E">
        <w:rPr>
          <w:b/>
          <w:bCs/>
          <w:sz w:val="20"/>
          <w:szCs w:val="20"/>
          <w:vertAlign w:val="superscript"/>
        </w:rPr>
        <w:t>th</w:t>
      </w:r>
      <w:r w:rsidRPr="005F1B5E">
        <w:rPr>
          <w:b/>
          <w:bCs/>
          <w:sz w:val="20"/>
          <w:szCs w:val="20"/>
        </w:rPr>
        <w:t xml:space="preserve"> floor, Air Mauritius Centre</w:t>
      </w:r>
    </w:p>
    <w:p w14:paraId="73F4107F" w14:textId="77777777" w:rsidR="00EA51C4" w:rsidRPr="005F1B5E" w:rsidRDefault="00EA51C4" w:rsidP="00EA51C4">
      <w:pPr>
        <w:tabs>
          <w:tab w:val="left" w:pos="720"/>
          <w:tab w:val="right" w:leader="dot" w:pos="8640"/>
        </w:tabs>
        <w:rPr>
          <w:b/>
          <w:bCs/>
          <w:sz w:val="20"/>
          <w:szCs w:val="20"/>
        </w:rPr>
      </w:pPr>
      <w:r w:rsidRPr="005F1B5E">
        <w:rPr>
          <w:b/>
          <w:bCs/>
          <w:sz w:val="20"/>
          <w:szCs w:val="20"/>
        </w:rPr>
        <w:t>John Kennedy Street</w:t>
      </w:r>
    </w:p>
    <w:p w14:paraId="7529D44A" w14:textId="4CF2ED9A" w:rsidR="00EA51C4" w:rsidRDefault="00EA51C4" w:rsidP="00EA51C4">
      <w:pPr>
        <w:tabs>
          <w:tab w:val="left" w:pos="720"/>
          <w:tab w:val="right" w:leader="dot" w:pos="8640"/>
        </w:tabs>
        <w:rPr>
          <w:b/>
          <w:bCs/>
          <w:sz w:val="20"/>
          <w:szCs w:val="20"/>
        </w:rPr>
      </w:pPr>
      <w:r w:rsidRPr="005F1B5E">
        <w:rPr>
          <w:b/>
          <w:bCs/>
          <w:sz w:val="20"/>
          <w:szCs w:val="20"/>
        </w:rPr>
        <w:t>Port Louis</w:t>
      </w:r>
    </w:p>
    <w:p w14:paraId="1E921792" w14:textId="77777777" w:rsidR="00370732" w:rsidRPr="005F1B5E" w:rsidRDefault="00370732" w:rsidP="00EA51C4">
      <w:pPr>
        <w:tabs>
          <w:tab w:val="left" w:pos="720"/>
          <w:tab w:val="right" w:leader="dot" w:pos="8640"/>
        </w:tabs>
        <w:rPr>
          <w:b/>
          <w:bCs/>
          <w:sz w:val="20"/>
          <w:szCs w:val="20"/>
        </w:rPr>
      </w:pPr>
    </w:p>
    <w:p w14:paraId="60C21A56" w14:textId="77777777" w:rsidR="00EA51C4" w:rsidRPr="005F1B5E" w:rsidRDefault="00EA51C4" w:rsidP="00EA51C4">
      <w:pPr>
        <w:tabs>
          <w:tab w:val="left" w:pos="720"/>
          <w:tab w:val="right" w:leader="dot" w:pos="8640"/>
        </w:tabs>
        <w:rPr>
          <w:b/>
          <w:bCs/>
          <w:sz w:val="20"/>
          <w:szCs w:val="20"/>
        </w:rPr>
      </w:pPr>
      <w:r w:rsidRPr="005F1B5E">
        <w:rPr>
          <w:b/>
          <w:bCs/>
          <w:sz w:val="20"/>
          <w:szCs w:val="20"/>
        </w:rPr>
        <w:t>Tel: 202 9182</w:t>
      </w:r>
    </w:p>
    <w:p w14:paraId="11792E09" w14:textId="77777777" w:rsidR="00EA51C4" w:rsidRPr="005F1B5E" w:rsidRDefault="00EA51C4" w:rsidP="00EA51C4">
      <w:pPr>
        <w:tabs>
          <w:tab w:val="left" w:pos="720"/>
          <w:tab w:val="right" w:leader="dot" w:pos="8640"/>
        </w:tabs>
        <w:rPr>
          <w:b/>
          <w:bCs/>
          <w:sz w:val="20"/>
          <w:szCs w:val="20"/>
        </w:rPr>
      </w:pPr>
      <w:r w:rsidRPr="005F1B5E">
        <w:rPr>
          <w:b/>
          <w:bCs/>
          <w:sz w:val="20"/>
          <w:szCs w:val="20"/>
        </w:rPr>
        <w:t>Fax: 210 6771</w:t>
      </w:r>
    </w:p>
    <w:p w14:paraId="58332CB6" w14:textId="24F8B881" w:rsidR="00E05C86" w:rsidRDefault="00E05C86" w:rsidP="001C59B3">
      <w:bookmarkStart w:id="12" w:name="_Toc481600048"/>
      <w:bookmarkStart w:id="13" w:name="_Toc481606816"/>
      <w:bookmarkEnd w:id="1"/>
    </w:p>
    <w:p w14:paraId="74CB0474" w14:textId="77777777" w:rsidR="00E05C86" w:rsidRPr="003867E0" w:rsidRDefault="00E05C86" w:rsidP="001C59B3"/>
    <w:p w14:paraId="44384353" w14:textId="77777777" w:rsidR="000B5EDC" w:rsidRPr="003867E0" w:rsidRDefault="001C59B3" w:rsidP="00EA2584">
      <w:pPr>
        <w:pStyle w:val="Heading1"/>
      </w:pPr>
      <w:bookmarkStart w:id="14" w:name="_Toc481648590"/>
      <w:bookmarkStart w:id="15" w:name="_Toc481658740"/>
      <w:r w:rsidRPr="003867E0">
        <w:t xml:space="preserve">Section </w:t>
      </w:r>
      <w:r w:rsidR="000B5EDC" w:rsidRPr="003867E0">
        <w:t>2. Instructions to Consultants and Data Sheet</w:t>
      </w:r>
      <w:bookmarkEnd w:id="12"/>
      <w:bookmarkEnd w:id="13"/>
      <w:bookmarkEnd w:id="14"/>
      <w:bookmarkEnd w:id="15"/>
    </w:p>
    <w:p w14:paraId="49077706" w14:textId="77777777" w:rsidR="006D11F1" w:rsidRPr="003867E0" w:rsidRDefault="006D11F1" w:rsidP="000272D8">
      <w:pPr>
        <w:jc w:val="both"/>
        <w:rPr>
          <w:i/>
          <w:iCs/>
          <w:sz w:val="20"/>
          <w:szCs w:val="20"/>
        </w:rPr>
      </w:pPr>
    </w:p>
    <w:p w14:paraId="3E6E0E20" w14:textId="77777777" w:rsidR="006D11F1" w:rsidRPr="003867E0" w:rsidRDefault="006D11F1" w:rsidP="007C7EBA">
      <w:pPr>
        <w:jc w:val="center"/>
        <w:rPr>
          <w:b/>
          <w:iCs/>
          <w:sz w:val="32"/>
          <w:szCs w:val="32"/>
        </w:rPr>
      </w:pPr>
      <w:r w:rsidRPr="003867E0">
        <w:rPr>
          <w:b/>
          <w:iCs/>
          <w:sz w:val="32"/>
          <w:szCs w:val="32"/>
        </w:rPr>
        <w:t>Instructions to Consultants</w:t>
      </w:r>
    </w:p>
    <w:p w14:paraId="1F20BF83" w14:textId="77777777" w:rsidR="000B5EDC" w:rsidRPr="003867E0" w:rsidRDefault="00EA2584" w:rsidP="00EA2584">
      <w:pPr>
        <w:pStyle w:val="Heading1"/>
        <w:rPr>
          <w:sz w:val="28"/>
          <w:szCs w:val="28"/>
        </w:rPr>
      </w:pPr>
      <w:bookmarkStart w:id="16" w:name="_Toc481600049"/>
      <w:bookmarkStart w:id="17" w:name="_Toc481606817"/>
      <w:bookmarkStart w:id="18" w:name="_Toc481648591"/>
      <w:bookmarkStart w:id="19" w:name="_Toc481658741"/>
      <w:r w:rsidRPr="003867E0">
        <w:rPr>
          <w:sz w:val="28"/>
          <w:szCs w:val="28"/>
        </w:rPr>
        <w:t xml:space="preserve">A.  </w:t>
      </w:r>
      <w:r w:rsidR="000B5EDC" w:rsidRPr="003867E0">
        <w:rPr>
          <w:sz w:val="28"/>
          <w:szCs w:val="28"/>
        </w:rPr>
        <w:t>General Provisions</w:t>
      </w:r>
      <w:bookmarkEnd w:id="16"/>
      <w:bookmarkEnd w:id="17"/>
      <w:bookmarkEnd w:id="18"/>
      <w:bookmarkEnd w:id="19"/>
    </w:p>
    <w:tbl>
      <w:tblPr>
        <w:tblW w:w="8833" w:type="dxa"/>
        <w:tblLayout w:type="fixed"/>
        <w:tblCellMar>
          <w:left w:w="115" w:type="dxa"/>
          <w:right w:w="115" w:type="dxa"/>
        </w:tblCellMar>
        <w:tblLook w:val="0000" w:firstRow="0" w:lastRow="0" w:firstColumn="0" w:lastColumn="0" w:noHBand="0" w:noVBand="0"/>
      </w:tblPr>
      <w:tblGrid>
        <w:gridCol w:w="2405"/>
        <w:gridCol w:w="48"/>
        <w:gridCol w:w="6371"/>
        <w:gridCol w:w="9"/>
      </w:tblGrid>
      <w:tr w:rsidR="000B5EDC" w:rsidRPr="003867E0" w14:paraId="76E9D159" w14:textId="77777777" w:rsidTr="001458B9">
        <w:tc>
          <w:tcPr>
            <w:tcW w:w="2453" w:type="dxa"/>
            <w:gridSpan w:val="2"/>
          </w:tcPr>
          <w:p w14:paraId="465FCEEB" w14:textId="77777777" w:rsidR="009A2264" w:rsidRPr="003867E0" w:rsidRDefault="000B5EDC" w:rsidP="00563A90">
            <w:pPr>
              <w:pStyle w:val="Heading2"/>
            </w:pPr>
            <w:bookmarkStart w:id="20" w:name="_Toc481600050"/>
            <w:bookmarkStart w:id="21" w:name="_Toc481606818"/>
            <w:bookmarkStart w:id="22" w:name="_Toc481648592"/>
            <w:bookmarkStart w:id="23" w:name="_Toc481658742"/>
            <w:r w:rsidRPr="003867E0">
              <w:t>Definitions</w:t>
            </w:r>
            <w:bookmarkEnd w:id="20"/>
            <w:bookmarkEnd w:id="21"/>
            <w:bookmarkEnd w:id="22"/>
            <w:bookmarkEnd w:id="23"/>
          </w:p>
        </w:tc>
        <w:tc>
          <w:tcPr>
            <w:tcW w:w="6380" w:type="dxa"/>
            <w:gridSpan w:val="2"/>
          </w:tcPr>
          <w:p w14:paraId="6491EE67" w14:textId="77777777" w:rsidR="009A2264" w:rsidRPr="003867E0" w:rsidRDefault="00A320A2" w:rsidP="002A2408">
            <w:pPr>
              <w:numPr>
                <w:ilvl w:val="0"/>
                <w:numId w:val="2"/>
              </w:numPr>
              <w:spacing w:after="200"/>
              <w:ind w:left="942" w:right="-72" w:hanging="425"/>
              <w:jc w:val="both"/>
              <w:rPr>
                <w:lang w:val="en-GB"/>
              </w:rPr>
            </w:pPr>
            <w:r w:rsidRPr="003867E0">
              <w:rPr>
                <w:lang w:val="en-GB"/>
              </w:rPr>
              <w:t>“Affiliate</w:t>
            </w:r>
            <w:r w:rsidR="00947694" w:rsidRPr="003867E0">
              <w:rPr>
                <w:lang w:val="en-GB"/>
              </w:rPr>
              <w:t>(s)</w:t>
            </w:r>
            <w:r w:rsidRPr="003867E0">
              <w:rPr>
                <w:lang w:val="en-GB"/>
              </w:rPr>
              <w:t>” means an individual or an entity that directly or indirectly controls, is controlled by, or is under common control with the Consultant.</w:t>
            </w:r>
          </w:p>
          <w:p w14:paraId="4D73C7E0" w14:textId="77777777" w:rsidR="009A2264" w:rsidRPr="003867E0" w:rsidRDefault="000B5EDC" w:rsidP="0027492E">
            <w:pPr>
              <w:numPr>
                <w:ilvl w:val="0"/>
                <w:numId w:val="2"/>
              </w:numPr>
              <w:spacing w:after="200"/>
              <w:ind w:left="942" w:right="-72" w:hanging="424"/>
              <w:jc w:val="both"/>
              <w:rPr>
                <w:lang w:val="en-GB"/>
              </w:rPr>
            </w:pPr>
            <w:r w:rsidRPr="003867E0">
              <w:rPr>
                <w:lang w:val="en-GB"/>
              </w:rPr>
              <w:t xml:space="preserve">“Applicable Law” </w:t>
            </w:r>
            <w:r w:rsidRPr="003867E0">
              <w:t xml:space="preserve">means the laws and any other instruments having the force of law in </w:t>
            </w:r>
            <w:r w:rsidR="00F57C75" w:rsidRPr="003867E0">
              <w:t>the Republic of Mauritius</w:t>
            </w:r>
            <w:r w:rsidRPr="003867E0">
              <w:t>.</w:t>
            </w:r>
          </w:p>
          <w:p w14:paraId="6DC7A9C6" w14:textId="77777777" w:rsidR="009A2264" w:rsidRPr="003867E0" w:rsidRDefault="00F57C75" w:rsidP="0027492E">
            <w:pPr>
              <w:pStyle w:val="ListParagraph"/>
              <w:numPr>
                <w:ilvl w:val="0"/>
                <w:numId w:val="2"/>
              </w:numPr>
              <w:spacing w:after="200"/>
              <w:ind w:left="942" w:right="-72" w:hanging="424"/>
              <w:contextualSpacing w:val="0"/>
              <w:jc w:val="both"/>
              <w:rPr>
                <w:lang w:val="en-GB"/>
              </w:rPr>
            </w:pPr>
            <w:r w:rsidRPr="003867E0">
              <w:rPr>
                <w:lang w:val="en-GB"/>
              </w:rPr>
              <w:t xml:space="preserve"> </w:t>
            </w:r>
            <w:r w:rsidR="000B5EDC" w:rsidRPr="003867E0">
              <w:rPr>
                <w:lang w:val="en-GB"/>
              </w:rPr>
              <w:t xml:space="preserve">“Client” means the </w:t>
            </w:r>
            <w:r w:rsidR="00946531" w:rsidRPr="003867E0">
              <w:rPr>
                <w:lang w:val="en-GB"/>
              </w:rPr>
              <w:t>public body</w:t>
            </w:r>
            <w:r w:rsidR="008B12ED" w:rsidRPr="003867E0">
              <w:rPr>
                <w:i/>
                <w:lang w:val="en-GB"/>
              </w:rPr>
              <w:t xml:space="preserve"> </w:t>
            </w:r>
            <w:r w:rsidR="000B5EDC" w:rsidRPr="003867E0">
              <w:rPr>
                <w:lang w:val="en-GB"/>
              </w:rPr>
              <w:t>that signs the Contract for the Services with the selected Consultant.</w:t>
            </w:r>
          </w:p>
          <w:p w14:paraId="1FC9031F" w14:textId="107F4B47" w:rsidR="009A2264" w:rsidRPr="003867E0" w:rsidRDefault="000B5EDC" w:rsidP="0027492E">
            <w:pPr>
              <w:pStyle w:val="ListParagraph"/>
              <w:numPr>
                <w:ilvl w:val="0"/>
                <w:numId w:val="2"/>
              </w:numPr>
              <w:tabs>
                <w:tab w:val="left" w:pos="774"/>
              </w:tabs>
              <w:spacing w:after="200"/>
              <w:ind w:left="942" w:right="-72" w:hanging="424"/>
              <w:contextualSpacing w:val="0"/>
              <w:jc w:val="both"/>
              <w:rPr>
                <w:lang w:val="en-GB"/>
              </w:rPr>
            </w:pPr>
            <w:r w:rsidRPr="003867E0">
              <w:rPr>
                <w:lang w:val="en-GB"/>
              </w:rPr>
              <w:t xml:space="preserve">“Consultant” means a </w:t>
            </w:r>
            <w:proofErr w:type="gramStart"/>
            <w:r w:rsidRPr="003867E0">
              <w:rPr>
                <w:lang w:val="en-GB"/>
              </w:rPr>
              <w:t>legally</w:t>
            </w:r>
            <w:r w:rsidR="002A4D6B" w:rsidRPr="003867E0">
              <w:rPr>
                <w:lang w:val="en-GB"/>
              </w:rPr>
              <w:t>-</w:t>
            </w:r>
            <w:r w:rsidRPr="003867E0">
              <w:rPr>
                <w:lang w:val="en-GB"/>
              </w:rPr>
              <w:t>established</w:t>
            </w:r>
            <w:proofErr w:type="gramEnd"/>
            <w:r w:rsidRPr="003867E0">
              <w:rPr>
                <w:lang w:val="en-GB"/>
              </w:rPr>
              <w:t xml:space="preserve"> professional consulting </w:t>
            </w:r>
            <w:r w:rsidR="00E05C86">
              <w:rPr>
                <w:lang w:val="en-GB"/>
              </w:rPr>
              <w:t>Individual Consultant</w:t>
            </w:r>
            <w:r w:rsidR="00333680">
              <w:rPr>
                <w:lang w:val="en-GB"/>
              </w:rPr>
              <w:t xml:space="preserve"> </w:t>
            </w:r>
            <w:r w:rsidRPr="003867E0">
              <w:rPr>
                <w:lang w:val="en-GB"/>
              </w:rPr>
              <w:t xml:space="preserve">or an entity that may provide or provides the Services to the Client under the Contract. </w:t>
            </w:r>
          </w:p>
          <w:p w14:paraId="7D898F34" w14:textId="77522B28" w:rsidR="009A2264" w:rsidRPr="003867E0" w:rsidRDefault="000B5EDC" w:rsidP="0027492E">
            <w:pPr>
              <w:pStyle w:val="ListParagraph"/>
              <w:numPr>
                <w:ilvl w:val="0"/>
                <w:numId w:val="2"/>
              </w:numPr>
              <w:tabs>
                <w:tab w:val="left" w:pos="774"/>
              </w:tabs>
              <w:spacing w:after="200"/>
              <w:ind w:left="942" w:right="-72" w:hanging="424"/>
              <w:contextualSpacing w:val="0"/>
              <w:jc w:val="both"/>
              <w:rPr>
                <w:lang w:val="en-GB"/>
              </w:rPr>
            </w:pPr>
            <w:r w:rsidRPr="003867E0">
              <w:rPr>
                <w:lang w:val="en-GB"/>
              </w:rPr>
              <w:t>“Contract” means a legally binding written agreement signed between the Client and the Consultant</w:t>
            </w:r>
            <w:r w:rsidR="00D0522D" w:rsidRPr="003867E0">
              <w:rPr>
                <w:lang w:val="en-GB"/>
              </w:rPr>
              <w:t>. It includes either the Sample Contract or a GCC and SCC, and all the attached documents listed in its Clause 1. and the Appendices).</w:t>
            </w:r>
            <w:r w:rsidRPr="003867E0">
              <w:rPr>
                <w:lang w:val="en-GB"/>
              </w:rPr>
              <w:t xml:space="preserve"> </w:t>
            </w:r>
          </w:p>
          <w:p w14:paraId="2147C104" w14:textId="77777777" w:rsidR="009A2264" w:rsidRPr="003867E0" w:rsidRDefault="000B5EDC" w:rsidP="0027492E">
            <w:pPr>
              <w:pStyle w:val="ListParagraph"/>
              <w:numPr>
                <w:ilvl w:val="0"/>
                <w:numId w:val="2"/>
              </w:numPr>
              <w:spacing w:after="200"/>
              <w:ind w:left="942" w:right="-72" w:hanging="424"/>
              <w:contextualSpacing w:val="0"/>
              <w:jc w:val="both"/>
              <w:rPr>
                <w:lang w:val="en-GB"/>
              </w:rPr>
            </w:pPr>
            <w:r w:rsidRPr="003867E0">
              <w:rPr>
                <w:lang w:val="en-GB"/>
              </w:rPr>
              <w:t xml:space="preserve">“Data Sheet” means an integral part of the Instructions to Consultants (ITC) Section 2 that is used to reflect specific country and assignment conditions to supplement, but not to over-write, </w:t>
            </w:r>
            <w:r w:rsidR="002B44C2" w:rsidRPr="003867E0">
              <w:rPr>
                <w:lang w:val="en-GB"/>
              </w:rPr>
              <w:t xml:space="preserve">the </w:t>
            </w:r>
            <w:r w:rsidRPr="003867E0">
              <w:rPr>
                <w:lang w:val="en-GB"/>
              </w:rPr>
              <w:t>provisions of the ITC.</w:t>
            </w:r>
          </w:p>
          <w:p w14:paraId="58C48B7F" w14:textId="77777777" w:rsidR="00F57C75" w:rsidRPr="003867E0" w:rsidRDefault="000B5EDC" w:rsidP="0027492E">
            <w:pPr>
              <w:pStyle w:val="ListParagraph"/>
              <w:numPr>
                <w:ilvl w:val="0"/>
                <w:numId w:val="2"/>
              </w:numPr>
              <w:spacing w:after="200"/>
              <w:ind w:left="942" w:right="-72" w:hanging="424"/>
              <w:contextualSpacing w:val="0"/>
              <w:jc w:val="both"/>
              <w:rPr>
                <w:lang w:val="en-GB"/>
              </w:rPr>
            </w:pPr>
            <w:r w:rsidRPr="003867E0">
              <w:rPr>
                <w:lang w:val="en-GB"/>
              </w:rPr>
              <w:t>“Day” means a calendar day</w:t>
            </w:r>
          </w:p>
          <w:p w14:paraId="07286733" w14:textId="77777777" w:rsidR="009A2264" w:rsidRPr="003867E0" w:rsidRDefault="000B5EDC" w:rsidP="0027492E">
            <w:pPr>
              <w:pStyle w:val="ListParagraph"/>
              <w:numPr>
                <w:ilvl w:val="0"/>
                <w:numId w:val="2"/>
              </w:numPr>
              <w:spacing w:after="200"/>
              <w:ind w:left="942" w:right="-72" w:hanging="424"/>
              <w:contextualSpacing w:val="0"/>
              <w:jc w:val="both"/>
              <w:rPr>
                <w:lang w:val="en-GB"/>
              </w:rPr>
            </w:pPr>
            <w:r w:rsidRPr="003867E0">
              <w:rPr>
                <w:lang w:val="en-GB"/>
              </w:rPr>
              <w:t>“</w:t>
            </w:r>
            <w:r w:rsidR="00B805C4" w:rsidRPr="003867E0">
              <w:rPr>
                <w:lang w:val="en-GB"/>
              </w:rPr>
              <w:t>E</w:t>
            </w:r>
            <w:r w:rsidRPr="003867E0">
              <w:rPr>
                <w:lang w:val="en-GB"/>
              </w:rPr>
              <w:t xml:space="preserve">xperts” </w:t>
            </w:r>
            <w:r w:rsidR="00B82B58" w:rsidRPr="003867E0">
              <w:rPr>
                <w:lang w:val="en-GB"/>
              </w:rPr>
              <w:t xml:space="preserve">means, collectively, </w:t>
            </w:r>
            <w:r w:rsidRPr="003867E0">
              <w:rPr>
                <w:lang w:val="en-GB"/>
              </w:rPr>
              <w:t>Key Experts, Non-</w:t>
            </w:r>
            <w:r w:rsidR="009B4DDE" w:rsidRPr="003867E0">
              <w:rPr>
                <w:lang w:val="en-GB"/>
              </w:rPr>
              <w:t>K</w:t>
            </w:r>
            <w:r w:rsidRPr="003867E0">
              <w:rPr>
                <w:lang w:val="en-GB"/>
              </w:rPr>
              <w:t>ey Experts, or any other personnel of the Consultant</w:t>
            </w:r>
            <w:r w:rsidR="00B82B58" w:rsidRPr="003867E0">
              <w:rPr>
                <w:lang w:val="en-GB"/>
              </w:rPr>
              <w:t>, Sub-consultant or J</w:t>
            </w:r>
            <w:r w:rsidR="00952704" w:rsidRPr="003867E0">
              <w:rPr>
                <w:lang w:val="en-GB"/>
              </w:rPr>
              <w:t xml:space="preserve">oint </w:t>
            </w:r>
            <w:r w:rsidR="00B82B58" w:rsidRPr="003867E0">
              <w:rPr>
                <w:lang w:val="en-GB"/>
              </w:rPr>
              <w:t>V</w:t>
            </w:r>
            <w:r w:rsidR="00952704" w:rsidRPr="003867E0">
              <w:rPr>
                <w:lang w:val="en-GB"/>
              </w:rPr>
              <w:t>enture</w:t>
            </w:r>
            <w:r w:rsidR="00B82B58" w:rsidRPr="003867E0">
              <w:rPr>
                <w:lang w:val="en-GB"/>
              </w:rPr>
              <w:t xml:space="preserve"> member(s)</w:t>
            </w:r>
            <w:r w:rsidRPr="003867E0">
              <w:rPr>
                <w:lang w:val="en-GB"/>
              </w:rPr>
              <w:t>.</w:t>
            </w:r>
          </w:p>
          <w:p w14:paraId="340BBDC2" w14:textId="77777777" w:rsidR="009A2264" w:rsidRPr="003867E0" w:rsidRDefault="000B5EDC" w:rsidP="0027492E">
            <w:pPr>
              <w:pStyle w:val="ListParagraph"/>
              <w:numPr>
                <w:ilvl w:val="0"/>
                <w:numId w:val="2"/>
              </w:numPr>
              <w:tabs>
                <w:tab w:val="left" w:pos="594"/>
              </w:tabs>
              <w:spacing w:after="200"/>
              <w:ind w:left="942" w:right="-72" w:hanging="424"/>
              <w:contextualSpacing w:val="0"/>
              <w:jc w:val="both"/>
              <w:rPr>
                <w:lang w:val="en-GB"/>
              </w:rPr>
            </w:pPr>
            <w:r w:rsidRPr="003867E0">
              <w:rPr>
                <w:lang w:val="en-GB"/>
              </w:rPr>
              <w:t xml:space="preserve">“Government” means the </w:t>
            </w:r>
            <w:r w:rsidR="007D52C5" w:rsidRPr="003867E0">
              <w:rPr>
                <w:lang w:val="en-GB"/>
              </w:rPr>
              <w:t xml:space="preserve">Republic </w:t>
            </w:r>
            <w:r w:rsidRPr="003867E0">
              <w:rPr>
                <w:lang w:val="en-GB"/>
              </w:rPr>
              <w:t xml:space="preserve">of </w:t>
            </w:r>
            <w:r w:rsidR="00F57C75" w:rsidRPr="003867E0">
              <w:rPr>
                <w:lang w:val="en-GB"/>
              </w:rPr>
              <w:t>Mauritius</w:t>
            </w:r>
            <w:r w:rsidRPr="003867E0">
              <w:rPr>
                <w:lang w:val="en-GB"/>
              </w:rPr>
              <w:t xml:space="preserve">. </w:t>
            </w:r>
          </w:p>
          <w:p w14:paraId="417B9817" w14:textId="77777777" w:rsidR="006D11F1" w:rsidRPr="003867E0" w:rsidRDefault="006D11F1" w:rsidP="0027492E">
            <w:pPr>
              <w:pStyle w:val="ListParagraph"/>
              <w:numPr>
                <w:ilvl w:val="0"/>
                <w:numId w:val="2"/>
              </w:numPr>
              <w:spacing w:after="200"/>
              <w:ind w:left="942" w:right="-72" w:hanging="424"/>
              <w:contextualSpacing w:val="0"/>
              <w:jc w:val="both"/>
              <w:rPr>
                <w:lang w:val="en-GB"/>
              </w:rPr>
            </w:pPr>
            <w:r w:rsidRPr="003867E0">
              <w:t>“in writing” means communicated in written form (e</w:t>
            </w:r>
            <w:r w:rsidR="0027492E" w:rsidRPr="003867E0">
              <w:t>.g. by mail, e-mail, fax,</w:t>
            </w:r>
            <w:r w:rsidRPr="003867E0">
              <w:t xml:space="preserve"> including, if specified in the Data Sheet, distributed or received through the electronic-</w:t>
            </w:r>
            <w:r w:rsidRPr="003867E0">
              <w:lastRenderedPageBreak/>
              <w:t>procurement system used by the Client) with proof of receipt;</w:t>
            </w:r>
          </w:p>
          <w:p w14:paraId="3D867150" w14:textId="77777777" w:rsidR="009A2264" w:rsidRPr="003867E0" w:rsidRDefault="000B5EDC" w:rsidP="0027492E">
            <w:pPr>
              <w:pStyle w:val="ListParagraph"/>
              <w:numPr>
                <w:ilvl w:val="0"/>
                <w:numId w:val="2"/>
              </w:numPr>
              <w:tabs>
                <w:tab w:val="left" w:pos="594"/>
              </w:tabs>
              <w:spacing w:after="200"/>
              <w:ind w:left="942" w:right="-72" w:hanging="424"/>
              <w:contextualSpacing w:val="0"/>
              <w:jc w:val="both"/>
              <w:rPr>
                <w:lang w:val="en-GB"/>
              </w:rPr>
            </w:pPr>
            <w:r w:rsidRPr="003867E0">
              <w:rPr>
                <w:lang w:val="en-GB"/>
              </w:rPr>
              <w:t>“Joint Venture (JV)” means an association with or without a legal personality distinct from that of its members, of more than one Consultant where one member has the authority</w:t>
            </w:r>
            <w:r w:rsidR="002D281D" w:rsidRPr="003867E0">
              <w:rPr>
                <w:lang w:val="en-GB"/>
              </w:rPr>
              <w:t xml:space="preserve"> to conduct all business</w:t>
            </w:r>
            <w:r w:rsidRPr="003867E0">
              <w:rPr>
                <w:lang w:val="en-GB"/>
              </w:rPr>
              <w:t xml:space="preserve"> for and on behalf of any and all the members of the JV, and where </w:t>
            </w:r>
            <w:r w:rsidR="00B82B58" w:rsidRPr="003867E0">
              <w:rPr>
                <w:lang w:val="en-GB"/>
              </w:rPr>
              <w:t xml:space="preserve">the </w:t>
            </w:r>
            <w:r w:rsidRPr="003867E0">
              <w:rPr>
                <w:lang w:val="en-GB"/>
              </w:rPr>
              <w:t>members</w:t>
            </w:r>
            <w:r w:rsidR="002D281D" w:rsidRPr="003867E0">
              <w:rPr>
                <w:lang w:val="en-GB"/>
              </w:rPr>
              <w:t xml:space="preserve"> of the JV</w:t>
            </w:r>
            <w:r w:rsidRPr="003867E0">
              <w:rPr>
                <w:lang w:val="en-GB"/>
              </w:rPr>
              <w:t xml:space="preserve"> are jointly and severally liable </w:t>
            </w:r>
            <w:r w:rsidR="00B82B58" w:rsidRPr="003867E0">
              <w:rPr>
                <w:lang w:val="en-GB"/>
              </w:rPr>
              <w:t>to the Client for the performance of the Contract</w:t>
            </w:r>
            <w:r w:rsidRPr="003867E0">
              <w:rPr>
                <w:lang w:val="en-GB"/>
              </w:rPr>
              <w:t>.</w:t>
            </w:r>
          </w:p>
          <w:p w14:paraId="69B5E46C" w14:textId="77777777" w:rsidR="009A2264" w:rsidRPr="003867E0" w:rsidRDefault="000B5EDC" w:rsidP="0027492E">
            <w:pPr>
              <w:pStyle w:val="ListParagraph"/>
              <w:numPr>
                <w:ilvl w:val="0"/>
                <w:numId w:val="2"/>
              </w:numPr>
              <w:tabs>
                <w:tab w:val="left" w:pos="594"/>
              </w:tabs>
              <w:spacing w:after="200"/>
              <w:ind w:left="942" w:right="-72" w:hanging="424"/>
              <w:contextualSpacing w:val="0"/>
              <w:jc w:val="both"/>
              <w:rPr>
                <w:lang w:val="en-GB"/>
              </w:rPr>
            </w:pPr>
            <w:r w:rsidRPr="003867E0">
              <w:rPr>
                <w:lang w:val="en-GB"/>
              </w:rPr>
              <w:t>“Key Expert</w:t>
            </w:r>
            <w:r w:rsidR="00B82B58" w:rsidRPr="003867E0">
              <w:rPr>
                <w:lang w:val="en-GB"/>
              </w:rPr>
              <w:t>(s)</w:t>
            </w:r>
            <w:r w:rsidRPr="003867E0">
              <w:rPr>
                <w:lang w:val="en-GB"/>
              </w:rPr>
              <w:t xml:space="preserve">” means an individual professional whose skills, qualifications, knowledge and experience are critical to the performance of the Services under the Contract and whose CV is </w:t>
            </w:r>
            <w:proofErr w:type="gramStart"/>
            <w:r w:rsidRPr="003867E0">
              <w:rPr>
                <w:lang w:val="en-GB"/>
              </w:rPr>
              <w:t>taken into account</w:t>
            </w:r>
            <w:proofErr w:type="gramEnd"/>
            <w:r w:rsidRPr="003867E0">
              <w:rPr>
                <w:lang w:val="en-GB"/>
              </w:rPr>
              <w:t xml:space="preserve"> in the technical evaluation of </w:t>
            </w:r>
            <w:r w:rsidR="002B44C2" w:rsidRPr="003867E0">
              <w:rPr>
                <w:lang w:val="en-GB"/>
              </w:rPr>
              <w:t xml:space="preserve">the </w:t>
            </w:r>
            <w:r w:rsidRPr="003867E0">
              <w:rPr>
                <w:lang w:val="en-GB"/>
              </w:rPr>
              <w:t>Consultant’s proposal.</w:t>
            </w:r>
          </w:p>
          <w:p w14:paraId="020905B0" w14:textId="244D4825" w:rsidR="009A2264" w:rsidRPr="003867E0" w:rsidRDefault="0063408C" w:rsidP="0027492E">
            <w:pPr>
              <w:pStyle w:val="ListParagraph"/>
              <w:numPr>
                <w:ilvl w:val="0"/>
                <w:numId w:val="2"/>
              </w:numPr>
              <w:tabs>
                <w:tab w:val="left" w:pos="594"/>
              </w:tabs>
              <w:spacing w:after="200"/>
              <w:ind w:left="942" w:right="-72" w:hanging="424"/>
              <w:contextualSpacing w:val="0"/>
              <w:jc w:val="both"/>
              <w:rPr>
                <w:lang w:val="en-GB"/>
              </w:rPr>
            </w:pPr>
            <w:r w:rsidRPr="003867E0">
              <w:rPr>
                <w:lang w:val="en-GB"/>
              </w:rPr>
              <w:t>“</w:t>
            </w:r>
            <w:r w:rsidR="002D281D" w:rsidRPr="003867E0">
              <w:rPr>
                <w:lang w:val="en-GB"/>
              </w:rPr>
              <w:t>ITC</w:t>
            </w:r>
            <w:r w:rsidR="000B5EDC" w:rsidRPr="003867E0">
              <w:rPr>
                <w:lang w:val="en-GB"/>
              </w:rPr>
              <w:t>” (</w:t>
            </w:r>
            <w:r w:rsidR="00B82B58" w:rsidRPr="003867E0">
              <w:rPr>
                <w:lang w:val="en-GB"/>
              </w:rPr>
              <w:t xml:space="preserve">this </w:t>
            </w:r>
            <w:r w:rsidR="000B5EDC" w:rsidRPr="003867E0">
              <w:rPr>
                <w:lang w:val="en-GB"/>
              </w:rPr>
              <w:t xml:space="preserve">Section 2 of the RFP) </w:t>
            </w:r>
            <w:r w:rsidR="005B36CB" w:rsidRPr="003867E0">
              <w:rPr>
                <w:lang w:val="en-GB"/>
              </w:rPr>
              <w:t xml:space="preserve">means the Instructions to Consultants </w:t>
            </w:r>
            <w:r w:rsidR="00952704" w:rsidRPr="003867E0">
              <w:rPr>
                <w:lang w:val="en-GB"/>
              </w:rPr>
              <w:t xml:space="preserve">that </w:t>
            </w:r>
            <w:r w:rsidR="000B5EDC" w:rsidRPr="003867E0">
              <w:rPr>
                <w:lang w:val="en-GB"/>
              </w:rPr>
              <w:t>provide</w:t>
            </w:r>
            <w:r w:rsidR="000B5EDC" w:rsidRPr="003867E0">
              <w:rPr>
                <w:strike/>
                <w:lang w:val="en-GB"/>
              </w:rPr>
              <w:t>s</w:t>
            </w:r>
            <w:r w:rsidR="000B5EDC" w:rsidRPr="003867E0">
              <w:rPr>
                <w:lang w:val="en-GB"/>
              </w:rPr>
              <w:t xml:space="preserve"> </w:t>
            </w:r>
            <w:r w:rsidR="002B44C2" w:rsidRPr="003867E0">
              <w:rPr>
                <w:lang w:val="en-GB"/>
              </w:rPr>
              <w:t xml:space="preserve">the </w:t>
            </w:r>
            <w:r w:rsidR="000B5EDC" w:rsidRPr="003867E0">
              <w:rPr>
                <w:lang w:val="en-GB"/>
              </w:rPr>
              <w:t>Consultants with all information needed to prepare their Proposals.</w:t>
            </w:r>
            <w:r w:rsidR="004A452E" w:rsidRPr="003867E0">
              <w:rPr>
                <w:lang w:val="en-GB"/>
              </w:rPr>
              <w:t xml:space="preserve"> </w:t>
            </w:r>
          </w:p>
          <w:p w14:paraId="43425889" w14:textId="77777777" w:rsidR="009A2264" w:rsidRPr="003867E0" w:rsidRDefault="00632F06" w:rsidP="0027492E">
            <w:pPr>
              <w:pStyle w:val="ListParagraph"/>
              <w:numPr>
                <w:ilvl w:val="0"/>
                <w:numId w:val="2"/>
              </w:numPr>
              <w:tabs>
                <w:tab w:val="left" w:pos="594"/>
              </w:tabs>
              <w:spacing w:after="200"/>
              <w:ind w:left="942" w:right="-72" w:hanging="424"/>
              <w:contextualSpacing w:val="0"/>
              <w:jc w:val="both"/>
              <w:rPr>
                <w:lang w:val="en-GB"/>
              </w:rPr>
            </w:pPr>
            <w:r w:rsidRPr="003867E0">
              <w:rPr>
                <w:lang w:val="en-GB"/>
              </w:rPr>
              <w:t>“Non-Key Expert(s)” means an individual professional provided by the Consultant or its Sub-consultant and who is assigned to perform the Services or any part thereof under the Contract and whose CVs are not evaluated individually.</w:t>
            </w:r>
          </w:p>
          <w:p w14:paraId="634B49DF" w14:textId="77777777" w:rsidR="004A452E" w:rsidRPr="003867E0" w:rsidRDefault="004A452E" w:rsidP="0027492E">
            <w:pPr>
              <w:pStyle w:val="ListParagraph"/>
              <w:numPr>
                <w:ilvl w:val="0"/>
                <w:numId w:val="2"/>
              </w:numPr>
              <w:tabs>
                <w:tab w:val="left" w:pos="594"/>
              </w:tabs>
              <w:spacing w:after="200"/>
              <w:ind w:left="942" w:right="-72" w:hanging="424"/>
              <w:contextualSpacing w:val="0"/>
              <w:jc w:val="both"/>
              <w:rPr>
                <w:lang w:val="en-GB"/>
              </w:rPr>
            </w:pPr>
            <w:r w:rsidRPr="003867E0">
              <w:rPr>
                <w:lang w:val="en-GB"/>
              </w:rPr>
              <w:t>“PPO” means the Procurement Policy Office of Mauritius</w:t>
            </w:r>
          </w:p>
          <w:p w14:paraId="5A5DE280" w14:textId="77777777" w:rsidR="009A2264" w:rsidRPr="003867E0" w:rsidRDefault="000B5EDC" w:rsidP="0027492E">
            <w:pPr>
              <w:pStyle w:val="ListParagraph"/>
              <w:numPr>
                <w:ilvl w:val="0"/>
                <w:numId w:val="2"/>
              </w:numPr>
              <w:spacing w:after="200"/>
              <w:ind w:left="942" w:right="-72" w:hanging="424"/>
              <w:contextualSpacing w:val="0"/>
              <w:jc w:val="both"/>
              <w:rPr>
                <w:lang w:val="en-GB"/>
              </w:rPr>
            </w:pPr>
            <w:r w:rsidRPr="003867E0">
              <w:rPr>
                <w:lang w:val="en-GB"/>
              </w:rPr>
              <w:t>“Proposal” means the Technical Proposal and the Financial Proposal of the Consultant.</w:t>
            </w:r>
          </w:p>
          <w:p w14:paraId="5EC73751" w14:textId="77777777" w:rsidR="009A2264" w:rsidRPr="003867E0" w:rsidRDefault="000B5EDC" w:rsidP="0027492E">
            <w:pPr>
              <w:pStyle w:val="ListParagraph"/>
              <w:numPr>
                <w:ilvl w:val="0"/>
                <w:numId w:val="2"/>
              </w:numPr>
              <w:tabs>
                <w:tab w:val="left" w:pos="594"/>
              </w:tabs>
              <w:spacing w:after="200"/>
              <w:ind w:left="942" w:right="-72" w:hanging="424"/>
              <w:contextualSpacing w:val="0"/>
              <w:jc w:val="both"/>
              <w:rPr>
                <w:lang w:val="en-GB"/>
              </w:rPr>
            </w:pPr>
            <w:r w:rsidRPr="003867E0">
              <w:rPr>
                <w:lang w:val="en-GB"/>
              </w:rPr>
              <w:t xml:space="preserve">“RFP” means the Request for Proposals to be prepared by the Client for the selection of </w:t>
            </w:r>
            <w:proofErr w:type="gramStart"/>
            <w:r w:rsidRPr="003867E0">
              <w:rPr>
                <w:lang w:val="en-GB"/>
              </w:rPr>
              <w:t>Consultants</w:t>
            </w:r>
            <w:proofErr w:type="gramEnd"/>
            <w:r w:rsidRPr="003867E0">
              <w:rPr>
                <w:lang w:val="en-GB"/>
              </w:rPr>
              <w:t xml:space="preserve">, based on the </w:t>
            </w:r>
            <w:r w:rsidR="004D3068" w:rsidRPr="003867E0">
              <w:rPr>
                <w:lang w:val="en-GB"/>
              </w:rPr>
              <w:t>S</w:t>
            </w:r>
            <w:r w:rsidR="00236878" w:rsidRPr="003867E0">
              <w:rPr>
                <w:lang w:val="en-GB"/>
              </w:rPr>
              <w:t>B</w:t>
            </w:r>
            <w:r w:rsidR="004D3068" w:rsidRPr="003867E0">
              <w:rPr>
                <w:lang w:val="en-GB"/>
              </w:rPr>
              <w:t>D - RFP</w:t>
            </w:r>
            <w:r w:rsidRPr="003867E0">
              <w:rPr>
                <w:lang w:val="en-GB"/>
              </w:rPr>
              <w:t>.</w:t>
            </w:r>
          </w:p>
          <w:p w14:paraId="1BA21112" w14:textId="77777777" w:rsidR="009A2264" w:rsidRPr="003867E0" w:rsidRDefault="000B5EDC" w:rsidP="0027492E">
            <w:pPr>
              <w:pStyle w:val="ListParagraph"/>
              <w:numPr>
                <w:ilvl w:val="0"/>
                <w:numId w:val="2"/>
              </w:numPr>
              <w:tabs>
                <w:tab w:val="left" w:pos="594"/>
              </w:tabs>
              <w:spacing w:after="200"/>
              <w:ind w:left="942" w:right="-72" w:hanging="424"/>
              <w:contextualSpacing w:val="0"/>
              <w:jc w:val="both"/>
              <w:rPr>
                <w:lang w:val="en-GB"/>
              </w:rPr>
            </w:pPr>
            <w:r w:rsidRPr="003867E0">
              <w:rPr>
                <w:lang w:val="en-GB"/>
              </w:rPr>
              <w:t>“</w:t>
            </w:r>
            <w:r w:rsidR="004D3068" w:rsidRPr="003867E0">
              <w:rPr>
                <w:lang w:val="en-GB"/>
              </w:rPr>
              <w:t>S</w:t>
            </w:r>
            <w:r w:rsidR="006F3E5A" w:rsidRPr="003867E0">
              <w:rPr>
                <w:lang w:val="en-GB"/>
              </w:rPr>
              <w:t>B</w:t>
            </w:r>
            <w:r w:rsidR="004D3068" w:rsidRPr="003867E0">
              <w:rPr>
                <w:lang w:val="en-GB"/>
              </w:rPr>
              <w:t>D - RFP</w:t>
            </w:r>
            <w:r w:rsidRPr="003867E0">
              <w:rPr>
                <w:lang w:val="en-GB"/>
              </w:rPr>
              <w:t xml:space="preserve">” means the Standard </w:t>
            </w:r>
            <w:r w:rsidR="006F3E5A" w:rsidRPr="003867E0">
              <w:rPr>
                <w:lang w:val="en-GB"/>
              </w:rPr>
              <w:t xml:space="preserve">Bidding </w:t>
            </w:r>
            <w:r w:rsidR="00A27E91" w:rsidRPr="003867E0">
              <w:rPr>
                <w:lang w:val="en-GB"/>
              </w:rPr>
              <w:t>Document</w:t>
            </w:r>
            <w:r w:rsidR="00D36EE4" w:rsidRPr="003867E0">
              <w:rPr>
                <w:lang w:val="en-GB"/>
              </w:rPr>
              <w:t xml:space="preserve"> -</w:t>
            </w:r>
            <w:r w:rsidR="00A27E91" w:rsidRPr="003867E0">
              <w:rPr>
                <w:lang w:val="en-GB"/>
              </w:rPr>
              <w:t xml:space="preserve"> </w:t>
            </w:r>
            <w:r w:rsidRPr="003867E0">
              <w:rPr>
                <w:lang w:val="en-GB"/>
              </w:rPr>
              <w:t>Requ</w:t>
            </w:r>
            <w:r w:rsidR="00A27E91" w:rsidRPr="003867E0">
              <w:rPr>
                <w:lang w:val="en-GB"/>
              </w:rPr>
              <w:t>e</w:t>
            </w:r>
            <w:r w:rsidRPr="003867E0">
              <w:rPr>
                <w:lang w:val="en-GB"/>
              </w:rPr>
              <w:t xml:space="preserve">st for Proposals, which must be used by the Client as </w:t>
            </w:r>
            <w:r w:rsidR="00F42C8A" w:rsidRPr="003867E0">
              <w:rPr>
                <w:lang w:val="en-GB"/>
              </w:rPr>
              <w:t>the</w:t>
            </w:r>
            <w:r w:rsidR="005B36CB" w:rsidRPr="003867E0">
              <w:rPr>
                <w:lang w:val="en-GB"/>
              </w:rPr>
              <w:t xml:space="preserve"> </w:t>
            </w:r>
            <w:r w:rsidRPr="003867E0">
              <w:rPr>
                <w:lang w:val="en-GB"/>
              </w:rPr>
              <w:t>basis for the preparation of the RFP.</w:t>
            </w:r>
          </w:p>
          <w:p w14:paraId="33758F92" w14:textId="77777777" w:rsidR="009A2264" w:rsidRPr="003867E0" w:rsidRDefault="000B5EDC" w:rsidP="0027492E">
            <w:pPr>
              <w:pStyle w:val="ListParagraph"/>
              <w:numPr>
                <w:ilvl w:val="0"/>
                <w:numId w:val="2"/>
              </w:numPr>
              <w:tabs>
                <w:tab w:val="left" w:pos="594"/>
              </w:tabs>
              <w:spacing w:after="200"/>
              <w:ind w:left="942" w:right="-72" w:hanging="424"/>
              <w:contextualSpacing w:val="0"/>
              <w:jc w:val="both"/>
              <w:rPr>
                <w:lang w:val="en-GB"/>
              </w:rPr>
            </w:pPr>
            <w:r w:rsidRPr="003867E0">
              <w:rPr>
                <w:lang w:val="en-GB"/>
              </w:rPr>
              <w:t>“Services” means the work to be performed by the Consultant pursuant to the Contract.</w:t>
            </w:r>
          </w:p>
          <w:p w14:paraId="40119813" w14:textId="77777777" w:rsidR="009A2264" w:rsidRPr="003867E0" w:rsidRDefault="000B5EDC" w:rsidP="0027492E">
            <w:pPr>
              <w:pStyle w:val="ListParagraph"/>
              <w:numPr>
                <w:ilvl w:val="0"/>
                <w:numId w:val="2"/>
              </w:numPr>
              <w:tabs>
                <w:tab w:val="left" w:pos="594"/>
              </w:tabs>
              <w:spacing w:after="200"/>
              <w:ind w:left="942" w:right="-72" w:hanging="424"/>
              <w:contextualSpacing w:val="0"/>
              <w:jc w:val="both"/>
              <w:rPr>
                <w:lang w:val="en-GB"/>
              </w:rPr>
            </w:pPr>
            <w:r w:rsidRPr="003867E0">
              <w:rPr>
                <w:lang w:val="en-GB"/>
              </w:rPr>
              <w:t xml:space="preserve">“Sub-consultant” means </w:t>
            </w:r>
            <w:r w:rsidR="00EE5E94" w:rsidRPr="003867E0">
              <w:rPr>
                <w:lang w:val="en-GB"/>
              </w:rPr>
              <w:t xml:space="preserve">an </w:t>
            </w:r>
            <w:r w:rsidRPr="003867E0">
              <w:rPr>
                <w:lang w:val="en-GB"/>
              </w:rPr>
              <w:t xml:space="preserve">entity </w:t>
            </w:r>
            <w:r w:rsidR="00B82B58" w:rsidRPr="003867E0">
              <w:rPr>
                <w:lang w:val="en-GB"/>
              </w:rPr>
              <w:t xml:space="preserve">to </w:t>
            </w:r>
            <w:r w:rsidRPr="003867E0">
              <w:rPr>
                <w:lang w:val="en-GB"/>
              </w:rPr>
              <w:t xml:space="preserve">whom the Consultant </w:t>
            </w:r>
            <w:r w:rsidR="00EE5E94" w:rsidRPr="003867E0">
              <w:rPr>
                <w:lang w:val="en-GB"/>
              </w:rPr>
              <w:t xml:space="preserve">intends to </w:t>
            </w:r>
            <w:r w:rsidRPr="003867E0">
              <w:rPr>
                <w:lang w:val="en-GB"/>
              </w:rPr>
              <w:t xml:space="preserve">subcontract any part of the Services while </w:t>
            </w:r>
            <w:r w:rsidR="002A7786" w:rsidRPr="003867E0">
              <w:rPr>
                <w:lang w:val="en-GB"/>
              </w:rPr>
              <w:t xml:space="preserve">the Consultant remains </w:t>
            </w:r>
            <w:r w:rsidR="00522DAD" w:rsidRPr="003867E0">
              <w:rPr>
                <w:lang w:val="en-GB"/>
              </w:rPr>
              <w:t>responsible</w:t>
            </w:r>
            <w:r w:rsidRPr="003867E0">
              <w:rPr>
                <w:lang w:val="en-GB"/>
              </w:rPr>
              <w:t xml:space="preserve"> </w:t>
            </w:r>
            <w:r w:rsidR="00B82B58" w:rsidRPr="003867E0">
              <w:rPr>
                <w:lang w:val="en-GB"/>
              </w:rPr>
              <w:t xml:space="preserve">to the Client during the </w:t>
            </w:r>
            <w:r w:rsidR="002A7786" w:rsidRPr="003867E0">
              <w:rPr>
                <w:lang w:val="en-GB"/>
              </w:rPr>
              <w:t xml:space="preserve">whole </w:t>
            </w:r>
            <w:r w:rsidR="00B82B58" w:rsidRPr="003867E0">
              <w:rPr>
                <w:lang w:val="en-GB"/>
              </w:rPr>
              <w:t>performance of</w:t>
            </w:r>
            <w:r w:rsidRPr="003867E0">
              <w:rPr>
                <w:lang w:val="en-GB"/>
              </w:rPr>
              <w:t xml:space="preserve"> the Contract.</w:t>
            </w:r>
          </w:p>
          <w:p w14:paraId="7E03E80A" w14:textId="77777777" w:rsidR="00DE645E" w:rsidRPr="003867E0" w:rsidRDefault="000B5EDC" w:rsidP="00236878">
            <w:pPr>
              <w:pStyle w:val="ListParagraph"/>
              <w:numPr>
                <w:ilvl w:val="0"/>
                <w:numId w:val="2"/>
              </w:numPr>
              <w:tabs>
                <w:tab w:val="left" w:pos="594"/>
              </w:tabs>
              <w:spacing w:after="200"/>
              <w:ind w:left="942" w:right="-72" w:hanging="424"/>
              <w:contextualSpacing w:val="0"/>
              <w:jc w:val="both"/>
              <w:rPr>
                <w:i/>
                <w:lang w:val="en-GB"/>
              </w:rPr>
            </w:pPr>
            <w:r w:rsidRPr="003867E0">
              <w:rPr>
                <w:lang w:val="en-GB"/>
              </w:rPr>
              <w:t>“</w:t>
            </w:r>
            <w:r w:rsidR="002A7786" w:rsidRPr="003867E0">
              <w:rPr>
                <w:lang w:val="en-GB"/>
              </w:rPr>
              <w:t>Terms of Reference (</w:t>
            </w:r>
            <w:r w:rsidRPr="003867E0">
              <w:rPr>
                <w:lang w:val="en-GB"/>
              </w:rPr>
              <w:t>T</w:t>
            </w:r>
            <w:r w:rsidR="005B36CB" w:rsidRPr="003867E0">
              <w:rPr>
                <w:lang w:val="en-GB"/>
              </w:rPr>
              <w:t>ORs</w:t>
            </w:r>
            <w:r w:rsidR="002A7786" w:rsidRPr="003867E0">
              <w:rPr>
                <w:lang w:val="en-GB"/>
              </w:rPr>
              <w:t>)</w:t>
            </w:r>
            <w:r w:rsidR="005B36CB" w:rsidRPr="003867E0">
              <w:rPr>
                <w:lang w:val="en-GB"/>
              </w:rPr>
              <w:t>” (</w:t>
            </w:r>
            <w:r w:rsidR="00B82B58" w:rsidRPr="003867E0">
              <w:rPr>
                <w:lang w:val="en-GB"/>
              </w:rPr>
              <w:t xml:space="preserve">this </w:t>
            </w:r>
            <w:r w:rsidR="005B36CB" w:rsidRPr="003867E0">
              <w:rPr>
                <w:lang w:val="en-GB"/>
              </w:rPr>
              <w:t xml:space="preserve">Section </w:t>
            </w:r>
            <w:r w:rsidR="00236878" w:rsidRPr="003867E0">
              <w:rPr>
                <w:lang w:val="en-GB"/>
              </w:rPr>
              <w:t>5</w:t>
            </w:r>
            <w:r w:rsidR="005B36CB" w:rsidRPr="003867E0">
              <w:rPr>
                <w:lang w:val="en-GB"/>
              </w:rPr>
              <w:t xml:space="preserve"> of the RFP) </w:t>
            </w:r>
            <w:r w:rsidRPr="003867E0">
              <w:rPr>
                <w:lang w:val="en-GB"/>
              </w:rPr>
              <w:t xml:space="preserve">means the </w:t>
            </w:r>
            <w:r w:rsidR="005B36CB" w:rsidRPr="003867E0">
              <w:rPr>
                <w:lang w:val="en-GB"/>
              </w:rPr>
              <w:t>Terms of Reference that explain</w:t>
            </w:r>
            <w:r w:rsidR="00316471" w:rsidRPr="003867E0">
              <w:rPr>
                <w:lang w:val="en-GB"/>
              </w:rPr>
              <w:t>s</w:t>
            </w:r>
            <w:r w:rsidRPr="003867E0">
              <w:rPr>
                <w:lang w:val="en-GB"/>
              </w:rPr>
              <w:t xml:space="preserve"> the objectives, scope </w:t>
            </w:r>
            <w:r w:rsidR="00522DAD" w:rsidRPr="003867E0">
              <w:rPr>
                <w:lang w:val="en-GB"/>
              </w:rPr>
              <w:t xml:space="preserve">of work, activities, </w:t>
            </w:r>
            <w:r w:rsidR="00B17FBA" w:rsidRPr="003867E0">
              <w:rPr>
                <w:lang w:val="en-GB"/>
              </w:rPr>
              <w:t xml:space="preserve">and </w:t>
            </w:r>
            <w:r w:rsidRPr="003867E0">
              <w:rPr>
                <w:lang w:val="en-GB"/>
              </w:rPr>
              <w:t xml:space="preserve">tasks to be </w:t>
            </w:r>
            <w:r w:rsidRPr="003867E0">
              <w:rPr>
                <w:lang w:val="en-GB"/>
              </w:rPr>
              <w:lastRenderedPageBreak/>
              <w:t>performed, respective responsibilities of the Client and the Consultant, and expected results and deliverables of the assignment.</w:t>
            </w:r>
          </w:p>
        </w:tc>
      </w:tr>
      <w:tr w:rsidR="000B5EDC" w:rsidRPr="003867E0" w14:paraId="7A5D1972" w14:textId="77777777" w:rsidTr="007C7EBA">
        <w:tc>
          <w:tcPr>
            <w:tcW w:w="2453" w:type="dxa"/>
            <w:gridSpan w:val="2"/>
          </w:tcPr>
          <w:p w14:paraId="03113E25" w14:textId="77777777" w:rsidR="009A2264" w:rsidRPr="003867E0" w:rsidRDefault="000B5EDC" w:rsidP="00563A90">
            <w:pPr>
              <w:pStyle w:val="Heading2"/>
            </w:pPr>
            <w:bookmarkStart w:id="24" w:name="_Toc481600051"/>
            <w:bookmarkStart w:id="25" w:name="_Toc481606819"/>
            <w:bookmarkStart w:id="26" w:name="_Toc481648593"/>
            <w:bookmarkStart w:id="27" w:name="_Toc481658743"/>
            <w:r w:rsidRPr="003867E0">
              <w:lastRenderedPageBreak/>
              <w:t>Introduction</w:t>
            </w:r>
            <w:bookmarkEnd w:id="24"/>
            <w:bookmarkEnd w:id="25"/>
            <w:bookmarkEnd w:id="26"/>
            <w:bookmarkEnd w:id="27"/>
          </w:p>
        </w:tc>
        <w:tc>
          <w:tcPr>
            <w:tcW w:w="6380" w:type="dxa"/>
            <w:gridSpan w:val="2"/>
          </w:tcPr>
          <w:p w14:paraId="4789B9D4" w14:textId="1E2FD30C" w:rsidR="000B5EDC" w:rsidRPr="003867E0" w:rsidRDefault="000B5EDC" w:rsidP="00B76D1A">
            <w:pPr>
              <w:pStyle w:val="BodyTextIndent2"/>
              <w:numPr>
                <w:ilvl w:val="1"/>
                <w:numId w:val="5"/>
              </w:numPr>
              <w:spacing w:after="200"/>
              <w:ind w:left="492" w:hanging="492"/>
              <w:rPr>
                <w:sz w:val="20"/>
                <w:lang w:val="en-GB"/>
              </w:rPr>
            </w:pPr>
            <w:r w:rsidRPr="003867E0">
              <w:t xml:space="preserve">The Client named in the </w:t>
            </w:r>
            <w:r w:rsidRPr="003867E0">
              <w:rPr>
                <w:b/>
              </w:rPr>
              <w:t>Data Sheet</w:t>
            </w:r>
            <w:r w:rsidRPr="003867E0">
              <w:t xml:space="preserve"> </w:t>
            </w:r>
            <w:r w:rsidR="0045082C" w:rsidRPr="003867E0">
              <w:t>intends to</w:t>
            </w:r>
            <w:r w:rsidRPr="003867E0">
              <w:t xml:space="preserve"> select a </w:t>
            </w:r>
            <w:proofErr w:type="gramStart"/>
            <w:r w:rsidRPr="003867E0">
              <w:t xml:space="preserve">Consultant </w:t>
            </w:r>
            <w:r w:rsidR="0093747E" w:rsidRPr="003867E0">
              <w:rPr>
                <w:color w:val="4F81BD" w:themeColor="accent1"/>
              </w:rPr>
              <w:t>,</w:t>
            </w:r>
            <w:r w:rsidRPr="003867E0">
              <w:t>in</w:t>
            </w:r>
            <w:proofErr w:type="gramEnd"/>
            <w:r w:rsidRPr="003867E0">
              <w:t xml:space="preserve"> accordance with the method of selection specified in the </w:t>
            </w:r>
            <w:r w:rsidRPr="003867E0">
              <w:rPr>
                <w:b/>
              </w:rPr>
              <w:t>Data Sheet</w:t>
            </w:r>
            <w:r w:rsidRPr="003867E0">
              <w:t xml:space="preserve">. </w:t>
            </w:r>
          </w:p>
          <w:p w14:paraId="09AAD030" w14:textId="067647B8" w:rsidR="000B5EDC" w:rsidRPr="003867E0" w:rsidRDefault="000B5EDC" w:rsidP="00B76D1A">
            <w:pPr>
              <w:pStyle w:val="BodyTextIndent2"/>
              <w:numPr>
                <w:ilvl w:val="1"/>
                <w:numId w:val="5"/>
              </w:numPr>
              <w:spacing w:after="200"/>
              <w:ind w:left="492" w:hanging="492"/>
              <w:rPr>
                <w:sz w:val="20"/>
                <w:lang w:val="en-GB"/>
              </w:rPr>
            </w:pPr>
            <w:proofErr w:type="gramStart"/>
            <w:r w:rsidRPr="003867E0">
              <w:t xml:space="preserve">The </w:t>
            </w:r>
            <w:r w:rsidR="004A452E" w:rsidRPr="003867E0">
              <w:rPr>
                <w:color w:val="4F81BD" w:themeColor="accent1"/>
              </w:rPr>
              <w:t xml:space="preserve"> </w:t>
            </w:r>
            <w:r w:rsidRPr="003867E0">
              <w:t>Consultants</w:t>
            </w:r>
            <w:proofErr w:type="gramEnd"/>
            <w:r w:rsidRPr="003867E0">
              <w:t xml:space="preserve"> are invited to submit a Technical Proposal and a Financial Proposal, or a Technical Proposal only, as specified in the </w:t>
            </w:r>
            <w:r w:rsidRPr="003867E0">
              <w:rPr>
                <w:b/>
              </w:rPr>
              <w:t>Data Sheet</w:t>
            </w:r>
            <w:r w:rsidRPr="003867E0">
              <w:t>, for consulting services required for the assig</w:t>
            </w:r>
            <w:r w:rsidR="007E4763" w:rsidRPr="003867E0">
              <w:t xml:space="preserve">nment named in the </w:t>
            </w:r>
            <w:r w:rsidR="007E4763" w:rsidRPr="003867E0">
              <w:rPr>
                <w:b/>
              </w:rPr>
              <w:t>Data Sheet</w:t>
            </w:r>
            <w:r w:rsidR="007E4763" w:rsidRPr="003867E0">
              <w:t xml:space="preserve">. </w:t>
            </w:r>
            <w:r w:rsidRPr="003867E0">
              <w:t>The Proposal will be the basis for negotiating and ultimately signing the Contract with the selected Consultant.</w:t>
            </w:r>
          </w:p>
          <w:p w14:paraId="79018791" w14:textId="77777777" w:rsidR="000B5EDC" w:rsidRPr="003867E0" w:rsidRDefault="007E4763" w:rsidP="00B76D1A">
            <w:pPr>
              <w:pStyle w:val="BodyTextIndent2"/>
              <w:numPr>
                <w:ilvl w:val="1"/>
                <w:numId w:val="5"/>
              </w:numPr>
              <w:spacing w:after="200"/>
              <w:ind w:left="492" w:hanging="492"/>
              <w:rPr>
                <w:sz w:val="20"/>
                <w:lang w:val="en-GB"/>
              </w:rPr>
            </w:pPr>
            <w:r w:rsidRPr="003867E0">
              <w:rPr>
                <w:lang w:val="en-GB"/>
              </w:rPr>
              <w:t xml:space="preserve">The </w:t>
            </w:r>
            <w:r w:rsidR="000B5EDC" w:rsidRPr="003867E0">
              <w:rPr>
                <w:lang w:val="en-GB"/>
              </w:rPr>
              <w:t xml:space="preserve">Consultants should familiarize themselves with </w:t>
            </w:r>
            <w:r w:rsidR="008C2F67" w:rsidRPr="003867E0">
              <w:rPr>
                <w:lang w:val="en-GB"/>
              </w:rPr>
              <w:t xml:space="preserve">the </w:t>
            </w:r>
            <w:r w:rsidR="000B5EDC" w:rsidRPr="003867E0">
              <w:rPr>
                <w:lang w:val="en-GB"/>
              </w:rPr>
              <w:t xml:space="preserve">local conditions and take them into account in preparing their </w:t>
            </w:r>
            <w:r w:rsidR="00A946B3" w:rsidRPr="003867E0">
              <w:rPr>
                <w:lang w:val="en-GB"/>
              </w:rPr>
              <w:t xml:space="preserve">Proposals, </w:t>
            </w:r>
            <w:r w:rsidR="000B5EDC" w:rsidRPr="003867E0">
              <w:rPr>
                <w:lang w:val="en-GB"/>
              </w:rPr>
              <w:t xml:space="preserve">including attending a pre-proposal conference if one is specified in the </w:t>
            </w:r>
            <w:r w:rsidR="000B5EDC" w:rsidRPr="003867E0">
              <w:rPr>
                <w:b/>
                <w:lang w:val="en-GB"/>
              </w:rPr>
              <w:t>Data Sheet</w:t>
            </w:r>
            <w:r w:rsidR="000B5EDC" w:rsidRPr="003867E0">
              <w:rPr>
                <w:lang w:val="en-GB"/>
              </w:rPr>
              <w:t xml:space="preserve">. Attending </w:t>
            </w:r>
            <w:r w:rsidR="0045082C" w:rsidRPr="003867E0">
              <w:rPr>
                <w:lang w:val="en-GB"/>
              </w:rPr>
              <w:t xml:space="preserve">any such </w:t>
            </w:r>
            <w:r w:rsidR="000B5EDC" w:rsidRPr="003867E0">
              <w:rPr>
                <w:lang w:val="en-GB"/>
              </w:rPr>
              <w:t xml:space="preserve">pre-proposal conference is optional and is at </w:t>
            </w:r>
            <w:r w:rsidR="008C2F67" w:rsidRPr="003867E0">
              <w:rPr>
                <w:lang w:val="en-GB"/>
              </w:rPr>
              <w:t xml:space="preserve">the </w:t>
            </w:r>
            <w:r w:rsidR="000B5EDC" w:rsidRPr="003867E0">
              <w:rPr>
                <w:lang w:val="en-GB"/>
              </w:rPr>
              <w:t>Consultants’ expense.</w:t>
            </w:r>
            <w:r w:rsidR="000B5EDC" w:rsidRPr="003867E0">
              <w:t xml:space="preserve"> </w:t>
            </w:r>
            <w:r w:rsidR="0030483F" w:rsidRPr="003867E0">
              <w:rPr>
                <w:lang w:val="en-GB"/>
              </w:rPr>
              <w:t xml:space="preserve">Consultants should contact the Client’s representative named in the </w:t>
            </w:r>
            <w:r w:rsidR="0030483F" w:rsidRPr="003867E0">
              <w:rPr>
                <w:b/>
                <w:lang w:val="en-GB"/>
              </w:rPr>
              <w:t>Data Sheet</w:t>
            </w:r>
            <w:r w:rsidR="0030483F" w:rsidRPr="003867E0">
              <w:rPr>
                <w:lang w:val="en-GB"/>
              </w:rPr>
              <w:t xml:space="preserve"> </w:t>
            </w:r>
            <w:r w:rsidR="00F61964" w:rsidRPr="003867E0">
              <w:rPr>
                <w:lang w:val="en-GB"/>
              </w:rPr>
              <w:t xml:space="preserve">using the feature of request for clarification online </w:t>
            </w:r>
            <w:r w:rsidR="0030483F" w:rsidRPr="003867E0">
              <w:rPr>
                <w:lang w:val="en-GB"/>
              </w:rPr>
              <w:t>to arrange for their visit or to obtain additional information on the pre-proposal conference. Consultants should ensure that these officials are advised of the visit in adequate time to allow them to make appropriate arrangements.</w:t>
            </w:r>
          </w:p>
          <w:p w14:paraId="4ABAC67A" w14:textId="77777777" w:rsidR="000B5EDC" w:rsidRPr="003867E0" w:rsidRDefault="000B5EDC" w:rsidP="00B76D1A">
            <w:pPr>
              <w:pStyle w:val="BodyTextIndent2"/>
              <w:numPr>
                <w:ilvl w:val="1"/>
                <w:numId w:val="5"/>
              </w:numPr>
              <w:spacing w:after="200"/>
              <w:ind w:left="492" w:hanging="492"/>
              <w:rPr>
                <w:sz w:val="20"/>
                <w:lang w:val="en-GB"/>
              </w:rPr>
            </w:pPr>
            <w:r w:rsidRPr="003867E0">
              <w:t>The Client will timely provide</w:t>
            </w:r>
            <w:r w:rsidR="005B36CB" w:rsidRPr="003867E0">
              <w:t>,</w:t>
            </w:r>
            <w:r w:rsidRPr="003867E0">
              <w:t xml:space="preserve"> at no cost to the Consultants</w:t>
            </w:r>
            <w:r w:rsidR="005B36CB" w:rsidRPr="003867E0">
              <w:t>,</w:t>
            </w:r>
            <w:r w:rsidRPr="003867E0">
              <w:t xml:space="preserve"> the inputs, relevant project data</w:t>
            </w:r>
            <w:r w:rsidR="00B033AD" w:rsidRPr="003867E0">
              <w:t>,</w:t>
            </w:r>
            <w:r w:rsidRPr="003867E0">
              <w:t xml:space="preserve"> and reports required for </w:t>
            </w:r>
            <w:r w:rsidR="005354E2" w:rsidRPr="003867E0">
              <w:t xml:space="preserve">the </w:t>
            </w:r>
            <w:r w:rsidRPr="003867E0">
              <w:t xml:space="preserve">preparation of </w:t>
            </w:r>
            <w:r w:rsidR="005354E2" w:rsidRPr="003867E0">
              <w:t xml:space="preserve">the </w:t>
            </w:r>
            <w:r w:rsidRPr="003867E0">
              <w:t>Consultant</w:t>
            </w:r>
            <w:r w:rsidR="0045082C" w:rsidRPr="003867E0">
              <w:t>’</w:t>
            </w:r>
            <w:r w:rsidRPr="003867E0">
              <w:t xml:space="preserve">s Proposal as specified in the </w:t>
            </w:r>
            <w:r w:rsidRPr="003867E0">
              <w:rPr>
                <w:b/>
              </w:rPr>
              <w:t>Data Sheet</w:t>
            </w:r>
            <w:r w:rsidRPr="003867E0">
              <w:t>.</w:t>
            </w:r>
          </w:p>
        </w:tc>
      </w:tr>
      <w:tr w:rsidR="000B5EDC" w:rsidRPr="003867E0" w14:paraId="78A6AE23" w14:textId="77777777" w:rsidTr="007C7EBA">
        <w:tc>
          <w:tcPr>
            <w:tcW w:w="2453" w:type="dxa"/>
            <w:gridSpan w:val="2"/>
          </w:tcPr>
          <w:p w14:paraId="60A63687" w14:textId="77777777" w:rsidR="009A2264" w:rsidRPr="003867E0" w:rsidRDefault="000B5EDC" w:rsidP="00563A90">
            <w:pPr>
              <w:pStyle w:val="Heading2"/>
            </w:pPr>
            <w:bookmarkStart w:id="28" w:name="_Toc481600052"/>
            <w:bookmarkStart w:id="29" w:name="_Toc481606820"/>
            <w:bookmarkStart w:id="30" w:name="_Toc481648594"/>
            <w:bookmarkStart w:id="31" w:name="_Toc481658744"/>
            <w:r w:rsidRPr="003867E0">
              <w:t>Conflict of</w:t>
            </w:r>
            <w:r w:rsidR="00952704" w:rsidRPr="003867E0">
              <w:t xml:space="preserve"> </w:t>
            </w:r>
            <w:r w:rsidRPr="003867E0">
              <w:t>Interest</w:t>
            </w:r>
            <w:bookmarkEnd w:id="28"/>
            <w:bookmarkEnd w:id="29"/>
            <w:bookmarkEnd w:id="30"/>
            <w:bookmarkEnd w:id="31"/>
            <w:r w:rsidRPr="003867E0">
              <w:t xml:space="preserve"> </w:t>
            </w:r>
          </w:p>
          <w:p w14:paraId="6386CCA8" w14:textId="77777777" w:rsidR="000B5EDC" w:rsidRPr="003867E0" w:rsidRDefault="000B5EDC" w:rsidP="00563A90">
            <w:pPr>
              <w:pStyle w:val="Heading2"/>
              <w:numPr>
                <w:ilvl w:val="0"/>
                <w:numId w:val="0"/>
              </w:numPr>
              <w:ind w:left="360"/>
            </w:pPr>
          </w:p>
        </w:tc>
        <w:tc>
          <w:tcPr>
            <w:tcW w:w="6380" w:type="dxa"/>
            <w:gridSpan w:val="2"/>
          </w:tcPr>
          <w:p w14:paraId="45662D49" w14:textId="1EE2DB29" w:rsidR="000B5EDC" w:rsidRPr="003867E0" w:rsidRDefault="009F5868" w:rsidP="00B76D1A">
            <w:pPr>
              <w:pStyle w:val="ListParagraph"/>
              <w:numPr>
                <w:ilvl w:val="1"/>
                <w:numId w:val="5"/>
              </w:numPr>
              <w:spacing w:after="200"/>
              <w:ind w:left="492" w:hanging="492"/>
              <w:contextualSpacing w:val="0"/>
              <w:jc w:val="both"/>
            </w:pPr>
            <w:r w:rsidRPr="003867E0">
              <w:rPr>
                <w:lang w:val="en-GB"/>
              </w:rPr>
              <w:t xml:space="preserve">The </w:t>
            </w:r>
            <w:r w:rsidR="004A452E" w:rsidRPr="003867E0">
              <w:rPr>
                <w:lang w:val="en-GB"/>
              </w:rPr>
              <w:t xml:space="preserve">Government of Mauritius requires Consultants </w:t>
            </w:r>
            <w:r w:rsidR="000B5EDC" w:rsidRPr="003867E0">
              <w:t xml:space="preserve">to provide professional, objective, and impartial advice, </w:t>
            </w:r>
            <w:proofErr w:type="gramStart"/>
            <w:r w:rsidR="000B5EDC" w:rsidRPr="003867E0">
              <w:t>at all times</w:t>
            </w:r>
            <w:proofErr w:type="gramEnd"/>
            <w:r w:rsidR="000B5EDC" w:rsidRPr="003867E0">
              <w:t xml:space="preserve"> hold</w:t>
            </w:r>
            <w:r w:rsidR="00EE5E94" w:rsidRPr="003867E0">
              <w:t>ing</w:t>
            </w:r>
            <w:r w:rsidR="000B5EDC" w:rsidRPr="003867E0">
              <w:t xml:space="preserve"> the Client’s </w:t>
            </w:r>
            <w:r w:rsidR="00C13C70" w:rsidRPr="003867E0">
              <w:t>interests’</w:t>
            </w:r>
            <w:r w:rsidR="000B5EDC" w:rsidRPr="003867E0">
              <w:t xml:space="preserve"> paramount, strictly avoid</w:t>
            </w:r>
            <w:r w:rsidR="00EE5E94" w:rsidRPr="003867E0">
              <w:t>ing</w:t>
            </w:r>
            <w:r w:rsidR="000B5EDC" w:rsidRPr="003867E0">
              <w:t xml:space="preserve"> conflicts with other assignments or its own corporate interests, and act</w:t>
            </w:r>
            <w:r w:rsidR="00EE5E94" w:rsidRPr="003867E0">
              <w:t>ing</w:t>
            </w:r>
            <w:r w:rsidR="000B5EDC" w:rsidRPr="003867E0">
              <w:t xml:space="preserve"> without any consideration for future work.</w:t>
            </w:r>
          </w:p>
          <w:p w14:paraId="7BE424B4" w14:textId="77777777" w:rsidR="00236C77" w:rsidRPr="003867E0" w:rsidRDefault="005354E2" w:rsidP="00B76D1A">
            <w:pPr>
              <w:pStyle w:val="ListParagraph"/>
              <w:numPr>
                <w:ilvl w:val="1"/>
                <w:numId w:val="5"/>
              </w:numPr>
              <w:spacing w:after="200"/>
              <w:ind w:left="492" w:hanging="492"/>
              <w:contextualSpacing w:val="0"/>
              <w:jc w:val="both"/>
            </w:pPr>
            <w:r w:rsidRPr="003867E0">
              <w:rPr>
                <w:lang w:val="en-GB"/>
              </w:rPr>
              <w:t xml:space="preserve">The </w:t>
            </w:r>
            <w:r w:rsidR="00236C77" w:rsidRPr="003867E0">
              <w:rPr>
                <w:lang w:val="en-GB"/>
              </w:rPr>
              <w:t xml:space="preserve">Consultant has an obligation to disclose </w:t>
            </w:r>
            <w:r w:rsidR="004F5743" w:rsidRPr="003867E0">
              <w:rPr>
                <w:lang w:val="en-GB"/>
              </w:rPr>
              <w:t xml:space="preserve">to the Client </w:t>
            </w:r>
            <w:r w:rsidR="00236C77" w:rsidRPr="003867E0">
              <w:rPr>
                <w:lang w:val="en-GB"/>
              </w:rPr>
              <w:t>any situation of actual or potential conflict that impacts</w:t>
            </w:r>
            <w:r w:rsidR="00D95887" w:rsidRPr="003867E0">
              <w:rPr>
                <w:lang w:val="en-GB"/>
              </w:rPr>
              <w:t xml:space="preserve"> </w:t>
            </w:r>
            <w:r w:rsidRPr="003867E0">
              <w:rPr>
                <w:lang w:val="en-GB"/>
              </w:rPr>
              <w:t>its</w:t>
            </w:r>
            <w:r w:rsidR="00236C77" w:rsidRPr="003867E0">
              <w:rPr>
                <w:lang w:val="en-GB"/>
              </w:rPr>
              <w:t xml:space="preserve"> capacity to serve the best interest of </w:t>
            </w:r>
            <w:r w:rsidRPr="003867E0">
              <w:rPr>
                <w:lang w:val="en-GB"/>
              </w:rPr>
              <w:t>its</w:t>
            </w:r>
            <w:r w:rsidR="00236C77" w:rsidRPr="003867E0">
              <w:rPr>
                <w:lang w:val="en-GB"/>
              </w:rPr>
              <w:t xml:space="preserve"> </w:t>
            </w:r>
            <w:proofErr w:type="gramStart"/>
            <w:r w:rsidR="00236C77" w:rsidRPr="003867E0">
              <w:rPr>
                <w:lang w:val="en-GB"/>
              </w:rPr>
              <w:t>Client</w:t>
            </w:r>
            <w:proofErr w:type="gramEnd"/>
            <w:r w:rsidR="00236C77" w:rsidRPr="003867E0">
              <w:rPr>
                <w:lang w:val="en-GB"/>
              </w:rPr>
              <w:t xml:space="preserve">. Failure to disclose </w:t>
            </w:r>
            <w:r w:rsidR="00B82B58" w:rsidRPr="003867E0">
              <w:rPr>
                <w:lang w:val="en-GB"/>
              </w:rPr>
              <w:t xml:space="preserve">such </w:t>
            </w:r>
            <w:r w:rsidR="00236C77" w:rsidRPr="003867E0">
              <w:rPr>
                <w:lang w:val="en-GB"/>
              </w:rPr>
              <w:t>situations may lead to the disqualification of the Consultant or the termination o</w:t>
            </w:r>
            <w:r w:rsidRPr="003867E0">
              <w:rPr>
                <w:lang w:val="en-GB"/>
              </w:rPr>
              <w:t>f its Contract and/or sanctions</w:t>
            </w:r>
            <w:r w:rsidR="00236C77" w:rsidRPr="003867E0">
              <w:rPr>
                <w:lang w:val="en-GB"/>
              </w:rPr>
              <w:t xml:space="preserve"> by the </w:t>
            </w:r>
            <w:r w:rsidR="00F57C75" w:rsidRPr="003867E0">
              <w:rPr>
                <w:lang w:val="en-GB"/>
              </w:rPr>
              <w:t>Procurement Policy Office</w:t>
            </w:r>
            <w:r w:rsidR="00236C77" w:rsidRPr="003867E0">
              <w:rPr>
                <w:lang w:val="en-GB"/>
              </w:rPr>
              <w:t>.</w:t>
            </w:r>
          </w:p>
          <w:p w14:paraId="7A610FC3" w14:textId="77777777" w:rsidR="009A2264" w:rsidRPr="003867E0" w:rsidRDefault="000B5EDC" w:rsidP="00B76D1A">
            <w:pPr>
              <w:pStyle w:val="ListParagraph"/>
              <w:numPr>
                <w:ilvl w:val="2"/>
                <w:numId w:val="5"/>
              </w:numPr>
              <w:spacing w:after="200"/>
              <w:ind w:left="1032" w:hanging="607"/>
              <w:contextualSpacing w:val="0"/>
              <w:jc w:val="both"/>
            </w:pPr>
            <w:r w:rsidRPr="003867E0">
              <w:lastRenderedPageBreak/>
              <w:t xml:space="preserve">Without limitation on the generality of the foregoing, </w:t>
            </w:r>
            <w:r w:rsidR="005354E2" w:rsidRPr="003867E0">
              <w:t xml:space="preserve">the </w:t>
            </w:r>
            <w:r w:rsidRPr="003867E0">
              <w:t>Consultant shall not be hired under the circumstances set forth below:</w:t>
            </w:r>
          </w:p>
        </w:tc>
      </w:tr>
      <w:tr w:rsidR="000B5EDC" w:rsidRPr="003867E0" w14:paraId="038A3F42" w14:textId="77777777" w:rsidTr="007C7EBA">
        <w:tc>
          <w:tcPr>
            <w:tcW w:w="2453" w:type="dxa"/>
            <w:gridSpan w:val="2"/>
          </w:tcPr>
          <w:p w14:paraId="2D737020" w14:textId="77777777" w:rsidR="009A2264" w:rsidRPr="003867E0" w:rsidRDefault="0027492E" w:rsidP="00F25D26">
            <w:pPr>
              <w:ind w:left="360"/>
              <w:rPr>
                <w:b/>
                <w:bCs/>
                <w:lang w:val="en-GB"/>
              </w:rPr>
            </w:pPr>
            <w:r w:rsidRPr="003867E0">
              <w:rPr>
                <w:b/>
                <w:bCs/>
                <w:lang w:val="en-GB"/>
              </w:rPr>
              <w:lastRenderedPageBreak/>
              <w:t>a.  Conflicting A</w:t>
            </w:r>
            <w:r w:rsidR="000B5EDC" w:rsidRPr="003867E0">
              <w:rPr>
                <w:b/>
                <w:bCs/>
                <w:lang w:val="en-GB"/>
              </w:rPr>
              <w:t>ctivities</w:t>
            </w:r>
          </w:p>
        </w:tc>
        <w:tc>
          <w:tcPr>
            <w:tcW w:w="6380" w:type="dxa"/>
            <w:gridSpan w:val="2"/>
          </w:tcPr>
          <w:p w14:paraId="40A13565" w14:textId="4D2EAC4E" w:rsidR="009A2264" w:rsidRPr="003867E0" w:rsidRDefault="000B5EDC" w:rsidP="00162DB9">
            <w:pPr>
              <w:pStyle w:val="BodyTextIndent3"/>
              <w:spacing w:after="200"/>
              <w:ind w:left="965" w:hanging="540"/>
              <w:contextualSpacing/>
            </w:pPr>
            <w:r w:rsidRPr="003867E0">
              <w:t>(i)</w:t>
            </w:r>
            <w:r w:rsidRPr="003867E0">
              <w:tab/>
            </w:r>
            <w:r w:rsidRPr="003867E0">
              <w:rPr>
                <w:u w:val="single"/>
              </w:rPr>
              <w:t>Conflict between consulting activities and procurement of goods, works or non-consulting services:</w:t>
            </w:r>
            <w:r w:rsidR="009F5868" w:rsidRPr="003867E0">
              <w:t xml:space="preserve"> </w:t>
            </w:r>
            <w:proofErr w:type="spellStart"/>
            <w:proofErr w:type="gramStart"/>
            <w:r w:rsidRPr="003867E0">
              <w:t>a</w:t>
            </w:r>
            <w:proofErr w:type="spellEnd"/>
            <w:proofErr w:type="gramEnd"/>
            <w:r w:rsidRPr="003867E0">
              <w:t xml:space="preserve"> </w:t>
            </w:r>
            <w:r w:rsidR="00E05C86">
              <w:t>Individual Consultant</w:t>
            </w:r>
            <w:r w:rsidR="000A642E">
              <w:t xml:space="preserve"> </w:t>
            </w:r>
            <w:r w:rsidRPr="003867E0">
              <w:t>that has been engaged by the Client to provide goods, works</w:t>
            </w:r>
            <w:r w:rsidR="00952704" w:rsidRPr="003867E0">
              <w:t>,</w:t>
            </w:r>
            <w:r w:rsidRPr="003867E0">
              <w:t xml:space="preserve"> or non-consulting </w:t>
            </w:r>
            <w:r w:rsidR="00544FEF" w:rsidRPr="003867E0">
              <w:t xml:space="preserve">services for a project, or any </w:t>
            </w:r>
            <w:r w:rsidR="00F42C8A" w:rsidRPr="003867E0">
              <w:t xml:space="preserve">of its </w:t>
            </w:r>
            <w:r w:rsidR="00544FEF" w:rsidRPr="003867E0">
              <w:t>A</w:t>
            </w:r>
            <w:r w:rsidRPr="003867E0">
              <w:t>ffiliate</w:t>
            </w:r>
            <w:r w:rsidR="00F42C8A" w:rsidRPr="003867E0">
              <w:t>s</w:t>
            </w:r>
            <w:r w:rsidR="00B033AD" w:rsidRPr="003867E0">
              <w:t>,</w:t>
            </w:r>
            <w:r w:rsidRPr="003867E0">
              <w:t xml:space="preserve"> shall be disqualified from providing consulting services resulting from or directly related to those goods, works</w:t>
            </w:r>
            <w:r w:rsidR="00B033AD" w:rsidRPr="003867E0">
              <w:t>,</w:t>
            </w:r>
            <w:r w:rsidRPr="003867E0">
              <w:t xml:space="preserve"> or non-consulting services. Conversely, </w:t>
            </w:r>
            <w:proofErr w:type="spellStart"/>
            <w:proofErr w:type="gramStart"/>
            <w:r w:rsidRPr="003867E0">
              <w:t>a</w:t>
            </w:r>
            <w:proofErr w:type="spellEnd"/>
            <w:proofErr w:type="gramEnd"/>
            <w:r w:rsidRPr="003867E0">
              <w:t xml:space="preserve"> </w:t>
            </w:r>
            <w:r w:rsidR="00E05C86">
              <w:t>Individual Consultant</w:t>
            </w:r>
            <w:r w:rsidR="000A642E">
              <w:t xml:space="preserve"> </w:t>
            </w:r>
            <w:r w:rsidRPr="003867E0">
              <w:t>hired to provide consulting services for the preparation or imple</w:t>
            </w:r>
            <w:r w:rsidR="00544FEF" w:rsidRPr="003867E0">
              <w:t>mentation of a project, or any</w:t>
            </w:r>
            <w:r w:rsidR="00F42C8A" w:rsidRPr="003867E0">
              <w:t xml:space="preserve"> of its</w:t>
            </w:r>
            <w:r w:rsidR="00544FEF" w:rsidRPr="003867E0">
              <w:t xml:space="preserve"> A</w:t>
            </w:r>
            <w:r w:rsidRPr="003867E0">
              <w:t>ffiliate</w:t>
            </w:r>
            <w:r w:rsidR="00F42C8A" w:rsidRPr="003867E0">
              <w:t>s</w:t>
            </w:r>
            <w:r w:rsidR="00B033AD" w:rsidRPr="003867E0">
              <w:t>,</w:t>
            </w:r>
            <w:r w:rsidRPr="003867E0">
              <w:t xml:space="preserve"> shall be disqualified from subsequently providing goods or works or non-consulting services resulting from or directly related to the consulting services for such preparation or implementation. </w:t>
            </w:r>
          </w:p>
        </w:tc>
      </w:tr>
      <w:tr w:rsidR="000B5EDC" w:rsidRPr="003867E0" w14:paraId="4AE5E3EB" w14:textId="77777777" w:rsidTr="007C7EBA">
        <w:tc>
          <w:tcPr>
            <w:tcW w:w="2453" w:type="dxa"/>
            <w:gridSpan w:val="2"/>
          </w:tcPr>
          <w:p w14:paraId="69A9791A" w14:textId="77777777" w:rsidR="009A2264" w:rsidRPr="003867E0" w:rsidRDefault="000B5EDC" w:rsidP="0027492E">
            <w:pPr>
              <w:ind w:left="360"/>
              <w:rPr>
                <w:b/>
                <w:bCs/>
                <w:lang w:val="en-GB"/>
              </w:rPr>
            </w:pPr>
            <w:r w:rsidRPr="003867E0">
              <w:rPr>
                <w:b/>
                <w:bCs/>
                <w:lang w:val="en-GB"/>
              </w:rPr>
              <w:t xml:space="preserve">b. </w:t>
            </w:r>
            <w:r w:rsidR="00952704" w:rsidRPr="003867E0">
              <w:rPr>
                <w:b/>
                <w:bCs/>
                <w:lang w:val="en-GB"/>
              </w:rPr>
              <w:t xml:space="preserve"> </w:t>
            </w:r>
            <w:r w:rsidRPr="003867E0">
              <w:rPr>
                <w:b/>
                <w:bCs/>
                <w:lang w:val="en-GB"/>
              </w:rPr>
              <w:t xml:space="preserve">Conflicting </w:t>
            </w:r>
            <w:r w:rsidR="0027492E" w:rsidRPr="003867E0">
              <w:rPr>
                <w:b/>
                <w:bCs/>
                <w:lang w:val="en-GB"/>
              </w:rPr>
              <w:t>A</w:t>
            </w:r>
            <w:r w:rsidRPr="003867E0">
              <w:rPr>
                <w:b/>
                <w:bCs/>
                <w:lang w:val="en-GB"/>
              </w:rPr>
              <w:t>ssignments</w:t>
            </w:r>
          </w:p>
        </w:tc>
        <w:tc>
          <w:tcPr>
            <w:tcW w:w="6380" w:type="dxa"/>
            <w:gridSpan w:val="2"/>
          </w:tcPr>
          <w:p w14:paraId="2597C824" w14:textId="77777777" w:rsidR="009A2264" w:rsidRPr="003867E0" w:rsidRDefault="000B5EDC" w:rsidP="00162DB9">
            <w:pPr>
              <w:pStyle w:val="BodyTextIndent3"/>
              <w:spacing w:after="200"/>
              <w:ind w:left="965" w:hanging="540"/>
              <w:contextualSpacing/>
            </w:pPr>
            <w:r w:rsidRPr="003867E0">
              <w:rPr>
                <w:lang w:val="en-GB"/>
              </w:rPr>
              <w:t>(ii)</w:t>
            </w:r>
            <w:r w:rsidR="00B033AD" w:rsidRPr="003867E0">
              <w:tab/>
            </w:r>
            <w:r w:rsidRPr="003867E0">
              <w:rPr>
                <w:u w:val="single"/>
              </w:rPr>
              <w:t>Conflict among consulting assignments:</w:t>
            </w:r>
            <w:r w:rsidRPr="003867E0">
              <w:t xml:space="preserve"> a Consultant (including its </w:t>
            </w:r>
            <w:r w:rsidR="00B82B58" w:rsidRPr="003867E0">
              <w:t>E</w:t>
            </w:r>
            <w:r w:rsidRPr="003867E0">
              <w:t xml:space="preserve">xperts and Sub-consultants) or </w:t>
            </w:r>
            <w:r w:rsidR="00F278B8" w:rsidRPr="003867E0">
              <w:t xml:space="preserve">any </w:t>
            </w:r>
            <w:r w:rsidR="00F42C8A" w:rsidRPr="003867E0">
              <w:t xml:space="preserve">of its </w:t>
            </w:r>
            <w:r w:rsidR="00544FEF" w:rsidRPr="003867E0">
              <w:t>A</w:t>
            </w:r>
            <w:r w:rsidRPr="003867E0">
              <w:t>ffiliate</w:t>
            </w:r>
            <w:r w:rsidR="00F42C8A" w:rsidRPr="003867E0">
              <w:t>s</w:t>
            </w:r>
            <w:r w:rsidRPr="003867E0">
              <w:t xml:space="preserve"> shall not be hired for any assignment that, by its nature, may </w:t>
            </w:r>
            <w:proofErr w:type="gramStart"/>
            <w:r w:rsidRPr="003867E0">
              <w:t>be in conflict with</w:t>
            </w:r>
            <w:proofErr w:type="gramEnd"/>
            <w:r w:rsidRPr="003867E0">
              <w:t xml:space="preserve"> another assignment of the Consultant for the same or for another Client.</w:t>
            </w:r>
          </w:p>
        </w:tc>
      </w:tr>
      <w:tr w:rsidR="000B5EDC" w:rsidRPr="003867E0" w14:paraId="3CD6CE28" w14:textId="77777777" w:rsidTr="007C7EBA">
        <w:tc>
          <w:tcPr>
            <w:tcW w:w="2453" w:type="dxa"/>
            <w:gridSpan w:val="2"/>
          </w:tcPr>
          <w:p w14:paraId="70659C37" w14:textId="77777777" w:rsidR="009A2264" w:rsidRPr="003867E0" w:rsidRDefault="0027492E" w:rsidP="00F25D26">
            <w:pPr>
              <w:ind w:left="360"/>
              <w:rPr>
                <w:b/>
                <w:bCs/>
                <w:lang w:val="en-GB"/>
              </w:rPr>
            </w:pPr>
            <w:r w:rsidRPr="003867E0">
              <w:rPr>
                <w:b/>
                <w:bCs/>
                <w:lang w:val="en-GB"/>
              </w:rPr>
              <w:t>c. Conflicting R</w:t>
            </w:r>
            <w:r w:rsidR="000B5EDC" w:rsidRPr="003867E0">
              <w:rPr>
                <w:b/>
                <w:bCs/>
                <w:lang w:val="en-GB"/>
              </w:rPr>
              <w:t>elationships</w:t>
            </w:r>
          </w:p>
        </w:tc>
        <w:tc>
          <w:tcPr>
            <w:tcW w:w="6380" w:type="dxa"/>
            <w:gridSpan w:val="2"/>
          </w:tcPr>
          <w:p w14:paraId="0526CEC3" w14:textId="77777777" w:rsidR="0051568C" w:rsidRPr="003867E0" w:rsidRDefault="000B5EDC" w:rsidP="00042F68">
            <w:pPr>
              <w:pStyle w:val="BodyTextIndent3"/>
              <w:spacing w:after="200"/>
              <w:ind w:left="964" w:hanging="540"/>
              <w:rPr>
                <w:i/>
              </w:rPr>
            </w:pPr>
            <w:r w:rsidRPr="003867E0">
              <w:t>(iii)</w:t>
            </w:r>
            <w:r w:rsidRPr="003867E0">
              <w:tab/>
            </w:r>
            <w:r w:rsidRPr="003867E0">
              <w:rPr>
                <w:u w:val="single"/>
              </w:rPr>
              <w:t>Relationship with the Client’s staff:</w:t>
            </w:r>
            <w:r w:rsidRPr="003867E0">
              <w:t xml:space="preserve"> a Consultant (including its </w:t>
            </w:r>
            <w:r w:rsidR="00B82B58" w:rsidRPr="003867E0">
              <w:t>E</w:t>
            </w:r>
            <w:r w:rsidRPr="003867E0">
              <w:t xml:space="preserve">xperts and Sub-consultants) that has a close business or family relationship with a professional staff  of </w:t>
            </w:r>
            <w:r w:rsidR="00F42C8A" w:rsidRPr="003867E0">
              <w:t xml:space="preserve">the </w:t>
            </w:r>
            <w:r w:rsidRPr="003867E0">
              <w:t>Client</w:t>
            </w:r>
            <w:r w:rsidR="00C15CEA" w:rsidRPr="003867E0">
              <w:t xml:space="preserve">, or of </w:t>
            </w:r>
            <w:r w:rsidRPr="003867E0">
              <w:t>implementing agency</w:t>
            </w:r>
            <w:r w:rsidR="003E46EC" w:rsidRPr="003867E0">
              <w:t xml:space="preserve"> </w:t>
            </w:r>
            <w:r w:rsidRPr="003867E0">
              <w:t xml:space="preserve">who are directly or indirectly involved in any part of (i) the preparation of the Terms of Reference </w:t>
            </w:r>
            <w:r w:rsidR="00C15CEA" w:rsidRPr="003867E0">
              <w:t xml:space="preserve">for </w:t>
            </w:r>
            <w:r w:rsidRPr="003867E0">
              <w:t xml:space="preserve">the assignment, (ii) the selection process for the Contract, or (iii) </w:t>
            </w:r>
            <w:r w:rsidR="00B166D5" w:rsidRPr="003867E0">
              <w:t xml:space="preserve">the </w:t>
            </w:r>
            <w:r w:rsidRPr="003867E0">
              <w:t>supervision of the Contract, may not be awarded a Contract, unless the conflict stemming from this relationship has been resolved</w:t>
            </w:r>
            <w:r w:rsidR="003E46EC" w:rsidRPr="003867E0">
              <w:t xml:space="preserve">  </w:t>
            </w:r>
            <w:r w:rsidRPr="003867E0">
              <w:t xml:space="preserve"> in a manner acceptable to the </w:t>
            </w:r>
            <w:r w:rsidR="003E46EC" w:rsidRPr="003867E0">
              <w:t>Client</w:t>
            </w:r>
            <w:r w:rsidRPr="003867E0">
              <w:t xml:space="preserve"> throughout the selection process and the execution of the Contract.</w:t>
            </w:r>
          </w:p>
        </w:tc>
      </w:tr>
      <w:tr w:rsidR="000B5EDC" w:rsidRPr="003867E0" w14:paraId="4C0ACF38" w14:textId="77777777" w:rsidTr="007C7EBA">
        <w:trPr>
          <w:trHeight w:val="2488"/>
        </w:trPr>
        <w:tc>
          <w:tcPr>
            <w:tcW w:w="2453" w:type="dxa"/>
            <w:gridSpan w:val="2"/>
          </w:tcPr>
          <w:p w14:paraId="17AF9AAB" w14:textId="77777777" w:rsidR="009A2264" w:rsidRPr="003867E0" w:rsidRDefault="000B5EDC" w:rsidP="00563A90">
            <w:pPr>
              <w:pStyle w:val="Heading2"/>
            </w:pPr>
            <w:bookmarkStart w:id="32" w:name="_Toc481600053"/>
            <w:bookmarkStart w:id="33" w:name="_Toc481606821"/>
            <w:bookmarkStart w:id="34" w:name="_Toc481648595"/>
            <w:bookmarkStart w:id="35" w:name="_Toc481658745"/>
            <w:r w:rsidRPr="003867E0">
              <w:t>Unfair Competitive Advantage</w:t>
            </w:r>
            <w:bookmarkEnd w:id="32"/>
            <w:bookmarkEnd w:id="33"/>
            <w:bookmarkEnd w:id="34"/>
            <w:bookmarkEnd w:id="35"/>
          </w:p>
        </w:tc>
        <w:tc>
          <w:tcPr>
            <w:tcW w:w="6380" w:type="dxa"/>
            <w:gridSpan w:val="2"/>
          </w:tcPr>
          <w:p w14:paraId="46CD4632" w14:textId="58D97706" w:rsidR="000B5EDC" w:rsidRPr="003867E0" w:rsidRDefault="000B5EDC" w:rsidP="0093747E">
            <w:pPr>
              <w:pStyle w:val="ListParagraph"/>
              <w:numPr>
                <w:ilvl w:val="1"/>
                <w:numId w:val="5"/>
              </w:numPr>
              <w:spacing w:after="200"/>
              <w:ind w:left="492" w:hanging="492"/>
              <w:jc w:val="both"/>
            </w:pPr>
            <w:r w:rsidRPr="003867E0">
              <w:t xml:space="preserve">Fairness and transparency in the selection process require that </w:t>
            </w:r>
            <w:r w:rsidR="00A1120D" w:rsidRPr="003867E0">
              <w:t xml:space="preserve">the </w:t>
            </w:r>
            <w:r w:rsidR="00544FEF" w:rsidRPr="003867E0">
              <w:t>Consultants or their A</w:t>
            </w:r>
            <w:r w:rsidRPr="003867E0">
              <w:t xml:space="preserve">ffiliates competing for a specific assignment do not derive a competitive advantage from having provided consulting services related to the assignment in question. To that end, the Client shall indicate </w:t>
            </w:r>
            <w:proofErr w:type="gramStart"/>
            <w:r w:rsidRPr="003867E0">
              <w:t>in</w:t>
            </w:r>
            <w:proofErr w:type="gramEnd"/>
            <w:r w:rsidRPr="003867E0">
              <w:t xml:space="preserve"> the </w:t>
            </w:r>
            <w:r w:rsidRPr="003867E0">
              <w:rPr>
                <w:b/>
              </w:rPr>
              <w:t>Data Sheet</w:t>
            </w:r>
            <w:r w:rsidRPr="003867E0">
              <w:t xml:space="preserve"> and make available to all Consultants</w:t>
            </w:r>
            <w:r w:rsidR="0093747E" w:rsidRPr="003867E0">
              <w:t xml:space="preserve"> </w:t>
            </w:r>
            <w:r w:rsidRPr="003867E0">
              <w:t xml:space="preserve">together with this RFP all </w:t>
            </w:r>
            <w:proofErr w:type="gramStart"/>
            <w:r w:rsidRPr="003867E0">
              <w:t>information</w:t>
            </w:r>
            <w:proofErr w:type="gramEnd"/>
            <w:r w:rsidRPr="003867E0">
              <w:t xml:space="preserve"> that would in that respect give such </w:t>
            </w:r>
            <w:proofErr w:type="gramStart"/>
            <w:r w:rsidRPr="003867E0">
              <w:t>Consultant</w:t>
            </w:r>
            <w:proofErr w:type="gramEnd"/>
            <w:r w:rsidRPr="003867E0">
              <w:t xml:space="preserve"> any unfair competitive advantage over competing Consultants.  </w:t>
            </w:r>
          </w:p>
        </w:tc>
      </w:tr>
      <w:tr w:rsidR="000B5EDC" w:rsidRPr="003867E0" w14:paraId="7B1A01C6" w14:textId="77777777" w:rsidTr="007C7EBA">
        <w:tc>
          <w:tcPr>
            <w:tcW w:w="2453" w:type="dxa"/>
            <w:gridSpan w:val="2"/>
          </w:tcPr>
          <w:p w14:paraId="55BC7621" w14:textId="77777777" w:rsidR="009A2264" w:rsidRPr="003867E0" w:rsidRDefault="004F166A" w:rsidP="00563A90">
            <w:pPr>
              <w:pStyle w:val="Heading2"/>
              <w:rPr>
                <w:bCs/>
                <w:sz w:val="20"/>
              </w:rPr>
            </w:pPr>
            <w:bookmarkStart w:id="36" w:name="_Toc481600054"/>
            <w:bookmarkStart w:id="37" w:name="_Toc481606822"/>
            <w:bookmarkStart w:id="38" w:name="_Toc481648596"/>
            <w:bookmarkStart w:id="39" w:name="_Toc481658746"/>
            <w:r w:rsidRPr="003867E0">
              <w:t>Fraud and Corruption</w:t>
            </w:r>
            <w:bookmarkEnd w:id="36"/>
            <w:bookmarkEnd w:id="37"/>
            <w:bookmarkEnd w:id="38"/>
            <w:bookmarkEnd w:id="39"/>
          </w:p>
        </w:tc>
        <w:tc>
          <w:tcPr>
            <w:tcW w:w="6380" w:type="dxa"/>
            <w:gridSpan w:val="2"/>
          </w:tcPr>
          <w:p w14:paraId="3A0CA136" w14:textId="77777777" w:rsidR="00FD022E" w:rsidRPr="003867E0" w:rsidRDefault="00236878" w:rsidP="00850210">
            <w:pPr>
              <w:pStyle w:val="ListParagraph"/>
              <w:numPr>
                <w:ilvl w:val="1"/>
                <w:numId w:val="5"/>
              </w:numPr>
              <w:spacing w:after="200"/>
              <w:ind w:left="492" w:hanging="492"/>
              <w:jc w:val="both"/>
            </w:pPr>
            <w:r w:rsidRPr="003867E0">
              <w:t>It is the policy of the Government of Mauritius to require Public Bodies, as well as consultants, their agents (whether declared or not)</w:t>
            </w:r>
            <w:r w:rsidR="00E70CB5" w:rsidRPr="003867E0">
              <w:t>,</w:t>
            </w:r>
            <w:r w:rsidRPr="003867E0">
              <w:t xml:space="preserve"> affiliates, personnel, sub-contractors, sub-</w:t>
            </w:r>
            <w:r w:rsidRPr="003867E0">
              <w:lastRenderedPageBreak/>
              <w:t>consultants, service providers and suppliers observe the highest standard of ethics during the selection and execution of contracts.</w:t>
            </w:r>
            <w:r w:rsidRPr="003867E0">
              <w:rPr>
                <w:rStyle w:val="FootnoteReference"/>
              </w:rPr>
              <w:footnoteReference w:id="1"/>
            </w:r>
            <w:r w:rsidR="00FD022E" w:rsidRPr="003867E0">
              <w:t>.</w:t>
            </w:r>
            <w:r w:rsidR="00352321" w:rsidRPr="003867E0">
              <w:t xml:space="preserve"> In pursuance to this policy, the Client:</w:t>
            </w:r>
          </w:p>
          <w:p w14:paraId="11916A90" w14:textId="77777777" w:rsidR="00352321" w:rsidRPr="003867E0" w:rsidRDefault="00352321" w:rsidP="006913A0">
            <w:pPr>
              <w:numPr>
                <w:ilvl w:val="0"/>
                <w:numId w:val="46"/>
              </w:numPr>
              <w:spacing w:after="200"/>
              <w:ind w:left="1087" w:hanging="540"/>
              <w:jc w:val="both"/>
            </w:pPr>
            <w:r w:rsidRPr="003867E0">
              <w:t>defines, for the purposes of this provision, the terms set forth below as follows:</w:t>
            </w:r>
          </w:p>
          <w:p w14:paraId="12B1D6E7" w14:textId="77777777" w:rsidR="00352321" w:rsidRPr="003867E0" w:rsidRDefault="00352321" w:rsidP="00352321">
            <w:pPr>
              <w:spacing w:after="200"/>
              <w:ind w:left="1854" w:hanging="767"/>
              <w:jc w:val="both"/>
            </w:pPr>
            <w:r w:rsidRPr="003867E0">
              <w:t>(i)</w:t>
            </w:r>
            <w:r w:rsidRPr="003867E0">
              <w:tab/>
              <w:t>“corrupt practice” is the offering, giving, receiving or soliciting, directly or indirectly, of anything of value to influence improperly the actions of another party</w:t>
            </w:r>
            <w:r w:rsidRPr="003867E0">
              <w:rPr>
                <w:rStyle w:val="FootnoteReference"/>
              </w:rPr>
              <w:footnoteReference w:id="2"/>
            </w:r>
            <w:r w:rsidRPr="003867E0">
              <w:t xml:space="preserve">;  </w:t>
            </w:r>
          </w:p>
          <w:p w14:paraId="4B8E256C" w14:textId="77777777" w:rsidR="00352321" w:rsidRPr="003867E0" w:rsidRDefault="00352321" w:rsidP="006913A0">
            <w:pPr>
              <w:numPr>
                <w:ilvl w:val="0"/>
                <w:numId w:val="45"/>
              </w:numPr>
              <w:spacing w:after="200"/>
              <w:ind w:left="1807"/>
              <w:jc w:val="both"/>
            </w:pPr>
            <w:r w:rsidRPr="003867E0">
              <w:tab/>
              <w:t>“fraudulent practice” is any act or omission, including misrepresentation, that knowingly or recklessly misleads, or attempts to mislead, a party to obtain financial or other benefit or to avoid an obligation</w:t>
            </w:r>
            <w:r w:rsidRPr="003867E0">
              <w:rPr>
                <w:rStyle w:val="FootnoteReference"/>
              </w:rPr>
              <w:footnoteReference w:id="3"/>
            </w:r>
            <w:r w:rsidRPr="003867E0">
              <w:t>;</w:t>
            </w:r>
          </w:p>
          <w:p w14:paraId="273E8158" w14:textId="77777777" w:rsidR="00352321" w:rsidRPr="003867E0" w:rsidRDefault="00352321" w:rsidP="006913A0">
            <w:pPr>
              <w:numPr>
                <w:ilvl w:val="0"/>
                <w:numId w:val="45"/>
              </w:numPr>
              <w:spacing w:after="200"/>
              <w:ind w:left="1807"/>
              <w:jc w:val="both"/>
            </w:pPr>
            <w:r w:rsidRPr="003867E0">
              <w:t>“collusive practices” is an arrangement between two or more parties designed to achieve an improper purpose, including to influence improperly the actions of another party</w:t>
            </w:r>
            <w:r w:rsidRPr="003867E0">
              <w:rPr>
                <w:rStyle w:val="FootnoteReference"/>
              </w:rPr>
              <w:footnoteReference w:id="4"/>
            </w:r>
            <w:r w:rsidRPr="003867E0">
              <w:t>;</w:t>
            </w:r>
          </w:p>
          <w:p w14:paraId="23F4D008" w14:textId="77777777" w:rsidR="00352321" w:rsidRPr="003867E0" w:rsidRDefault="00352321" w:rsidP="006913A0">
            <w:pPr>
              <w:numPr>
                <w:ilvl w:val="0"/>
                <w:numId w:val="45"/>
              </w:numPr>
              <w:spacing w:after="200"/>
              <w:ind w:left="1807"/>
              <w:jc w:val="both"/>
            </w:pPr>
            <w:r w:rsidRPr="003867E0">
              <w:tab/>
              <w:t>“coercive practices” is impairing or harming, or threatening to impair or harm, directly or indirectly, any party or the property of the party to influence improperly the actions of a party</w:t>
            </w:r>
            <w:r w:rsidRPr="003867E0">
              <w:rPr>
                <w:rStyle w:val="FootnoteReference"/>
              </w:rPr>
              <w:footnoteReference w:id="5"/>
            </w:r>
            <w:r w:rsidRPr="003867E0">
              <w:t>;</w:t>
            </w:r>
          </w:p>
          <w:p w14:paraId="01DD8C31" w14:textId="77777777" w:rsidR="00352321" w:rsidRPr="003867E0" w:rsidRDefault="00352321" w:rsidP="006913A0">
            <w:pPr>
              <w:numPr>
                <w:ilvl w:val="0"/>
                <w:numId w:val="45"/>
              </w:numPr>
              <w:tabs>
                <w:tab w:val="clear" w:pos="1267"/>
              </w:tabs>
              <w:spacing w:after="200"/>
              <w:ind w:left="1807"/>
              <w:jc w:val="both"/>
            </w:pPr>
            <w:r w:rsidRPr="003867E0">
              <w:tab/>
              <w:t>“obstructive practice” is</w:t>
            </w:r>
          </w:p>
          <w:p w14:paraId="2B57D9A4" w14:textId="77777777" w:rsidR="00352321" w:rsidRPr="003867E0" w:rsidRDefault="00352321" w:rsidP="00352321">
            <w:pPr>
              <w:tabs>
                <w:tab w:val="left" w:pos="1800"/>
              </w:tabs>
              <w:spacing w:after="200"/>
              <w:ind w:left="2333" w:hanging="533"/>
              <w:jc w:val="both"/>
            </w:pPr>
            <w:r w:rsidRPr="003867E0">
              <w:t>(</w:t>
            </w:r>
            <w:proofErr w:type="gramStart"/>
            <w:r w:rsidRPr="003867E0">
              <w:t>aa</w:t>
            </w:r>
            <w:proofErr w:type="gramEnd"/>
            <w:r w:rsidRPr="003867E0">
              <w:t>)</w:t>
            </w:r>
            <w:r w:rsidRPr="003867E0">
              <w:tab/>
              <w:t xml:space="preserve">deliberately destroying, falsifying, altering or concealing of evidence material to the investigation or making false statements to investigators </w:t>
            </w:r>
            <w:proofErr w:type="gramStart"/>
            <w:r w:rsidRPr="003867E0">
              <w:t>in order to</w:t>
            </w:r>
            <w:proofErr w:type="gramEnd"/>
            <w:r w:rsidRPr="003867E0">
              <w:t xml:space="preserve"> materially the Client’s investigation into allegations of a corrupt, fraudulent, coercive, or collusive practice; and/or </w:t>
            </w:r>
            <w:r w:rsidRPr="003867E0">
              <w:lastRenderedPageBreak/>
              <w:t>threatening, harassing, or intimidating any party to prevent it from disclosing its knowledge of matters relevant to the investigation or from pursuing the investigation, or</w:t>
            </w:r>
          </w:p>
          <w:p w14:paraId="64453801" w14:textId="77777777" w:rsidR="00352321" w:rsidRPr="003867E0" w:rsidRDefault="00352321" w:rsidP="00352321">
            <w:pPr>
              <w:tabs>
                <w:tab w:val="left" w:pos="1800"/>
              </w:tabs>
              <w:spacing w:after="200"/>
              <w:ind w:left="2333" w:hanging="533"/>
              <w:jc w:val="both"/>
            </w:pPr>
            <w:r w:rsidRPr="003867E0">
              <w:t>(bb)</w:t>
            </w:r>
            <w:r w:rsidRPr="003867E0">
              <w:tab/>
              <w:t>acts intended to materially impede the exercise of the Client’s inspection and audit rights provided for under paragraph 1.7.1 below.</w:t>
            </w:r>
          </w:p>
          <w:p w14:paraId="4E825D86" w14:textId="77777777" w:rsidR="00352321" w:rsidRPr="003867E0" w:rsidRDefault="00352321" w:rsidP="006913A0">
            <w:pPr>
              <w:numPr>
                <w:ilvl w:val="0"/>
                <w:numId w:val="47"/>
              </w:numPr>
              <w:spacing w:after="200"/>
              <w:ind w:left="1188" w:hanging="594"/>
              <w:jc w:val="both"/>
            </w:pPr>
            <w:r w:rsidRPr="003867E0">
              <w:t>will reject a proposal for award if it determines that the consultant recommended for award has, directly or through an agent, engaged in corrupt, fraudulent, collusive, coercive, or obstructive practices in competing for the contract in question;</w:t>
            </w:r>
          </w:p>
          <w:p w14:paraId="7A4AAB61" w14:textId="6F9D11A7" w:rsidR="00352321" w:rsidRPr="003867E0" w:rsidRDefault="00352321" w:rsidP="006913A0">
            <w:pPr>
              <w:numPr>
                <w:ilvl w:val="0"/>
                <w:numId w:val="47"/>
              </w:numPr>
              <w:spacing w:after="200"/>
              <w:ind w:left="1188" w:hanging="594"/>
              <w:jc w:val="both"/>
            </w:pPr>
            <w:r w:rsidRPr="003867E0">
              <w:t xml:space="preserve">will sanction </w:t>
            </w:r>
            <w:proofErr w:type="spellStart"/>
            <w:r w:rsidRPr="003867E0">
              <w:t>a</w:t>
            </w:r>
            <w:proofErr w:type="spellEnd"/>
            <w:r w:rsidRPr="003867E0">
              <w:t xml:space="preserve"> </w:t>
            </w:r>
            <w:r w:rsidR="00E05C86">
              <w:t>Individual Consultant</w:t>
            </w:r>
            <w:r w:rsidR="000A642E">
              <w:t xml:space="preserve"> </w:t>
            </w:r>
            <w:r w:rsidRPr="003867E0">
              <w:t xml:space="preserve">or an individual at any time, in accordance with prevailing procedures, including by publicly declaring such </w:t>
            </w:r>
            <w:r w:rsidR="00E05C86">
              <w:t>Individual Consultant</w:t>
            </w:r>
            <w:r w:rsidR="000A642E">
              <w:t xml:space="preserve"> </w:t>
            </w:r>
            <w:r w:rsidRPr="003867E0">
              <w:t>or individual ineligible for a stated period of time: (i) to be awarded a public contract, and (ii) to be a nominated sub-</w:t>
            </w:r>
            <w:proofErr w:type="spellStart"/>
            <w:r w:rsidRPr="003867E0">
              <w:t>consultant</w:t>
            </w:r>
            <w:r w:rsidRPr="003867E0">
              <w:rPr>
                <w:rStyle w:val="FootnoteReference"/>
              </w:rPr>
              <w:footnoteReference w:customMarkFollows="1" w:id="6"/>
              <w:t>b</w:t>
            </w:r>
            <w:proofErr w:type="spellEnd"/>
            <w:r w:rsidRPr="003867E0">
              <w:t xml:space="preserve">, sub-contractor, supplier, or service provider of an otherwise eligible </w:t>
            </w:r>
            <w:r w:rsidR="00E05C86">
              <w:t>Individual Consultant</w:t>
            </w:r>
            <w:r w:rsidR="000A642E">
              <w:t xml:space="preserve"> </w:t>
            </w:r>
            <w:r w:rsidRPr="003867E0">
              <w:t>being awarded a public contract.</w:t>
            </w:r>
          </w:p>
          <w:p w14:paraId="1D9D8FF1" w14:textId="77777777" w:rsidR="00A946B3" w:rsidRPr="003867E0" w:rsidRDefault="00FD022E" w:rsidP="003E46EC">
            <w:pPr>
              <w:pStyle w:val="ListParagraph"/>
              <w:numPr>
                <w:ilvl w:val="1"/>
                <w:numId w:val="5"/>
              </w:numPr>
              <w:spacing w:after="200"/>
              <w:ind w:left="492" w:hanging="492"/>
              <w:jc w:val="both"/>
              <w:rPr>
                <w:i/>
              </w:rPr>
            </w:pPr>
            <w:r w:rsidRPr="003867E0">
              <w:rPr>
                <w:iCs/>
              </w:rPr>
              <w:t>In</w:t>
            </w:r>
            <w:r w:rsidRPr="003867E0">
              <w:t xml:space="preserve"> further pursuance of this policy, Consultants shall permit and shall cause its agents (where declared or not), subcontractors, sub</w:t>
            </w:r>
            <w:r w:rsidR="0096696B" w:rsidRPr="003867E0">
              <w:t>-</w:t>
            </w:r>
            <w:r w:rsidRPr="003867E0">
              <w:t xml:space="preserve">consultants, service providers, suppliers, and their personnel, to permit the </w:t>
            </w:r>
            <w:r w:rsidR="003E46EC" w:rsidRPr="003867E0">
              <w:t>Client</w:t>
            </w:r>
            <w:r w:rsidRPr="003867E0">
              <w:t xml:space="preserve"> to inspect all accounts, records and other documents relating to any shortlisting process, </w:t>
            </w:r>
            <w:r w:rsidR="000D7B09" w:rsidRPr="003867E0">
              <w:t>Proposal</w:t>
            </w:r>
            <w:r w:rsidRPr="003867E0">
              <w:t xml:space="preserve"> submission, and contract performance (in the case of award), and to have them audited by auditors appointed by the </w:t>
            </w:r>
            <w:r w:rsidR="003E46EC" w:rsidRPr="003867E0">
              <w:t>Client</w:t>
            </w:r>
            <w:r w:rsidRPr="003867E0">
              <w:t>.</w:t>
            </w:r>
          </w:p>
          <w:p w14:paraId="40A7D303" w14:textId="77777777" w:rsidR="00352321" w:rsidRPr="003867E0" w:rsidRDefault="00352321" w:rsidP="00352321">
            <w:pPr>
              <w:pStyle w:val="ListParagraph"/>
              <w:spacing w:after="200"/>
              <w:ind w:left="492"/>
              <w:jc w:val="both"/>
              <w:rPr>
                <w:i/>
              </w:rPr>
            </w:pPr>
          </w:p>
          <w:p w14:paraId="0156F85B" w14:textId="77777777" w:rsidR="00352321" w:rsidRPr="003867E0" w:rsidRDefault="00352321" w:rsidP="003E46EC">
            <w:pPr>
              <w:pStyle w:val="ListParagraph"/>
              <w:numPr>
                <w:ilvl w:val="1"/>
                <w:numId w:val="5"/>
              </w:numPr>
              <w:spacing w:after="200"/>
              <w:ind w:left="492" w:hanging="492"/>
              <w:jc w:val="both"/>
              <w:rPr>
                <w:i/>
              </w:rPr>
            </w:pPr>
            <w:r w:rsidRPr="003867E0">
              <w:t xml:space="preserve">Consultants and public officials shall be also aware of the provisions stated in sections 51 and 52 of the Public Procurement Act which can be consulted on the website of the Procurement Policy Office (PPO): </w:t>
            </w:r>
            <w:hyperlink r:id="rId13" w:history="1">
              <w:proofErr w:type="gramStart"/>
              <w:r w:rsidRPr="003867E0">
                <w:rPr>
                  <w:rStyle w:val="Hyperlink"/>
                  <w:i/>
                </w:rPr>
                <w:t>ppo.govmu</w:t>
              </w:r>
              <w:proofErr w:type="gramEnd"/>
            </w:hyperlink>
            <w:r w:rsidRPr="003867E0">
              <w:rPr>
                <w:u w:val="single"/>
              </w:rPr>
              <w:t>.</w:t>
            </w:r>
            <w:r w:rsidRPr="003867E0">
              <w:rPr>
                <w:i/>
                <w:u w:val="single"/>
              </w:rPr>
              <w:t>org</w:t>
            </w:r>
            <w:r w:rsidRPr="003867E0">
              <w:rPr>
                <w:u w:val="single"/>
              </w:rPr>
              <w:t>.</w:t>
            </w:r>
          </w:p>
          <w:p w14:paraId="00825B82" w14:textId="77777777" w:rsidR="00352321" w:rsidRPr="003867E0" w:rsidRDefault="00352321" w:rsidP="00352321">
            <w:pPr>
              <w:pStyle w:val="ListParagraph"/>
            </w:pPr>
          </w:p>
          <w:p w14:paraId="23FD304B" w14:textId="77777777" w:rsidR="00352321" w:rsidRPr="003867E0" w:rsidRDefault="00352321" w:rsidP="003E46EC">
            <w:pPr>
              <w:pStyle w:val="ListParagraph"/>
              <w:numPr>
                <w:ilvl w:val="1"/>
                <w:numId w:val="5"/>
              </w:numPr>
              <w:spacing w:after="200"/>
              <w:ind w:left="492" w:hanging="492"/>
              <w:jc w:val="both"/>
              <w:rPr>
                <w:i/>
              </w:rPr>
            </w:pPr>
            <w:r w:rsidRPr="003867E0">
              <w:t>Consultants shall furnish information on commission and gratuities, if any, paid or to be paid to agents relating to this proposal and during execution</w:t>
            </w:r>
            <w:r w:rsidR="001375BF" w:rsidRPr="003867E0">
              <w:t xml:space="preserve"> of the assignment if the Consultant is awarded the contract, as required in the Financial Proposal submission form (Section 4).</w:t>
            </w:r>
          </w:p>
          <w:p w14:paraId="433276B6" w14:textId="77777777" w:rsidR="001375BF" w:rsidRPr="003867E0" w:rsidRDefault="001375BF" w:rsidP="001375BF">
            <w:pPr>
              <w:pStyle w:val="ListParagraph"/>
              <w:rPr>
                <w:i/>
              </w:rPr>
            </w:pPr>
          </w:p>
          <w:p w14:paraId="0200FDEC" w14:textId="77777777" w:rsidR="001375BF" w:rsidRPr="003867E0" w:rsidRDefault="001375BF" w:rsidP="003E46EC">
            <w:pPr>
              <w:pStyle w:val="ListParagraph"/>
              <w:numPr>
                <w:ilvl w:val="1"/>
                <w:numId w:val="5"/>
              </w:numPr>
              <w:spacing w:after="200"/>
              <w:ind w:left="492" w:hanging="492"/>
              <w:jc w:val="both"/>
              <w:rPr>
                <w:i/>
              </w:rPr>
            </w:pPr>
            <w:r w:rsidRPr="003867E0">
              <w:t xml:space="preserve">The Clients commits itself to take all measures necessary to prevent fraud and corruption and ensures that none of its </w:t>
            </w:r>
            <w:r w:rsidRPr="003867E0">
              <w:lastRenderedPageBreak/>
              <w:t>staff, personally or through his/her close relatives or through a third party, will in connection with the proposal for, or the execution of a contract, demand, take a promise for or accept, for him/herself or third person, any material or immaterial benefit which he/she is not legally entitled to.  If the Clients obtains information on the conduct of any of its employees which is a criminal offence under the relevant Anti-Corruption Laws of Mauritius or if there be a substantive suspicion in this regard, he will inform the relevant authority(ies)</w:t>
            </w:r>
            <w:r w:rsidR="00AE3F17" w:rsidRPr="003867E0">
              <w:t xml:space="preserve"> </w:t>
            </w:r>
            <w:r w:rsidRPr="003867E0">
              <w:t xml:space="preserve">and in addition can initiate disciplinary actions. Furthermore, such </w:t>
            </w:r>
            <w:proofErr w:type="gramStart"/>
            <w:r w:rsidRPr="003867E0">
              <w:t>proposal</w:t>
            </w:r>
            <w:proofErr w:type="gramEnd"/>
            <w:r w:rsidRPr="003867E0">
              <w:t xml:space="preserve"> </w:t>
            </w:r>
            <w:proofErr w:type="gramStart"/>
            <w:r w:rsidRPr="003867E0">
              <w:t>shall</w:t>
            </w:r>
            <w:proofErr w:type="gramEnd"/>
            <w:r w:rsidRPr="003867E0">
              <w:t xml:space="preserve"> be rejected.</w:t>
            </w:r>
          </w:p>
        </w:tc>
      </w:tr>
      <w:tr w:rsidR="000B5EDC" w:rsidRPr="003867E0" w14:paraId="464B5A05" w14:textId="77777777" w:rsidTr="007C7EBA">
        <w:tc>
          <w:tcPr>
            <w:tcW w:w="2453" w:type="dxa"/>
            <w:gridSpan w:val="2"/>
          </w:tcPr>
          <w:p w14:paraId="2FC30E3B" w14:textId="77777777" w:rsidR="009A2264" w:rsidRPr="003867E0" w:rsidRDefault="000B5EDC" w:rsidP="00563A90">
            <w:pPr>
              <w:pStyle w:val="Heading2"/>
            </w:pPr>
            <w:bookmarkStart w:id="40" w:name="_Toc481600055"/>
            <w:bookmarkStart w:id="41" w:name="_Toc481606823"/>
            <w:bookmarkStart w:id="42" w:name="_Toc481648597"/>
            <w:bookmarkStart w:id="43" w:name="_Toc481658747"/>
            <w:r w:rsidRPr="003867E0">
              <w:lastRenderedPageBreak/>
              <w:t>Eligibility</w:t>
            </w:r>
            <w:bookmarkEnd w:id="40"/>
            <w:bookmarkEnd w:id="41"/>
            <w:bookmarkEnd w:id="42"/>
            <w:bookmarkEnd w:id="43"/>
          </w:p>
        </w:tc>
        <w:tc>
          <w:tcPr>
            <w:tcW w:w="6380" w:type="dxa"/>
            <w:gridSpan w:val="2"/>
          </w:tcPr>
          <w:p w14:paraId="6905BD3B" w14:textId="77777777" w:rsidR="001C59B3" w:rsidRPr="003867E0" w:rsidRDefault="00D21857" w:rsidP="003E46EC">
            <w:pPr>
              <w:pStyle w:val="ListParagraph"/>
              <w:numPr>
                <w:ilvl w:val="1"/>
                <w:numId w:val="5"/>
              </w:numPr>
              <w:ind w:left="492" w:hanging="450"/>
              <w:jc w:val="both"/>
              <w:rPr>
                <w:b/>
                <w:lang w:val="en-GB"/>
              </w:rPr>
            </w:pPr>
            <w:r w:rsidRPr="003867E0">
              <w:rPr>
                <w:lang w:val="en-GB"/>
              </w:rPr>
              <w:t>(a) Consultants participating in this selection process shall ascertain that they satisfy the eligibility criteria mentioned hereunder.</w:t>
            </w:r>
          </w:p>
          <w:p w14:paraId="1C396B6F" w14:textId="77777777" w:rsidR="00D21857" w:rsidRPr="003867E0" w:rsidRDefault="00D21857" w:rsidP="00D21857">
            <w:pPr>
              <w:pStyle w:val="ListParagraph"/>
              <w:ind w:left="492"/>
              <w:jc w:val="both"/>
              <w:rPr>
                <w:b/>
                <w:lang w:val="en-GB"/>
              </w:rPr>
            </w:pPr>
          </w:p>
          <w:p w14:paraId="61DB437C" w14:textId="77777777" w:rsidR="00D21857" w:rsidRPr="003867E0" w:rsidRDefault="00D21857" w:rsidP="00D21857">
            <w:pPr>
              <w:pStyle w:val="ListParagraph"/>
              <w:spacing w:after="200"/>
              <w:ind w:left="402"/>
              <w:contextualSpacing w:val="0"/>
              <w:jc w:val="both"/>
              <w:rPr>
                <w:lang w:val="en-GB"/>
              </w:rPr>
            </w:pPr>
            <w:r w:rsidRPr="003867E0">
              <w:rPr>
                <w:lang w:val="en-GB"/>
              </w:rPr>
              <w:t>(b</w:t>
            </w:r>
            <w:r w:rsidRPr="003867E0">
              <w:rPr>
                <w:b/>
                <w:lang w:val="en-GB"/>
              </w:rPr>
              <w:t xml:space="preserve">) </w:t>
            </w:r>
            <w:r w:rsidRPr="003867E0">
              <w:rPr>
                <w:lang w:val="en-GB"/>
              </w:rPr>
              <w:t xml:space="preserve">Furthermore, it is the Consultant’s responsibility to ensure that its Experts, joint venture members, Sub-consultants, agents (declared or not), sub-contractors, service providers, suppliers and/or their employees meet the eligibility requirements in this selection process. </w:t>
            </w:r>
          </w:p>
          <w:p w14:paraId="33B8D4CC" w14:textId="77777777" w:rsidR="001C59B3" w:rsidRPr="003867E0" w:rsidRDefault="001C59B3" w:rsidP="001C59B3">
            <w:pPr>
              <w:pStyle w:val="ListParagraph"/>
              <w:ind w:left="492"/>
              <w:jc w:val="both"/>
              <w:rPr>
                <w:b/>
                <w:lang w:val="en-GB"/>
              </w:rPr>
            </w:pPr>
          </w:p>
          <w:p w14:paraId="54C86D66" w14:textId="5C0B1217" w:rsidR="00D21857" w:rsidRPr="00AC02F4" w:rsidRDefault="00D21857" w:rsidP="00383D0C">
            <w:pPr>
              <w:pStyle w:val="StyleHeader2-SubClausesItalic"/>
              <w:numPr>
                <w:ilvl w:val="1"/>
                <w:numId w:val="5"/>
              </w:numPr>
              <w:ind w:hanging="653"/>
              <w:rPr>
                <w:rFonts w:cs="Times New Roman"/>
                <w:i w:val="0"/>
              </w:rPr>
            </w:pPr>
            <w:r w:rsidRPr="003867E0">
              <w:rPr>
                <w:rFonts w:cs="Times New Roman"/>
                <w:i w:val="0"/>
              </w:rPr>
              <w:t xml:space="preserve">(a) In accordance with Construction Industry </w:t>
            </w:r>
            <w:r w:rsidR="00E42603">
              <w:rPr>
                <w:rFonts w:cs="Times New Roman"/>
                <w:i w:val="0"/>
              </w:rPr>
              <w:t>Authority</w:t>
            </w:r>
            <w:r w:rsidR="00A45E7B">
              <w:rPr>
                <w:rFonts w:cs="Times New Roman"/>
                <w:i w:val="0"/>
              </w:rPr>
              <w:t xml:space="preserve"> (CIA) Act 2023, </w:t>
            </w:r>
            <w:r w:rsidRPr="003867E0">
              <w:rPr>
                <w:rFonts w:cs="Times New Roman"/>
                <w:i w:val="0"/>
              </w:rPr>
              <w:t>Consultants</w:t>
            </w:r>
            <w:r w:rsidR="00FE1E9A">
              <w:rPr>
                <w:rFonts w:cs="Times New Roman"/>
                <w:i w:val="0"/>
              </w:rPr>
              <w:t>,</w:t>
            </w:r>
            <w:r w:rsidRPr="003867E0">
              <w:rPr>
                <w:rFonts w:cs="Times New Roman"/>
                <w:i w:val="0"/>
              </w:rPr>
              <w:t xml:space="preserve"> </w:t>
            </w:r>
            <w:r w:rsidR="00FE1E9A" w:rsidRPr="008E6E9C">
              <w:rPr>
                <w:i w:val="0"/>
              </w:rPr>
              <w:t xml:space="preserve">whether local or foreign under an existing or intended joint </w:t>
            </w:r>
            <w:proofErr w:type="gramStart"/>
            <w:r w:rsidR="00FE1E9A" w:rsidRPr="008E6E9C">
              <w:rPr>
                <w:i w:val="0"/>
              </w:rPr>
              <w:t>venture</w:t>
            </w:r>
            <w:r w:rsidR="00FE1E9A">
              <w:rPr>
                <w:i w:val="0"/>
              </w:rPr>
              <w:t xml:space="preserve"> </w:t>
            </w:r>
            <w:r w:rsidRPr="003867E0">
              <w:rPr>
                <w:rFonts w:cs="Times New Roman"/>
                <w:i w:val="0"/>
              </w:rPr>
              <w:t xml:space="preserve"> operating</w:t>
            </w:r>
            <w:proofErr w:type="gramEnd"/>
            <w:r w:rsidRPr="003867E0">
              <w:rPr>
                <w:rFonts w:cs="Times New Roman"/>
                <w:i w:val="0"/>
              </w:rPr>
              <w:t xml:space="preserve"> in the construction sector have the statutory obligation to be registered with the Construction Industry </w:t>
            </w:r>
            <w:r w:rsidR="00E42603">
              <w:rPr>
                <w:rFonts w:cs="Times New Roman"/>
                <w:i w:val="0"/>
              </w:rPr>
              <w:t>Authority</w:t>
            </w:r>
            <w:r w:rsidRPr="003867E0">
              <w:rPr>
                <w:rFonts w:cs="Times New Roman"/>
                <w:i w:val="0"/>
              </w:rPr>
              <w:t xml:space="preserve"> (CI</w:t>
            </w:r>
            <w:r w:rsidR="00E42603">
              <w:rPr>
                <w:rFonts w:cs="Times New Roman"/>
                <w:i w:val="0"/>
              </w:rPr>
              <w:t>A</w:t>
            </w:r>
            <w:r w:rsidRPr="003867E0">
              <w:rPr>
                <w:rFonts w:cs="Times New Roman"/>
                <w:i w:val="0"/>
              </w:rPr>
              <w:t>)</w:t>
            </w:r>
            <w:r w:rsidR="00FE1E9A">
              <w:rPr>
                <w:rFonts w:cs="Times New Roman"/>
                <w:i w:val="0"/>
              </w:rPr>
              <w:t xml:space="preserve">, </w:t>
            </w:r>
            <w:r w:rsidR="00FE1E9A" w:rsidRPr="00AC02F4">
              <w:rPr>
                <w:i w:val="0"/>
              </w:rPr>
              <w:t>as appropriate, prior to bidding for the project</w:t>
            </w:r>
            <w:r w:rsidRPr="00AC02F4">
              <w:rPr>
                <w:rFonts w:cs="Times New Roman"/>
                <w:i w:val="0"/>
              </w:rPr>
              <w:t>.</w:t>
            </w:r>
          </w:p>
          <w:p w14:paraId="01CDC963" w14:textId="1D5B8BB3" w:rsidR="00D21857" w:rsidRPr="003867E0" w:rsidRDefault="00D21857" w:rsidP="008E6E9C">
            <w:pPr>
              <w:pStyle w:val="StyleHeader2-SubClausesItalic"/>
              <w:ind w:left="697" w:firstLine="0"/>
              <w:rPr>
                <w:lang w:val="en-GB"/>
              </w:rPr>
            </w:pPr>
            <w:r w:rsidRPr="003867E0">
              <w:rPr>
                <w:rFonts w:cs="Times New Roman"/>
                <w:i w:val="0"/>
              </w:rPr>
              <w:t xml:space="preserve">(b) </w:t>
            </w:r>
            <w:r w:rsidR="008E6E9C" w:rsidRPr="003867E0">
              <w:rPr>
                <w:lang w:val="en-GB"/>
              </w:rPr>
              <w:t>Consultants</w:t>
            </w:r>
            <w:r w:rsidR="008E6E9C" w:rsidRPr="003867E0">
              <w:t xml:space="preserve"> </w:t>
            </w:r>
            <w:r w:rsidR="008E6E9C" w:rsidRPr="003867E0">
              <w:rPr>
                <w:lang w:val="en-GB"/>
              </w:rPr>
              <w:t xml:space="preserve">are strongly advised to consult the website of the </w:t>
            </w:r>
            <w:r w:rsidR="00E42603">
              <w:rPr>
                <w:lang w:val="en-GB"/>
              </w:rPr>
              <w:t>CIA</w:t>
            </w:r>
            <w:r w:rsidR="008E6E9C" w:rsidRPr="003867E0">
              <w:rPr>
                <w:lang w:val="en-GB"/>
              </w:rPr>
              <w:t xml:space="preserve"> </w:t>
            </w:r>
            <w:r w:rsidR="003A771A">
              <w:rPr>
                <w:lang w:val="en-GB"/>
              </w:rPr>
              <w:t>ciamauritius</w:t>
            </w:r>
            <w:r w:rsidR="008E6E9C" w:rsidRPr="003867E0">
              <w:rPr>
                <w:lang w:val="en-GB"/>
              </w:rPr>
              <w:t>.org for further details concerning registration of consultants.</w:t>
            </w:r>
            <w:r w:rsidRPr="003867E0">
              <w:t xml:space="preserve"> </w:t>
            </w:r>
          </w:p>
          <w:p w14:paraId="4EB39C74" w14:textId="77777777" w:rsidR="00255ACD" w:rsidRPr="003867E0" w:rsidRDefault="0004704E" w:rsidP="003E46EC">
            <w:pPr>
              <w:pStyle w:val="ListParagraph"/>
              <w:numPr>
                <w:ilvl w:val="1"/>
                <w:numId w:val="5"/>
              </w:numPr>
              <w:ind w:left="492" w:hanging="450"/>
              <w:jc w:val="both"/>
              <w:rPr>
                <w:b/>
                <w:lang w:val="en-GB"/>
              </w:rPr>
            </w:pPr>
            <w:r w:rsidRPr="003867E0">
              <w:rPr>
                <w:lang w:val="en-GB"/>
              </w:rPr>
              <w:t xml:space="preserve">The </w:t>
            </w:r>
            <w:r w:rsidR="003E46EC" w:rsidRPr="003867E0">
              <w:rPr>
                <w:lang w:val="en-GB"/>
              </w:rPr>
              <w:t>Client</w:t>
            </w:r>
            <w:r w:rsidRPr="003867E0">
              <w:rPr>
                <w:lang w:val="en-GB"/>
              </w:rPr>
              <w:t xml:space="preserve"> permits consultants (individuals</w:t>
            </w:r>
            <w:r w:rsidR="00EC509F" w:rsidRPr="003867E0">
              <w:rPr>
                <w:lang w:val="en-GB"/>
              </w:rPr>
              <w:t xml:space="preserve"> and firms, including Joint Ventures and their individual members</w:t>
            </w:r>
            <w:r w:rsidRPr="003867E0">
              <w:rPr>
                <w:lang w:val="en-GB"/>
              </w:rPr>
              <w:t>) from</w:t>
            </w:r>
            <w:r w:rsidR="00AB26DE" w:rsidRPr="003867E0">
              <w:rPr>
                <w:lang w:val="en-GB"/>
              </w:rPr>
              <w:t xml:space="preserve"> </w:t>
            </w:r>
            <w:r w:rsidR="00C50ED8" w:rsidRPr="003867E0">
              <w:rPr>
                <w:lang w:val="en-GB"/>
              </w:rPr>
              <w:t>all</w:t>
            </w:r>
            <w:r w:rsidRPr="003867E0">
              <w:rPr>
                <w:lang w:val="en-GB"/>
              </w:rPr>
              <w:t xml:space="preserve"> countries</w:t>
            </w:r>
            <w:r w:rsidR="00C50ED8" w:rsidRPr="003867E0">
              <w:rPr>
                <w:lang w:val="en-GB"/>
              </w:rPr>
              <w:t xml:space="preserve"> </w:t>
            </w:r>
            <w:r w:rsidR="00E70CB5" w:rsidRPr="003867E0">
              <w:rPr>
                <w:lang w:val="en-GB"/>
              </w:rPr>
              <w:t>to participate in this selection process</w:t>
            </w:r>
            <w:r w:rsidR="00E70CB5" w:rsidRPr="003867E0">
              <w:rPr>
                <w:b/>
                <w:lang w:val="en-GB"/>
              </w:rPr>
              <w:t xml:space="preserve"> unless otherwise stated in the Data Sheet</w:t>
            </w:r>
            <w:r w:rsidR="00255ACD" w:rsidRPr="003867E0">
              <w:rPr>
                <w:b/>
                <w:lang w:val="en-GB"/>
              </w:rPr>
              <w:t>.</w:t>
            </w:r>
          </w:p>
          <w:p w14:paraId="5B85DE8A" w14:textId="77777777" w:rsidR="00271F07" w:rsidRPr="003867E0" w:rsidRDefault="00AB26DE" w:rsidP="00255ACD">
            <w:pPr>
              <w:jc w:val="both"/>
              <w:rPr>
                <w:lang w:val="en-GB"/>
              </w:rPr>
            </w:pPr>
            <w:r w:rsidRPr="003867E0">
              <w:rPr>
                <w:i/>
                <w:u w:val="single"/>
                <w:lang w:val="en-GB"/>
              </w:rPr>
              <w:t xml:space="preserve"> </w:t>
            </w:r>
          </w:p>
          <w:p w14:paraId="39B74127" w14:textId="77777777" w:rsidR="000B5EDC" w:rsidRPr="003867E0" w:rsidRDefault="005D171F" w:rsidP="00AF0262">
            <w:pPr>
              <w:pStyle w:val="ListParagraph"/>
              <w:numPr>
                <w:ilvl w:val="1"/>
                <w:numId w:val="5"/>
              </w:numPr>
              <w:spacing w:after="200"/>
              <w:ind w:left="402" w:hanging="402"/>
              <w:contextualSpacing w:val="0"/>
              <w:jc w:val="both"/>
              <w:rPr>
                <w:lang w:val="en-GB"/>
              </w:rPr>
            </w:pPr>
            <w:r w:rsidRPr="003867E0">
              <w:rPr>
                <w:lang w:val="en-GB"/>
              </w:rPr>
              <w:t xml:space="preserve">As an exception to the </w:t>
            </w:r>
            <w:proofErr w:type="gramStart"/>
            <w:r w:rsidRPr="003867E0">
              <w:rPr>
                <w:lang w:val="en-GB"/>
              </w:rPr>
              <w:t>foregoing</w:t>
            </w:r>
            <w:r w:rsidR="00F54602" w:rsidRPr="003867E0">
              <w:rPr>
                <w:lang w:val="en-GB"/>
              </w:rPr>
              <w:t xml:space="preserve"> </w:t>
            </w:r>
            <w:r w:rsidR="00122145" w:rsidRPr="003867E0">
              <w:rPr>
                <w:lang w:val="en-GB"/>
              </w:rPr>
              <w:t xml:space="preserve"> ITC</w:t>
            </w:r>
            <w:proofErr w:type="gramEnd"/>
            <w:r w:rsidR="00122145" w:rsidRPr="003867E0">
              <w:rPr>
                <w:lang w:val="en-GB"/>
              </w:rPr>
              <w:t xml:space="preserve"> </w:t>
            </w:r>
            <w:r w:rsidR="00F54602" w:rsidRPr="003867E0">
              <w:rPr>
                <w:lang w:val="en-GB"/>
              </w:rPr>
              <w:t xml:space="preserve">6.1 and </w:t>
            </w:r>
            <w:r w:rsidR="00122145" w:rsidRPr="003867E0">
              <w:rPr>
                <w:lang w:val="en-GB"/>
              </w:rPr>
              <w:t xml:space="preserve">ITC </w:t>
            </w:r>
            <w:r w:rsidR="00F54602" w:rsidRPr="003867E0">
              <w:rPr>
                <w:lang w:val="en-GB"/>
              </w:rPr>
              <w:t>6.</w:t>
            </w:r>
            <w:r w:rsidR="00AF0262" w:rsidRPr="003867E0">
              <w:rPr>
                <w:lang w:val="en-GB"/>
              </w:rPr>
              <w:t>3</w:t>
            </w:r>
            <w:r w:rsidR="00F54602" w:rsidRPr="003867E0">
              <w:rPr>
                <w:lang w:val="en-GB"/>
              </w:rPr>
              <w:t xml:space="preserve"> above</w:t>
            </w:r>
            <w:r w:rsidR="00E34976" w:rsidRPr="003867E0">
              <w:rPr>
                <w:lang w:val="en-GB"/>
              </w:rPr>
              <w:t>:</w:t>
            </w:r>
            <w:r w:rsidRPr="003867E0">
              <w:rPr>
                <w:lang w:val="en-GB"/>
              </w:rPr>
              <w:t xml:space="preserve"> </w:t>
            </w:r>
          </w:p>
        </w:tc>
      </w:tr>
      <w:tr w:rsidR="005D171F" w:rsidRPr="003867E0" w14:paraId="4BCBE278" w14:textId="77777777" w:rsidTr="007C7EBA">
        <w:tc>
          <w:tcPr>
            <w:tcW w:w="2453" w:type="dxa"/>
            <w:gridSpan w:val="2"/>
          </w:tcPr>
          <w:p w14:paraId="53C95E63" w14:textId="77777777" w:rsidR="005D171F" w:rsidRPr="003867E0" w:rsidRDefault="005D171F" w:rsidP="00A65B9E">
            <w:pPr>
              <w:ind w:left="360"/>
              <w:rPr>
                <w:b/>
                <w:lang w:val="en-GB"/>
              </w:rPr>
            </w:pPr>
            <w:r w:rsidRPr="003867E0">
              <w:rPr>
                <w:b/>
                <w:lang w:val="en-GB"/>
              </w:rPr>
              <w:t xml:space="preserve">a. </w:t>
            </w:r>
            <w:r w:rsidR="00A65B9E" w:rsidRPr="003867E0">
              <w:rPr>
                <w:b/>
                <w:lang w:val="en-GB"/>
              </w:rPr>
              <w:t>Sanctions</w:t>
            </w:r>
          </w:p>
        </w:tc>
        <w:tc>
          <w:tcPr>
            <w:tcW w:w="6380" w:type="dxa"/>
            <w:gridSpan w:val="2"/>
          </w:tcPr>
          <w:p w14:paraId="6F36DD5E" w14:textId="77777777" w:rsidR="00E70CB5" w:rsidRPr="003867E0" w:rsidRDefault="00352321" w:rsidP="00B354BD">
            <w:pPr>
              <w:pStyle w:val="ListParagraph"/>
              <w:numPr>
                <w:ilvl w:val="2"/>
                <w:numId w:val="55"/>
              </w:numPr>
              <w:spacing w:after="200"/>
              <w:contextualSpacing w:val="0"/>
              <w:jc w:val="both"/>
              <w:rPr>
                <w:noProof/>
              </w:rPr>
            </w:pPr>
            <w:r w:rsidRPr="003867E0">
              <w:rPr>
                <w:noProof/>
              </w:rPr>
              <w:t xml:space="preserve">A Consultant </w:t>
            </w:r>
            <w:r w:rsidRPr="003867E0">
              <w:t>that is under a declaration of ineligibility by the Government of Mauritius in accordance with applicable laws at the date of the deadline for bid submission and thereafter shall be disqualified.</w:t>
            </w:r>
          </w:p>
          <w:p w14:paraId="26D76473" w14:textId="77777777" w:rsidR="000413CA" w:rsidRPr="003867E0" w:rsidRDefault="00352321" w:rsidP="00B354BD">
            <w:pPr>
              <w:pStyle w:val="ListParagraph"/>
              <w:numPr>
                <w:ilvl w:val="2"/>
                <w:numId w:val="55"/>
              </w:numPr>
              <w:spacing w:after="200"/>
              <w:contextualSpacing w:val="0"/>
              <w:jc w:val="both"/>
            </w:pPr>
            <w:r w:rsidRPr="003867E0">
              <w:lastRenderedPageBreak/>
              <w:t xml:space="preserve"> Proposals from consultants appearing on the ineligibility lists of African Development Bank, Asian Development Bank, European Bank for Reconstruction and Development, Inter-American Development Bank Group and World Bank Group shall be rejected.</w:t>
            </w:r>
          </w:p>
          <w:p w14:paraId="303548A6" w14:textId="77777777" w:rsidR="00352321" w:rsidRPr="003867E0" w:rsidRDefault="00352321" w:rsidP="001375BF">
            <w:pPr>
              <w:ind w:left="1057"/>
              <w:jc w:val="both"/>
              <w:rPr>
                <w:i/>
              </w:rPr>
            </w:pPr>
            <w:r w:rsidRPr="003867E0">
              <w:t xml:space="preserve">Links for checking the ineligibility lists are available on the PPO’s website: </w:t>
            </w:r>
            <w:r w:rsidRPr="003867E0">
              <w:rPr>
                <w:i/>
              </w:rPr>
              <w:t>ppo.govmu.org.</w:t>
            </w:r>
          </w:p>
          <w:p w14:paraId="0730DCFA" w14:textId="77777777" w:rsidR="00042F68" w:rsidRPr="003867E0" w:rsidRDefault="00042F68" w:rsidP="00B354BD">
            <w:pPr>
              <w:pStyle w:val="ListParagraph"/>
              <w:numPr>
                <w:ilvl w:val="2"/>
                <w:numId w:val="55"/>
              </w:numPr>
              <w:jc w:val="both"/>
            </w:pPr>
            <w:r w:rsidRPr="003867E0">
              <w:rPr>
                <w:lang w:val="en-GB"/>
              </w:rPr>
              <w:t>Furthermore, the Consultants shall be aware of the provisions on fraud and corruption stated in the specific clauses in the General Conditions of Contract.</w:t>
            </w:r>
          </w:p>
          <w:p w14:paraId="789A2009" w14:textId="77777777" w:rsidR="001375BF" w:rsidRPr="003867E0" w:rsidRDefault="001375BF" w:rsidP="001375BF">
            <w:pPr>
              <w:ind w:left="1057"/>
              <w:jc w:val="both"/>
              <w:rPr>
                <w:noProof/>
              </w:rPr>
            </w:pPr>
          </w:p>
        </w:tc>
      </w:tr>
      <w:tr w:rsidR="000413CA" w:rsidRPr="003867E0" w14:paraId="4B0289C0" w14:textId="77777777" w:rsidTr="007C7EBA">
        <w:tc>
          <w:tcPr>
            <w:tcW w:w="2453" w:type="dxa"/>
            <w:gridSpan w:val="2"/>
          </w:tcPr>
          <w:p w14:paraId="67BBF054" w14:textId="77777777" w:rsidR="000413CA" w:rsidRPr="003867E0" w:rsidRDefault="000413CA" w:rsidP="00A65B9E">
            <w:pPr>
              <w:ind w:left="360"/>
              <w:rPr>
                <w:b/>
                <w:lang w:val="en-GB"/>
              </w:rPr>
            </w:pPr>
            <w:r w:rsidRPr="003867E0">
              <w:rPr>
                <w:b/>
                <w:lang w:val="en-GB"/>
              </w:rPr>
              <w:lastRenderedPageBreak/>
              <w:t>b. Prohibitions</w:t>
            </w:r>
          </w:p>
        </w:tc>
        <w:tc>
          <w:tcPr>
            <w:tcW w:w="6380" w:type="dxa"/>
            <w:gridSpan w:val="2"/>
          </w:tcPr>
          <w:p w14:paraId="2FFFC572" w14:textId="77777777" w:rsidR="000413CA" w:rsidRPr="003867E0" w:rsidRDefault="00C73659" w:rsidP="0027492E">
            <w:pPr>
              <w:pStyle w:val="ListParagraph"/>
              <w:numPr>
                <w:ilvl w:val="2"/>
                <w:numId w:val="5"/>
              </w:numPr>
              <w:spacing w:after="200"/>
              <w:contextualSpacing w:val="0"/>
              <w:jc w:val="both"/>
              <w:rPr>
                <w:lang w:val="en-GB"/>
              </w:rPr>
            </w:pPr>
            <w:r w:rsidRPr="003867E0">
              <w:rPr>
                <w:bCs/>
              </w:rPr>
              <w:t>F</w:t>
            </w:r>
            <w:r w:rsidR="000413CA" w:rsidRPr="003867E0">
              <w:rPr>
                <w:bCs/>
              </w:rPr>
              <w:t>irms and individuals of a country or goods manufactured in a country may be ineligible if</w:t>
            </w:r>
            <w:r w:rsidRPr="003867E0">
              <w:rPr>
                <w:bCs/>
              </w:rPr>
              <w:t xml:space="preserve"> </w:t>
            </w:r>
            <w:proofErr w:type="gramStart"/>
            <w:r w:rsidRPr="003867E0">
              <w:rPr>
                <w:bCs/>
              </w:rPr>
              <w:t>so</w:t>
            </w:r>
            <w:proofErr w:type="gramEnd"/>
            <w:r w:rsidRPr="003867E0">
              <w:rPr>
                <w:bCs/>
              </w:rPr>
              <w:t xml:space="preserve"> indicated in </w:t>
            </w:r>
            <w:proofErr w:type="gramStart"/>
            <w:r w:rsidR="00AA2986" w:rsidRPr="003867E0">
              <w:rPr>
                <w:bCs/>
              </w:rPr>
              <w:t xml:space="preserve">ITC </w:t>
            </w:r>
            <w:r w:rsidRPr="003867E0">
              <w:rPr>
                <w:bCs/>
              </w:rPr>
              <w:t xml:space="preserve"> </w:t>
            </w:r>
            <w:r w:rsidR="00AA2986" w:rsidRPr="003867E0">
              <w:rPr>
                <w:bCs/>
              </w:rPr>
              <w:t>6.1</w:t>
            </w:r>
            <w:proofErr w:type="gramEnd"/>
            <w:r w:rsidR="00AA2986" w:rsidRPr="003867E0">
              <w:rPr>
                <w:bCs/>
              </w:rPr>
              <w:t xml:space="preserve"> </w:t>
            </w:r>
            <w:r w:rsidRPr="003867E0">
              <w:rPr>
                <w:bCs/>
              </w:rPr>
              <w:t>and</w:t>
            </w:r>
            <w:r w:rsidR="00042F68" w:rsidRPr="003867E0">
              <w:rPr>
                <w:bCs/>
              </w:rPr>
              <w:t xml:space="preserve"> if the Republic of Mauritius</w:t>
            </w:r>
            <w:r w:rsidR="000413CA" w:rsidRPr="003867E0">
              <w:rPr>
                <w:bCs/>
              </w:rPr>
              <w:t xml:space="preserve">: </w:t>
            </w:r>
          </w:p>
          <w:p w14:paraId="024674B8" w14:textId="77777777" w:rsidR="000413CA" w:rsidRPr="003867E0" w:rsidRDefault="000413CA" w:rsidP="00F25D26">
            <w:pPr>
              <w:spacing w:after="200"/>
              <w:ind w:left="1055" w:hanging="460"/>
              <w:jc w:val="both"/>
              <w:rPr>
                <w:bCs/>
              </w:rPr>
            </w:pPr>
            <w:r w:rsidRPr="003867E0">
              <w:rPr>
                <w:bCs/>
              </w:rPr>
              <w:t>(a</w:t>
            </w:r>
            <w:proofErr w:type="gramStart"/>
            <w:r w:rsidRPr="003867E0">
              <w:rPr>
                <w:bCs/>
              </w:rPr>
              <w:t xml:space="preserve">) </w:t>
            </w:r>
            <w:r w:rsidR="00F25D26" w:rsidRPr="003867E0">
              <w:rPr>
                <w:bCs/>
              </w:rPr>
              <w:tab/>
            </w:r>
            <w:r w:rsidRPr="003867E0">
              <w:rPr>
                <w:bCs/>
              </w:rPr>
              <w:t>as</w:t>
            </w:r>
            <w:proofErr w:type="gramEnd"/>
            <w:r w:rsidRPr="003867E0">
              <w:rPr>
                <w:bCs/>
              </w:rPr>
              <w:t xml:space="preserve"> a matter of law or official regulations, prohibits commercial relations with that country, or </w:t>
            </w:r>
          </w:p>
          <w:p w14:paraId="63F86333" w14:textId="77777777" w:rsidR="000413CA" w:rsidRPr="003867E0" w:rsidRDefault="00F25D26" w:rsidP="00674EC5">
            <w:pPr>
              <w:spacing w:after="200"/>
              <w:ind w:left="1055" w:hanging="460"/>
              <w:jc w:val="both"/>
              <w:rPr>
                <w:lang w:val="en-GB"/>
              </w:rPr>
            </w:pPr>
            <w:r w:rsidRPr="003867E0">
              <w:rPr>
                <w:bCs/>
              </w:rPr>
              <w:t>(b)</w:t>
            </w:r>
            <w:r w:rsidRPr="003867E0">
              <w:rPr>
                <w:bCs/>
              </w:rPr>
              <w:tab/>
            </w:r>
            <w:r w:rsidR="000413CA" w:rsidRPr="003867E0">
              <w:rPr>
                <w:lang w:val="en-GB"/>
              </w:rPr>
              <w:t xml:space="preserve">by an act of compliance with a decision of the United Nations Security Council taken under Chapter VII of the Charter of the United Nations, prohibits </w:t>
            </w:r>
            <w:r w:rsidR="000413CA" w:rsidRPr="003867E0">
              <w:rPr>
                <w:bCs/>
              </w:rPr>
              <w:t>any import of goods from that country or any payments to any country, person, or entity in that country.</w:t>
            </w:r>
          </w:p>
        </w:tc>
      </w:tr>
      <w:tr w:rsidR="005A032B" w:rsidRPr="003867E0" w14:paraId="1CEB2A06" w14:textId="77777777" w:rsidTr="007C7EBA">
        <w:tc>
          <w:tcPr>
            <w:tcW w:w="2453" w:type="dxa"/>
            <w:gridSpan w:val="2"/>
          </w:tcPr>
          <w:p w14:paraId="3B6B5CA6" w14:textId="77777777" w:rsidR="005A032B" w:rsidRPr="003867E0" w:rsidRDefault="000413CA" w:rsidP="00100EB8">
            <w:pPr>
              <w:ind w:left="360"/>
              <w:rPr>
                <w:b/>
                <w:lang w:val="en-GB"/>
              </w:rPr>
            </w:pPr>
            <w:r w:rsidRPr="003867E0">
              <w:rPr>
                <w:b/>
                <w:lang w:val="en-GB"/>
              </w:rPr>
              <w:t>c</w:t>
            </w:r>
            <w:r w:rsidR="006F3EE4" w:rsidRPr="003867E0">
              <w:rPr>
                <w:b/>
                <w:lang w:val="en-GB"/>
              </w:rPr>
              <w:t>. Restrictions</w:t>
            </w:r>
            <w:r w:rsidR="00F54602" w:rsidRPr="003867E0">
              <w:rPr>
                <w:b/>
                <w:lang w:val="en-GB"/>
              </w:rPr>
              <w:t xml:space="preserve"> </w:t>
            </w:r>
            <w:proofErr w:type="gramStart"/>
            <w:r w:rsidR="00F54602" w:rsidRPr="003867E0">
              <w:rPr>
                <w:b/>
                <w:lang w:val="en-GB"/>
              </w:rPr>
              <w:t xml:space="preserve">for </w:t>
            </w:r>
            <w:r w:rsidR="00A65B9E" w:rsidRPr="003867E0">
              <w:rPr>
                <w:b/>
                <w:lang w:val="en-GB"/>
              </w:rPr>
              <w:t xml:space="preserve"> </w:t>
            </w:r>
            <w:r w:rsidR="00100EB8" w:rsidRPr="003867E0">
              <w:rPr>
                <w:b/>
                <w:lang w:val="en-GB"/>
              </w:rPr>
              <w:t>State</w:t>
            </w:r>
            <w:proofErr w:type="gramEnd"/>
            <w:r w:rsidR="00F54602" w:rsidRPr="003867E0">
              <w:rPr>
                <w:b/>
                <w:lang w:val="en-GB"/>
              </w:rPr>
              <w:t>-</w:t>
            </w:r>
            <w:r w:rsidR="00613E07" w:rsidRPr="003867E0">
              <w:rPr>
                <w:b/>
                <w:lang w:val="en-GB"/>
              </w:rPr>
              <w:t>O</w:t>
            </w:r>
            <w:r w:rsidR="00F54602" w:rsidRPr="003867E0">
              <w:rPr>
                <w:b/>
                <w:lang w:val="en-GB"/>
              </w:rPr>
              <w:t xml:space="preserve">wned </w:t>
            </w:r>
            <w:r w:rsidR="00B033AD" w:rsidRPr="003867E0">
              <w:rPr>
                <w:b/>
                <w:lang w:val="en-GB"/>
              </w:rPr>
              <w:t>E</w:t>
            </w:r>
            <w:r w:rsidR="00F54602" w:rsidRPr="003867E0">
              <w:rPr>
                <w:b/>
                <w:lang w:val="en-GB"/>
              </w:rPr>
              <w:t>nterprises</w:t>
            </w:r>
          </w:p>
        </w:tc>
        <w:tc>
          <w:tcPr>
            <w:tcW w:w="6380" w:type="dxa"/>
            <w:gridSpan w:val="2"/>
          </w:tcPr>
          <w:p w14:paraId="20CE143D" w14:textId="77777777" w:rsidR="005A032B" w:rsidRPr="003867E0" w:rsidRDefault="00613E07" w:rsidP="001375BF">
            <w:pPr>
              <w:pStyle w:val="ListParagraph"/>
              <w:numPr>
                <w:ilvl w:val="2"/>
                <w:numId w:val="5"/>
              </w:numPr>
              <w:spacing w:after="200"/>
              <w:contextualSpacing w:val="0"/>
              <w:jc w:val="both"/>
              <w:rPr>
                <w:bCs/>
              </w:rPr>
            </w:pPr>
            <w:r w:rsidRPr="003867E0">
              <w:rPr>
                <w:bCs/>
              </w:rPr>
              <w:t>State</w:t>
            </w:r>
            <w:r w:rsidR="005A032B" w:rsidRPr="003867E0">
              <w:rPr>
                <w:bCs/>
              </w:rPr>
              <w:t>-owned ente</w:t>
            </w:r>
            <w:r w:rsidR="00F54602" w:rsidRPr="003867E0">
              <w:rPr>
                <w:bCs/>
              </w:rPr>
              <w:t xml:space="preserve">rprises or institutions in the </w:t>
            </w:r>
            <w:r w:rsidR="001375BF" w:rsidRPr="003867E0">
              <w:rPr>
                <w:bCs/>
              </w:rPr>
              <w:t>Mauritius</w:t>
            </w:r>
            <w:r w:rsidR="005A032B" w:rsidRPr="003867E0">
              <w:rPr>
                <w:bCs/>
              </w:rPr>
              <w:t xml:space="preserve"> </w:t>
            </w:r>
            <w:r w:rsidRPr="003867E0">
              <w:rPr>
                <w:bCs/>
              </w:rPr>
              <w:t xml:space="preserve">may </w:t>
            </w:r>
            <w:r w:rsidR="00006751" w:rsidRPr="003867E0">
              <w:rPr>
                <w:bCs/>
              </w:rPr>
              <w:t>be eligible</w:t>
            </w:r>
            <w:r w:rsidR="00A946B3" w:rsidRPr="003867E0">
              <w:rPr>
                <w:bCs/>
              </w:rPr>
              <w:t xml:space="preserve"> </w:t>
            </w:r>
            <w:r w:rsidRPr="003867E0">
              <w:rPr>
                <w:bCs/>
              </w:rPr>
              <w:t xml:space="preserve">to compete and be awarded a contract </w:t>
            </w:r>
            <w:r w:rsidR="005A032B" w:rsidRPr="003867E0">
              <w:rPr>
                <w:bCs/>
              </w:rPr>
              <w:t>only if they can establish</w:t>
            </w:r>
            <w:r w:rsidR="00EE4D39" w:rsidRPr="003867E0">
              <w:rPr>
                <w:bCs/>
              </w:rPr>
              <w:t xml:space="preserve">, </w:t>
            </w:r>
            <w:r w:rsidR="00EE4D39" w:rsidRPr="003867E0">
              <w:rPr>
                <w:bCs/>
                <w:szCs w:val="20"/>
              </w:rPr>
              <w:t xml:space="preserve">in a manner acceptable to the </w:t>
            </w:r>
            <w:r w:rsidR="00AA2986" w:rsidRPr="003867E0">
              <w:rPr>
                <w:bCs/>
                <w:szCs w:val="20"/>
              </w:rPr>
              <w:t>Client</w:t>
            </w:r>
            <w:r w:rsidR="00EE4D39" w:rsidRPr="003867E0">
              <w:rPr>
                <w:bCs/>
                <w:szCs w:val="20"/>
              </w:rPr>
              <w:t xml:space="preserve">, </w:t>
            </w:r>
            <w:r w:rsidR="005A032B" w:rsidRPr="003867E0">
              <w:rPr>
                <w:bCs/>
              </w:rPr>
              <w:t>that they</w:t>
            </w:r>
            <w:r w:rsidR="00EE4D39" w:rsidRPr="003867E0">
              <w:rPr>
                <w:bCs/>
              </w:rPr>
              <w:t>:</w:t>
            </w:r>
            <w:r w:rsidR="005A032B" w:rsidRPr="003867E0">
              <w:rPr>
                <w:bCs/>
              </w:rPr>
              <w:t xml:space="preserve"> (i) are legally and financially autonomous, (ii) operate under commercial law, and (iii) are not </w:t>
            </w:r>
            <w:r w:rsidRPr="003867E0">
              <w:rPr>
                <w:bCs/>
              </w:rPr>
              <w:t>under supervision</w:t>
            </w:r>
            <w:r w:rsidR="005A032B" w:rsidRPr="003867E0">
              <w:rPr>
                <w:bCs/>
              </w:rPr>
              <w:t xml:space="preserve"> of </w:t>
            </w:r>
            <w:r w:rsidR="00C73659" w:rsidRPr="003867E0">
              <w:rPr>
                <w:bCs/>
              </w:rPr>
              <w:t>the Client</w:t>
            </w:r>
            <w:r w:rsidR="00B76D1A" w:rsidRPr="003867E0">
              <w:rPr>
                <w:bCs/>
              </w:rPr>
              <w:t>.</w:t>
            </w:r>
            <w:r w:rsidR="00A119C3" w:rsidRPr="003867E0">
              <w:rPr>
                <w:bCs/>
              </w:rPr>
              <w:t xml:space="preserve"> </w:t>
            </w:r>
            <w:r w:rsidR="005A032B" w:rsidRPr="003867E0">
              <w:rPr>
                <w:bCs/>
              </w:rPr>
              <w:t xml:space="preserve"> </w:t>
            </w:r>
          </w:p>
        </w:tc>
      </w:tr>
      <w:tr w:rsidR="00A119C3" w:rsidRPr="003867E0" w14:paraId="43CC6D05" w14:textId="77777777" w:rsidTr="001E178C">
        <w:tc>
          <w:tcPr>
            <w:tcW w:w="2453" w:type="dxa"/>
            <w:gridSpan w:val="2"/>
          </w:tcPr>
          <w:p w14:paraId="04B7F50F" w14:textId="77777777" w:rsidR="00A119C3" w:rsidRPr="003867E0" w:rsidRDefault="000413CA" w:rsidP="00342EBB">
            <w:pPr>
              <w:ind w:left="360"/>
              <w:rPr>
                <w:b/>
                <w:lang w:val="en-GB"/>
              </w:rPr>
            </w:pPr>
            <w:r w:rsidRPr="003867E0">
              <w:rPr>
                <w:b/>
                <w:lang w:val="en-GB"/>
              </w:rPr>
              <w:t>d</w:t>
            </w:r>
            <w:r w:rsidR="0027492E" w:rsidRPr="003867E0">
              <w:rPr>
                <w:b/>
                <w:lang w:val="en-GB"/>
              </w:rPr>
              <w:t>. Restrictions for Public E</w:t>
            </w:r>
            <w:r w:rsidR="00EE4933" w:rsidRPr="003867E0">
              <w:rPr>
                <w:b/>
                <w:lang w:val="en-GB"/>
              </w:rPr>
              <w:t>mployees</w:t>
            </w:r>
          </w:p>
        </w:tc>
        <w:tc>
          <w:tcPr>
            <w:tcW w:w="6380" w:type="dxa"/>
            <w:gridSpan w:val="2"/>
          </w:tcPr>
          <w:p w14:paraId="204101DD" w14:textId="77777777" w:rsidR="00613E07" w:rsidRPr="003867E0" w:rsidRDefault="00D3546E" w:rsidP="0027492E">
            <w:pPr>
              <w:pStyle w:val="ListParagraph"/>
              <w:numPr>
                <w:ilvl w:val="2"/>
                <w:numId w:val="5"/>
              </w:numPr>
              <w:spacing w:after="200"/>
              <w:contextualSpacing w:val="0"/>
              <w:jc w:val="both"/>
            </w:pPr>
            <w:r w:rsidRPr="003867E0">
              <w:t xml:space="preserve">Government officials and civil servants of </w:t>
            </w:r>
            <w:proofErr w:type="gramStart"/>
            <w:r w:rsidRPr="003867E0">
              <w:t xml:space="preserve">the </w:t>
            </w:r>
            <w:r w:rsidR="000D2FF2" w:rsidRPr="003867E0">
              <w:t xml:space="preserve"> Republic</w:t>
            </w:r>
            <w:proofErr w:type="gramEnd"/>
            <w:r w:rsidR="000D2FF2" w:rsidRPr="003867E0">
              <w:t xml:space="preserve"> of Mauritius</w:t>
            </w:r>
            <w:r w:rsidRPr="003867E0">
              <w:t xml:space="preserve"> are not eligible to be included as </w:t>
            </w:r>
            <w:r w:rsidR="00B82B58" w:rsidRPr="003867E0">
              <w:t>E</w:t>
            </w:r>
            <w:r w:rsidRPr="003867E0">
              <w:t>xperts</w:t>
            </w:r>
            <w:r w:rsidR="00613E07" w:rsidRPr="003867E0">
              <w:t>, individuals, or members of a team of Experts</w:t>
            </w:r>
            <w:r w:rsidRPr="003867E0">
              <w:t xml:space="preserve"> in </w:t>
            </w:r>
            <w:r w:rsidR="00006751" w:rsidRPr="003867E0">
              <w:t xml:space="preserve">the </w:t>
            </w:r>
            <w:r w:rsidRPr="003867E0">
              <w:t>Consultant’s Proposal unless</w:t>
            </w:r>
            <w:r w:rsidR="00480CE3" w:rsidRPr="003867E0">
              <w:t>:</w:t>
            </w:r>
            <w:r w:rsidRPr="003867E0">
              <w:t xml:space="preserve"> </w:t>
            </w:r>
          </w:p>
          <w:p w14:paraId="78F144B6" w14:textId="77777777" w:rsidR="00613E07" w:rsidRPr="003867E0" w:rsidRDefault="00613E07" w:rsidP="001E178C">
            <w:pPr>
              <w:spacing w:after="186"/>
              <w:ind w:left="1662" w:right="366" w:hanging="360"/>
              <w:jc w:val="both"/>
            </w:pPr>
            <w:r w:rsidRPr="003867E0">
              <w:t>(i) the services of the government official or civil servant are of a unique and exceptional nature, or their participation is critical to project implementation;</w:t>
            </w:r>
            <w:r w:rsidR="00600548" w:rsidRPr="003867E0">
              <w:t xml:space="preserve"> and</w:t>
            </w:r>
          </w:p>
          <w:p w14:paraId="5AE5FA9E" w14:textId="77777777" w:rsidR="00B9593E" w:rsidRPr="003867E0" w:rsidRDefault="00613E07" w:rsidP="001375BF">
            <w:pPr>
              <w:autoSpaceDE w:val="0"/>
              <w:autoSpaceDN w:val="0"/>
              <w:adjustRightInd w:val="0"/>
              <w:spacing w:after="200"/>
              <w:ind w:left="1662" w:hanging="360"/>
              <w:jc w:val="both"/>
              <w:rPr>
                <w:bCs/>
              </w:rPr>
            </w:pPr>
            <w:r w:rsidRPr="003867E0">
              <w:t>(ii)</w:t>
            </w:r>
            <w:r w:rsidR="001375BF" w:rsidRPr="003867E0">
              <w:t xml:space="preserve"> </w:t>
            </w:r>
            <w:r w:rsidRPr="003867E0">
              <w:t xml:space="preserve">their hiring would not create a conflict of interest, including any conflict with employment or other laws, regulations, or policies of the </w:t>
            </w:r>
            <w:r w:rsidR="00AA2986" w:rsidRPr="003867E0">
              <w:t xml:space="preserve">Client. </w:t>
            </w:r>
          </w:p>
        </w:tc>
      </w:tr>
      <w:tr w:rsidR="000B5EDC" w:rsidRPr="003867E0" w14:paraId="6D48D9E7" w14:textId="77777777" w:rsidTr="007C7EBA">
        <w:tc>
          <w:tcPr>
            <w:tcW w:w="8833" w:type="dxa"/>
            <w:gridSpan w:val="4"/>
          </w:tcPr>
          <w:p w14:paraId="147F28B1" w14:textId="77777777" w:rsidR="000B5EDC" w:rsidRPr="003867E0" w:rsidRDefault="00EA2584" w:rsidP="00EA2584">
            <w:pPr>
              <w:pStyle w:val="Heading1"/>
              <w:rPr>
                <w:sz w:val="28"/>
                <w:szCs w:val="28"/>
              </w:rPr>
            </w:pPr>
            <w:bookmarkStart w:id="44" w:name="_Toc481600056"/>
            <w:bookmarkStart w:id="45" w:name="_Toc481606824"/>
            <w:bookmarkStart w:id="46" w:name="_Toc481648598"/>
            <w:bookmarkStart w:id="47" w:name="_Toc481658748"/>
            <w:r w:rsidRPr="003867E0">
              <w:rPr>
                <w:sz w:val="28"/>
                <w:szCs w:val="28"/>
              </w:rPr>
              <w:lastRenderedPageBreak/>
              <w:t xml:space="preserve">B.  </w:t>
            </w:r>
            <w:r w:rsidR="000B5EDC" w:rsidRPr="003867E0">
              <w:rPr>
                <w:sz w:val="28"/>
                <w:szCs w:val="28"/>
              </w:rPr>
              <w:t>Preparation of Proposals</w:t>
            </w:r>
            <w:bookmarkEnd w:id="44"/>
            <w:bookmarkEnd w:id="45"/>
            <w:bookmarkEnd w:id="46"/>
            <w:bookmarkEnd w:id="47"/>
          </w:p>
        </w:tc>
      </w:tr>
      <w:tr w:rsidR="000B5EDC" w:rsidRPr="003867E0" w14:paraId="00FE5DC8" w14:textId="77777777" w:rsidTr="007C7EBA">
        <w:tc>
          <w:tcPr>
            <w:tcW w:w="2453" w:type="dxa"/>
            <w:gridSpan w:val="2"/>
          </w:tcPr>
          <w:p w14:paraId="1EDC5753" w14:textId="77777777" w:rsidR="009A2264" w:rsidRPr="003867E0" w:rsidRDefault="000B5EDC" w:rsidP="0027492E">
            <w:pPr>
              <w:pStyle w:val="Heading2"/>
            </w:pPr>
            <w:bookmarkStart w:id="48" w:name="_Toc481600057"/>
            <w:bookmarkStart w:id="49" w:name="_Toc481606825"/>
            <w:bookmarkStart w:id="50" w:name="_Toc481648599"/>
            <w:bookmarkStart w:id="51" w:name="_Toc481658749"/>
            <w:r w:rsidRPr="003867E0">
              <w:t>General Considerations</w:t>
            </w:r>
            <w:bookmarkEnd w:id="48"/>
            <w:bookmarkEnd w:id="49"/>
            <w:bookmarkEnd w:id="50"/>
            <w:bookmarkEnd w:id="51"/>
          </w:p>
        </w:tc>
        <w:tc>
          <w:tcPr>
            <w:tcW w:w="6380" w:type="dxa"/>
            <w:gridSpan w:val="2"/>
          </w:tcPr>
          <w:p w14:paraId="060ECDEB" w14:textId="77777777" w:rsidR="000B5EDC" w:rsidRPr="003867E0" w:rsidRDefault="000B5EDC" w:rsidP="0027492E">
            <w:pPr>
              <w:pStyle w:val="ListParagraph"/>
              <w:numPr>
                <w:ilvl w:val="1"/>
                <w:numId w:val="5"/>
              </w:numPr>
              <w:spacing w:after="200"/>
              <w:ind w:left="402" w:hanging="402"/>
              <w:contextualSpacing w:val="0"/>
              <w:jc w:val="both"/>
              <w:rPr>
                <w:lang w:val="en-GB"/>
              </w:rPr>
            </w:pPr>
            <w:r w:rsidRPr="003867E0">
              <w:rPr>
                <w:lang w:val="en-GB"/>
              </w:rPr>
              <w:t xml:space="preserve">In preparing the Proposal, </w:t>
            </w:r>
            <w:r w:rsidR="00C9793D" w:rsidRPr="003867E0">
              <w:rPr>
                <w:lang w:val="en-GB"/>
              </w:rPr>
              <w:t xml:space="preserve">the </w:t>
            </w:r>
            <w:r w:rsidRPr="003867E0">
              <w:rPr>
                <w:lang w:val="en-GB"/>
              </w:rPr>
              <w:t>Consultant is expected to examine the RFP in detail. Material deficiencies in providing the information requested in the RFP may result in rejection of the Proposal.</w:t>
            </w:r>
          </w:p>
        </w:tc>
      </w:tr>
      <w:tr w:rsidR="000B5EDC" w:rsidRPr="003867E0" w14:paraId="05DC61E2" w14:textId="77777777" w:rsidTr="007C7EBA">
        <w:tc>
          <w:tcPr>
            <w:tcW w:w="2453" w:type="dxa"/>
            <w:gridSpan w:val="2"/>
          </w:tcPr>
          <w:p w14:paraId="396077FB" w14:textId="77777777" w:rsidR="009A2264" w:rsidRPr="003867E0" w:rsidRDefault="000B5EDC" w:rsidP="0027492E">
            <w:pPr>
              <w:pStyle w:val="Heading2"/>
            </w:pPr>
            <w:bookmarkStart w:id="52" w:name="_Toc481600058"/>
            <w:bookmarkStart w:id="53" w:name="_Toc481606826"/>
            <w:bookmarkStart w:id="54" w:name="_Toc481648600"/>
            <w:bookmarkStart w:id="55" w:name="_Toc481658750"/>
            <w:r w:rsidRPr="003867E0">
              <w:t>Cost of Preparation of Proposal</w:t>
            </w:r>
            <w:bookmarkEnd w:id="52"/>
            <w:bookmarkEnd w:id="53"/>
            <w:bookmarkEnd w:id="54"/>
            <w:bookmarkEnd w:id="55"/>
          </w:p>
        </w:tc>
        <w:tc>
          <w:tcPr>
            <w:tcW w:w="6380" w:type="dxa"/>
            <w:gridSpan w:val="2"/>
          </w:tcPr>
          <w:p w14:paraId="44E7A61C" w14:textId="77777777" w:rsidR="000B5EDC" w:rsidRPr="003867E0" w:rsidRDefault="000B5EDC" w:rsidP="0027492E">
            <w:pPr>
              <w:pStyle w:val="ListParagraph"/>
              <w:numPr>
                <w:ilvl w:val="1"/>
                <w:numId w:val="5"/>
              </w:numPr>
              <w:spacing w:after="200"/>
              <w:ind w:left="402" w:hanging="402"/>
              <w:contextualSpacing w:val="0"/>
              <w:jc w:val="both"/>
              <w:rPr>
                <w:lang w:val="en-GB"/>
              </w:rPr>
            </w:pPr>
            <w:r w:rsidRPr="003867E0">
              <w:rPr>
                <w:lang w:val="en-GB"/>
              </w:rPr>
              <w:t xml:space="preserve">The Consultant shall bear all costs associated with the preparation and submission of its Proposal, and the Client shall not be responsible or liable for those costs, regardless of the conduct or outcome of the selection process. The Client is not bound to accept any </w:t>
            </w:r>
            <w:proofErr w:type="gramStart"/>
            <w:r w:rsidRPr="003867E0">
              <w:rPr>
                <w:lang w:val="en-GB"/>
              </w:rPr>
              <w:t>proposal, and</w:t>
            </w:r>
            <w:proofErr w:type="gramEnd"/>
            <w:r w:rsidRPr="003867E0">
              <w:rPr>
                <w:lang w:val="en-GB"/>
              </w:rPr>
              <w:t xml:space="preserve"> reserves the right to annul the selection process at any time prior to Contract award, without thereby incurring any liability to the Consultant.</w:t>
            </w:r>
          </w:p>
        </w:tc>
      </w:tr>
      <w:tr w:rsidR="000B5EDC" w:rsidRPr="003867E0" w14:paraId="48933B19" w14:textId="77777777" w:rsidTr="007C7EBA">
        <w:tc>
          <w:tcPr>
            <w:tcW w:w="2453" w:type="dxa"/>
            <w:gridSpan w:val="2"/>
          </w:tcPr>
          <w:p w14:paraId="72A3C92E" w14:textId="77777777" w:rsidR="009A2264" w:rsidRPr="003867E0" w:rsidRDefault="000B5EDC" w:rsidP="0027492E">
            <w:pPr>
              <w:pStyle w:val="Heading2"/>
            </w:pPr>
            <w:bookmarkStart w:id="56" w:name="_Toc481600059"/>
            <w:bookmarkStart w:id="57" w:name="_Toc481606827"/>
            <w:bookmarkStart w:id="58" w:name="_Toc481648601"/>
            <w:bookmarkStart w:id="59" w:name="_Toc481658751"/>
            <w:r w:rsidRPr="003867E0">
              <w:t>Language</w:t>
            </w:r>
            <w:bookmarkEnd w:id="56"/>
            <w:bookmarkEnd w:id="57"/>
            <w:bookmarkEnd w:id="58"/>
            <w:bookmarkEnd w:id="59"/>
            <w:r w:rsidRPr="003867E0">
              <w:t xml:space="preserve"> </w:t>
            </w:r>
          </w:p>
        </w:tc>
        <w:tc>
          <w:tcPr>
            <w:tcW w:w="6380" w:type="dxa"/>
            <w:gridSpan w:val="2"/>
          </w:tcPr>
          <w:p w14:paraId="1069DEC1" w14:textId="77777777" w:rsidR="00864D45" w:rsidRPr="003867E0" w:rsidRDefault="000B5EDC" w:rsidP="00864D45">
            <w:pPr>
              <w:pStyle w:val="ListParagraph"/>
              <w:numPr>
                <w:ilvl w:val="1"/>
                <w:numId w:val="5"/>
              </w:numPr>
              <w:spacing w:after="200"/>
              <w:ind w:left="402" w:hanging="402"/>
              <w:contextualSpacing w:val="0"/>
              <w:jc w:val="both"/>
              <w:rPr>
                <w:lang w:val="en-GB"/>
              </w:rPr>
            </w:pPr>
            <w:r w:rsidRPr="003867E0">
              <w:rPr>
                <w:lang w:val="en-GB"/>
              </w:rPr>
              <w:t>The Proposal, as well as all correspondence and documents relating to the Proposal exchanged b</w:t>
            </w:r>
            <w:r w:rsidR="00914D84" w:rsidRPr="003867E0">
              <w:rPr>
                <w:lang w:val="en-GB"/>
              </w:rPr>
              <w:t>etween</w:t>
            </w:r>
            <w:r w:rsidRPr="003867E0">
              <w:rPr>
                <w:lang w:val="en-GB"/>
              </w:rPr>
              <w:t xml:space="preserve"> the Consultant and the </w:t>
            </w:r>
            <w:r w:rsidR="00CE0BBC" w:rsidRPr="003867E0">
              <w:rPr>
                <w:lang w:val="en-GB"/>
              </w:rPr>
              <w:t>Client</w:t>
            </w:r>
            <w:r w:rsidRPr="003867E0">
              <w:rPr>
                <w:lang w:val="en-GB"/>
              </w:rPr>
              <w:t xml:space="preserve"> shall be written in </w:t>
            </w:r>
            <w:r w:rsidR="00864D45" w:rsidRPr="003867E0">
              <w:rPr>
                <w:lang w:val="en-GB"/>
              </w:rPr>
              <w:t>English</w:t>
            </w:r>
            <w:r w:rsidRPr="003867E0">
              <w:rPr>
                <w:lang w:val="en-GB"/>
              </w:rPr>
              <w:t>.</w:t>
            </w:r>
          </w:p>
        </w:tc>
      </w:tr>
      <w:tr w:rsidR="000B5EDC" w:rsidRPr="003867E0" w14:paraId="4083AEF9" w14:textId="77777777" w:rsidTr="00850210">
        <w:tc>
          <w:tcPr>
            <w:tcW w:w="2453" w:type="dxa"/>
            <w:gridSpan w:val="2"/>
          </w:tcPr>
          <w:p w14:paraId="534F15A2" w14:textId="77777777" w:rsidR="009A2264" w:rsidRPr="003867E0" w:rsidRDefault="000B5EDC" w:rsidP="0027492E">
            <w:pPr>
              <w:pStyle w:val="Heading2"/>
            </w:pPr>
            <w:bookmarkStart w:id="60" w:name="_Toc481600060"/>
            <w:bookmarkStart w:id="61" w:name="_Toc481606828"/>
            <w:bookmarkStart w:id="62" w:name="_Toc481648602"/>
            <w:bookmarkStart w:id="63" w:name="_Toc481658752"/>
            <w:r w:rsidRPr="003867E0">
              <w:t>Documents Comprising the Proposal</w:t>
            </w:r>
            <w:bookmarkEnd w:id="60"/>
            <w:bookmarkEnd w:id="61"/>
            <w:bookmarkEnd w:id="62"/>
            <w:bookmarkEnd w:id="63"/>
          </w:p>
        </w:tc>
        <w:tc>
          <w:tcPr>
            <w:tcW w:w="6380" w:type="dxa"/>
            <w:gridSpan w:val="2"/>
          </w:tcPr>
          <w:p w14:paraId="1BFDC2BE" w14:textId="77777777" w:rsidR="000B5EDC" w:rsidRPr="003867E0" w:rsidRDefault="000B5EDC" w:rsidP="0027492E">
            <w:pPr>
              <w:pStyle w:val="ListParagraph"/>
              <w:numPr>
                <w:ilvl w:val="1"/>
                <w:numId w:val="5"/>
              </w:numPr>
              <w:spacing w:after="200"/>
              <w:ind w:left="582" w:hanging="582"/>
              <w:contextualSpacing w:val="0"/>
              <w:jc w:val="both"/>
              <w:rPr>
                <w:lang w:val="en-GB"/>
              </w:rPr>
            </w:pPr>
            <w:r w:rsidRPr="003867E0">
              <w:rPr>
                <w:lang w:val="en-GB"/>
              </w:rPr>
              <w:t xml:space="preserve">The Proposal shall comprise the documents and forms listed in the </w:t>
            </w:r>
            <w:r w:rsidRPr="003867E0">
              <w:rPr>
                <w:b/>
                <w:lang w:val="en-GB"/>
              </w:rPr>
              <w:t>Data Sheet</w:t>
            </w:r>
            <w:r w:rsidRPr="003867E0">
              <w:rPr>
                <w:lang w:val="en-GB"/>
              </w:rPr>
              <w:t>.</w:t>
            </w:r>
          </w:p>
          <w:p w14:paraId="7124B329" w14:textId="77777777" w:rsidR="000B5EDC" w:rsidRPr="003867E0" w:rsidRDefault="000B5EDC" w:rsidP="0027492E">
            <w:pPr>
              <w:pStyle w:val="ListParagraph"/>
              <w:numPr>
                <w:ilvl w:val="1"/>
                <w:numId w:val="5"/>
              </w:numPr>
              <w:spacing w:after="200"/>
              <w:ind w:left="582" w:hanging="582"/>
              <w:contextualSpacing w:val="0"/>
              <w:jc w:val="both"/>
              <w:rPr>
                <w:lang w:val="en-GB"/>
              </w:rPr>
            </w:pPr>
            <w:r w:rsidRPr="003867E0">
              <w:rPr>
                <w:lang w:val="en-GB"/>
              </w:rPr>
              <w:t xml:space="preserve">If specified in the </w:t>
            </w:r>
            <w:r w:rsidRPr="003867E0">
              <w:rPr>
                <w:b/>
                <w:lang w:val="en-GB"/>
              </w:rPr>
              <w:t>Data Sheet</w:t>
            </w:r>
            <w:r w:rsidRPr="003867E0">
              <w:rPr>
                <w:lang w:val="en-GB"/>
              </w:rPr>
              <w:t xml:space="preserve">, </w:t>
            </w:r>
            <w:r w:rsidR="00D3150D" w:rsidRPr="003867E0">
              <w:rPr>
                <w:lang w:val="en-GB"/>
              </w:rPr>
              <w:t xml:space="preserve">the </w:t>
            </w:r>
            <w:r w:rsidRPr="003867E0">
              <w:rPr>
                <w:lang w:val="en-GB"/>
              </w:rPr>
              <w:t>Consultant shall include a statement of an undertaking of the Consultant to observe, in competing for and executing a contract, the Client country’s laws against fraud and corruption (including bribery).</w:t>
            </w:r>
          </w:p>
          <w:p w14:paraId="27FA1851" w14:textId="77777777" w:rsidR="000B5EDC" w:rsidRPr="003867E0" w:rsidRDefault="00D3150D" w:rsidP="0027492E">
            <w:pPr>
              <w:pStyle w:val="ListParagraph"/>
              <w:numPr>
                <w:ilvl w:val="1"/>
                <w:numId w:val="5"/>
              </w:numPr>
              <w:spacing w:after="200"/>
              <w:ind w:left="582" w:hanging="582"/>
              <w:contextualSpacing w:val="0"/>
              <w:jc w:val="both"/>
              <w:rPr>
                <w:lang w:val="en-GB"/>
              </w:rPr>
            </w:pPr>
            <w:r w:rsidRPr="003867E0">
              <w:rPr>
                <w:lang w:val="en-GB"/>
              </w:rPr>
              <w:t xml:space="preserve">The </w:t>
            </w:r>
            <w:r w:rsidR="000B5EDC" w:rsidRPr="003867E0">
              <w:rPr>
                <w:lang w:val="en-GB"/>
              </w:rPr>
              <w:t>Consultant shall furnish information on commissions</w:t>
            </w:r>
            <w:r w:rsidR="003E1819" w:rsidRPr="003867E0">
              <w:rPr>
                <w:lang w:val="en-GB"/>
              </w:rPr>
              <w:t>,</w:t>
            </w:r>
            <w:r w:rsidR="000B5EDC" w:rsidRPr="003867E0">
              <w:rPr>
                <w:lang w:val="en-GB"/>
              </w:rPr>
              <w:t xml:space="preserve"> gratuities, </w:t>
            </w:r>
            <w:r w:rsidR="003E1819" w:rsidRPr="003867E0">
              <w:rPr>
                <w:lang w:val="en-GB"/>
              </w:rPr>
              <w:t xml:space="preserve">and fees, </w:t>
            </w:r>
            <w:r w:rsidR="000B5EDC" w:rsidRPr="003867E0">
              <w:rPr>
                <w:lang w:val="en-GB"/>
              </w:rPr>
              <w:t>if any, paid or to be paid to agents or any other party relating to this Proposal and, if awarded, Contract execution, as requested in the Financial Proposal submission form (Section 4).</w:t>
            </w:r>
            <w:r w:rsidR="001952C3" w:rsidRPr="003867E0">
              <w:rPr>
                <w:lang w:val="en-GB"/>
              </w:rPr>
              <w:t xml:space="preserve"> </w:t>
            </w:r>
          </w:p>
        </w:tc>
      </w:tr>
      <w:tr w:rsidR="000B5EDC" w:rsidRPr="003867E0" w14:paraId="005E94E6" w14:textId="77777777" w:rsidTr="00850210">
        <w:tc>
          <w:tcPr>
            <w:tcW w:w="2453" w:type="dxa"/>
            <w:gridSpan w:val="2"/>
          </w:tcPr>
          <w:p w14:paraId="16DC4E3E" w14:textId="77777777" w:rsidR="000B5EDC" w:rsidRPr="003867E0" w:rsidRDefault="000B5EDC" w:rsidP="0027492E">
            <w:pPr>
              <w:pStyle w:val="Heading2"/>
            </w:pPr>
            <w:bookmarkStart w:id="64" w:name="_Toc481600061"/>
            <w:bookmarkStart w:id="65" w:name="_Toc481606829"/>
            <w:bookmarkStart w:id="66" w:name="_Toc481648603"/>
            <w:bookmarkStart w:id="67" w:name="_Toc481658753"/>
            <w:r w:rsidRPr="003867E0">
              <w:t xml:space="preserve">Only </w:t>
            </w:r>
            <w:r w:rsidR="00B033AD" w:rsidRPr="003867E0">
              <w:t>O</w:t>
            </w:r>
            <w:r w:rsidRPr="003867E0">
              <w:t>ne</w:t>
            </w:r>
            <w:r w:rsidR="00F11268" w:rsidRPr="003867E0">
              <w:t xml:space="preserve"> </w:t>
            </w:r>
            <w:r w:rsidRPr="003867E0">
              <w:t>Proposal</w:t>
            </w:r>
            <w:bookmarkEnd w:id="64"/>
            <w:bookmarkEnd w:id="65"/>
            <w:bookmarkEnd w:id="66"/>
            <w:bookmarkEnd w:id="67"/>
          </w:p>
        </w:tc>
        <w:tc>
          <w:tcPr>
            <w:tcW w:w="6380" w:type="dxa"/>
            <w:gridSpan w:val="2"/>
          </w:tcPr>
          <w:p w14:paraId="1CB25474" w14:textId="77777777" w:rsidR="000B5EDC" w:rsidRPr="003867E0" w:rsidRDefault="000B5EDC" w:rsidP="0027492E">
            <w:pPr>
              <w:pStyle w:val="ListParagraph"/>
              <w:numPr>
                <w:ilvl w:val="1"/>
                <w:numId w:val="5"/>
              </w:numPr>
              <w:spacing w:after="200"/>
              <w:ind w:left="582" w:hanging="540"/>
              <w:contextualSpacing w:val="0"/>
              <w:jc w:val="both"/>
              <w:rPr>
                <w:lang w:val="en-GB"/>
              </w:rPr>
            </w:pPr>
            <w:r w:rsidRPr="003867E0">
              <w:rPr>
                <w:lang w:val="en-GB"/>
              </w:rPr>
              <w:t xml:space="preserve">The Consultant </w:t>
            </w:r>
            <w:r w:rsidR="007430DB" w:rsidRPr="003867E0">
              <w:rPr>
                <w:lang w:val="en-GB"/>
              </w:rPr>
              <w:t xml:space="preserve">(including the individual members of any Joint Venture) shall </w:t>
            </w:r>
            <w:r w:rsidRPr="003867E0">
              <w:rPr>
                <w:lang w:val="en-GB"/>
              </w:rPr>
              <w:t xml:space="preserve">submit only one </w:t>
            </w:r>
            <w:r w:rsidR="007430DB" w:rsidRPr="003867E0">
              <w:rPr>
                <w:lang w:val="en-GB"/>
              </w:rPr>
              <w:t>P</w:t>
            </w:r>
            <w:r w:rsidRPr="003867E0">
              <w:rPr>
                <w:lang w:val="en-GB"/>
              </w:rPr>
              <w:t xml:space="preserve">roposal, either </w:t>
            </w:r>
            <w:r w:rsidR="007430DB" w:rsidRPr="003867E0">
              <w:rPr>
                <w:lang w:val="en-GB"/>
              </w:rPr>
              <w:t xml:space="preserve">in its own name or as part of a Joint Venture </w:t>
            </w:r>
            <w:r w:rsidRPr="003867E0">
              <w:rPr>
                <w:lang w:val="en-GB"/>
              </w:rPr>
              <w:t xml:space="preserve">in another </w:t>
            </w:r>
            <w:r w:rsidR="007430DB" w:rsidRPr="003867E0">
              <w:rPr>
                <w:lang w:val="en-GB"/>
              </w:rPr>
              <w:t>P</w:t>
            </w:r>
            <w:r w:rsidRPr="003867E0">
              <w:rPr>
                <w:lang w:val="en-GB"/>
              </w:rPr>
              <w:t xml:space="preserve">roposal. If a Consultant, including </w:t>
            </w:r>
            <w:r w:rsidR="007430DB" w:rsidRPr="003867E0">
              <w:rPr>
                <w:lang w:val="en-GB"/>
              </w:rPr>
              <w:t>any</w:t>
            </w:r>
            <w:r w:rsidRPr="003867E0">
              <w:rPr>
                <w:lang w:val="en-GB"/>
              </w:rPr>
              <w:t xml:space="preserve"> </w:t>
            </w:r>
            <w:r w:rsidR="007430DB" w:rsidRPr="003867E0">
              <w:rPr>
                <w:lang w:val="en-GB"/>
              </w:rPr>
              <w:t xml:space="preserve">Joint Venture </w:t>
            </w:r>
            <w:r w:rsidR="00457195" w:rsidRPr="003867E0">
              <w:rPr>
                <w:lang w:val="en-GB"/>
              </w:rPr>
              <w:t>member</w:t>
            </w:r>
            <w:r w:rsidRPr="003867E0">
              <w:rPr>
                <w:lang w:val="en-GB"/>
              </w:rPr>
              <w:t>, submits or participates in more than one proposal, all such proposals shall be disqualified and rejected. This does not, however, preclude</w:t>
            </w:r>
            <w:r w:rsidR="0036396F" w:rsidRPr="003867E0">
              <w:rPr>
                <w:lang w:val="en-GB"/>
              </w:rPr>
              <w:t xml:space="preserve"> </w:t>
            </w:r>
            <w:r w:rsidRPr="003867E0">
              <w:rPr>
                <w:lang w:val="en-GB"/>
              </w:rPr>
              <w:t xml:space="preserve">a Sub-consultant, or </w:t>
            </w:r>
            <w:r w:rsidR="00D3150D" w:rsidRPr="003867E0">
              <w:rPr>
                <w:lang w:val="en-GB"/>
              </w:rPr>
              <w:t xml:space="preserve">the </w:t>
            </w:r>
            <w:r w:rsidRPr="003867E0">
              <w:rPr>
                <w:lang w:val="en-GB"/>
              </w:rPr>
              <w:t xml:space="preserve">Consultant’s staff </w:t>
            </w:r>
            <w:r w:rsidR="00457195" w:rsidRPr="003867E0">
              <w:rPr>
                <w:lang w:val="en-GB"/>
              </w:rPr>
              <w:t xml:space="preserve">from </w:t>
            </w:r>
            <w:r w:rsidRPr="003867E0">
              <w:rPr>
                <w:lang w:val="en-GB"/>
              </w:rPr>
              <w:t>participat</w:t>
            </w:r>
            <w:r w:rsidR="00457195" w:rsidRPr="003867E0">
              <w:rPr>
                <w:lang w:val="en-GB"/>
              </w:rPr>
              <w:t>ing</w:t>
            </w:r>
            <w:r w:rsidRPr="003867E0">
              <w:rPr>
                <w:lang w:val="en-GB"/>
              </w:rPr>
              <w:t xml:space="preserve"> as</w:t>
            </w:r>
            <w:r w:rsidR="002E604B" w:rsidRPr="003867E0">
              <w:rPr>
                <w:lang w:val="en-GB"/>
              </w:rPr>
              <w:t xml:space="preserve"> Key Experts and Non-Key Experts</w:t>
            </w:r>
            <w:r w:rsidRPr="003867E0">
              <w:rPr>
                <w:lang w:val="en-GB"/>
              </w:rPr>
              <w:t xml:space="preserve"> </w:t>
            </w:r>
            <w:r w:rsidR="00AE7424" w:rsidRPr="003867E0">
              <w:rPr>
                <w:lang w:val="en-GB"/>
              </w:rPr>
              <w:t>in more than one P</w:t>
            </w:r>
            <w:r w:rsidRPr="003867E0">
              <w:rPr>
                <w:lang w:val="en-GB"/>
              </w:rPr>
              <w:t xml:space="preserve">roposal when circumstances justify and if stated in the </w:t>
            </w:r>
            <w:r w:rsidRPr="003867E0">
              <w:rPr>
                <w:b/>
                <w:lang w:val="en-GB"/>
              </w:rPr>
              <w:t>Data Sheet</w:t>
            </w:r>
            <w:r w:rsidRPr="003867E0">
              <w:rPr>
                <w:lang w:val="en-GB"/>
              </w:rPr>
              <w:t>.</w:t>
            </w:r>
          </w:p>
        </w:tc>
      </w:tr>
      <w:tr w:rsidR="000B5EDC" w:rsidRPr="003867E0" w14:paraId="18C9282F" w14:textId="77777777" w:rsidTr="007C7EBA">
        <w:tc>
          <w:tcPr>
            <w:tcW w:w="2453" w:type="dxa"/>
            <w:gridSpan w:val="2"/>
          </w:tcPr>
          <w:p w14:paraId="4782FC38" w14:textId="77777777" w:rsidR="000B5EDC" w:rsidRPr="003867E0" w:rsidRDefault="000B5EDC" w:rsidP="0027492E">
            <w:pPr>
              <w:pStyle w:val="Heading2"/>
            </w:pPr>
            <w:bookmarkStart w:id="68" w:name="_Toc481600062"/>
            <w:bookmarkStart w:id="69" w:name="_Toc481606830"/>
            <w:bookmarkStart w:id="70" w:name="_Toc481648604"/>
            <w:bookmarkStart w:id="71" w:name="_Toc481658754"/>
            <w:r w:rsidRPr="003867E0">
              <w:lastRenderedPageBreak/>
              <w:t>Proposal</w:t>
            </w:r>
            <w:r w:rsidR="00952704" w:rsidRPr="003867E0">
              <w:t xml:space="preserve"> </w:t>
            </w:r>
            <w:r w:rsidRPr="003867E0">
              <w:t>Validity</w:t>
            </w:r>
            <w:bookmarkEnd w:id="68"/>
            <w:bookmarkEnd w:id="69"/>
            <w:bookmarkEnd w:id="70"/>
            <w:bookmarkEnd w:id="71"/>
          </w:p>
        </w:tc>
        <w:tc>
          <w:tcPr>
            <w:tcW w:w="6380" w:type="dxa"/>
            <w:gridSpan w:val="2"/>
          </w:tcPr>
          <w:p w14:paraId="0712C0D2" w14:textId="77777777" w:rsidR="000B5EDC" w:rsidRPr="003867E0" w:rsidRDefault="009F5868" w:rsidP="00CB3CB5">
            <w:pPr>
              <w:pStyle w:val="ListParagraph"/>
              <w:numPr>
                <w:ilvl w:val="1"/>
                <w:numId w:val="5"/>
              </w:numPr>
              <w:spacing w:after="240"/>
              <w:ind w:left="492" w:hanging="515"/>
              <w:contextualSpacing w:val="0"/>
              <w:jc w:val="both"/>
              <w:rPr>
                <w:lang w:val="en-GB"/>
              </w:rPr>
            </w:pPr>
            <w:r w:rsidRPr="003867E0">
              <w:rPr>
                <w:b/>
                <w:lang w:val="en-GB"/>
              </w:rPr>
              <w:t xml:space="preserve">The </w:t>
            </w:r>
            <w:r w:rsidR="000B5EDC" w:rsidRPr="003867E0">
              <w:rPr>
                <w:b/>
                <w:lang w:val="en-GB"/>
              </w:rPr>
              <w:t>Data Sheet</w:t>
            </w:r>
            <w:r w:rsidR="000B5EDC" w:rsidRPr="003867E0">
              <w:rPr>
                <w:lang w:val="en-GB"/>
              </w:rPr>
              <w:t xml:space="preserve"> indicates the period during which </w:t>
            </w:r>
            <w:r w:rsidR="00D3150D" w:rsidRPr="003867E0">
              <w:rPr>
                <w:lang w:val="en-GB"/>
              </w:rPr>
              <w:t xml:space="preserve">the </w:t>
            </w:r>
            <w:r w:rsidR="000B5EDC" w:rsidRPr="003867E0">
              <w:rPr>
                <w:lang w:val="en-GB"/>
              </w:rPr>
              <w:t>Consultant</w:t>
            </w:r>
            <w:r w:rsidR="00D3150D" w:rsidRPr="003867E0">
              <w:rPr>
                <w:lang w:val="en-GB"/>
              </w:rPr>
              <w:t>’</w:t>
            </w:r>
            <w:r w:rsidR="000B5EDC" w:rsidRPr="003867E0">
              <w:rPr>
                <w:lang w:val="en-GB"/>
              </w:rPr>
              <w:t xml:space="preserve">s Proposal must remain valid after the </w:t>
            </w:r>
            <w:r w:rsidR="00457195" w:rsidRPr="003867E0">
              <w:rPr>
                <w:lang w:val="en-GB"/>
              </w:rPr>
              <w:t xml:space="preserve">Proposal </w:t>
            </w:r>
            <w:r w:rsidR="000B5EDC" w:rsidRPr="003867E0">
              <w:rPr>
                <w:lang w:val="en-GB"/>
              </w:rPr>
              <w:t>submission deadline.</w:t>
            </w:r>
          </w:p>
          <w:p w14:paraId="757BFD4C" w14:textId="77777777" w:rsidR="000B5EDC" w:rsidRPr="003867E0" w:rsidRDefault="000B5EDC" w:rsidP="0027492E">
            <w:pPr>
              <w:pStyle w:val="ListParagraph"/>
              <w:numPr>
                <w:ilvl w:val="1"/>
                <w:numId w:val="5"/>
              </w:numPr>
              <w:spacing w:after="240"/>
              <w:ind w:left="492" w:hanging="492"/>
              <w:contextualSpacing w:val="0"/>
              <w:jc w:val="both"/>
              <w:rPr>
                <w:lang w:val="en-GB"/>
              </w:rPr>
            </w:pPr>
            <w:r w:rsidRPr="003867E0">
              <w:rPr>
                <w:lang w:val="en-GB"/>
              </w:rPr>
              <w:t xml:space="preserve">During this period, </w:t>
            </w:r>
            <w:r w:rsidR="00D3150D" w:rsidRPr="003867E0">
              <w:rPr>
                <w:lang w:val="en-GB"/>
              </w:rPr>
              <w:t>the Consultant</w:t>
            </w:r>
            <w:r w:rsidRPr="003867E0">
              <w:rPr>
                <w:lang w:val="en-GB"/>
              </w:rPr>
              <w:t xml:space="preserve"> shall maintain its original Proposal without any change, including the availability of </w:t>
            </w:r>
            <w:r w:rsidR="00D3150D" w:rsidRPr="003867E0">
              <w:rPr>
                <w:lang w:val="en-GB"/>
              </w:rPr>
              <w:t xml:space="preserve">the </w:t>
            </w:r>
            <w:r w:rsidRPr="003867E0">
              <w:rPr>
                <w:lang w:val="en-GB"/>
              </w:rPr>
              <w:t xml:space="preserve">Key Experts, </w:t>
            </w:r>
            <w:r w:rsidR="00D3150D" w:rsidRPr="003867E0">
              <w:rPr>
                <w:lang w:val="en-GB"/>
              </w:rPr>
              <w:t xml:space="preserve">the </w:t>
            </w:r>
            <w:r w:rsidRPr="003867E0">
              <w:rPr>
                <w:lang w:val="en-GB"/>
              </w:rPr>
              <w:t xml:space="preserve">proposed rates and the total price. </w:t>
            </w:r>
          </w:p>
          <w:p w14:paraId="30B1319D" w14:textId="77777777" w:rsidR="000B5EDC" w:rsidRPr="003867E0" w:rsidRDefault="000B5EDC" w:rsidP="0027492E">
            <w:pPr>
              <w:pStyle w:val="ListParagraph"/>
              <w:numPr>
                <w:ilvl w:val="1"/>
                <w:numId w:val="5"/>
              </w:numPr>
              <w:spacing w:after="240"/>
              <w:ind w:left="492" w:hanging="492"/>
              <w:contextualSpacing w:val="0"/>
              <w:jc w:val="both"/>
              <w:rPr>
                <w:lang w:val="en-GB"/>
              </w:rPr>
            </w:pPr>
            <w:r w:rsidRPr="003867E0">
              <w:rPr>
                <w:lang w:val="en-GB"/>
              </w:rPr>
              <w:t xml:space="preserve">If it is established that any Key Expert nominated in the Consultant’s Proposal was not available at the time of Proposal submission or was included in the Proposal without his/her confirmation, such Proposal shall be disqualified and rejected for further evaluation, and </w:t>
            </w:r>
            <w:r w:rsidR="00085382" w:rsidRPr="003867E0">
              <w:rPr>
                <w:lang w:val="en-GB"/>
              </w:rPr>
              <w:t xml:space="preserve">the Consultant </w:t>
            </w:r>
            <w:r w:rsidR="00BF2E15" w:rsidRPr="003867E0">
              <w:rPr>
                <w:lang w:val="en-GB"/>
              </w:rPr>
              <w:t xml:space="preserve">may be subject to </w:t>
            </w:r>
            <w:r w:rsidRPr="003867E0">
              <w:rPr>
                <w:lang w:val="en-GB"/>
              </w:rPr>
              <w:t xml:space="preserve">sanctions </w:t>
            </w:r>
            <w:r w:rsidR="00BF2E15" w:rsidRPr="003867E0">
              <w:rPr>
                <w:lang w:val="en-GB"/>
              </w:rPr>
              <w:t xml:space="preserve">in accordance with </w:t>
            </w:r>
            <w:r w:rsidR="00122145" w:rsidRPr="003867E0">
              <w:rPr>
                <w:lang w:val="en-GB"/>
              </w:rPr>
              <w:t>ITC 5</w:t>
            </w:r>
            <w:r w:rsidR="00BF2E15" w:rsidRPr="003867E0">
              <w:rPr>
                <w:lang w:val="en-GB"/>
              </w:rPr>
              <w:t>.</w:t>
            </w:r>
            <w:r w:rsidRPr="003867E0">
              <w:rPr>
                <w:lang w:val="en-GB"/>
              </w:rPr>
              <w:t xml:space="preserve"> </w:t>
            </w:r>
          </w:p>
        </w:tc>
      </w:tr>
      <w:tr w:rsidR="000B5EDC" w:rsidRPr="003867E0" w14:paraId="0B767A62" w14:textId="77777777" w:rsidTr="007C7EBA">
        <w:tc>
          <w:tcPr>
            <w:tcW w:w="2453" w:type="dxa"/>
            <w:gridSpan w:val="2"/>
          </w:tcPr>
          <w:p w14:paraId="781745DF" w14:textId="77777777" w:rsidR="009A2264" w:rsidRPr="003867E0" w:rsidRDefault="000B5EDC" w:rsidP="00775777">
            <w:pPr>
              <w:pStyle w:val="ListParagraph"/>
              <w:ind w:left="360"/>
              <w:rPr>
                <w:b/>
                <w:lang w:val="en-GB"/>
              </w:rPr>
            </w:pPr>
            <w:r w:rsidRPr="003867E0">
              <w:rPr>
                <w:b/>
                <w:lang w:val="en-GB"/>
              </w:rPr>
              <w:t>a. Extension of Validity Period</w:t>
            </w:r>
          </w:p>
        </w:tc>
        <w:tc>
          <w:tcPr>
            <w:tcW w:w="6380" w:type="dxa"/>
            <w:gridSpan w:val="2"/>
          </w:tcPr>
          <w:p w14:paraId="2FE0820F" w14:textId="77777777" w:rsidR="000B5EDC" w:rsidRPr="003867E0" w:rsidRDefault="000B5EDC" w:rsidP="0027492E">
            <w:pPr>
              <w:pStyle w:val="ListParagraph"/>
              <w:numPr>
                <w:ilvl w:val="1"/>
                <w:numId w:val="5"/>
              </w:numPr>
              <w:spacing w:after="240"/>
              <w:ind w:left="492" w:hanging="492"/>
              <w:contextualSpacing w:val="0"/>
              <w:jc w:val="both"/>
              <w:rPr>
                <w:lang w:val="en-GB"/>
              </w:rPr>
            </w:pPr>
            <w:r w:rsidRPr="003867E0">
              <w:rPr>
                <w:lang w:val="en-GB"/>
              </w:rPr>
              <w:t xml:space="preserve">The Client will make its best effort to complete </w:t>
            </w:r>
            <w:r w:rsidR="00D3150D" w:rsidRPr="003867E0">
              <w:rPr>
                <w:lang w:val="en-GB"/>
              </w:rPr>
              <w:t xml:space="preserve">the </w:t>
            </w:r>
            <w:r w:rsidRPr="003867E0">
              <w:rPr>
                <w:lang w:val="en-GB"/>
              </w:rPr>
              <w:t xml:space="preserve">negotiations within the </w:t>
            </w:r>
            <w:r w:rsidR="00A16E0C" w:rsidRPr="003867E0">
              <w:rPr>
                <w:lang w:val="en-GB"/>
              </w:rPr>
              <w:t>p</w:t>
            </w:r>
            <w:r w:rsidRPr="003867E0">
              <w:rPr>
                <w:lang w:val="en-GB"/>
              </w:rPr>
              <w:t>roposal</w:t>
            </w:r>
            <w:r w:rsidR="00A16E0C" w:rsidRPr="003867E0">
              <w:rPr>
                <w:lang w:val="en-GB"/>
              </w:rPr>
              <w:t xml:space="preserve">’s </w:t>
            </w:r>
            <w:r w:rsidRPr="003867E0">
              <w:rPr>
                <w:lang w:val="en-GB"/>
              </w:rPr>
              <w:t xml:space="preserve">validity period. However, should the need arise, the Client </w:t>
            </w:r>
            <w:r w:rsidR="008866BB" w:rsidRPr="003867E0">
              <w:rPr>
                <w:lang w:val="en-GB"/>
              </w:rPr>
              <w:t xml:space="preserve">may </w:t>
            </w:r>
            <w:r w:rsidR="005B460D" w:rsidRPr="003867E0">
              <w:rPr>
                <w:lang w:val="en-GB"/>
              </w:rPr>
              <w:t xml:space="preserve">request </w:t>
            </w:r>
            <w:r w:rsidR="00E472D3" w:rsidRPr="003867E0">
              <w:rPr>
                <w:lang w:val="en-GB"/>
              </w:rPr>
              <w:t>t</w:t>
            </w:r>
            <w:r w:rsidR="005B460D" w:rsidRPr="003867E0">
              <w:rPr>
                <w:lang w:val="en-GB"/>
              </w:rPr>
              <w:t>h</w:t>
            </w:r>
            <w:r w:rsidR="00E472D3" w:rsidRPr="003867E0">
              <w:rPr>
                <w:lang w:val="en-GB"/>
              </w:rPr>
              <w:t>rough e-mail</w:t>
            </w:r>
            <w:r w:rsidRPr="003867E0">
              <w:rPr>
                <w:lang w:val="en-GB"/>
              </w:rPr>
              <w:t xml:space="preserve">, all Consultants who submitted Proposals prior to the submission deadline to extend the Proposals’ validity. </w:t>
            </w:r>
          </w:p>
          <w:p w14:paraId="52EA51A4" w14:textId="77777777" w:rsidR="000B5EDC" w:rsidRPr="003867E0" w:rsidRDefault="000B5EDC" w:rsidP="0027492E">
            <w:pPr>
              <w:pStyle w:val="ListParagraph"/>
              <w:numPr>
                <w:ilvl w:val="1"/>
                <w:numId w:val="5"/>
              </w:numPr>
              <w:spacing w:after="240"/>
              <w:ind w:left="492" w:hanging="492"/>
              <w:contextualSpacing w:val="0"/>
              <w:jc w:val="both"/>
              <w:rPr>
                <w:lang w:val="en-GB"/>
              </w:rPr>
            </w:pPr>
            <w:r w:rsidRPr="003867E0">
              <w:rPr>
                <w:lang w:val="en-GB"/>
              </w:rPr>
              <w:t xml:space="preserve">If </w:t>
            </w:r>
            <w:r w:rsidR="00D3150D" w:rsidRPr="003867E0">
              <w:rPr>
                <w:lang w:val="en-GB"/>
              </w:rPr>
              <w:t xml:space="preserve">the </w:t>
            </w:r>
            <w:r w:rsidRPr="003867E0">
              <w:rPr>
                <w:lang w:val="en-GB"/>
              </w:rPr>
              <w:t>Consultant agrees to extend the validity of its Proposal, it shall be done without any change in the original Proposal and with the confirmation of the availability of the Key Experts</w:t>
            </w:r>
            <w:r w:rsidR="003D2898" w:rsidRPr="003867E0">
              <w:rPr>
                <w:lang w:val="en-GB"/>
              </w:rPr>
              <w:t xml:space="preserve">, except as provided in </w:t>
            </w:r>
            <w:r w:rsidR="00122145" w:rsidRPr="003867E0">
              <w:rPr>
                <w:lang w:val="en-GB"/>
              </w:rPr>
              <w:t xml:space="preserve">ITC </w:t>
            </w:r>
            <w:r w:rsidR="003D2898" w:rsidRPr="003867E0">
              <w:rPr>
                <w:lang w:val="en-GB"/>
              </w:rPr>
              <w:t>12.7</w:t>
            </w:r>
            <w:r w:rsidRPr="003867E0">
              <w:rPr>
                <w:lang w:val="en-GB"/>
              </w:rPr>
              <w:t>.</w:t>
            </w:r>
          </w:p>
          <w:p w14:paraId="024AD267" w14:textId="77777777" w:rsidR="000B5EDC" w:rsidRPr="003867E0" w:rsidRDefault="00D3150D" w:rsidP="0027492E">
            <w:pPr>
              <w:pStyle w:val="ListParagraph"/>
              <w:numPr>
                <w:ilvl w:val="1"/>
                <w:numId w:val="5"/>
              </w:numPr>
              <w:spacing w:after="240"/>
              <w:ind w:left="492" w:hanging="492"/>
              <w:contextualSpacing w:val="0"/>
              <w:jc w:val="both"/>
              <w:rPr>
                <w:lang w:val="en-GB"/>
              </w:rPr>
            </w:pPr>
            <w:r w:rsidRPr="003867E0">
              <w:rPr>
                <w:lang w:val="en-GB"/>
              </w:rPr>
              <w:t>The Consultant</w:t>
            </w:r>
            <w:r w:rsidR="000B5EDC" w:rsidRPr="003867E0">
              <w:rPr>
                <w:lang w:val="en-GB"/>
              </w:rPr>
              <w:t xml:space="preserve"> ha</w:t>
            </w:r>
            <w:r w:rsidRPr="003867E0">
              <w:rPr>
                <w:lang w:val="en-GB"/>
              </w:rPr>
              <w:t>s</w:t>
            </w:r>
            <w:r w:rsidR="000B5EDC" w:rsidRPr="003867E0">
              <w:rPr>
                <w:lang w:val="en-GB"/>
              </w:rPr>
              <w:t xml:space="preserve"> the right to refuse to extend the validity of </w:t>
            </w:r>
            <w:r w:rsidRPr="003867E0">
              <w:rPr>
                <w:lang w:val="en-GB"/>
              </w:rPr>
              <w:t>its Proposal</w:t>
            </w:r>
            <w:r w:rsidR="000B5EDC" w:rsidRPr="003867E0">
              <w:rPr>
                <w:lang w:val="en-GB"/>
              </w:rPr>
              <w:t xml:space="preserve"> in which case such Proposal will not be further evaluated.</w:t>
            </w:r>
          </w:p>
        </w:tc>
      </w:tr>
      <w:tr w:rsidR="000B5EDC" w:rsidRPr="003867E0" w14:paraId="02B1E253" w14:textId="77777777" w:rsidTr="001E178C">
        <w:tc>
          <w:tcPr>
            <w:tcW w:w="2453" w:type="dxa"/>
            <w:gridSpan w:val="2"/>
          </w:tcPr>
          <w:p w14:paraId="5B41C796" w14:textId="77777777" w:rsidR="009A2264" w:rsidRPr="003867E0" w:rsidRDefault="000B5EDC" w:rsidP="00775777">
            <w:pPr>
              <w:ind w:left="360"/>
              <w:rPr>
                <w:b/>
                <w:lang w:val="en-GB"/>
              </w:rPr>
            </w:pPr>
            <w:r w:rsidRPr="003867E0">
              <w:rPr>
                <w:b/>
                <w:lang w:val="en-GB"/>
              </w:rPr>
              <w:t xml:space="preserve">b. Substitution of Key Experts at Validity Extension </w:t>
            </w:r>
          </w:p>
        </w:tc>
        <w:tc>
          <w:tcPr>
            <w:tcW w:w="6380" w:type="dxa"/>
            <w:gridSpan w:val="2"/>
          </w:tcPr>
          <w:p w14:paraId="0592A8FE" w14:textId="77777777" w:rsidR="000B5EDC" w:rsidRPr="003867E0" w:rsidRDefault="000B5EDC" w:rsidP="0027492E">
            <w:pPr>
              <w:pStyle w:val="ListParagraph"/>
              <w:numPr>
                <w:ilvl w:val="1"/>
                <w:numId w:val="5"/>
              </w:numPr>
              <w:spacing w:after="240"/>
              <w:ind w:left="492" w:hanging="492"/>
              <w:contextualSpacing w:val="0"/>
              <w:jc w:val="both"/>
              <w:rPr>
                <w:lang w:val="en-GB"/>
              </w:rPr>
            </w:pPr>
            <w:r w:rsidRPr="003867E0">
              <w:rPr>
                <w:lang w:val="en-GB"/>
              </w:rPr>
              <w:t xml:space="preserve">If any of the Key Experts become unavailable for the extended validity period, </w:t>
            </w:r>
            <w:r w:rsidR="00D3150D" w:rsidRPr="003867E0">
              <w:rPr>
                <w:lang w:val="en-GB"/>
              </w:rPr>
              <w:t xml:space="preserve">the </w:t>
            </w:r>
            <w:r w:rsidRPr="003867E0">
              <w:rPr>
                <w:lang w:val="en-GB"/>
              </w:rPr>
              <w:t xml:space="preserve">Consultant shall </w:t>
            </w:r>
            <w:r w:rsidR="006F59F9" w:rsidRPr="003867E0">
              <w:rPr>
                <w:lang w:val="en-GB"/>
              </w:rPr>
              <w:t xml:space="preserve">seek to substitute another Key Expert. The Consultant shall </w:t>
            </w:r>
            <w:r w:rsidRPr="003867E0">
              <w:rPr>
                <w:lang w:val="en-GB"/>
              </w:rPr>
              <w:t xml:space="preserve">provide a written adequate justification and evidence satisfactory to the Client together with the substitution request. In such case, a </w:t>
            </w:r>
            <w:r w:rsidR="006F59F9" w:rsidRPr="003867E0">
              <w:rPr>
                <w:lang w:val="en-GB"/>
              </w:rPr>
              <w:t xml:space="preserve">substitute </w:t>
            </w:r>
            <w:r w:rsidRPr="003867E0">
              <w:rPr>
                <w:lang w:val="en-GB"/>
              </w:rPr>
              <w:t>Key Expert shall have equal or better qualifications and experience than those of the originally proposed Key Expert. The technical evaluation score, however, will remain to be based on the evaluation of the CV of the original Key Expert.</w:t>
            </w:r>
          </w:p>
          <w:p w14:paraId="6669C4DB" w14:textId="77777777" w:rsidR="000B5EDC" w:rsidRPr="003867E0" w:rsidRDefault="000B5EDC" w:rsidP="00555408">
            <w:pPr>
              <w:pStyle w:val="ListParagraph"/>
              <w:numPr>
                <w:ilvl w:val="1"/>
                <w:numId w:val="5"/>
              </w:numPr>
              <w:spacing w:after="240"/>
              <w:ind w:left="492" w:hanging="492"/>
              <w:contextualSpacing w:val="0"/>
              <w:jc w:val="both"/>
              <w:rPr>
                <w:lang w:val="en-GB"/>
              </w:rPr>
            </w:pPr>
            <w:r w:rsidRPr="003867E0">
              <w:rPr>
                <w:lang w:val="en-GB"/>
              </w:rPr>
              <w:t xml:space="preserve">If </w:t>
            </w:r>
            <w:r w:rsidR="00D3150D" w:rsidRPr="003867E0">
              <w:rPr>
                <w:lang w:val="en-GB"/>
              </w:rPr>
              <w:t xml:space="preserve">the </w:t>
            </w:r>
            <w:r w:rsidRPr="003867E0">
              <w:rPr>
                <w:lang w:val="en-GB"/>
              </w:rPr>
              <w:t xml:space="preserve">Consultant fails to provide a </w:t>
            </w:r>
            <w:r w:rsidR="00940EA8" w:rsidRPr="003867E0">
              <w:rPr>
                <w:lang w:val="en-GB"/>
              </w:rPr>
              <w:t xml:space="preserve">substitute </w:t>
            </w:r>
            <w:r w:rsidRPr="003867E0">
              <w:rPr>
                <w:lang w:val="en-GB"/>
              </w:rPr>
              <w:t xml:space="preserve">Key Expert with equal or better qualifications, or if </w:t>
            </w:r>
            <w:r w:rsidR="00D3150D" w:rsidRPr="003867E0">
              <w:rPr>
                <w:lang w:val="en-GB"/>
              </w:rPr>
              <w:t xml:space="preserve">the </w:t>
            </w:r>
            <w:r w:rsidRPr="003867E0">
              <w:rPr>
                <w:lang w:val="en-GB"/>
              </w:rPr>
              <w:t>provided reasons for the replacement or justification are unacceptable to the Client, such Proposal will be rejected</w:t>
            </w:r>
            <w:r w:rsidR="00555408" w:rsidRPr="003867E0">
              <w:rPr>
                <w:lang w:val="en-GB"/>
              </w:rPr>
              <w:t>.</w:t>
            </w:r>
          </w:p>
        </w:tc>
      </w:tr>
      <w:tr w:rsidR="000B5EDC" w:rsidRPr="003867E0" w14:paraId="43E09794" w14:textId="77777777" w:rsidTr="007C7EBA">
        <w:tc>
          <w:tcPr>
            <w:tcW w:w="2453" w:type="dxa"/>
            <w:gridSpan w:val="2"/>
          </w:tcPr>
          <w:p w14:paraId="7D4438AE" w14:textId="77777777" w:rsidR="009A2264" w:rsidRPr="003867E0" w:rsidRDefault="000B5EDC" w:rsidP="00775777">
            <w:pPr>
              <w:ind w:left="360"/>
              <w:rPr>
                <w:b/>
                <w:lang w:val="en-GB"/>
              </w:rPr>
            </w:pPr>
            <w:r w:rsidRPr="003867E0">
              <w:rPr>
                <w:b/>
                <w:lang w:val="en-GB"/>
              </w:rPr>
              <w:t>c. Sub-Contracting</w:t>
            </w:r>
          </w:p>
        </w:tc>
        <w:tc>
          <w:tcPr>
            <w:tcW w:w="6380" w:type="dxa"/>
            <w:gridSpan w:val="2"/>
          </w:tcPr>
          <w:p w14:paraId="3D3F63B3" w14:textId="77777777" w:rsidR="000B5EDC" w:rsidRPr="003867E0" w:rsidRDefault="00D3150D" w:rsidP="0027492E">
            <w:pPr>
              <w:pStyle w:val="ListParagraph"/>
              <w:numPr>
                <w:ilvl w:val="1"/>
                <w:numId w:val="5"/>
              </w:numPr>
              <w:spacing w:after="200"/>
              <w:ind w:left="492" w:hanging="492"/>
              <w:contextualSpacing w:val="0"/>
              <w:jc w:val="both"/>
              <w:rPr>
                <w:lang w:val="en-GB"/>
              </w:rPr>
            </w:pPr>
            <w:r w:rsidRPr="003867E0">
              <w:rPr>
                <w:lang w:val="en-GB"/>
              </w:rPr>
              <w:t xml:space="preserve">The </w:t>
            </w:r>
            <w:r w:rsidR="000B5EDC" w:rsidRPr="003867E0">
              <w:rPr>
                <w:lang w:val="en-GB"/>
              </w:rPr>
              <w:t xml:space="preserve">Consultant shall not subcontract the whole of </w:t>
            </w:r>
            <w:r w:rsidRPr="003867E0">
              <w:rPr>
                <w:lang w:val="en-GB"/>
              </w:rPr>
              <w:t xml:space="preserve">the </w:t>
            </w:r>
            <w:r w:rsidR="000B5EDC" w:rsidRPr="003867E0">
              <w:rPr>
                <w:lang w:val="en-GB"/>
              </w:rPr>
              <w:t>Services.</w:t>
            </w:r>
          </w:p>
        </w:tc>
      </w:tr>
      <w:tr w:rsidR="000B5EDC" w:rsidRPr="003867E0" w14:paraId="24E4593B" w14:textId="77777777" w:rsidTr="007C7EBA">
        <w:tc>
          <w:tcPr>
            <w:tcW w:w="2453" w:type="dxa"/>
            <w:gridSpan w:val="2"/>
          </w:tcPr>
          <w:p w14:paraId="1A23E288" w14:textId="77777777" w:rsidR="009A2264" w:rsidRPr="003867E0" w:rsidRDefault="000B5EDC" w:rsidP="0027492E">
            <w:pPr>
              <w:pStyle w:val="Heading2"/>
            </w:pPr>
            <w:bookmarkStart w:id="72" w:name="_Toc481600063"/>
            <w:bookmarkStart w:id="73" w:name="_Toc481606831"/>
            <w:bookmarkStart w:id="74" w:name="_Toc481648605"/>
            <w:bookmarkStart w:id="75" w:name="_Toc481658755"/>
            <w:r w:rsidRPr="003867E0">
              <w:lastRenderedPageBreak/>
              <w:t>Clarification and Amendment of RFP</w:t>
            </w:r>
            <w:bookmarkEnd w:id="72"/>
            <w:bookmarkEnd w:id="73"/>
            <w:bookmarkEnd w:id="74"/>
            <w:bookmarkEnd w:id="75"/>
            <w:r w:rsidRPr="003867E0">
              <w:t xml:space="preserve"> </w:t>
            </w:r>
          </w:p>
        </w:tc>
        <w:tc>
          <w:tcPr>
            <w:tcW w:w="6380" w:type="dxa"/>
            <w:gridSpan w:val="2"/>
          </w:tcPr>
          <w:p w14:paraId="6DB6461B" w14:textId="77777777" w:rsidR="000B5EDC" w:rsidRPr="003867E0" w:rsidRDefault="008F029E" w:rsidP="0027492E">
            <w:pPr>
              <w:pStyle w:val="ListParagraph"/>
              <w:numPr>
                <w:ilvl w:val="1"/>
                <w:numId w:val="5"/>
              </w:numPr>
              <w:spacing w:after="200"/>
              <w:ind w:left="492" w:hanging="492"/>
              <w:contextualSpacing w:val="0"/>
              <w:jc w:val="both"/>
              <w:rPr>
                <w:lang w:val="en-GB"/>
              </w:rPr>
            </w:pPr>
            <w:r w:rsidRPr="003867E0">
              <w:rPr>
                <w:lang w:val="en-GB"/>
              </w:rPr>
              <w:t xml:space="preserve">The </w:t>
            </w:r>
            <w:r w:rsidR="000B5EDC" w:rsidRPr="003867E0">
              <w:rPr>
                <w:lang w:val="en-GB"/>
              </w:rPr>
              <w:t xml:space="preserve">Consultant may request a clarification of any part of the RFP during the period indicated in the </w:t>
            </w:r>
            <w:r w:rsidR="000B5EDC" w:rsidRPr="003867E0">
              <w:rPr>
                <w:b/>
                <w:lang w:val="en-GB"/>
              </w:rPr>
              <w:t>Data Sheet</w:t>
            </w:r>
            <w:r w:rsidR="000B5EDC" w:rsidRPr="003867E0">
              <w:rPr>
                <w:lang w:val="en-GB"/>
              </w:rPr>
              <w:t xml:space="preserve"> before the Proposals’ submission deadline</w:t>
            </w:r>
            <w:r w:rsidR="00420A02" w:rsidRPr="003867E0">
              <w:rPr>
                <w:lang w:val="en-GB"/>
              </w:rPr>
              <w:t xml:space="preserve">, </w:t>
            </w:r>
            <w:r w:rsidR="00536544" w:rsidRPr="003867E0">
              <w:rPr>
                <w:lang w:val="en-GB"/>
              </w:rPr>
              <w:t xml:space="preserve">using the online clarifications feature available in the e-Procurement System. </w:t>
            </w:r>
            <w:r w:rsidR="00536544" w:rsidRPr="003867E0">
              <w:t>The Client will endeavor to respond online to any request for clarification no later than 7 days prior to the dead line for submission of bids (bid preparation and hash submission), provided that such request is received no later than fourteen (14) days prior to the deadline for submission of bids</w:t>
            </w:r>
            <w:r w:rsidR="000B5EDC" w:rsidRPr="003867E0">
              <w:rPr>
                <w:lang w:val="en-GB"/>
              </w:rPr>
              <w:t xml:space="preserve"> </w:t>
            </w:r>
            <w:r w:rsidR="00536544" w:rsidRPr="003867E0">
              <w:t>The e-Procurement System shall alert all those who have downloaded the Bidding Documents in case of Invitation for Proposals through open advertised bidding or the shortlisted consultants where the RFP follows a shortlisting of consultants, of any clarification issued by the Client.</w:t>
            </w:r>
            <w:r w:rsidR="000B5EDC" w:rsidRPr="003867E0">
              <w:rPr>
                <w:lang w:val="en-GB"/>
              </w:rPr>
              <w:t xml:space="preserve">Should the Client deem it necessary to amend the RFP as a result of a clarification, it shall do so following the procedure described below: </w:t>
            </w:r>
          </w:p>
          <w:p w14:paraId="04AC7DB0" w14:textId="77777777" w:rsidR="00F61964" w:rsidRPr="003867E0" w:rsidRDefault="000B5EDC" w:rsidP="003B526F">
            <w:pPr>
              <w:pStyle w:val="BodyTextIndent2"/>
              <w:spacing w:after="200"/>
              <w:ind w:left="517" w:firstLine="0"/>
            </w:pPr>
            <w:r w:rsidRPr="003867E0">
              <w:t xml:space="preserve">At any time before the </w:t>
            </w:r>
            <w:r w:rsidR="005102D4" w:rsidRPr="003867E0">
              <w:t>proposal submission</w:t>
            </w:r>
            <w:r w:rsidRPr="003867E0">
              <w:t xml:space="preserve"> </w:t>
            </w:r>
            <w:r w:rsidR="006E4634" w:rsidRPr="003867E0">
              <w:t>deadline</w:t>
            </w:r>
            <w:r w:rsidRPr="003867E0">
              <w:t xml:space="preserve">, the Client may amend the RFP by issuing an </w:t>
            </w:r>
            <w:r w:rsidR="003B526F" w:rsidRPr="003867E0">
              <w:t>amendment</w:t>
            </w:r>
            <w:r w:rsidR="00F61964" w:rsidRPr="003867E0">
              <w:t xml:space="preserve"> online</w:t>
            </w:r>
            <w:r w:rsidRPr="003867E0">
              <w:t xml:space="preserve">. </w:t>
            </w:r>
          </w:p>
          <w:p w14:paraId="685E706C" w14:textId="77777777" w:rsidR="003B526F" w:rsidRPr="003867E0" w:rsidRDefault="003B526F" w:rsidP="006E6A1A">
            <w:pPr>
              <w:pStyle w:val="ListParagraph"/>
              <w:numPr>
                <w:ilvl w:val="2"/>
                <w:numId w:val="5"/>
              </w:numPr>
              <w:spacing w:after="200"/>
              <w:ind w:left="1327"/>
              <w:contextualSpacing w:val="0"/>
              <w:jc w:val="both"/>
            </w:pPr>
            <w:r w:rsidRPr="003867E0">
              <w:rPr>
                <w:lang w:val="en-GB"/>
              </w:rPr>
              <w:t xml:space="preserve"> Any </w:t>
            </w:r>
            <w:r w:rsidRPr="003867E0">
              <w:t>amendment issued shall be part of the Request for Proposal Documents. All those who have downloaded the bidding documents or been shortlisted shall be alerted by the e-Procurement System.</w:t>
            </w:r>
          </w:p>
          <w:p w14:paraId="0A0BD4E0" w14:textId="77777777" w:rsidR="009A2264" w:rsidRPr="003867E0" w:rsidRDefault="003B526F" w:rsidP="0027492E">
            <w:pPr>
              <w:pStyle w:val="ListParagraph"/>
              <w:numPr>
                <w:ilvl w:val="2"/>
                <w:numId w:val="5"/>
              </w:numPr>
              <w:spacing w:after="200"/>
              <w:ind w:left="1302" w:hanging="722"/>
              <w:contextualSpacing w:val="0"/>
              <w:jc w:val="both"/>
              <w:rPr>
                <w:lang w:val="en-GB"/>
              </w:rPr>
            </w:pPr>
            <w:r w:rsidRPr="003867E0">
              <w:t xml:space="preserve"> Consultant</w:t>
            </w:r>
            <w:r w:rsidR="00B41BFE" w:rsidRPr="003867E0">
              <w:t>s</w:t>
            </w:r>
            <w:r w:rsidRPr="003867E0">
              <w:t xml:space="preserve"> shall acknowledge receipt of all amendments online. To give Consultants </w:t>
            </w:r>
            <w:proofErr w:type="gramStart"/>
            <w:r w:rsidRPr="003867E0">
              <w:t>reasonable</w:t>
            </w:r>
            <w:proofErr w:type="gramEnd"/>
            <w:r w:rsidRPr="003867E0">
              <w:t xml:space="preserve"> time in which to take an amendment into account in their Proposals the Client may, if the amendment is substantial, extend the deadline for the submission of Proposals.</w:t>
            </w:r>
          </w:p>
          <w:p w14:paraId="02F24F99" w14:textId="77777777" w:rsidR="009A2264" w:rsidRPr="003867E0" w:rsidRDefault="000B5EDC" w:rsidP="0027492E">
            <w:pPr>
              <w:pStyle w:val="ListParagraph"/>
              <w:numPr>
                <w:ilvl w:val="1"/>
                <w:numId w:val="5"/>
              </w:numPr>
              <w:spacing w:after="200"/>
              <w:ind w:left="582" w:hanging="582"/>
              <w:contextualSpacing w:val="0"/>
              <w:jc w:val="both"/>
              <w:rPr>
                <w:lang w:val="en-GB"/>
              </w:rPr>
            </w:pPr>
            <w:r w:rsidRPr="003867E0">
              <w:t xml:space="preserve"> </w:t>
            </w:r>
            <w:r w:rsidR="008F029E" w:rsidRPr="003867E0">
              <w:t xml:space="preserve">The </w:t>
            </w:r>
            <w:r w:rsidRPr="003867E0">
              <w:t>Consultant may submit a</w:t>
            </w:r>
            <w:r w:rsidR="00B11426" w:rsidRPr="003867E0">
              <w:t xml:space="preserve"> modifi</w:t>
            </w:r>
            <w:r w:rsidR="00B35F14" w:rsidRPr="003867E0">
              <w:t xml:space="preserve">ed Proposal or a </w:t>
            </w:r>
            <w:r w:rsidR="00B11426" w:rsidRPr="003867E0">
              <w:t xml:space="preserve">modification </w:t>
            </w:r>
            <w:r w:rsidR="00B35F14" w:rsidRPr="003867E0">
              <w:t xml:space="preserve">to </w:t>
            </w:r>
            <w:r w:rsidR="00B11426" w:rsidRPr="003867E0">
              <w:t xml:space="preserve">any part of it </w:t>
            </w:r>
            <w:r w:rsidRPr="003867E0">
              <w:t xml:space="preserve">at any time prior to the </w:t>
            </w:r>
            <w:r w:rsidR="009E0418" w:rsidRPr="003867E0">
              <w:t xml:space="preserve">proposal </w:t>
            </w:r>
            <w:r w:rsidRPr="003867E0">
              <w:t>submission d</w:t>
            </w:r>
            <w:r w:rsidR="00966718" w:rsidRPr="003867E0">
              <w:t xml:space="preserve">eadline. No </w:t>
            </w:r>
            <w:r w:rsidR="00B11426" w:rsidRPr="003867E0">
              <w:t>modifications</w:t>
            </w:r>
            <w:r w:rsidR="00B35F14" w:rsidRPr="003867E0">
              <w:t xml:space="preserve"> </w:t>
            </w:r>
            <w:r w:rsidR="00966718" w:rsidRPr="003867E0">
              <w:t>to the Technical or Financial P</w:t>
            </w:r>
            <w:r w:rsidRPr="003867E0">
              <w:t xml:space="preserve">roposal </w:t>
            </w:r>
            <w:r w:rsidR="00B35F14" w:rsidRPr="003867E0">
              <w:t xml:space="preserve">shall be </w:t>
            </w:r>
            <w:r w:rsidRPr="003867E0">
              <w:t>accepted after the deadline.</w:t>
            </w:r>
          </w:p>
        </w:tc>
      </w:tr>
      <w:tr w:rsidR="000B5EDC" w:rsidRPr="003867E0" w14:paraId="7639472D" w14:textId="77777777" w:rsidTr="007C7EBA">
        <w:tc>
          <w:tcPr>
            <w:tcW w:w="2453" w:type="dxa"/>
            <w:gridSpan w:val="2"/>
          </w:tcPr>
          <w:p w14:paraId="673FEC33" w14:textId="77777777" w:rsidR="009A2264" w:rsidRPr="003867E0" w:rsidRDefault="0027492E" w:rsidP="0027492E">
            <w:pPr>
              <w:pStyle w:val="Heading2"/>
            </w:pPr>
            <w:bookmarkStart w:id="76" w:name="_Toc481600064"/>
            <w:bookmarkStart w:id="77" w:name="_Toc481606832"/>
            <w:bookmarkStart w:id="78" w:name="_Toc481648606"/>
            <w:bookmarkStart w:id="79" w:name="_Toc481658756"/>
            <w:r w:rsidRPr="003867E0">
              <w:t>Preparation of Proposals</w:t>
            </w:r>
            <w:r w:rsidR="000B5EDC" w:rsidRPr="003867E0">
              <w:t xml:space="preserve"> Specific Considerations</w:t>
            </w:r>
            <w:bookmarkEnd w:id="76"/>
            <w:bookmarkEnd w:id="77"/>
            <w:bookmarkEnd w:id="78"/>
            <w:bookmarkEnd w:id="79"/>
          </w:p>
        </w:tc>
        <w:tc>
          <w:tcPr>
            <w:tcW w:w="6380" w:type="dxa"/>
            <w:gridSpan w:val="2"/>
          </w:tcPr>
          <w:p w14:paraId="1A55411D" w14:textId="77777777" w:rsidR="000B5EDC" w:rsidRPr="003867E0" w:rsidRDefault="000B5EDC" w:rsidP="0027492E">
            <w:pPr>
              <w:pStyle w:val="ListParagraph"/>
              <w:numPr>
                <w:ilvl w:val="1"/>
                <w:numId w:val="5"/>
              </w:numPr>
              <w:spacing w:after="200"/>
              <w:ind w:left="582" w:hanging="582"/>
              <w:contextualSpacing w:val="0"/>
              <w:jc w:val="both"/>
              <w:rPr>
                <w:lang w:val="en-GB"/>
              </w:rPr>
            </w:pPr>
            <w:r w:rsidRPr="003867E0">
              <w:rPr>
                <w:lang w:val="en-GB"/>
              </w:rPr>
              <w:t xml:space="preserve">While preparing the Proposal, </w:t>
            </w:r>
            <w:r w:rsidR="008F029E" w:rsidRPr="003867E0">
              <w:rPr>
                <w:lang w:val="en-GB"/>
              </w:rPr>
              <w:t xml:space="preserve">the </w:t>
            </w:r>
            <w:r w:rsidRPr="003867E0">
              <w:rPr>
                <w:lang w:val="en-GB"/>
              </w:rPr>
              <w:t xml:space="preserve">Consultant must give particular attention to the following: </w:t>
            </w:r>
          </w:p>
          <w:p w14:paraId="15BA00D7" w14:textId="52BF20F3" w:rsidR="0062542A" w:rsidRPr="001F1016" w:rsidRDefault="00514050" w:rsidP="001F1016">
            <w:pPr>
              <w:pStyle w:val="ListParagraph"/>
              <w:numPr>
                <w:ilvl w:val="2"/>
                <w:numId w:val="5"/>
              </w:numPr>
              <w:spacing w:after="200"/>
              <w:ind w:left="1494" w:hanging="108"/>
              <w:contextualSpacing w:val="0"/>
              <w:jc w:val="both"/>
              <w:rPr>
                <w:i/>
                <w:color w:val="4F81BD" w:themeColor="accent1"/>
              </w:rPr>
            </w:pPr>
            <w:r w:rsidRPr="00EA51C4">
              <w:rPr>
                <w:i/>
                <w:color w:val="FF0000"/>
              </w:rPr>
              <w:t xml:space="preserve"> </w:t>
            </w:r>
            <w:r w:rsidR="0062542A" w:rsidRPr="001F1016">
              <w:rPr>
                <w:color w:val="4F81BD" w:themeColor="accent1"/>
              </w:rPr>
              <w:t xml:space="preserve"> </w:t>
            </w:r>
            <w:r w:rsidRPr="001F1016">
              <w:rPr>
                <w:i/>
                <w:color w:val="4F81BD" w:themeColor="accent1"/>
              </w:rPr>
              <w:t xml:space="preserve"> </w:t>
            </w:r>
          </w:p>
          <w:p w14:paraId="1BBF01B0" w14:textId="095FF5BA" w:rsidR="0062542A" w:rsidRPr="001F1016" w:rsidRDefault="0062542A" w:rsidP="0062542A">
            <w:pPr>
              <w:spacing w:after="220"/>
              <w:ind w:left="1492"/>
              <w:jc w:val="both"/>
              <w:rPr>
                <w:color w:val="000000" w:themeColor="text1"/>
                <w:lang w:val="en-GB"/>
              </w:rPr>
            </w:pPr>
            <w:r w:rsidRPr="001F1016">
              <w:rPr>
                <w:i/>
                <w:color w:val="000000" w:themeColor="text1"/>
              </w:rPr>
              <w:t xml:space="preserve">Consultants may associate with each other in the form of a joint venture or of a sub-consultancy agreement to complement their respective areas </w:t>
            </w:r>
            <w:r w:rsidRPr="001F1016">
              <w:rPr>
                <w:i/>
                <w:color w:val="000000" w:themeColor="text1"/>
              </w:rPr>
              <w:lastRenderedPageBreak/>
              <w:t xml:space="preserve">of expertise, strengthen the technical responsiveness of their proposals and make available bigger pools of experts, </w:t>
            </w:r>
            <w:proofErr w:type="gramStart"/>
            <w:r w:rsidRPr="001F1016">
              <w:rPr>
                <w:i/>
                <w:color w:val="000000" w:themeColor="text1"/>
              </w:rPr>
              <w:t>provide</w:t>
            </w:r>
            <w:proofErr w:type="gramEnd"/>
            <w:r w:rsidRPr="001F1016">
              <w:rPr>
                <w:i/>
                <w:color w:val="000000" w:themeColor="text1"/>
              </w:rPr>
              <w:t xml:space="preserve"> better approaches and methodologies.</w:t>
            </w:r>
          </w:p>
          <w:p w14:paraId="09B07EA7" w14:textId="77777777" w:rsidR="0062542A" w:rsidRPr="003867E0" w:rsidRDefault="0062542A" w:rsidP="0062542A">
            <w:pPr>
              <w:pStyle w:val="BodyTextIndent"/>
              <w:spacing w:after="200"/>
              <w:ind w:left="1494" w:hanging="108"/>
              <w:rPr>
                <w:sz w:val="23"/>
                <w:szCs w:val="23"/>
              </w:rPr>
            </w:pPr>
            <w:r w:rsidRPr="003867E0">
              <w:rPr>
                <w:color w:val="FF0000"/>
                <w:szCs w:val="24"/>
              </w:rPr>
              <w:t xml:space="preserve"> </w:t>
            </w:r>
            <w:r w:rsidRPr="003867E0">
              <w:rPr>
                <w:szCs w:val="24"/>
              </w:rPr>
              <w:tab/>
              <w:t xml:space="preserve">In </w:t>
            </w:r>
            <w:proofErr w:type="gramStart"/>
            <w:r w:rsidRPr="003867E0">
              <w:rPr>
                <w:szCs w:val="24"/>
              </w:rPr>
              <w:t>case</w:t>
            </w:r>
            <w:proofErr w:type="gramEnd"/>
            <w:r w:rsidRPr="003867E0">
              <w:rPr>
                <w:szCs w:val="24"/>
              </w:rPr>
              <w:t xml:space="preserve"> of a joint venture, all partners shall be jointly and severally liable and shall indicate who will act as the leader of the joint venture.</w:t>
            </w:r>
            <w:r w:rsidRPr="003867E0">
              <w:rPr>
                <w:sz w:val="23"/>
                <w:szCs w:val="23"/>
              </w:rPr>
              <w:t xml:space="preserve"> </w:t>
            </w:r>
          </w:p>
          <w:p w14:paraId="52F78B9B" w14:textId="77777777" w:rsidR="0062542A" w:rsidRPr="003867E0" w:rsidRDefault="0062542A" w:rsidP="00514050">
            <w:pPr>
              <w:pStyle w:val="ListParagraph"/>
              <w:spacing w:after="200"/>
              <w:ind w:left="1507"/>
              <w:contextualSpacing w:val="0"/>
              <w:jc w:val="both"/>
              <w:rPr>
                <w:lang w:val="en-GB"/>
              </w:rPr>
            </w:pPr>
            <w:r w:rsidRPr="003867E0">
              <w:rPr>
                <w:sz w:val="23"/>
                <w:szCs w:val="23"/>
              </w:rPr>
              <w:t>The Client encourage</w:t>
            </w:r>
            <w:r w:rsidR="00514050" w:rsidRPr="003867E0">
              <w:rPr>
                <w:sz w:val="23"/>
                <w:szCs w:val="23"/>
              </w:rPr>
              <w:t>s</w:t>
            </w:r>
            <w:r w:rsidRPr="003867E0">
              <w:rPr>
                <w:sz w:val="23"/>
                <w:szCs w:val="23"/>
              </w:rPr>
              <w:t xml:space="preserve"> association with qualified national firms. </w:t>
            </w:r>
            <w:r w:rsidRPr="003867E0">
              <w:rPr>
                <w:i/>
              </w:rPr>
              <w:t xml:space="preserve"> </w:t>
            </w:r>
          </w:p>
          <w:p w14:paraId="7DB3A953" w14:textId="77777777" w:rsidR="000B5EDC" w:rsidRPr="003867E0" w:rsidRDefault="000B5EDC" w:rsidP="0027492E">
            <w:pPr>
              <w:pStyle w:val="ListParagraph"/>
              <w:numPr>
                <w:ilvl w:val="2"/>
                <w:numId w:val="5"/>
              </w:numPr>
              <w:spacing w:after="200"/>
              <w:ind w:left="1302" w:hanging="722"/>
              <w:contextualSpacing w:val="0"/>
              <w:jc w:val="both"/>
              <w:rPr>
                <w:lang w:val="en-GB"/>
              </w:rPr>
            </w:pPr>
            <w:r w:rsidRPr="003867E0">
              <w:t>The Client</w:t>
            </w:r>
            <w:r w:rsidR="002E604B" w:rsidRPr="003867E0">
              <w:t xml:space="preserve"> may</w:t>
            </w:r>
            <w:r w:rsidRPr="003867E0">
              <w:t xml:space="preserve"> </w:t>
            </w:r>
            <w:r w:rsidR="002E604B" w:rsidRPr="003867E0">
              <w:t xml:space="preserve">indicate in the </w:t>
            </w:r>
            <w:r w:rsidR="002E604B" w:rsidRPr="003867E0">
              <w:rPr>
                <w:b/>
              </w:rPr>
              <w:t>Data Sheet</w:t>
            </w:r>
            <w:r w:rsidR="002E604B" w:rsidRPr="003867E0">
              <w:t xml:space="preserve"> the </w:t>
            </w:r>
            <w:r w:rsidRPr="003867E0">
              <w:t>estimated Key Experts’ time input (expressed in person-month) or the Client’s estimated total cost of the assignment, but not both</w:t>
            </w:r>
            <w:r w:rsidR="00B11426" w:rsidRPr="003867E0">
              <w:t>.</w:t>
            </w:r>
            <w:r w:rsidR="00B04C00" w:rsidRPr="003867E0">
              <w:t xml:space="preserve"> </w:t>
            </w:r>
            <w:r w:rsidR="00955BF0" w:rsidRPr="003867E0">
              <w:t>Th</w:t>
            </w:r>
            <w:r w:rsidR="00B11426" w:rsidRPr="003867E0">
              <w:t xml:space="preserve">is </w:t>
            </w:r>
            <w:r w:rsidR="00955BF0" w:rsidRPr="003867E0">
              <w:t xml:space="preserve">estimate </w:t>
            </w:r>
            <w:r w:rsidR="00B11426" w:rsidRPr="003867E0">
              <w:t xml:space="preserve">is </w:t>
            </w:r>
            <w:proofErr w:type="gramStart"/>
            <w:r w:rsidRPr="003867E0">
              <w:t>indicative</w:t>
            </w:r>
            <w:proofErr w:type="gramEnd"/>
            <w:r w:rsidRPr="003867E0">
              <w:t xml:space="preserve"> and the Proposal shall be based on the Consultant’s own estimates for the same. </w:t>
            </w:r>
          </w:p>
          <w:p w14:paraId="7073C432" w14:textId="77777777" w:rsidR="000B5EDC" w:rsidRPr="003867E0" w:rsidRDefault="000B5EDC" w:rsidP="0027492E">
            <w:pPr>
              <w:pStyle w:val="ListParagraph"/>
              <w:numPr>
                <w:ilvl w:val="2"/>
                <w:numId w:val="5"/>
              </w:numPr>
              <w:spacing w:after="200"/>
              <w:ind w:left="1302" w:hanging="722"/>
              <w:contextualSpacing w:val="0"/>
              <w:jc w:val="both"/>
              <w:rPr>
                <w:lang w:val="en-GB"/>
              </w:rPr>
            </w:pPr>
            <w:r w:rsidRPr="003867E0">
              <w:t xml:space="preserve">If </w:t>
            </w:r>
            <w:r w:rsidR="00B11426" w:rsidRPr="003867E0">
              <w:t xml:space="preserve">stated </w:t>
            </w:r>
            <w:r w:rsidRPr="003867E0">
              <w:t xml:space="preserve">in the </w:t>
            </w:r>
            <w:r w:rsidRPr="003867E0">
              <w:rPr>
                <w:b/>
              </w:rPr>
              <w:t>Data Sheet</w:t>
            </w:r>
            <w:r w:rsidRPr="003867E0">
              <w:t xml:space="preserve">, </w:t>
            </w:r>
            <w:r w:rsidR="008F029E" w:rsidRPr="003867E0">
              <w:t xml:space="preserve">the </w:t>
            </w:r>
            <w:r w:rsidRPr="003867E0">
              <w:t xml:space="preserve">Consultant shall </w:t>
            </w:r>
            <w:r w:rsidR="004E48D0" w:rsidRPr="003867E0">
              <w:t>i</w:t>
            </w:r>
            <w:r w:rsidRPr="003867E0">
              <w:t xml:space="preserve">nclude in its Proposal at least the same time input </w:t>
            </w:r>
            <w:r w:rsidR="005D79A1" w:rsidRPr="003867E0">
              <w:t xml:space="preserve">(in the same unit as indicated in the </w:t>
            </w:r>
            <w:r w:rsidR="005D79A1" w:rsidRPr="003867E0">
              <w:rPr>
                <w:b/>
              </w:rPr>
              <w:t>Data Sheet</w:t>
            </w:r>
            <w:r w:rsidR="005D79A1" w:rsidRPr="003867E0">
              <w:t xml:space="preserve">) </w:t>
            </w:r>
            <w:r w:rsidRPr="003867E0">
              <w:t xml:space="preserve">of Key Experts, failing which the Financial Proposal will be adjusted for the purpose of comparison of proposals and decision for award in accordance with </w:t>
            </w:r>
            <w:r w:rsidR="008F029E" w:rsidRPr="003867E0">
              <w:t xml:space="preserve">the </w:t>
            </w:r>
            <w:r w:rsidR="005D79A1" w:rsidRPr="003867E0">
              <w:t xml:space="preserve">procedure </w:t>
            </w:r>
            <w:r w:rsidRPr="003867E0">
              <w:t xml:space="preserve">in the </w:t>
            </w:r>
            <w:r w:rsidRPr="003867E0">
              <w:rPr>
                <w:b/>
              </w:rPr>
              <w:t>Data Sheet</w:t>
            </w:r>
            <w:r w:rsidRPr="003867E0">
              <w:t xml:space="preserve">. </w:t>
            </w:r>
          </w:p>
          <w:p w14:paraId="243A937F" w14:textId="77777777" w:rsidR="000B5EDC" w:rsidRPr="003867E0" w:rsidRDefault="000B5EDC" w:rsidP="0027492E">
            <w:pPr>
              <w:pStyle w:val="ListParagraph"/>
              <w:numPr>
                <w:ilvl w:val="2"/>
                <w:numId w:val="5"/>
              </w:numPr>
              <w:spacing w:after="200"/>
              <w:ind w:left="1302" w:hanging="722"/>
              <w:contextualSpacing w:val="0"/>
              <w:jc w:val="both"/>
              <w:rPr>
                <w:lang w:val="en-GB"/>
              </w:rPr>
            </w:pPr>
            <w:r w:rsidRPr="003867E0">
              <w:t xml:space="preserve">For assignments under </w:t>
            </w:r>
            <w:r w:rsidR="00ED008C" w:rsidRPr="003867E0">
              <w:t xml:space="preserve">the </w:t>
            </w:r>
            <w:r w:rsidRPr="003867E0">
              <w:t xml:space="preserve">Fixed-Budget selection method, the estimated Key Experts’ time input is not disclosed. </w:t>
            </w:r>
            <w:proofErr w:type="gramStart"/>
            <w:r w:rsidRPr="003867E0">
              <w:t>Total available</w:t>
            </w:r>
            <w:proofErr w:type="gramEnd"/>
            <w:r w:rsidRPr="003867E0">
              <w:t xml:space="preserve"> budget</w:t>
            </w:r>
            <w:r w:rsidR="005D79A1" w:rsidRPr="003867E0">
              <w:t>,</w:t>
            </w:r>
            <w:r w:rsidR="009D337F" w:rsidRPr="003867E0">
              <w:t xml:space="preserve"> </w:t>
            </w:r>
            <w:r w:rsidRPr="003867E0">
              <w:t>with an indication whether it is inclusive or exclusive of taxes</w:t>
            </w:r>
            <w:r w:rsidR="005D79A1" w:rsidRPr="003867E0">
              <w:t>,</w:t>
            </w:r>
            <w:r w:rsidRPr="003867E0">
              <w:rPr>
                <w:i/>
              </w:rPr>
              <w:t xml:space="preserve"> </w:t>
            </w:r>
            <w:r w:rsidRPr="003867E0">
              <w:t xml:space="preserve">is given in the </w:t>
            </w:r>
            <w:r w:rsidRPr="003867E0">
              <w:rPr>
                <w:b/>
              </w:rPr>
              <w:t>Data Sheet</w:t>
            </w:r>
            <w:r w:rsidRPr="003867E0">
              <w:t>, and the Financial Proposal shall not exceed this budget.</w:t>
            </w:r>
          </w:p>
        </w:tc>
      </w:tr>
      <w:tr w:rsidR="000B5EDC" w:rsidRPr="003867E0" w14:paraId="32F036EB" w14:textId="77777777" w:rsidTr="00AA7BF7">
        <w:trPr>
          <w:gridAfter w:val="1"/>
          <w:wAfter w:w="9" w:type="dxa"/>
        </w:trPr>
        <w:tc>
          <w:tcPr>
            <w:tcW w:w="2453" w:type="dxa"/>
            <w:gridSpan w:val="2"/>
          </w:tcPr>
          <w:p w14:paraId="0E6C7399" w14:textId="77777777" w:rsidR="000B5EDC" w:rsidRPr="003867E0" w:rsidRDefault="000B5EDC" w:rsidP="0027492E">
            <w:pPr>
              <w:pStyle w:val="Heading2"/>
            </w:pPr>
            <w:bookmarkStart w:id="80" w:name="_Toc481600065"/>
            <w:bookmarkStart w:id="81" w:name="_Toc481606833"/>
            <w:bookmarkStart w:id="82" w:name="_Toc481648607"/>
            <w:bookmarkStart w:id="83" w:name="_Toc481658757"/>
            <w:r w:rsidRPr="003867E0">
              <w:lastRenderedPageBreak/>
              <w:t>Technical Proposal Format and Content</w:t>
            </w:r>
            <w:bookmarkEnd w:id="80"/>
            <w:bookmarkEnd w:id="81"/>
            <w:bookmarkEnd w:id="82"/>
            <w:bookmarkEnd w:id="83"/>
          </w:p>
        </w:tc>
        <w:tc>
          <w:tcPr>
            <w:tcW w:w="6371" w:type="dxa"/>
          </w:tcPr>
          <w:p w14:paraId="719B7DEF" w14:textId="77777777" w:rsidR="000B5EDC" w:rsidRPr="003867E0" w:rsidRDefault="006F59F9" w:rsidP="0027492E">
            <w:pPr>
              <w:pStyle w:val="ListParagraph"/>
              <w:numPr>
                <w:ilvl w:val="1"/>
                <w:numId w:val="5"/>
              </w:numPr>
              <w:spacing w:after="200"/>
              <w:ind w:left="492" w:hanging="492"/>
              <w:contextualSpacing w:val="0"/>
              <w:jc w:val="both"/>
              <w:rPr>
                <w:lang w:val="en-GB"/>
              </w:rPr>
            </w:pPr>
            <w:r w:rsidRPr="003867E0">
              <w:t xml:space="preserve">The Technical Proposal shall be prepared using the </w:t>
            </w:r>
            <w:r w:rsidR="00972DF2" w:rsidRPr="003867E0">
              <w:t xml:space="preserve">templates referred to </w:t>
            </w:r>
            <w:r w:rsidRPr="003867E0">
              <w:t xml:space="preserve">in Section 3 of the RFP and shall comprise the documents listed in the </w:t>
            </w:r>
            <w:r w:rsidRPr="003867E0">
              <w:rPr>
                <w:b/>
              </w:rPr>
              <w:t>Data Sheet.</w:t>
            </w:r>
            <w:r w:rsidRPr="003867E0">
              <w:t xml:space="preserve"> </w:t>
            </w:r>
            <w:r w:rsidR="000B5EDC" w:rsidRPr="003867E0">
              <w:rPr>
                <w:lang w:val="en-GB"/>
              </w:rPr>
              <w:t>The Technical Proposal shall not include any financial information. A Technical Proposal containing material financial information shall be declared non</w:t>
            </w:r>
            <w:r w:rsidR="00846ACB" w:rsidRPr="003867E0">
              <w:rPr>
                <w:lang w:val="en-GB"/>
              </w:rPr>
              <w:t>-</w:t>
            </w:r>
            <w:r w:rsidR="000B5EDC" w:rsidRPr="003867E0">
              <w:rPr>
                <w:lang w:val="en-GB"/>
              </w:rPr>
              <w:t xml:space="preserve">responsive. </w:t>
            </w:r>
          </w:p>
          <w:p w14:paraId="753B335B" w14:textId="77777777" w:rsidR="00DB631D" w:rsidRPr="003867E0" w:rsidRDefault="00F42703" w:rsidP="0037231F">
            <w:pPr>
              <w:spacing w:after="200"/>
              <w:ind w:left="517"/>
              <w:jc w:val="both"/>
              <w:rPr>
                <w:lang w:val="en-GB"/>
              </w:rPr>
            </w:pPr>
            <w:r w:rsidRPr="003867E0">
              <w:rPr>
                <w:lang w:val="en-GB"/>
              </w:rPr>
              <w:t xml:space="preserve">15.1.1 </w:t>
            </w:r>
            <w:r w:rsidR="00DB631D" w:rsidRPr="003867E0">
              <w:rPr>
                <w:lang w:val="en-GB"/>
              </w:rPr>
              <w:t xml:space="preserve">Consultant shall not propose alternative </w:t>
            </w:r>
            <w:r w:rsidR="00B82B58" w:rsidRPr="003867E0">
              <w:rPr>
                <w:lang w:val="en-GB"/>
              </w:rPr>
              <w:t>K</w:t>
            </w:r>
            <w:r w:rsidR="00DB631D" w:rsidRPr="003867E0">
              <w:rPr>
                <w:lang w:val="en-GB"/>
              </w:rPr>
              <w:t xml:space="preserve">ey </w:t>
            </w:r>
            <w:r w:rsidR="00B82B58" w:rsidRPr="003867E0">
              <w:rPr>
                <w:lang w:val="en-GB"/>
              </w:rPr>
              <w:t>E</w:t>
            </w:r>
            <w:r w:rsidR="00DB631D" w:rsidRPr="003867E0">
              <w:rPr>
                <w:lang w:val="en-GB"/>
              </w:rPr>
              <w:t xml:space="preserve">xperts. Only one CV shall be submitted for each </w:t>
            </w:r>
            <w:r w:rsidR="009413B0" w:rsidRPr="003867E0">
              <w:rPr>
                <w:lang w:val="en-GB"/>
              </w:rPr>
              <w:t xml:space="preserve">Key Expert </w:t>
            </w:r>
            <w:r w:rsidR="00DB631D" w:rsidRPr="003867E0">
              <w:rPr>
                <w:lang w:val="en-GB"/>
              </w:rPr>
              <w:t xml:space="preserve">position. Failure to comply with this requirement </w:t>
            </w:r>
            <w:r w:rsidR="00BF2E15" w:rsidRPr="003867E0">
              <w:rPr>
                <w:lang w:val="en-GB"/>
              </w:rPr>
              <w:t xml:space="preserve">will make the </w:t>
            </w:r>
            <w:r w:rsidR="00DB631D" w:rsidRPr="003867E0">
              <w:rPr>
                <w:lang w:val="en-GB"/>
              </w:rPr>
              <w:t>Proposal</w:t>
            </w:r>
            <w:r w:rsidRPr="003867E0">
              <w:rPr>
                <w:lang w:val="en-GB"/>
              </w:rPr>
              <w:t xml:space="preserve"> non-responsive</w:t>
            </w:r>
            <w:r w:rsidR="009D337F" w:rsidRPr="003867E0">
              <w:rPr>
                <w:lang w:val="en-GB"/>
              </w:rPr>
              <w:t>.</w:t>
            </w:r>
          </w:p>
          <w:p w14:paraId="7B2E1BDF" w14:textId="77777777" w:rsidR="00DB631D" w:rsidRPr="003867E0" w:rsidRDefault="000B5EDC" w:rsidP="00972DF2">
            <w:pPr>
              <w:pStyle w:val="ListParagraph"/>
              <w:numPr>
                <w:ilvl w:val="1"/>
                <w:numId w:val="5"/>
              </w:numPr>
              <w:spacing w:after="200"/>
              <w:ind w:left="582" w:hanging="582"/>
              <w:contextualSpacing w:val="0"/>
              <w:jc w:val="both"/>
              <w:rPr>
                <w:lang w:val="en-GB"/>
              </w:rPr>
            </w:pPr>
            <w:r w:rsidRPr="003867E0">
              <w:rPr>
                <w:lang w:val="en-GB"/>
              </w:rPr>
              <w:t xml:space="preserve">Depending on the nature of the assignment, </w:t>
            </w:r>
            <w:r w:rsidR="0050245D" w:rsidRPr="003867E0">
              <w:rPr>
                <w:lang w:val="en-GB"/>
              </w:rPr>
              <w:t xml:space="preserve">the </w:t>
            </w:r>
            <w:r w:rsidRPr="003867E0">
              <w:rPr>
                <w:lang w:val="en-GB"/>
              </w:rPr>
              <w:t xml:space="preserve">Consultant </w:t>
            </w:r>
            <w:r w:rsidR="0050245D" w:rsidRPr="003867E0">
              <w:rPr>
                <w:lang w:val="en-GB"/>
              </w:rPr>
              <w:t>is</w:t>
            </w:r>
            <w:r w:rsidRPr="003867E0">
              <w:rPr>
                <w:lang w:val="en-GB"/>
              </w:rPr>
              <w:t xml:space="preserve"> required to submit a Full Technical Proposal (FTP), or a Simplified Technical Proposal (STP) as indicated in the </w:t>
            </w:r>
            <w:r w:rsidRPr="003867E0">
              <w:rPr>
                <w:b/>
                <w:lang w:val="en-GB"/>
              </w:rPr>
              <w:t>Data Sheet</w:t>
            </w:r>
            <w:r w:rsidRPr="003867E0">
              <w:rPr>
                <w:lang w:val="en-GB"/>
              </w:rPr>
              <w:t xml:space="preserve"> and using the </w:t>
            </w:r>
            <w:r w:rsidR="00972DF2" w:rsidRPr="003867E0">
              <w:rPr>
                <w:lang w:val="en-GB"/>
              </w:rPr>
              <w:t>specific template</w:t>
            </w:r>
            <w:r w:rsidRPr="003867E0">
              <w:rPr>
                <w:lang w:val="en-GB"/>
              </w:rPr>
              <w:t xml:space="preserve"> </w:t>
            </w:r>
            <w:r w:rsidR="00972DF2" w:rsidRPr="003867E0">
              <w:rPr>
                <w:lang w:val="en-GB"/>
              </w:rPr>
              <w:t>referred to</w:t>
            </w:r>
            <w:r w:rsidRPr="003867E0">
              <w:rPr>
                <w:lang w:val="en-GB"/>
              </w:rPr>
              <w:t xml:space="preserve"> in Section 3 of the RFP. </w:t>
            </w:r>
          </w:p>
        </w:tc>
      </w:tr>
      <w:tr w:rsidR="000B5EDC" w:rsidRPr="003867E0" w14:paraId="47E74291" w14:textId="77777777" w:rsidTr="008B5BD5">
        <w:tc>
          <w:tcPr>
            <w:tcW w:w="2453" w:type="dxa"/>
            <w:gridSpan w:val="2"/>
          </w:tcPr>
          <w:p w14:paraId="4477A76B" w14:textId="77777777" w:rsidR="000B5EDC" w:rsidRPr="003867E0" w:rsidRDefault="000B5EDC" w:rsidP="0027492E">
            <w:pPr>
              <w:pStyle w:val="Heading2"/>
            </w:pPr>
            <w:bookmarkStart w:id="84" w:name="_Toc481600066"/>
            <w:bookmarkStart w:id="85" w:name="_Toc481606834"/>
            <w:bookmarkStart w:id="86" w:name="_Toc481648608"/>
            <w:bookmarkStart w:id="87" w:name="_Toc481658758"/>
            <w:r w:rsidRPr="003867E0">
              <w:t>Financial Proposal</w:t>
            </w:r>
            <w:bookmarkEnd w:id="84"/>
            <w:bookmarkEnd w:id="85"/>
            <w:bookmarkEnd w:id="86"/>
            <w:bookmarkEnd w:id="87"/>
          </w:p>
        </w:tc>
        <w:tc>
          <w:tcPr>
            <w:tcW w:w="6380" w:type="dxa"/>
            <w:gridSpan w:val="2"/>
          </w:tcPr>
          <w:p w14:paraId="3D5E89BD" w14:textId="77777777" w:rsidR="00956369" w:rsidRPr="003867E0" w:rsidRDefault="00956369" w:rsidP="00F27C7C">
            <w:pPr>
              <w:pStyle w:val="ListParagraph"/>
              <w:numPr>
                <w:ilvl w:val="1"/>
                <w:numId w:val="5"/>
              </w:numPr>
              <w:tabs>
                <w:tab w:val="left" w:pos="774"/>
              </w:tabs>
              <w:spacing w:after="200"/>
              <w:ind w:left="582" w:hanging="582"/>
              <w:contextualSpacing w:val="0"/>
              <w:jc w:val="both"/>
              <w:rPr>
                <w:lang w:val="en-GB"/>
              </w:rPr>
            </w:pPr>
            <w:r w:rsidRPr="003867E0">
              <w:rPr>
                <w:lang w:val="en-GB"/>
              </w:rPr>
              <w:t xml:space="preserve">(a) </w:t>
            </w:r>
            <w:r w:rsidR="000B5EDC" w:rsidRPr="003867E0">
              <w:rPr>
                <w:lang w:val="en-GB"/>
              </w:rPr>
              <w:t xml:space="preserve">The Financial Proposal shall be prepared using the    </w:t>
            </w:r>
            <w:r w:rsidR="00972DF2" w:rsidRPr="003867E0">
              <w:rPr>
                <w:lang w:val="en-GB"/>
              </w:rPr>
              <w:t>template referred to</w:t>
            </w:r>
            <w:r w:rsidR="000B5EDC" w:rsidRPr="003867E0">
              <w:rPr>
                <w:lang w:val="en-GB"/>
              </w:rPr>
              <w:t xml:space="preserve"> in Section 4 of the RFP</w:t>
            </w:r>
            <w:r w:rsidR="007D7B94" w:rsidRPr="003867E0">
              <w:rPr>
                <w:lang w:val="en-GB"/>
              </w:rPr>
              <w:t>.</w:t>
            </w:r>
            <w:r w:rsidR="006F59F9" w:rsidRPr="003867E0">
              <w:rPr>
                <w:lang w:val="en-GB"/>
              </w:rPr>
              <w:t xml:space="preserve"> </w:t>
            </w:r>
            <w:r w:rsidR="000B5EDC" w:rsidRPr="003867E0">
              <w:rPr>
                <w:lang w:val="en-GB"/>
              </w:rPr>
              <w:t xml:space="preserve">It shall list all </w:t>
            </w:r>
            <w:r w:rsidR="000B5EDC" w:rsidRPr="003867E0">
              <w:rPr>
                <w:lang w:val="en-GB"/>
              </w:rPr>
              <w:lastRenderedPageBreak/>
              <w:t xml:space="preserve">costs associated with the assignment, including </w:t>
            </w:r>
            <w:r w:rsidR="007B05B9" w:rsidRPr="003867E0">
              <w:rPr>
                <w:lang w:val="en-GB"/>
              </w:rPr>
              <w:t xml:space="preserve">(a) remuneration for </w:t>
            </w:r>
            <w:r w:rsidR="002E604B" w:rsidRPr="003867E0">
              <w:rPr>
                <w:lang w:val="en-GB"/>
              </w:rPr>
              <w:t>Key Experts and Non-Key Experts</w:t>
            </w:r>
            <w:r w:rsidR="007B05B9" w:rsidRPr="003867E0">
              <w:rPr>
                <w:lang w:val="en-GB"/>
              </w:rPr>
              <w:t>,</w:t>
            </w:r>
            <w:r w:rsidR="00562E9E" w:rsidRPr="003867E0">
              <w:rPr>
                <w:lang w:val="en-GB"/>
              </w:rPr>
              <w:t xml:space="preserve"> (b)</w:t>
            </w:r>
            <w:r w:rsidR="007B05B9" w:rsidRPr="003867E0">
              <w:rPr>
                <w:lang w:val="en-GB"/>
              </w:rPr>
              <w:t xml:space="preserve"> </w:t>
            </w:r>
            <w:r w:rsidR="000B5EDC" w:rsidRPr="003867E0">
              <w:rPr>
                <w:lang w:val="en-GB"/>
              </w:rPr>
              <w:t>reimbursable expenses</w:t>
            </w:r>
            <w:r w:rsidR="007B05B9" w:rsidRPr="003867E0">
              <w:rPr>
                <w:lang w:val="en-GB"/>
              </w:rPr>
              <w:t xml:space="preserve"> indicated</w:t>
            </w:r>
            <w:r w:rsidR="000B5EDC" w:rsidRPr="003867E0">
              <w:rPr>
                <w:lang w:val="en-GB"/>
              </w:rPr>
              <w:t xml:space="preserve"> in the </w:t>
            </w:r>
            <w:r w:rsidR="000B5EDC" w:rsidRPr="003867E0">
              <w:rPr>
                <w:b/>
                <w:lang w:val="en-GB"/>
              </w:rPr>
              <w:t>Data Sheet</w:t>
            </w:r>
            <w:r w:rsidR="000B5EDC" w:rsidRPr="003867E0">
              <w:rPr>
                <w:lang w:val="en-GB"/>
              </w:rPr>
              <w:t>.</w:t>
            </w:r>
          </w:p>
          <w:p w14:paraId="6ED6F7A4" w14:textId="77777777" w:rsidR="000B5EDC" w:rsidRPr="003867E0" w:rsidRDefault="00956369" w:rsidP="006913A0">
            <w:pPr>
              <w:pStyle w:val="ListParagraph"/>
              <w:numPr>
                <w:ilvl w:val="0"/>
                <w:numId w:val="46"/>
              </w:numPr>
              <w:tabs>
                <w:tab w:val="left" w:pos="774"/>
              </w:tabs>
              <w:spacing w:after="200"/>
              <w:ind w:firstLine="60"/>
              <w:contextualSpacing w:val="0"/>
              <w:jc w:val="both"/>
              <w:rPr>
                <w:lang w:val="en-GB"/>
              </w:rPr>
            </w:pPr>
            <w:r w:rsidRPr="003867E0">
              <w:rPr>
                <w:lang w:val="en-GB"/>
              </w:rPr>
              <w:t xml:space="preserve">  </w:t>
            </w:r>
            <w:r w:rsidR="00454A49" w:rsidRPr="003867E0">
              <w:rPr>
                <w:lang w:val="en-GB"/>
              </w:rPr>
              <w:t xml:space="preserve">  </w:t>
            </w:r>
            <w:r w:rsidR="00906FAF" w:rsidRPr="003867E0">
              <w:rPr>
                <w:lang w:val="en-GB"/>
              </w:rPr>
              <w:t xml:space="preserve">The Bid </w:t>
            </w:r>
            <w:r w:rsidR="00454A49" w:rsidRPr="003867E0">
              <w:rPr>
                <w:lang w:val="en-GB"/>
              </w:rPr>
              <w:t>Prices quoted in the Financial Forms shall be without VAT on the remunerations</w:t>
            </w:r>
            <w:r w:rsidR="00906FAF" w:rsidRPr="003867E0">
              <w:rPr>
                <w:lang w:val="en-GB"/>
              </w:rPr>
              <w:t xml:space="preserve">. </w:t>
            </w:r>
            <w:r w:rsidR="00454A49" w:rsidRPr="003867E0">
              <w:rPr>
                <w:lang w:val="en-GB"/>
              </w:rPr>
              <w:t xml:space="preserve"> </w:t>
            </w:r>
          </w:p>
        </w:tc>
      </w:tr>
      <w:tr w:rsidR="000B5EDC" w:rsidRPr="003867E0" w14:paraId="287EF475" w14:textId="77777777" w:rsidTr="007C7EBA">
        <w:tc>
          <w:tcPr>
            <w:tcW w:w="2453" w:type="dxa"/>
            <w:gridSpan w:val="2"/>
          </w:tcPr>
          <w:p w14:paraId="0DF19569" w14:textId="77777777" w:rsidR="009A2264" w:rsidRPr="003867E0" w:rsidRDefault="000B5EDC">
            <w:pPr>
              <w:ind w:left="720"/>
              <w:rPr>
                <w:b/>
                <w:lang w:val="en-GB"/>
              </w:rPr>
            </w:pPr>
            <w:r w:rsidRPr="003867E0">
              <w:rPr>
                <w:b/>
                <w:lang w:val="en-GB"/>
              </w:rPr>
              <w:lastRenderedPageBreak/>
              <w:t xml:space="preserve">a. Price Adjustment </w:t>
            </w:r>
          </w:p>
        </w:tc>
        <w:tc>
          <w:tcPr>
            <w:tcW w:w="6380" w:type="dxa"/>
            <w:gridSpan w:val="2"/>
          </w:tcPr>
          <w:p w14:paraId="07FDA3BB" w14:textId="77777777" w:rsidR="000B5EDC" w:rsidRPr="003867E0" w:rsidDel="006F70AC" w:rsidRDefault="000B5EDC" w:rsidP="0027492E">
            <w:pPr>
              <w:pStyle w:val="ListParagraph"/>
              <w:numPr>
                <w:ilvl w:val="1"/>
                <w:numId w:val="5"/>
              </w:numPr>
              <w:tabs>
                <w:tab w:val="left" w:pos="774"/>
              </w:tabs>
              <w:spacing w:after="200"/>
              <w:ind w:left="672" w:hanging="672"/>
              <w:contextualSpacing w:val="0"/>
              <w:jc w:val="both"/>
            </w:pPr>
            <w:r w:rsidRPr="003867E0">
              <w:rPr>
                <w:lang w:val="en-GB"/>
              </w:rPr>
              <w:t xml:space="preserve">For assignments with </w:t>
            </w:r>
            <w:r w:rsidR="0050245D" w:rsidRPr="003867E0">
              <w:rPr>
                <w:lang w:val="en-GB"/>
              </w:rPr>
              <w:t>a</w:t>
            </w:r>
            <w:r w:rsidRPr="003867E0">
              <w:rPr>
                <w:lang w:val="en-GB"/>
              </w:rPr>
              <w:t xml:space="preserve"> duration exceeding 18 months, a price adjustment provision for foreign and/or local inflation for </w:t>
            </w:r>
            <w:r w:rsidR="008A75A5" w:rsidRPr="003867E0">
              <w:rPr>
                <w:lang w:val="en-GB"/>
              </w:rPr>
              <w:t xml:space="preserve">remuneration </w:t>
            </w:r>
            <w:r w:rsidRPr="003867E0">
              <w:rPr>
                <w:lang w:val="en-GB"/>
              </w:rPr>
              <w:t xml:space="preserve">rates applies </w:t>
            </w:r>
            <w:r w:rsidR="008A75A5" w:rsidRPr="003867E0">
              <w:rPr>
                <w:lang w:val="en-GB"/>
              </w:rPr>
              <w:t xml:space="preserve">if </w:t>
            </w:r>
            <w:proofErr w:type="gramStart"/>
            <w:r w:rsidR="008A75A5" w:rsidRPr="003867E0">
              <w:rPr>
                <w:lang w:val="en-GB"/>
              </w:rPr>
              <w:t>so</w:t>
            </w:r>
            <w:proofErr w:type="gramEnd"/>
            <w:r w:rsidR="008A75A5" w:rsidRPr="003867E0">
              <w:rPr>
                <w:lang w:val="en-GB"/>
              </w:rPr>
              <w:t xml:space="preserve"> </w:t>
            </w:r>
            <w:r w:rsidRPr="003867E0">
              <w:rPr>
                <w:lang w:val="en-GB"/>
              </w:rPr>
              <w:t xml:space="preserve">stated in the </w:t>
            </w:r>
            <w:r w:rsidRPr="003867E0">
              <w:rPr>
                <w:b/>
                <w:lang w:val="en-GB"/>
              </w:rPr>
              <w:t>Data Sheet</w:t>
            </w:r>
            <w:r w:rsidRPr="003867E0">
              <w:rPr>
                <w:lang w:val="en-GB"/>
              </w:rPr>
              <w:t>.</w:t>
            </w:r>
          </w:p>
        </w:tc>
      </w:tr>
      <w:tr w:rsidR="000B5EDC" w:rsidRPr="003867E0" w14:paraId="111DE09A" w14:textId="77777777" w:rsidTr="007C7EBA">
        <w:tc>
          <w:tcPr>
            <w:tcW w:w="2453" w:type="dxa"/>
            <w:gridSpan w:val="2"/>
          </w:tcPr>
          <w:p w14:paraId="2974F6D6" w14:textId="77777777" w:rsidR="009A2264" w:rsidRPr="003867E0" w:rsidRDefault="000B5EDC">
            <w:pPr>
              <w:ind w:left="720"/>
              <w:rPr>
                <w:lang w:val="en-GB"/>
              </w:rPr>
            </w:pPr>
            <w:r w:rsidRPr="003867E0">
              <w:rPr>
                <w:b/>
                <w:lang w:val="en-GB"/>
              </w:rPr>
              <w:t>b. Taxes</w:t>
            </w:r>
          </w:p>
        </w:tc>
        <w:tc>
          <w:tcPr>
            <w:tcW w:w="6380" w:type="dxa"/>
            <w:gridSpan w:val="2"/>
          </w:tcPr>
          <w:p w14:paraId="072E2A6A" w14:textId="77777777" w:rsidR="000B5EDC" w:rsidRPr="003867E0" w:rsidRDefault="0050245D" w:rsidP="00674EC5">
            <w:pPr>
              <w:pStyle w:val="ListParagraph"/>
              <w:numPr>
                <w:ilvl w:val="1"/>
                <w:numId w:val="5"/>
              </w:numPr>
              <w:spacing w:after="200"/>
              <w:ind w:left="582" w:hanging="582"/>
              <w:contextualSpacing w:val="0"/>
              <w:jc w:val="both"/>
              <w:rPr>
                <w:lang w:val="en-GB"/>
              </w:rPr>
            </w:pPr>
            <w:r w:rsidRPr="003867E0">
              <w:rPr>
                <w:lang w:val="en-GB"/>
              </w:rPr>
              <w:t>The Consultant</w:t>
            </w:r>
            <w:r w:rsidR="008A75A5" w:rsidRPr="003867E0">
              <w:rPr>
                <w:lang w:val="en-GB"/>
              </w:rPr>
              <w:t xml:space="preserve"> and </w:t>
            </w:r>
            <w:r w:rsidRPr="003867E0">
              <w:rPr>
                <w:lang w:val="en-GB"/>
              </w:rPr>
              <w:t xml:space="preserve">its </w:t>
            </w:r>
            <w:r w:rsidR="000B5EDC" w:rsidRPr="003867E0">
              <w:rPr>
                <w:lang w:val="en-GB"/>
              </w:rPr>
              <w:t xml:space="preserve">Sub-consultants </w:t>
            </w:r>
            <w:r w:rsidR="00F71F9D" w:rsidRPr="003867E0">
              <w:rPr>
                <w:lang w:val="en-GB"/>
              </w:rPr>
              <w:t>and Experts</w:t>
            </w:r>
            <w:r w:rsidR="000B5EDC" w:rsidRPr="003867E0">
              <w:rPr>
                <w:lang w:val="en-GB"/>
              </w:rPr>
              <w:t xml:space="preserve"> are responsible for meeting all tax liabilities arising out of the Contract </w:t>
            </w:r>
            <w:r w:rsidR="00674EC5" w:rsidRPr="003867E0">
              <w:rPr>
                <w:lang w:val="en-GB"/>
              </w:rPr>
              <w:t>as</w:t>
            </w:r>
            <w:r w:rsidR="000B5EDC" w:rsidRPr="003867E0">
              <w:rPr>
                <w:lang w:val="en-GB"/>
              </w:rPr>
              <w:t xml:space="preserve"> stated in the </w:t>
            </w:r>
            <w:r w:rsidR="000B5EDC" w:rsidRPr="003867E0">
              <w:rPr>
                <w:b/>
                <w:lang w:val="en-GB"/>
              </w:rPr>
              <w:t>Data Sheet</w:t>
            </w:r>
            <w:r w:rsidR="000B5EDC" w:rsidRPr="003867E0">
              <w:rPr>
                <w:lang w:val="en-GB"/>
              </w:rPr>
              <w:t xml:space="preserve">. Information on taxes in the Client’s country is </w:t>
            </w:r>
            <w:r w:rsidR="00F6722D" w:rsidRPr="003867E0">
              <w:rPr>
                <w:lang w:val="en-GB"/>
              </w:rPr>
              <w:t>available from the Mauritius Revenue Authority at the contact details provided in the Data Sheet</w:t>
            </w:r>
            <w:r w:rsidR="000B5EDC" w:rsidRPr="003867E0">
              <w:rPr>
                <w:lang w:val="en-GB"/>
              </w:rPr>
              <w:t>.</w:t>
            </w:r>
          </w:p>
        </w:tc>
      </w:tr>
      <w:tr w:rsidR="000B5EDC" w:rsidRPr="003867E0" w14:paraId="4C7B5AD7" w14:textId="77777777" w:rsidTr="007C7EBA">
        <w:tc>
          <w:tcPr>
            <w:tcW w:w="2453" w:type="dxa"/>
            <w:gridSpan w:val="2"/>
          </w:tcPr>
          <w:p w14:paraId="423E4159" w14:textId="77777777" w:rsidR="009A2264" w:rsidRPr="003867E0" w:rsidRDefault="000B5EDC">
            <w:pPr>
              <w:ind w:left="720"/>
              <w:rPr>
                <w:b/>
                <w:lang w:val="en-GB"/>
              </w:rPr>
            </w:pPr>
            <w:r w:rsidRPr="003867E0">
              <w:rPr>
                <w:b/>
                <w:lang w:val="en-GB"/>
              </w:rPr>
              <w:t xml:space="preserve">c. Currency of Proposal </w:t>
            </w:r>
          </w:p>
        </w:tc>
        <w:tc>
          <w:tcPr>
            <w:tcW w:w="6380" w:type="dxa"/>
            <w:gridSpan w:val="2"/>
          </w:tcPr>
          <w:p w14:paraId="695DBF28" w14:textId="77777777" w:rsidR="000B5EDC" w:rsidRPr="003867E0" w:rsidRDefault="00C05B2E" w:rsidP="0027492E">
            <w:pPr>
              <w:pStyle w:val="ListParagraph"/>
              <w:numPr>
                <w:ilvl w:val="1"/>
                <w:numId w:val="5"/>
              </w:numPr>
              <w:spacing w:after="200"/>
              <w:ind w:left="582" w:hanging="582"/>
              <w:contextualSpacing w:val="0"/>
              <w:jc w:val="both"/>
              <w:rPr>
                <w:lang w:val="en-GB"/>
              </w:rPr>
            </w:pPr>
            <w:r w:rsidRPr="003867E0">
              <w:rPr>
                <w:lang w:val="en-GB"/>
              </w:rPr>
              <w:t xml:space="preserve"> </w:t>
            </w:r>
            <w:r w:rsidR="0050245D" w:rsidRPr="003867E0">
              <w:rPr>
                <w:lang w:val="en-GB"/>
              </w:rPr>
              <w:t xml:space="preserve">The </w:t>
            </w:r>
            <w:r w:rsidR="000B5EDC" w:rsidRPr="003867E0">
              <w:rPr>
                <w:lang w:val="en-GB"/>
              </w:rPr>
              <w:t xml:space="preserve">Consultant may express the price for </w:t>
            </w:r>
            <w:r w:rsidR="0050245D" w:rsidRPr="003867E0">
              <w:rPr>
                <w:lang w:val="en-GB"/>
              </w:rPr>
              <w:t>its</w:t>
            </w:r>
            <w:r w:rsidR="000B5EDC" w:rsidRPr="003867E0">
              <w:rPr>
                <w:lang w:val="en-GB"/>
              </w:rPr>
              <w:t xml:space="preserve"> </w:t>
            </w:r>
            <w:r w:rsidR="0050245D" w:rsidRPr="003867E0">
              <w:rPr>
                <w:lang w:val="en-GB"/>
              </w:rPr>
              <w:t>S</w:t>
            </w:r>
            <w:r w:rsidR="000B5EDC" w:rsidRPr="003867E0">
              <w:rPr>
                <w:lang w:val="en-GB"/>
              </w:rPr>
              <w:t xml:space="preserve">ervices in the currency or currencies as stated in the </w:t>
            </w:r>
            <w:r w:rsidR="000B5EDC" w:rsidRPr="003867E0">
              <w:rPr>
                <w:b/>
                <w:lang w:val="en-GB"/>
              </w:rPr>
              <w:t>Data Sheet</w:t>
            </w:r>
            <w:r w:rsidR="000B5EDC" w:rsidRPr="003867E0">
              <w:rPr>
                <w:lang w:val="en-GB"/>
              </w:rPr>
              <w:t xml:space="preserve">. If indicated in the </w:t>
            </w:r>
            <w:r w:rsidR="000B5EDC" w:rsidRPr="003867E0">
              <w:rPr>
                <w:b/>
                <w:lang w:val="en-GB"/>
              </w:rPr>
              <w:t>Data Sheet</w:t>
            </w:r>
            <w:r w:rsidR="000B5EDC" w:rsidRPr="003867E0">
              <w:rPr>
                <w:lang w:val="en-GB"/>
              </w:rPr>
              <w:t xml:space="preserve">, the portion of the price representing local cost shall be stated in the national currency. </w:t>
            </w:r>
          </w:p>
        </w:tc>
      </w:tr>
      <w:tr w:rsidR="000B5EDC" w:rsidRPr="003867E0" w14:paraId="6778319E" w14:textId="77777777" w:rsidTr="007C7EBA">
        <w:tc>
          <w:tcPr>
            <w:tcW w:w="2453" w:type="dxa"/>
            <w:gridSpan w:val="2"/>
          </w:tcPr>
          <w:p w14:paraId="3358C6DE" w14:textId="77777777" w:rsidR="009A2264" w:rsidRPr="003867E0" w:rsidRDefault="000B5EDC">
            <w:pPr>
              <w:ind w:left="720"/>
              <w:rPr>
                <w:b/>
                <w:lang w:val="en-GB"/>
              </w:rPr>
            </w:pPr>
            <w:r w:rsidRPr="003867E0">
              <w:rPr>
                <w:b/>
                <w:lang w:val="en-GB"/>
              </w:rPr>
              <w:t>d. Currency of Payment</w:t>
            </w:r>
          </w:p>
        </w:tc>
        <w:tc>
          <w:tcPr>
            <w:tcW w:w="6380" w:type="dxa"/>
            <w:gridSpan w:val="2"/>
          </w:tcPr>
          <w:p w14:paraId="6FD2078A" w14:textId="77777777" w:rsidR="000B5EDC" w:rsidRPr="003867E0" w:rsidRDefault="00C05B2E" w:rsidP="0027492E">
            <w:pPr>
              <w:pStyle w:val="ListParagraph"/>
              <w:numPr>
                <w:ilvl w:val="1"/>
                <w:numId w:val="5"/>
              </w:numPr>
              <w:spacing w:after="200"/>
              <w:ind w:left="582" w:hanging="582"/>
              <w:contextualSpacing w:val="0"/>
              <w:jc w:val="both"/>
              <w:rPr>
                <w:lang w:val="en-GB"/>
              </w:rPr>
            </w:pPr>
            <w:r w:rsidRPr="003867E0">
              <w:rPr>
                <w:lang w:val="en-GB"/>
              </w:rPr>
              <w:t xml:space="preserve"> </w:t>
            </w:r>
            <w:r w:rsidR="00DB631D" w:rsidRPr="003867E0">
              <w:rPr>
                <w:lang w:val="en-GB"/>
              </w:rPr>
              <w:t>Payment under the C</w:t>
            </w:r>
            <w:r w:rsidR="000B5EDC" w:rsidRPr="003867E0">
              <w:rPr>
                <w:lang w:val="en-GB"/>
              </w:rPr>
              <w:t>ontract shall be made in the currency or currencies in which the payment is requested in the Proposal.</w:t>
            </w:r>
          </w:p>
        </w:tc>
      </w:tr>
      <w:tr w:rsidR="000B5EDC" w:rsidRPr="003867E0" w14:paraId="6C6374A8" w14:textId="77777777" w:rsidTr="007C7EBA">
        <w:trPr>
          <w:trHeight w:val="459"/>
        </w:trPr>
        <w:tc>
          <w:tcPr>
            <w:tcW w:w="8833" w:type="dxa"/>
            <w:gridSpan w:val="4"/>
          </w:tcPr>
          <w:p w14:paraId="0914573D" w14:textId="77777777" w:rsidR="000B5EDC" w:rsidRPr="003867E0" w:rsidDel="00566D49" w:rsidRDefault="00EA2584" w:rsidP="00EA2584">
            <w:pPr>
              <w:pStyle w:val="Heading1"/>
              <w:rPr>
                <w:sz w:val="28"/>
                <w:szCs w:val="28"/>
              </w:rPr>
            </w:pPr>
            <w:bookmarkStart w:id="88" w:name="_Toc481600067"/>
            <w:bookmarkStart w:id="89" w:name="_Toc481606835"/>
            <w:bookmarkStart w:id="90" w:name="_Toc481648609"/>
            <w:bookmarkStart w:id="91" w:name="_Toc481658759"/>
            <w:r w:rsidRPr="003867E0">
              <w:rPr>
                <w:sz w:val="28"/>
                <w:szCs w:val="28"/>
              </w:rPr>
              <w:t xml:space="preserve">C.  </w:t>
            </w:r>
            <w:r w:rsidR="000B5EDC" w:rsidRPr="003867E0">
              <w:rPr>
                <w:sz w:val="28"/>
                <w:szCs w:val="28"/>
              </w:rPr>
              <w:t>Submission, Opening and Evaluation</w:t>
            </w:r>
            <w:bookmarkEnd w:id="88"/>
            <w:bookmarkEnd w:id="89"/>
            <w:bookmarkEnd w:id="90"/>
            <w:bookmarkEnd w:id="91"/>
          </w:p>
        </w:tc>
      </w:tr>
      <w:tr w:rsidR="000B5EDC" w:rsidRPr="003867E0" w14:paraId="6C3D6B07" w14:textId="77777777" w:rsidTr="00AA7BF7">
        <w:tc>
          <w:tcPr>
            <w:tcW w:w="2405" w:type="dxa"/>
          </w:tcPr>
          <w:p w14:paraId="3E7F4565" w14:textId="77777777" w:rsidR="000B5EDC" w:rsidRPr="003867E0" w:rsidRDefault="000B5EDC" w:rsidP="0027492E">
            <w:pPr>
              <w:pStyle w:val="Heading2"/>
            </w:pPr>
            <w:bookmarkStart w:id="92" w:name="_Toc481600068"/>
            <w:bookmarkStart w:id="93" w:name="_Toc481606836"/>
            <w:bookmarkStart w:id="94" w:name="_Toc481648610"/>
            <w:bookmarkStart w:id="95" w:name="_Toc481658760"/>
            <w:r w:rsidRPr="003867E0">
              <w:t>Submission, Sealing</w:t>
            </w:r>
            <w:r w:rsidR="00846ACB" w:rsidRPr="003867E0">
              <w:t>,</w:t>
            </w:r>
            <w:r w:rsidR="00FA4A2D" w:rsidRPr="003867E0">
              <w:t xml:space="preserve"> and Marking </w:t>
            </w:r>
            <w:r w:rsidRPr="003867E0">
              <w:t>of Proposals</w:t>
            </w:r>
            <w:bookmarkEnd w:id="92"/>
            <w:bookmarkEnd w:id="93"/>
            <w:bookmarkEnd w:id="94"/>
            <w:bookmarkEnd w:id="95"/>
          </w:p>
        </w:tc>
        <w:tc>
          <w:tcPr>
            <w:tcW w:w="6428" w:type="dxa"/>
            <w:gridSpan w:val="3"/>
          </w:tcPr>
          <w:p w14:paraId="339610FA" w14:textId="77777777" w:rsidR="000B5EDC" w:rsidRPr="003867E0" w:rsidRDefault="000B5EDC" w:rsidP="00C15726">
            <w:pPr>
              <w:pStyle w:val="BankNormal"/>
              <w:numPr>
                <w:ilvl w:val="1"/>
                <w:numId w:val="6"/>
              </w:numPr>
              <w:spacing w:after="200"/>
              <w:ind w:left="540" w:hanging="540"/>
              <w:jc w:val="both"/>
            </w:pPr>
            <w:r w:rsidRPr="003867E0">
              <w:rPr>
                <w:lang w:val="en-GB"/>
              </w:rPr>
              <w:t>The</w:t>
            </w:r>
            <w:r w:rsidRPr="003867E0">
              <w:t xml:space="preserve"> Consultant shall submit </w:t>
            </w:r>
            <w:r w:rsidR="00972DF2" w:rsidRPr="003867E0">
              <w:t xml:space="preserve">online </w:t>
            </w:r>
            <w:r w:rsidRPr="003867E0">
              <w:t xml:space="preserve">a signed and complete Proposal comprising the documents and forms in accordance with </w:t>
            </w:r>
            <w:r w:rsidR="00122145" w:rsidRPr="003867E0">
              <w:t xml:space="preserve">ITC </w:t>
            </w:r>
            <w:r w:rsidRPr="003867E0">
              <w:t xml:space="preserve">10 (Documents Comprising Proposal). </w:t>
            </w:r>
            <w:r w:rsidR="006F59F9" w:rsidRPr="003867E0">
              <w:t xml:space="preserve">Consultants shall mark as “CONFIDENTIAL” information in their Proposals which is confidential to their business. This may include proprietary information, trade secrets or commercial or financially sensitive information. </w:t>
            </w:r>
          </w:p>
          <w:p w14:paraId="1F162622" w14:textId="77777777" w:rsidR="000B5EDC" w:rsidRPr="003867E0" w:rsidRDefault="00972DF2" w:rsidP="00C15726">
            <w:pPr>
              <w:pStyle w:val="BankNormal"/>
              <w:numPr>
                <w:ilvl w:val="1"/>
                <w:numId w:val="6"/>
              </w:numPr>
              <w:ind w:left="540" w:hanging="540"/>
              <w:jc w:val="both"/>
              <w:rPr>
                <w:szCs w:val="24"/>
              </w:rPr>
            </w:pPr>
            <w:r w:rsidRPr="003867E0">
              <w:rPr>
                <w:szCs w:val="24"/>
              </w:rPr>
              <w:t>The online submission shall be digitally signed by a</w:t>
            </w:r>
            <w:r w:rsidR="000B5EDC" w:rsidRPr="003867E0">
              <w:rPr>
                <w:szCs w:val="24"/>
              </w:rPr>
              <w:t>n authorized representative of the Consultant</w:t>
            </w:r>
            <w:r w:rsidR="001D51C8" w:rsidRPr="003867E0">
              <w:rPr>
                <w:szCs w:val="24"/>
              </w:rPr>
              <w:t xml:space="preserve">. </w:t>
            </w:r>
            <w:r w:rsidR="000B5EDC" w:rsidRPr="003867E0">
              <w:rPr>
                <w:szCs w:val="24"/>
              </w:rPr>
              <w:t xml:space="preserve">The authorization shall be in the form of a written power of attorney attached to the </w:t>
            </w:r>
            <w:r w:rsidR="00DB631D" w:rsidRPr="003867E0">
              <w:rPr>
                <w:szCs w:val="24"/>
              </w:rPr>
              <w:t xml:space="preserve">Technical </w:t>
            </w:r>
            <w:r w:rsidR="000B5EDC" w:rsidRPr="003867E0">
              <w:rPr>
                <w:szCs w:val="24"/>
              </w:rPr>
              <w:t>Proposal</w:t>
            </w:r>
            <w:r w:rsidR="00674EC5" w:rsidRPr="003867E0">
              <w:rPr>
                <w:szCs w:val="24"/>
              </w:rPr>
              <w:t xml:space="preserve"> or as otherwise specified in the </w:t>
            </w:r>
            <w:r w:rsidR="00674EC5" w:rsidRPr="003867E0">
              <w:rPr>
                <w:b/>
                <w:szCs w:val="24"/>
              </w:rPr>
              <w:t>Data Sheet</w:t>
            </w:r>
            <w:r w:rsidR="000B5EDC" w:rsidRPr="003867E0">
              <w:rPr>
                <w:szCs w:val="24"/>
              </w:rPr>
              <w:t>.</w:t>
            </w:r>
          </w:p>
          <w:p w14:paraId="2FC19BA0" w14:textId="77777777" w:rsidR="00F25D26" w:rsidRPr="003867E0" w:rsidRDefault="000B5EDC" w:rsidP="00A97B8C">
            <w:pPr>
              <w:pStyle w:val="BankNormal"/>
              <w:numPr>
                <w:ilvl w:val="2"/>
                <w:numId w:val="6"/>
              </w:numPr>
              <w:ind w:left="580" w:firstLine="0"/>
              <w:jc w:val="both"/>
              <w:rPr>
                <w:szCs w:val="24"/>
              </w:rPr>
            </w:pPr>
            <w:r w:rsidRPr="003867E0">
              <w:rPr>
                <w:szCs w:val="24"/>
              </w:rPr>
              <w:t xml:space="preserve">A Proposal submitted by a </w:t>
            </w:r>
            <w:r w:rsidR="00704EEA" w:rsidRPr="003867E0">
              <w:rPr>
                <w:szCs w:val="24"/>
              </w:rPr>
              <w:t>J</w:t>
            </w:r>
            <w:r w:rsidRPr="003867E0">
              <w:rPr>
                <w:szCs w:val="24"/>
              </w:rPr>
              <w:t xml:space="preserve">oint </w:t>
            </w:r>
            <w:r w:rsidR="00BA3E47" w:rsidRPr="003867E0">
              <w:rPr>
                <w:szCs w:val="24"/>
              </w:rPr>
              <w:t>Venture shall</w:t>
            </w:r>
            <w:r w:rsidRPr="003867E0">
              <w:rPr>
                <w:szCs w:val="24"/>
              </w:rPr>
              <w:t xml:space="preserve"> be signed </w:t>
            </w:r>
            <w:r w:rsidR="001D51C8" w:rsidRPr="003867E0">
              <w:rPr>
                <w:szCs w:val="24"/>
              </w:rPr>
              <w:t xml:space="preserve">online </w:t>
            </w:r>
            <w:r w:rsidRPr="003867E0">
              <w:rPr>
                <w:szCs w:val="24"/>
              </w:rPr>
              <w:t xml:space="preserve">by an authorized representative who has a written power of attorney signed by each </w:t>
            </w:r>
            <w:r w:rsidR="009F07CE" w:rsidRPr="003867E0">
              <w:rPr>
                <w:szCs w:val="24"/>
              </w:rPr>
              <w:t>member</w:t>
            </w:r>
            <w:r w:rsidRPr="003867E0">
              <w:rPr>
                <w:szCs w:val="24"/>
              </w:rPr>
              <w:t xml:space="preserve">’s </w:t>
            </w:r>
            <w:r w:rsidRPr="003867E0">
              <w:rPr>
                <w:szCs w:val="24"/>
              </w:rPr>
              <w:lastRenderedPageBreak/>
              <w:t>authorized representative.</w:t>
            </w:r>
            <w:r w:rsidR="001D51C8" w:rsidRPr="003867E0">
              <w:rPr>
                <w:szCs w:val="24"/>
              </w:rPr>
              <w:t xml:space="preserve"> The authorization document should also accompany the Technical Submission online.</w:t>
            </w:r>
          </w:p>
          <w:p w14:paraId="317C2896" w14:textId="77777777" w:rsidR="001D51C8" w:rsidRPr="003867E0" w:rsidRDefault="001D51C8" w:rsidP="001D51C8">
            <w:pPr>
              <w:pStyle w:val="BankNormal"/>
              <w:numPr>
                <w:ilvl w:val="1"/>
                <w:numId w:val="6"/>
              </w:numPr>
              <w:ind w:left="630" w:hanging="720"/>
              <w:jc w:val="both"/>
            </w:pPr>
            <w:r w:rsidRPr="003867E0">
              <w:rPr>
                <w:lang w:val="en-GB"/>
              </w:rPr>
              <w:t>Bidders shall follow the Guidelines provided for online submission.</w:t>
            </w:r>
          </w:p>
          <w:p w14:paraId="032DC5B5" w14:textId="77777777" w:rsidR="001D51C8" w:rsidRPr="003867E0" w:rsidRDefault="001D51C8" w:rsidP="00B03692">
            <w:pPr>
              <w:pStyle w:val="BankNormal"/>
              <w:numPr>
                <w:ilvl w:val="1"/>
                <w:numId w:val="6"/>
              </w:numPr>
              <w:spacing w:after="200"/>
              <w:ind w:left="565" w:hanging="630"/>
              <w:jc w:val="both"/>
            </w:pPr>
            <w:r w:rsidRPr="003867E0">
              <w:t xml:space="preserve">No </w:t>
            </w:r>
            <w:proofErr w:type="gramStart"/>
            <w:r w:rsidRPr="003867E0">
              <w:t>proposal  submitted</w:t>
            </w:r>
            <w:proofErr w:type="gramEnd"/>
            <w:r w:rsidRPr="003867E0">
              <w:t xml:space="preserve"> physically shall be accepted, except for and if </w:t>
            </w:r>
            <w:proofErr w:type="gramStart"/>
            <w:r w:rsidRPr="003867E0">
              <w:t>so</w:t>
            </w:r>
            <w:proofErr w:type="gramEnd"/>
            <w:r w:rsidRPr="003867E0">
              <w:t xml:space="preserve"> specified in the </w:t>
            </w:r>
            <w:r w:rsidRPr="003867E0">
              <w:rPr>
                <w:b/>
              </w:rPr>
              <w:t>Data Sheet</w:t>
            </w:r>
            <w:r w:rsidRPr="003867E0">
              <w:t>, items such as bulky documents and drawings which are not available in soft copies or may not be scanned for submission online.</w:t>
            </w:r>
          </w:p>
          <w:p w14:paraId="0E06619C" w14:textId="77777777" w:rsidR="00DC334B" w:rsidRPr="003867E0" w:rsidRDefault="003A44F6" w:rsidP="003A44F6">
            <w:pPr>
              <w:pStyle w:val="BankNormal"/>
              <w:numPr>
                <w:ilvl w:val="1"/>
                <w:numId w:val="6"/>
              </w:numPr>
              <w:spacing w:after="200"/>
              <w:ind w:left="745" w:hanging="810"/>
              <w:jc w:val="both"/>
            </w:pPr>
            <w:r w:rsidRPr="003867E0">
              <w:t xml:space="preserve">(a)   </w:t>
            </w:r>
            <w:r w:rsidR="00DC334B" w:rsidRPr="003867E0">
              <w:t xml:space="preserve">Any bulky document </w:t>
            </w:r>
            <w:proofErr w:type="gramStart"/>
            <w:r w:rsidR="00DC334B" w:rsidRPr="003867E0">
              <w:t>where so</w:t>
            </w:r>
            <w:proofErr w:type="gramEnd"/>
            <w:r w:rsidR="00DC334B" w:rsidRPr="003867E0">
              <w:t xml:space="preserve"> allowed by the Client </w:t>
            </w:r>
            <w:r w:rsidR="00372B8B" w:rsidRPr="003867E0">
              <w:t xml:space="preserve">to be submitted manually as per ITC 17.4 </w:t>
            </w:r>
            <w:r w:rsidR="00DC334B" w:rsidRPr="003867E0">
              <w:t xml:space="preserve">shall not contain any price as all prices are to be submitted online using the appropriate templates. </w:t>
            </w:r>
            <w:proofErr w:type="gramStart"/>
            <w:r w:rsidR="00DC334B" w:rsidRPr="003867E0">
              <w:t>Envelope</w:t>
            </w:r>
            <w:proofErr w:type="gramEnd"/>
            <w:r w:rsidR="00DC334B" w:rsidRPr="003867E0">
              <w:t xml:space="preserve"> or parcels containing </w:t>
            </w:r>
            <w:r w:rsidR="00372B8B" w:rsidRPr="003867E0">
              <w:t>these envelopes</w:t>
            </w:r>
            <w:r w:rsidR="00DC334B" w:rsidRPr="003867E0">
              <w:t xml:space="preserve"> shall bear the name and address of the </w:t>
            </w:r>
            <w:proofErr w:type="gramStart"/>
            <w:r w:rsidR="00DC334B" w:rsidRPr="003867E0">
              <w:t>Consultant, and</w:t>
            </w:r>
            <w:proofErr w:type="gramEnd"/>
            <w:r w:rsidR="00DC334B" w:rsidRPr="003867E0">
              <w:t xml:space="preserve"> bear a warning not to be opened before the set date and time for the online bid closing.</w:t>
            </w:r>
          </w:p>
          <w:p w14:paraId="25DB61A3" w14:textId="77777777" w:rsidR="000B5EDC" w:rsidRPr="003867E0" w:rsidRDefault="00372B8B" w:rsidP="00B354BD">
            <w:pPr>
              <w:pStyle w:val="BankNormal"/>
              <w:numPr>
                <w:ilvl w:val="0"/>
                <w:numId w:val="59"/>
              </w:numPr>
              <w:spacing w:after="200"/>
              <w:ind w:firstLine="25"/>
              <w:jc w:val="both"/>
            </w:pPr>
            <w:r w:rsidRPr="003867E0">
              <w:t xml:space="preserve">This parcel </w:t>
            </w:r>
            <w:r w:rsidRPr="003867E0">
              <w:rPr>
                <w:lang w:val="en-GB"/>
              </w:rPr>
              <w:t xml:space="preserve">must be sent to the address indicated and received by the Client no later than the deadline specified in the </w:t>
            </w:r>
            <w:r w:rsidRPr="003867E0">
              <w:rPr>
                <w:b/>
                <w:lang w:val="en-GB"/>
              </w:rPr>
              <w:t>Data Sheet sub-clause ITC 19.1</w:t>
            </w:r>
            <w:r w:rsidRPr="003867E0">
              <w:rPr>
                <w:lang w:val="en-GB"/>
              </w:rPr>
              <w:t xml:space="preserve">, or any extension to this deadline. Any parcel received by the Client after the deadline shall be declared late and </w:t>
            </w:r>
            <w:proofErr w:type="gramStart"/>
            <w:r w:rsidRPr="003867E0">
              <w:rPr>
                <w:lang w:val="en-GB"/>
              </w:rPr>
              <w:t>rejected, and</w:t>
            </w:r>
            <w:proofErr w:type="gramEnd"/>
            <w:r w:rsidRPr="003867E0">
              <w:rPr>
                <w:lang w:val="en-GB"/>
              </w:rPr>
              <w:t xml:space="preserve"> promptly returned unopened.</w:t>
            </w:r>
          </w:p>
        </w:tc>
      </w:tr>
      <w:tr w:rsidR="000B5EDC" w:rsidRPr="003867E0" w14:paraId="19623338" w14:textId="77777777" w:rsidTr="00AA7BF7">
        <w:tc>
          <w:tcPr>
            <w:tcW w:w="2405" w:type="dxa"/>
          </w:tcPr>
          <w:p w14:paraId="0B3FC9F5" w14:textId="77777777" w:rsidR="000B5EDC" w:rsidRPr="003867E0" w:rsidDel="00FB0A71" w:rsidRDefault="000B5EDC" w:rsidP="0027492E">
            <w:pPr>
              <w:pStyle w:val="Heading2"/>
            </w:pPr>
            <w:bookmarkStart w:id="96" w:name="_Toc481600069"/>
            <w:bookmarkStart w:id="97" w:name="_Toc481606837"/>
            <w:bookmarkStart w:id="98" w:name="_Toc481648611"/>
            <w:bookmarkStart w:id="99" w:name="_Toc481658761"/>
            <w:r w:rsidRPr="003867E0">
              <w:lastRenderedPageBreak/>
              <w:t>Confidentiality</w:t>
            </w:r>
            <w:bookmarkEnd w:id="96"/>
            <w:bookmarkEnd w:id="97"/>
            <w:bookmarkEnd w:id="98"/>
            <w:bookmarkEnd w:id="99"/>
          </w:p>
        </w:tc>
        <w:tc>
          <w:tcPr>
            <w:tcW w:w="6428" w:type="dxa"/>
            <w:gridSpan w:val="3"/>
          </w:tcPr>
          <w:p w14:paraId="29336A63" w14:textId="77777777" w:rsidR="000B5EDC" w:rsidRPr="003867E0" w:rsidRDefault="000B5EDC" w:rsidP="00C15726">
            <w:pPr>
              <w:pStyle w:val="ListParagraph"/>
              <w:numPr>
                <w:ilvl w:val="1"/>
                <w:numId w:val="7"/>
              </w:numPr>
              <w:spacing w:after="200"/>
              <w:ind w:left="540" w:hanging="540"/>
              <w:contextualSpacing w:val="0"/>
              <w:jc w:val="both"/>
            </w:pPr>
            <w:r w:rsidRPr="003867E0">
              <w:rPr>
                <w:lang w:val="en-GB"/>
              </w:rPr>
              <w:t xml:space="preserve">From the time the Proposals are opened </w:t>
            </w:r>
            <w:r w:rsidR="007653D2" w:rsidRPr="003867E0">
              <w:rPr>
                <w:lang w:val="en-GB"/>
              </w:rPr>
              <w:t>to</w:t>
            </w:r>
            <w:r w:rsidRPr="003867E0">
              <w:rPr>
                <w:lang w:val="en-GB"/>
              </w:rPr>
              <w:t xml:space="preserve"> the time the Cont</w:t>
            </w:r>
            <w:r w:rsidR="00C05B2E" w:rsidRPr="003867E0">
              <w:rPr>
                <w:lang w:val="en-GB"/>
              </w:rPr>
              <w:t>ract is awarded, the Consultant</w:t>
            </w:r>
            <w:r w:rsidRPr="003867E0">
              <w:rPr>
                <w:lang w:val="en-GB"/>
              </w:rPr>
              <w:t xml:space="preserve"> should not contact the Client on any matter related to its Technical and/or Financial Proposal. Information relating to the evaluation of Proposals and award recommendations shall not be disclosed to the Consultants who submitted the Proposals or to any other party not officially concerned with the process, until the </w:t>
            </w:r>
            <w:r w:rsidR="00CF4CE4" w:rsidRPr="003867E0">
              <w:rPr>
                <w:lang w:val="en-GB"/>
              </w:rPr>
              <w:t>Notification of Intention to Award the Contract</w:t>
            </w:r>
            <w:r w:rsidRPr="003867E0">
              <w:rPr>
                <w:lang w:val="en-GB"/>
              </w:rPr>
              <w:t>.</w:t>
            </w:r>
            <w:r w:rsidR="008C70CB" w:rsidRPr="003867E0">
              <w:rPr>
                <w:lang w:val="en-GB"/>
              </w:rPr>
              <w:t xml:space="preserve"> </w:t>
            </w:r>
            <w:r w:rsidR="008C70CB" w:rsidRPr="003867E0">
              <w:t>Exceptions to this ITC are where the Client notifies Consultants of the results of the evaluation of the Technical Proposals.</w:t>
            </w:r>
          </w:p>
          <w:p w14:paraId="34851C27" w14:textId="630BBFD6" w:rsidR="000B5EDC" w:rsidRPr="003867E0" w:rsidRDefault="000B5EDC" w:rsidP="00C15726">
            <w:pPr>
              <w:pStyle w:val="ListParagraph"/>
              <w:numPr>
                <w:ilvl w:val="1"/>
                <w:numId w:val="7"/>
              </w:numPr>
              <w:spacing w:after="200"/>
              <w:ind w:left="540" w:hanging="540"/>
              <w:contextualSpacing w:val="0"/>
              <w:jc w:val="both"/>
              <w:rPr>
                <w:lang w:val="en-GB"/>
              </w:rPr>
            </w:pPr>
            <w:r w:rsidRPr="003867E0">
              <w:rPr>
                <w:lang w:val="en-GB"/>
              </w:rPr>
              <w:t xml:space="preserve">Any attempt </w:t>
            </w:r>
            <w:proofErr w:type="gramStart"/>
            <w:r w:rsidRPr="003867E0">
              <w:rPr>
                <w:lang w:val="en-GB"/>
              </w:rPr>
              <w:t xml:space="preserve">by </w:t>
            </w:r>
            <w:r w:rsidR="004E136D" w:rsidRPr="003867E0">
              <w:t xml:space="preserve"> </w:t>
            </w:r>
            <w:r w:rsidR="005B784D" w:rsidRPr="003867E0">
              <w:rPr>
                <w:lang w:val="en-GB"/>
              </w:rPr>
              <w:t>Consultants</w:t>
            </w:r>
            <w:proofErr w:type="gramEnd"/>
            <w:r w:rsidR="00162458" w:rsidRPr="003867E0">
              <w:rPr>
                <w:lang w:val="en-GB"/>
              </w:rPr>
              <w:t xml:space="preserve"> or anyone on behalf of the </w:t>
            </w:r>
            <w:r w:rsidR="005B784D" w:rsidRPr="003867E0">
              <w:rPr>
                <w:lang w:val="en-GB"/>
              </w:rPr>
              <w:t>Consultant to</w:t>
            </w:r>
            <w:r w:rsidRPr="003867E0">
              <w:rPr>
                <w:lang w:val="en-GB"/>
              </w:rPr>
              <w:t xml:space="preserve"> influence improperly the Client in the evaluation of the Proposals or Contract award decisions may result in the rejection of its </w:t>
            </w:r>
            <w:proofErr w:type="gramStart"/>
            <w:r w:rsidRPr="003867E0">
              <w:rPr>
                <w:lang w:val="en-GB"/>
              </w:rPr>
              <w:t>Proposal, and</w:t>
            </w:r>
            <w:proofErr w:type="gramEnd"/>
            <w:r w:rsidRPr="003867E0">
              <w:rPr>
                <w:lang w:val="en-GB"/>
              </w:rPr>
              <w:t xml:space="preserve"> may be subject to </w:t>
            </w:r>
            <w:r w:rsidR="00C05B2E" w:rsidRPr="003867E0">
              <w:rPr>
                <w:lang w:val="en-GB"/>
              </w:rPr>
              <w:t xml:space="preserve">the </w:t>
            </w:r>
            <w:r w:rsidR="00F57811" w:rsidRPr="003867E0">
              <w:rPr>
                <w:lang w:val="en-GB"/>
              </w:rPr>
              <w:t xml:space="preserve">disqualification by </w:t>
            </w:r>
            <w:r w:rsidR="00674EC5" w:rsidRPr="003867E0">
              <w:rPr>
                <w:lang w:val="en-GB"/>
              </w:rPr>
              <w:t>t</w:t>
            </w:r>
            <w:r w:rsidR="00F57811" w:rsidRPr="003867E0">
              <w:rPr>
                <w:lang w:val="en-GB"/>
              </w:rPr>
              <w:t>he Procurement Policy Office of Mauritius</w:t>
            </w:r>
            <w:r w:rsidRPr="003867E0">
              <w:rPr>
                <w:lang w:val="en-GB"/>
              </w:rPr>
              <w:t>.</w:t>
            </w:r>
          </w:p>
          <w:p w14:paraId="7195C2E1" w14:textId="77777777" w:rsidR="000B5EDC" w:rsidRPr="003867E0" w:rsidRDefault="000B5EDC" w:rsidP="00F57811">
            <w:pPr>
              <w:pStyle w:val="ListParagraph"/>
              <w:numPr>
                <w:ilvl w:val="1"/>
                <w:numId w:val="7"/>
              </w:numPr>
              <w:spacing w:after="200"/>
              <w:ind w:left="540" w:hanging="540"/>
              <w:contextualSpacing w:val="0"/>
              <w:jc w:val="both"/>
              <w:rPr>
                <w:lang w:val="en-GB"/>
              </w:rPr>
            </w:pPr>
            <w:r w:rsidRPr="003867E0">
              <w:rPr>
                <w:lang w:val="en-GB"/>
              </w:rPr>
              <w:t>Notwithstanding the above provisions, from the time of the Proposals’ opening to the time of C</w:t>
            </w:r>
            <w:r w:rsidR="00DE3A39" w:rsidRPr="003867E0">
              <w:rPr>
                <w:lang w:val="en-GB"/>
              </w:rPr>
              <w:t>ontract award publication, if a</w:t>
            </w:r>
            <w:r w:rsidRPr="003867E0">
              <w:rPr>
                <w:lang w:val="en-GB"/>
              </w:rPr>
              <w:t xml:space="preserve"> Consultant wishes to contact the Client on any matter related to the selection process, it </w:t>
            </w:r>
            <w:r w:rsidR="008C70CB" w:rsidRPr="003867E0">
              <w:rPr>
                <w:lang w:val="en-GB"/>
              </w:rPr>
              <w:t xml:space="preserve">shall </w:t>
            </w:r>
            <w:r w:rsidRPr="003867E0">
              <w:rPr>
                <w:lang w:val="en-GB"/>
              </w:rPr>
              <w:t xml:space="preserve">do so </w:t>
            </w:r>
            <w:r w:rsidR="00CC7A10" w:rsidRPr="003867E0">
              <w:rPr>
                <w:lang w:val="en-GB"/>
              </w:rPr>
              <w:t xml:space="preserve">only </w:t>
            </w:r>
            <w:r w:rsidRPr="003867E0">
              <w:rPr>
                <w:lang w:val="en-GB"/>
              </w:rPr>
              <w:t>in writing.</w:t>
            </w:r>
          </w:p>
        </w:tc>
      </w:tr>
      <w:tr w:rsidR="006313E9" w:rsidRPr="003867E0" w14:paraId="1AE558BA" w14:textId="77777777" w:rsidTr="00AA7BF7">
        <w:tc>
          <w:tcPr>
            <w:tcW w:w="2405" w:type="dxa"/>
          </w:tcPr>
          <w:p w14:paraId="67539A06" w14:textId="77777777" w:rsidR="006313E9" w:rsidRPr="003867E0" w:rsidRDefault="006313E9" w:rsidP="0027492E">
            <w:pPr>
              <w:pStyle w:val="Heading2"/>
            </w:pPr>
            <w:r w:rsidRPr="003867E0">
              <w:lastRenderedPageBreak/>
              <w:t>Deadline for submission of Proposals</w:t>
            </w:r>
          </w:p>
          <w:p w14:paraId="0D48B83E" w14:textId="77777777" w:rsidR="006313E9" w:rsidRPr="003867E0" w:rsidRDefault="006313E9" w:rsidP="006313E9">
            <w:pPr>
              <w:rPr>
                <w:lang w:val="en-GB"/>
              </w:rPr>
            </w:pPr>
          </w:p>
        </w:tc>
        <w:tc>
          <w:tcPr>
            <w:tcW w:w="6428" w:type="dxa"/>
            <w:gridSpan w:val="3"/>
          </w:tcPr>
          <w:p w14:paraId="39D0D0C1" w14:textId="77777777" w:rsidR="006313E9" w:rsidRPr="003867E0" w:rsidRDefault="00372B8B" w:rsidP="006913A0">
            <w:pPr>
              <w:pStyle w:val="ListParagraph"/>
              <w:numPr>
                <w:ilvl w:val="1"/>
                <w:numId w:val="14"/>
              </w:numPr>
              <w:spacing w:after="200"/>
              <w:ind w:left="540" w:hanging="540"/>
              <w:contextualSpacing w:val="0"/>
              <w:jc w:val="both"/>
              <w:rPr>
                <w:lang w:val="en-GB"/>
              </w:rPr>
            </w:pPr>
            <w:r w:rsidRPr="003867E0">
              <w:t xml:space="preserve">Submission of Proposals (Bid preparation and hash submission) must be executed online before the end date and time </w:t>
            </w:r>
            <w:r w:rsidRPr="003867E0">
              <w:rPr>
                <w:bCs/>
              </w:rPr>
              <w:t>specified</w:t>
            </w:r>
            <w:r w:rsidRPr="003867E0">
              <w:t xml:space="preserve"> for Bid preparation and hash submission </w:t>
            </w:r>
            <w:r w:rsidRPr="003867E0">
              <w:rPr>
                <w:bCs/>
              </w:rPr>
              <w:t>in the</w:t>
            </w:r>
            <w:r w:rsidRPr="003867E0">
              <w:t xml:space="preserve"> </w:t>
            </w:r>
            <w:r w:rsidRPr="003867E0">
              <w:rPr>
                <w:b/>
              </w:rPr>
              <w:t>Data Sheet</w:t>
            </w:r>
            <w:r w:rsidRPr="003867E0">
              <w:rPr>
                <w:lang w:val="en-GB"/>
              </w:rPr>
              <w:t xml:space="preserve"> or any extension to this date in accordance with ITC 13.</w:t>
            </w:r>
            <w:r w:rsidRPr="003867E0">
              <w:t xml:space="preserve"> Bulky documents where so allowed should reach the Client at latest by the same date and time at the address indicated in the </w:t>
            </w:r>
            <w:r w:rsidRPr="003867E0">
              <w:rPr>
                <w:b/>
              </w:rPr>
              <w:t>Data Sheet</w:t>
            </w:r>
          </w:p>
        </w:tc>
      </w:tr>
      <w:tr w:rsidR="006C1452" w:rsidRPr="003867E0" w14:paraId="1C8C3AB8" w14:textId="77777777" w:rsidTr="00AA7BF7">
        <w:tc>
          <w:tcPr>
            <w:tcW w:w="2405" w:type="dxa"/>
          </w:tcPr>
          <w:p w14:paraId="6B899E86" w14:textId="77777777" w:rsidR="006C1452" w:rsidRPr="003867E0" w:rsidRDefault="006C1452" w:rsidP="0027492E">
            <w:pPr>
              <w:pStyle w:val="Heading2"/>
            </w:pPr>
            <w:r w:rsidRPr="003867E0">
              <w:t>Modifications, Substitutions, and Withdrawal</w:t>
            </w:r>
          </w:p>
          <w:p w14:paraId="19937B69" w14:textId="77777777" w:rsidR="006C1452" w:rsidRPr="003867E0" w:rsidRDefault="006C1452" w:rsidP="006C1452">
            <w:pPr>
              <w:rPr>
                <w:lang w:val="en-GB"/>
              </w:rPr>
            </w:pPr>
          </w:p>
        </w:tc>
        <w:tc>
          <w:tcPr>
            <w:tcW w:w="6428" w:type="dxa"/>
            <w:gridSpan w:val="3"/>
          </w:tcPr>
          <w:p w14:paraId="49F22105" w14:textId="77777777" w:rsidR="008F3CF8" w:rsidRPr="003867E0" w:rsidRDefault="008F3CF8" w:rsidP="009E5205">
            <w:pPr>
              <w:pStyle w:val="ListParagraph"/>
              <w:numPr>
                <w:ilvl w:val="1"/>
                <w:numId w:val="5"/>
              </w:numPr>
              <w:ind w:left="655" w:hanging="630"/>
              <w:jc w:val="both"/>
            </w:pPr>
            <w:r w:rsidRPr="003867E0">
              <w:t xml:space="preserve">Since the e-Procurement System allows modifications/substitutions of </w:t>
            </w:r>
            <w:r w:rsidR="006C2FC0" w:rsidRPr="003867E0">
              <w:t xml:space="preserve">proposal </w:t>
            </w:r>
            <w:r w:rsidRPr="003867E0">
              <w:t>Data and attachments by the Consultants up to the last date and time of bid preparation and hash submission, Consultants are allowed to rework on their proposals as many times as required. However, after the deadline set for the bid preparation and hash submission, the Time-lock feature of the e-Procurement system will not allow Consultants to modify/substitute their proposal data and attachments in any way.</w:t>
            </w:r>
          </w:p>
          <w:p w14:paraId="68E9874B" w14:textId="77777777" w:rsidR="008F3CF8" w:rsidRPr="003867E0" w:rsidRDefault="008F3CF8" w:rsidP="008F3CF8">
            <w:pPr>
              <w:pStyle w:val="ListParagraph"/>
              <w:ind w:left="655"/>
              <w:jc w:val="both"/>
            </w:pPr>
          </w:p>
          <w:p w14:paraId="61F83737" w14:textId="77777777" w:rsidR="008F3CF8" w:rsidRPr="003867E0" w:rsidRDefault="008F3CF8" w:rsidP="009E5205">
            <w:pPr>
              <w:pStyle w:val="ListParagraph"/>
              <w:numPr>
                <w:ilvl w:val="1"/>
                <w:numId w:val="5"/>
              </w:numPr>
              <w:ind w:left="655" w:hanging="630"/>
              <w:jc w:val="both"/>
            </w:pPr>
            <w:r w:rsidRPr="003867E0">
              <w:t>For further guidance on withdrawal, substitution and modification, Bidders are requested to refer to the Guidelines for Suppliers.</w:t>
            </w:r>
          </w:p>
          <w:p w14:paraId="0A6B1333" w14:textId="77777777" w:rsidR="008F3CF8" w:rsidRPr="003867E0" w:rsidRDefault="008F3CF8" w:rsidP="008F3CF8">
            <w:pPr>
              <w:pStyle w:val="ListParagraph"/>
              <w:ind w:left="655"/>
              <w:jc w:val="both"/>
            </w:pPr>
          </w:p>
          <w:p w14:paraId="48CC3350" w14:textId="77777777" w:rsidR="006C1452" w:rsidRPr="003867E0" w:rsidRDefault="006C1452" w:rsidP="009E5205">
            <w:pPr>
              <w:pStyle w:val="ListParagraph"/>
              <w:numPr>
                <w:ilvl w:val="1"/>
                <w:numId w:val="5"/>
              </w:numPr>
              <w:ind w:left="655" w:hanging="630"/>
              <w:jc w:val="both"/>
              <w:rPr>
                <w:lang w:val="en-GB"/>
              </w:rPr>
            </w:pPr>
            <w:r w:rsidRPr="003867E0">
              <w:t>A Consultant may withdraw, substitute or modify its proposal any time prior to the deadline set for bid preparation and hash submission (bid submission).</w:t>
            </w:r>
          </w:p>
          <w:p w14:paraId="5CD96F35" w14:textId="77777777" w:rsidR="006C1452" w:rsidRPr="003867E0" w:rsidRDefault="006C1452" w:rsidP="006C1452">
            <w:pPr>
              <w:rPr>
                <w:lang w:val="en-GB"/>
              </w:rPr>
            </w:pPr>
          </w:p>
        </w:tc>
      </w:tr>
      <w:tr w:rsidR="008F3CF8" w:rsidRPr="003867E0" w14:paraId="5484D84A" w14:textId="77777777" w:rsidTr="00AA7BF7">
        <w:tc>
          <w:tcPr>
            <w:tcW w:w="2405" w:type="dxa"/>
          </w:tcPr>
          <w:p w14:paraId="4AB55EFD" w14:textId="77777777" w:rsidR="008F3CF8" w:rsidRPr="003867E0" w:rsidRDefault="008F3CF8" w:rsidP="0027492E">
            <w:pPr>
              <w:pStyle w:val="Heading2"/>
            </w:pPr>
            <w:r w:rsidRPr="003867E0">
              <w:t>Decryption and Re-encryption of proposals</w:t>
            </w:r>
          </w:p>
          <w:p w14:paraId="2B09E7F4" w14:textId="77777777" w:rsidR="008F3CF8" w:rsidRPr="003867E0" w:rsidRDefault="008F3CF8" w:rsidP="008F3CF8">
            <w:pPr>
              <w:rPr>
                <w:lang w:val="en-GB"/>
              </w:rPr>
            </w:pPr>
          </w:p>
          <w:p w14:paraId="36143F87" w14:textId="77777777" w:rsidR="008F3CF8" w:rsidRPr="003867E0" w:rsidRDefault="008F3CF8" w:rsidP="008F3CF8">
            <w:pPr>
              <w:rPr>
                <w:lang w:val="en-GB"/>
              </w:rPr>
            </w:pPr>
          </w:p>
        </w:tc>
        <w:tc>
          <w:tcPr>
            <w:tcW w:w="6428" w:type="dxa"/>
            <w:gridSpan w:val="3"/>
          </w:tcPr>
          <w:p w14:paraId="41D5E740" w14:textId="77777777" w:rsidR="008F3CF8" w:rsidRPr="003867E0" w:rsidRDefault="00D30970" w:rsidP="006C1452">
            <w:pPr>
              <w:pStyle w:val="Heading2"/>
              <w:numPr>
                <w:ilvl w:val="1"/>
                <w:numId w:val="5"/>
              </w:numPr>
              <w:ind w:left="565" w:hanging="540"/>
              <w:jc w:val="both"/>
              <w:rPr>
                <w:b w:val="0"/>
              </w:rPr>
            </w:pPr>
            <w:r w:rsidRPr="003867E0">
              <w:rPr>
                <w:b w:val="0"/>
              </w:rPr>
              <w:t xml:space="preserve">After the closing time for submission of proposals, Consultants shall decrypt and re-encrypt their proposals within the time schedule provided in the </w:t>
            </w:r>
            <w:r w:rsidRPr="003867E0">
              <w:t>Data Sheet</w:t>
            </w:r>
            <w:r w:rsidRPr="003867E0">
              <w:rPr>
                <w:b w:val="0"/>
              </w:rPr>
              <w:t xml:space="preserve"> to enable opening of their proposals. The time lock feature in the system will not allow consultants to decrypt and encrypt their bids outside the specified time frame.</w:t>
            </w:r>
          </w:p>
          <w:p w14:paraId="4615477C" w14:textId="77777777" w:rsidR="00D30970" w:rsidRPr="003867E0" w:rsidRDefault="00D30970" w:rsidP="00D30970">
            <w:pPr>
              <w:rPr>
                <w:lang w:val="en-GB"/>
              </w:rPr>
            </w:pPr>
          </w:p>
          <w:p w14:paraId="39643398" w14:textId="77777777" w:rsidR="00D30970" w:rsidRPr="003867E0" w:rsidRDefault="00D30970" w:rsidP="006C2FC0">
            <w:pPr>
              <w:ind w:left="565" w:hanging="565"/>
              <w:jc w:val="both"/>
              <w:rPr>
                <w:lang w:val="en-GB"/>
              </w:rPr>
            </w:pPr>
            <w:proofErr w:type="gramStart"/>
            <w:r w:rsidRPr="003867E0">
              <w:rPr>
                <w:lang w:val="en-GB"/>
              </w:rPr>
              <w:t xml:space="preserve">21.2  </w:t>
            </w:r>
            <w:r w:rsidRPr="003867E0">
              <w:t>Where</w:t>
            </w:r>
            <w:proofErr w:type="gramEnd"/>
            <w:r w:rsidRPr="003867E0">
              <w:t xml:space="preserve"> the Consultant does not execute the decryption and re-encryption of its proposal within the time frame provided in </w:t>
            </w:r>
            <w:r w:rsidR="00E038D9" w:rsidRPr="003867E0">
              <w:t xml:space="preserve">the </w:t>
            </w:r>
            <w:r w:rsidR="00B21CB5" w:rsidRPr="00A80D7D">
              <w:t>Key</w:t>
            </w:r>
            <w:r w:rsidR="00B21CB5" w:rsidRPr="002B5FE1">
              <w:t xml:space="preserve"> </w:t>
            </w:r>
            <w:r w:rsidR="00E038D9" w:rsidRPr="002B5FE1">
              <w:t>Activity Schedule</w:t>
            </w:r>
            <w:r w:rsidRPr="002B5FE1">
              <w:t>,</w:t>
            </w:r>
            <w:r w:rsidRPr="003867E0">
              <w:t xml:space="preserve"> the proposal shall not be accessible for opening. In such cases the proposal </w:t>
            </w:r>
            <w:proofErr w:type="gramStart"/>
            <w:r w:rsidRPr="003867E0">
              <w:t>shall</w:t>
            </w:r>
            <w:proofErr w:type="gramEnd"/>
            <w:r w:rsidRPr="003867E0">
              <w:t xml:space="preserve"> be deemed to have been withdrawn by the Consultant.</w:t>
            </w:r>
          </w:p>
          <w:p w14:paraId="541C1600" w14:textId="77777777" w:rsidR="00D30970" w:rsidRPr="003867E0" w:rsidRDefault="00D30970" w:rsidP="00D30970">
            <w:pPr>
              <w:rPr>
                <w:lang w:val="en-GB"/>
              </w:rPr>
            </w:pPr>
          </w:p>
        </w:tc>
      </w:tr>
      <w:tr w:rsidR="000B5EDC" w:rsidRPr="003867E0" w14:paraId="355A4D2B" w14:textId="77777777" w:rsidTr="00AA7BF7">
        <w:tc>
          <w:tcPr>
            <w:tcW w:w="2405" w:type="dxa"/>
          </w:tcPr>
          <w:p w14:paraId="076A6401" w14:textId="77777777" w:rsidR="000B5EDC" w:rsidRPr="003867E0" w:rsidRDefault="000B5EDC" w:rsidP="0027492E">
            <w:pPr>
              <w:pStyle w:val="Heading2"/>
            </w:pPr>
            <w:bookmarkStart w:id="100" w:name="_Toc481600070"/>
            <w:bookmarkStart w:id="101" w:name="_Toc481606838"/>
            <w:bookmarkStart w:id="102" w:name="_Toc481648612"/>
            <w:bookmarkStart w:id="103" w:name="_Toc481658762"/>
            <w:r w:rsidRPr="003867E0">
              <w:t>Opening of Technical Proposals</w:t>
            </w:r>
            <w:bookmarkEnd w:id="100"/>
            <w:bookmarkEnd w:id="101"/>
            <w:bookmarkEnd w:id="102"/>
            <w:bookmarkEnd w:id="103"/>
          </w:p>
        </w:tc>
        <w:tc>
          <w:tcPr>
            <w:tcW w:w="6428" w:type="dxa"/>
            <w:gridSpan w:val="3"/>
          </w:tcPr>
          <w:p w14:paraId="178B3B07" w14:textId="68E2DFAF" w:rsidR="000B5EDC" w:rsidRPr="003867E0" w:rsidRDefault="000B5EDC" w:rsidP="006C1452">
            <w:pPr>
              <w:pStyle w:val="Heading2"/>
              <w:numPr>
                <w:ilvl w:val="1"/>
                <w:numId w:val="5"/>
              </w:numPr>
              <w:ind w:left="565" w:hanging="540"/>
              <w:jc w:val="both"/>
            </w:pPr>
            <w:r w:rsidRPr="003867E0">
              <w:rPr>
                <w:b w:val="0"/>
              </w:rPr>
              <w:t xml:space="preserve">The </w:t>
            </w:r>
            <w:r w:rsidRPr="003867E0">
              <w:rPr>
                <w:b w:val="0"/>
                <w:spacing w:val="-2"/>
              </w:rPr>
              <w:t>Client</w:t>
            </w:r>
            <w:r w:rsidR="00BD737B" w:rsidRPr="003867E0">
              <w:rPr>
                <w:b w:val="0"/>
                <w:spacing w:val="-2"/>
              </w:rPr>
              <w:t xml:space="preserve">’s </w:t>
            </w:r>
            <w:r w:rsidR="00573AA1" w:rsidRPr="003867E0">
              <w:rPr>
                <w:b w:val="0"/>
                <w:spacing w:val="-2"/>
              </w:rPr>
              <w:t>Bid O</w:t>
            </w:r>
            <w:r w:rsidR="00F006A8" w:rsidRPr="003867E0">
              <w:rPr>
                <w:b w:val="0"/>
                <w:spacing w:val="-2"/>
              </w:rPr>
              <w:t>pening</w:t>
            </w:r>
            <w:r w:rsidR="00BD737B" w:rsidRPr="003867E0">
              <w:rPr>
                <w:b w:val="0"/>
                <w:spacing w:val="-2"/>
              </w:rPr>
              <w:t xml:space="preserve"> </w:t>
            </w:r>
            <w:r w:rsidR="00573AA1" w:rsidRPr="003867E0">
              <w:rPr>
                <w:b w:val="0"/>
                <w:spacing w:val="-2"/>
              </w:rPr>
              <w:t>C</w:t>
            </w:r>
            <w:r w:rsidR="00BD737B" w:rsidRPr="003867E0">
              <w:rPr>
                <w:b w:val="0"/>
                <w:spacing w:val="-2"/>
              </w:rPr>
              <w:t>ommittee</w:t>
            </w:r>
            <w:r w:rsidRPr="003867E0">
              <w:rPr>
                <w:b w:val="0"/>
              </w:rPr>
              <w:t xml:space="preserve"> shall conduct </w:t>
            </w:r>
            <w:r w:rsidR="00DE3A39" w:rsidRPr="003867E0">
              <w:rPr>
                <w:b w:val="0"/>
              </w:rPr>
              <w:t xml:space="preserve">the </w:t>
            </w:r>
            <w:r w:rsidRPr="003867E0">
              <w:rPr>
                <w:b w:val="0"/>
              </w:rPr>
              <w:t>opening of the Technical Proposals</w:t>
            </w:r>
            <w:r w:rsidR="009E5205" w:rsidRPr="003867E0">
              <w:rPr>
                <w:b w:val="0"/>
              </w:rPr>
              <w:t xml:space="preserve"> </w:t>
            </w:r>
            <w:r w:rsidR="009E5205" w:rsidRPr="002B5FE1">
              <w:rPr>
                <w:b w:val="0"/>
              </w:rPr>
              <w:t xml:space="preserve">online </w:t>
            </w:r>
            <w:r w:rsidRPr="00572737">
              <w:rPr>
                <w:b w:val="0"/>
              </w:rPr>
              <w:t xml:space="preserve">in the presence of </w:t>
            </w:r>
            <w:proofErr w:type="gramStart"/>
            <w:r w:rsidR="00DE3A39" w:rsidRPr="00572737">
              <w:rPr>
                <w:b w:val="0"/>
              </w:rPr>
              <w:t>the</w:t>
            </w:r>
            <w:r w:rsidR="004E136D" w:rsidRPr="00572737">
              <w:rPr>
                <w:color w:val="4F81BD" w:themeColor="accent1"/>
              </w:rPr>
              <w:t xml:space="preserve"> </w:t>
            </w:r>
            <w:r w:rsidR="00182CFC" w:rsidRPr="00572737">
              <w:rPr>
                <w:b w:val="0"/>
                <w:color w:val="4F81BD" w:themeColor="accent1"/>
              </w:rPr>
              <w:t xml:space="preserve"> </w:t>
            </w:r>
            <w:r w:rsidRPr="00572737">
              <w:rPr>
                <w:b w:val="0"/>
              </w:rPr>
              <w:t>Consultants</w:t>
            </w:r>
            <w:proofErr w:type="gramEnd"/>
            <w:r w:rsidRPr="00572737">
              <w:rPr>
                <w:b w:val="0"/>
              </w:rPr>
              <w:t xml:space="preserve">’ authorized representatives </w:t>
            </w:r>
            <w:r w:rsidR="009E5205" w:rsidRPr="00572737">
              <w:rPr>
                <w:b w:val="0"/>
              </w:rPr>
              <w:t>who choose to attend</w:t>
            </w:r>
            <w:r w:rsidRPr="002B5FE1">
              <w:rPr>
                <w:b w:val="0"/>
              </w:rPr>
              <w:t xml:space="preserve">. The opening date, time and the address are stated in the </w:t>
            </w:r>
            <w:r w:rsidRPr="002B5FE1">
              <w:t>Data Sheet.</w:t>
            </w:r>
            <w:r w:rsidRPr="002B5FE1">
              <w:rPr>
                <w:b w:val="0"/>
              </w:rPr>
              <w:t xml:space="preserve"> The Financial Proposal shall remain </w:t>
            </w:r>
            <w:r w:rsidR="006C2FC0" w:rsidRPr="002B5FE1">
              <w:rPr>
                <w:b w:val="0"/>
              </w:rPr>
              <w:t>secured</w:t>
            </w:r>
            <w:r w:rsidRPr="002B5FE1">
              <w:rPr>
                <w:b w:val="0"/>
              </w:rPr>
              <w:t xml:space="preserve"> </w:t>
            </w:r>
            <w:r w:rsidR="00ED23EC" w:rsidRPr="002B5FE1">
              <w:rPr>
                <w:b w:val="0"/>
              </w:rPr>
              <w:t xml:space="preserve">in the e-Procurement System </w:t>
            </w:r>
            <w:r w:rsidRPr="002B5FE1">
              <w:rPr>
                <w:b w:val="0"/>
              </w:rPr>
              <w:t>until they are opened</w:t>
            </w:r>
            <w:r w:rsidRPr="003867E0">
              <w:rPr>
                <w:b w:val="0"/>
              </w:rPr>
              <w:t xml:space="preserve"> </w:t>
            </w:r>
            <w:r w:rsidR="00E52ED7" w:rsidRPr="003867E0">
              <w:rPr>
                <w:b w:val="0"/>
              </w:rPr>
              <w:t xml:space="preserve">in accordance with </w:t>
            </w:r>
            <w:r w:rsidR="00122145" w:rsidRPr="003867E0">
              <w:rPr>
                <w:b w:val="0"/>
              </w:rPr>
              <w:t>ITC 2</w:t>
            </w:r>
            <w:r w:rsidR="006C2FC0" w:rsidRPr="003867E0">
              <w:rPr>
                <w:b w:val="0"/>
              </w:rPr>
              <w:t>5</w:t>
            </w:r>
            <w:r w:rsidRPr="003867E0">
              <w:t xml:space="preserve">. </w:t>
            </w:r>
          </w:p>
          <w:p w14:paraId="53644C04" w14:textId="77777777" w:rsidR="00F517B8" w:rsidRPr="003867E0" w:rsidRDefault="00F517B8" w:rsidP="00F517B8">
            <w:pPr>
              <w:rPr>
                <w:lang w:val="en-GB"/>
              </w:rPr>
            </w:pPr>
          </w:p>
          <w:p w14:paraId="49C51270" w14:textId="77777777" w:rsidR="000B5EDC" w:rsidRPr="003867E0" w:rsidRDefault="00F517B8" w:rsidP="00F517B8">
            <w:pPr>
              <w:ind w:left="655" w:hanging="655"/>
              <w:rPr>
                <w:lang w:val="en-GB"/>
              </w:rPr>
            </w:pPr>
            <w:r w:rsidRPr="003867E0">
              <w:rPr>
                <w:lang w:val="en-GB"/>
              </w:rPr>
              <w:lastRenderedPageBreak/>
              <w:t>22.2   At the opening of the Technical Proposals the following shall be read out: (i) the name and the country of the Consultant or, in case of a Joint Venture, the name of the Joint Venture, the name of the lead member and the names and the countries of all members; and (</w:t>
            </w:r>
            <w:r w:rsidR="00136714" w:rsidRPr="003867E0">
              <w:rPr>
                <w:lang w:val="en-GB"/>
              </w:rPr>
              <w:t>ii</w:t>
            </w:r>
            <w:r w:rsidRPr="003867E0">
              <w:rPr>
                <w:lang w:val="en-GB"/>
              </w:rPr>
              <w:t xml:space="preserve">) any other information deemed appropriate or as indicated in the </w:t>
            </w:r>
            <w:r w:rsidRPr="003867E0">
              <w:rPr>
                <w:b/>
                <w:lang w:val="en-GB"/>
              </w:rPr>
              <w:t>Data Sheet</w:t>
            </w:r>
            <w:r w:rsidRPr="003867E0">
              <w:rPr>
                <w:lang w:val="en-GB"/>
              </w:rPr>
              <w:t>.</w:t>
            </w:r>
          </w:p>
          <w:p w14:paraId="28613C7D" w14:textId="77777777" w:rsidR="00F517B8" w:rsidRPr="003867E0" w:rsidRDefault="00F517B8" w:rsidP="00F517B8">
            <w:pPr>
              <w:ind w:left="655" w:hanging="655"/>
              <w:rPr>
                <w:lang w:val="en-GB"/>
              </w:rPr>
            </w:pPr>
          </w:p>
        </w:tc>
      </w:tr>
      <w:tr w:rsidR="000B5EDC" w:rsidRPr="003867E0" w14:paraId="2FE4F254" w14:textId="77777777" w:rsidTr="00AA7BF7">
        <w:tc>
          <w:tcPr>
            <w:tcW w:w="2405" w:type="dxa"/>
          </w:tcPr>
          <w:p w14:paraId="644F4894" w14:textId="77777777" w:rsidR="000B5EDC" w:rsidRPr="003867E0" w:rsidRDefault="00D30970" w:rsidP="006C1452">
            <w:pPr>
              <w:pStyle w:val="Heading2"/>
            </w:pPr>
            <w:bookmarkStart w:id="104" w:name="_Toc481600071"/>
            <w:bookmarkStart w:id="105" w:name="_Toc481606839"/>
            <w:bookmarkStart w:id="106" w:name="_Toc481648613"/>
            <w:bookmarkStart w:id="107" w:name="_Toc481658763"/>
            <w:r w:rsidRPr="003867E0">
              <w:lastRenderedPageBreak/>
              <w:t xml:space="preserve"> </w:t>
            </w:r>
            <w:r w:rsidR="000B5EDC" w:rsidRPr="003867E0">
              <w:t>Proposals</w:t>
            </w:r>
            <w:r w:rsidR="00952704" w:rsidRPr="003867E0">
              <w:t xml:space="preserve"> </w:t>
            </w:r>
            <w:r w:rsidR="000B5EDC" w:rsidRPr="003867E0">
              <w:t>Evaluation</w:t>
            </w:r>
            <w:bookmarkEnd w:id="104"/>
            <w:bookmarkEnd w:id="105"/>
            <w:bookmarkEnd w:id="106"/>
            <w:bookmarkEnd w:id="107"/>
          </w:p>
        </w:tc>
        <w:tc>
          <w:tcPr>
            <w:tcW w:w="6428" w:type="dxa"/>
            <w:gridSpan w:val="3"/>
          </w:tcPr>
          <w:p w14:paraId="50A04D6D" w14:textId="77777777" w:rsidR="006C2FC0" w:rsidRPr="003867E0" w:rsidRDefault="00480E50" w:rsidP="006C2FC0">
            <w:pPr>
              <w:pStyle w:val="ListParagraph"/>
              <w:numPr>
                <w:ilvl w:val="1"/>
                <w:numId w:val="5"/>
              </w:numPr>
              <w:spacing w:after="200"/>
              <w:ind w:left="565" w:hanging="565"/>
              <w:jc w:val="both"/>
              <w:rPr>
                <w:lang w:val="en-GB"/>
              </w:rPr>
            </w:pPr>
            <w:r w:rsidRPr="003867E0">
              <w:rPr>
                <w:lang w:val="en-GB"/>
              </w:rPr>
              <w:t xml:space="preserve">Subject to provision of </w:t>
            </w:r>
            <w:r w:rsidR="00122145" w:rsidRPr="003867E0">
              <w:rPr>
                <w:lang w:val="en-GB"/>
              </w:rPr>
              <w:t>ITC 15.1</w:t>
            </w:r>
            <w:r w:rsidRPr="003867E0">
              <w:rPr>
                <w:lang w:val="en-GB"/>
              </w:rPr>
              <w:t>, t</w:t>
            </w:r>
            <w:r w:rsidR="00DE3A39" w:rsidRPr="003867E0">
              <w:rPr>
                <w:lang w:val="en-GB"/>
              </w:rPr>
              <w:t>he e</w:t>
            </w:r>
            <w:r w:rsidR="000B5EDC" w:rsidRPr="003867E0">
              <w:rPr>
                <w:lang w:val="en-GB"/>
              </w:rPr>
              <w:t xml:space="preserve">valuators of </w:t>
            </w:r>
            <w:r w:rsidR="00DE3A39" w:rsidRPr="003867E0">
              <w:rPr>
                <w:lang w:val="en-GB"/>
              </w:rPr>
              <w:t xml:space="preserve">the </w:t>
            </w:r>
            <w:r w:rsidR="000B5EDC" w:rsidRPr="003867E0">
              <w:rPr>
                <w:lang w:val="en-GB"/>
              </w:rPr>
              <w:t>Technical Proposals shall have no access to the Financial Proposals until the technical evaluation is concluded</w:t>
            </w:r>
            <w:r w:rsidR="00B45C4F" w:rsidRPr="003867E0">
              <w:rPr>
                <w:lang w:val="en-GB"/>
              </w:rPr>
              <w:t xml:space="preserve">. </w:t>
            </w:r>
          </w:p>
          <w:p w14:paraId="30C72B83" w14:textId="77777777" w:rsidR="000B5EDC" w:rsidRPr="003867E0" w:rsidRDefault="000B5EDC" w:rsidP="006C2FC0">
            <w:pPr>
              <w:pStyle w:val="ListParagraph"/>
              <w:spacing w:after="200"/>
              <w:ind w:left="565"/>
              <w:jc w:val="both"/>
              <w:rPr>
                <w:lang w:val="en-GB"/>
              </w:rPr>
            </w:pPr>
            <w:r w:rsidRPr="003867E0">
              <w:rPr>
                <w:lang w:val="en-GB"/>
              </w:rPr>
              <w:t xml:space="preserve"> </w:t>
            </w:r>
          </w:p>
          <w:p w14:paraId="63DCFD0E" w14:textId="77777777" w:rsidR="000B5EDC" w:rsidRPr="003867E0" w:rsidRDefault="00DE3A39" w:rsidP="006C2FC0">
            <w:pPr>
              <w:pStyle w:val="ListParagraph"/>
              <w:numPr>
                <w:ilvl w:val="1"/>
                <w:numId w:val="5"/>
              </w:numPr>
              <w:spacing w:after="200"/>
              <w:ind w:left="540" w:hanging="540"/>
              <w:contextualSpacing w:val="0"/>
              <w:jc w:val="both"/>
              <w:rPr>
                <w:lang w:val="en-GB"/>
              </w:rPr>
            </w:pPr>
            <w:r w:rsidRPr="003867E0">
              <w:rPr>
                <w:lang w:val="en-GB"/>
              </w:rPr>
              <w:t xml:space="preserve">The </w:t>
            </w:r>
            <w:r w:rsidR="000B5EDC" w:rsidRPr="003867E0">
              <w:rPr>
                <w:lang w:val="en-GB"/>
              </w:rPr>
              <w:t>Consultant</w:t>
            </w:r>
            <w:r w:rsidRPr="003867E0">
              <w:rPr>
                <w:lang w:val="en-GB"/>
              </w:rPr>
              <w:t xml:space="preserve"> is</w:t>
            </w:r>
            <w:r w:rsidR="000B5EDC" w:rsidRPr="003867E0">
              <w:rPr>
                <w:lang w:val="en-GB"/>
              </w:rPr>
              <w:t xml:space="preserve"> not permitted to alter </w:t>
            </w:r>
            <w:r w:rsidR="00480E50" w:rsidRPr="003867E0">
              <w:rPr>
                <w:lang w:val="en-GB"/>
              </w:rPr>
              <w:t xml:space="preserve">or modify </w:t>
            </w:r>
            <w:r w:rsidRPr="003867E0">
              <w:rPr>
                <w:lang w:val="en-GB"/>
              </w:rPr>
              <w:t>its Proposal</w:t>
            </w:r>
            <w:r w:rsidR="000B5EDC" w:rsidRPr="003867E0">
              <w:rPr>
                <w:lang w:val="en-GB"/>
              </w:rPr>
              <w:t xml:space="preserve"> in any way after the </w:t>
            </w:r>
            <w:r w:rsidR="00480E50" w:rsidRPr="003867E0">
              <w:rPr>
                <w:lang w:val="en-GB"/>
              </w:rPr>
              <w:t xml:space="preserve">proposal submission </w:t>
            </w:r>
            <w:r w:rsidR="000B5EDC" w:rsidRPr="003867E0">
              <w:rPr>
                <w:lang w:val="en-GB"/>
              </w:rPr>
              <w:t>deadline</w:t>
            </w:r>
            <w:r w:rsidR="001952C3" w:rsidRPr="003867E0">
              <w:rPr>
                <w:lang w:val="en-GB"/>
              </w:rPr>
              <w:t xml:space="preserve"> except as permitted under </w:t>
            </w:r>
            <w:r w:rsidR="00122145" w:rsidRPr="003867E0">
              <w:rPr>
                <w:lang w:val="en-GB"/>
              </w:rPr>
              <w:t>ITC 12.7</w:t>
            </w:r>
            <w:r w:rsidR="001952C3" w:rsidRPr="003867E0">
              <w:rPr>
                <w:lang w:val="en-GB"/>
              </w:rPr>
              <w:t xml:space="preserve">. </w:t>
            </w:r>
            <w:r w:rsidR="000B5EDC" w:rsidRPr="003867E0">
              <w:rPr>
                <w:lang w:val="en-GB"/>
              </w:rPr>
              <w:t xml:space="preserve">While evaluating </w:t>
            </w:r>
            <w:r w:rsidRPr="003867E0">
              <w:rPr>
                <w:lang w:val="en-GB"/>
              </w:rPr>
              <w:t xml:space="preserve">the </w:t>
            </w:r>
            <w:r w:rsidR="000B5EDC" w:rsidRPr="003867E0">
              <w:rPr>
                <w:lang w:val="en-GB"/>
              </w:rPr>
              <w:t xml:space="preserve">Proposals, the Client will conduct the evaluation solely </w:t>
            </w:r>
            <w:proofErr w:type="gramStart"/>
            <w:r w:rsidR="000B5EDC" w:rsidRPr="003867E0">
              <w:rPr>
                <w:lang w:val="en-GB"/>
              </w:rPr>
              <w:t>on the basis of</w:t>
            </w:r>
            <w:proofErr w:type="gramEnd"/>
            <w:r w:rsidR="000B5EDC" w:rsidRPr="003867E0">
              <w:rPr>
                <w:lang w:val="en-GB"/>
              </w:rPr>
              <w:t xml:space="preserve"> the submitted Technical and Financial Proposals. </w:t>
            </w:r>
          </w:p>
        </w:tc>
      </w:tr>
      <w:tr w:rsidR="000B5EDC" w:rsidRPr="003867E0" w14:paraId="4BEF5BDB" w14:textId="77777777" w:rsidTr="00AA7BF7">
        <w:tc>
          <w:tcPr>
            <w:tcW w:w="2405" w:type="dxa"/>
          </w:tcPr>
          <w:p w14:paraId="7D315E19" w14:textId="77777777" w:rsidR="000B5EDC" w:rsidRPr="003867E0" w:rsidRDefault="000B5EDC" w:rsidP="006C1452">
            <w:pPr>
              <w:pStyle w:val="Heading2"/>
            </w:pPr>
            <w:bookmarkStart w:id="108" w:name="_Toc481600072"/>
            <w:bookmarkStart w:id="109" w:name="_Toc481606840"/>
            <w:bookmarkStart w:id="110" w:name="_Toc481648614"/>
            <w:bookmarkStart w:id="111" w:name="_Toc481658764"/>
            <w:r w:rsidRPr="003867E0">
              <w:t>Evaluation of Technical Proposals</w:t>
            </w:r>
            <w:bookmarkEnd w:id="108"/>
            <w:bookmarkEnd w:id="109"/>
            <w:bookmarkEnd w:id="110"/>
            <w:bookmarkEnd w:id="111"/>
          </w:p>
        </w:tc>
        <w:tc>
          <w:tcPr>
            <w:tcW w:w="6428" w:type="dxa"/>
            <w:gridSpan w:val="3"/>
          </w:tcPr>
          <w:p w14:paraId="69F3E043" w14:textId="77777777" w:rsidR="000B5EDC" w:rsidRPr="003867E0" w:rsidRDefault="000B5EDC" w:rsidP="00820EEE">
            <w:pPr>
              <w:pStyle w:val="BodyTextIndent2"/>
              <w:numPr>
                <w:ilvl w:val="1"/>
                <w:numId w:val="5"/>
              </w:numPr>
              <w:spacing w:after="200"/>
              <w:ind w:left="565" w:hanging="565"/>
            </w:pPr>
            <w:r w:rsidRPr="003867E0">
              <w:t xml:space="preserve">The Client’s </w:t>
            </w:r>
            <w:r w:rsidR="00820EEE" w:rsidRPr="003867E0">
              <w:t>E</w:t>
            </w:r>
            <w:r w:rsidRPr="003867E0">
              <w:t xml:space="preserve">valuation </w:t>
            </w:r>
            <w:r w:rsidR="00820EEE" w:rsidRPr="003867E0">
              <w:t>C</w:t>
            </w:r>
            <w:r w:rsidRPr="003867E0">
              <w:t xml:space="preserve">ommittee shall evaluate the Technical Proposals </w:t>
            </w:r>
            <w:proofErr w:type="gramStart"/>
            <w:r w:rsidRPr="003867E0">
              <w:t>on the basis of</w:t>
            </w:r>
            <w:proofErr w:type="gramEnd"/>
            <w:r w:rsidRPr="003867E0">
              <w:t xml:space="preserve"> their responsiveness to the Terms of Reference</w:t>
            </w:r>
            <w:r w:rsidR="00BD737B" w:rsidRPr="003867E0">
              <w:t xml:space="preserve"> and the RFP</w:t>
            </w:r>
            <w:r w:rsidRPr="003867E0">
              <w:t xml:space="preserve">, applying the evaluation criteria, sub-criteria, and point system specified in the </w:t>
            </w:r>
            <w:r w:rsidRPr="003867E0">
              <w:rPr>
                <w:b/>
              </w:rPr>
              <w:t>Data Sheet</w:t>
            </w:r>
            <w:r w:rsidRPr="003867E0">
              <w:t>. Each responsive Proposal will be given a technical score. A Proposal shall be rejected at this stage if it does not respond to important aspects of the RFP</w:t>
            </w:r>
            <w:r w:rsidR="00F06546" w:rsidRPr="003867E0">
              <w:t xml:space="preserve"> </w:t>
            </w:r>
            <w:r w:rsidRPr="003867E0">
              <w:t xml:space="preserve">or if it fails to achieve the minimum technical score indicated in the </w:t>
            </w:r>
            <w:r w:rsidRPr="003867E0">
              <w:rPr>
                <w:b/>
              </w:rPr>
              <w:t>Data Sheet</w:t>
            </w:r>
            <w:r w:rsidRPr="003867E0">
              <w:t>.</w:t>
            </w:r>
          </w:p>
        </w:tc>
      </w:tr>
      <w:tr w:rsidR="000B5EDC" w:rsidRPr="003867E0" w14:paraId="436E7207" w14:textId="77777777" w:rsidTr="00AA7BF7">
        <w:tc>
          <w:tcPr>
            <w:tcW w:w="2405" w:type="dxa"/>
          </w:tcPr>
          <w:p w14:paraId="38A3C184" w14:textId="77777777" w:rsidR="00F25D26" w:rsidRPr="003867E0" w:rsidRDefault="000B5EDC" w:rsidP="006C1452">
            <w:pPr>
              <w:pStyle w:val="Heading2"/>
            </w:pPr>
            <w:r w:rsidRPr="003867E0">
              <w:br w:type="page"/>
            </w:r>
            <w:bookmarkStart w:id="112" w:name="_Toc481600073"/>
            <w:bookmarkStart w:id="113" w:name="_Toc481606841"/>
            <w:bookmarkStart w:id="114" w:name="_Toc481648615"/>
            <w:bookmarkStart w:id="115" w:name="_Toc481658765"/>
            <w:r w:rsidRPr="003867E0">
              <w:t>Financial Proposals for QBS</w:t>
            </w:r>
            <w:bookmarkEnd w:id="112"/>
            <w:bookmarkEnd w:id="113"/>
            <w:bookmarkEnd w:id="114"/>
            <w:bookmarkEnd w:id="115"/>
          </w:p>
        </w:tc>
        <w:tc>
          <w:tcPr>
            <w:tcW w:w="6428" w:type="dxa"/>
            <w:gridSpan w:val="3"/>
            <w:noWrap/>
          </w:tcPr>
          <w:p w14:paraId="7D43C070" w14:textId="77777777" w:rsidR="000B5EDC" w:rsidRPr="003867E0" w:rsidRDefault="00F00282" w:rsidP="006C2FC0">
            <w:pPr>
              <w:pStyle w:val="ListParagraph"/>
              <w:numPr>
                <w:ilvl w:val="1"/>
                <w:numId w:val="5"/>
              </w:numPr>
              <w:spacing w:after="200"/>
              <w:ind w:left="565" w:hanging="565"/>
              <w:jc w:val="both"/>
              <w:rPr>
                <w:lang w:val="en-GB"/>
              </w:rPr>
            </w:pPr>
            <w:r w:rsidRPr="003867E0">
              <w:rPr>
                <w:lang w:val="en-GB"/>
              </w:rPr>
              <w:t>Following the ranking of the Technical Proposals, when the selection is based on quality only (QBS), the top-ranked Consultant is invited to negotiate the Contract.</w:t>
            </w:r>
          </w:p>
          <w:p w14:paraId="2B3A8093" w14:textId="77777777" w:rsidR="006C2FC0" w:rsidRPr="003867E0" w:rsidRDefault="006C2FC0" w:rsidP="006C2FC0">
            <w:pPr>
              <w:pStyle w:val="ListParagraph"/>
              <w:spacing w:after="200"/>
              <w:ind w:left="565"/>
              <w:jc w:val="both"/>
              <w:rPr>
                <w:lang w:val="en-GB"/>
              </w:rPr>
            </w:pPr>
          </w:p>
          <w:p w14:paraId="7E6352DA" w14:textId="77777777" w:rsidR="006C2FC0" w:rsidRPr="003867E0" w:rsidRDefault="00F00282" w:rsidP="00182399">
            <w:pPr>
              <w:pStyle w:val="ListParagraph"/>
              <w:numPr>
                <w:ilvl w:val="1"/>
                <w:numId w:val="5"/>
              </w:numPr>
              <w:spacing w:after="200"/>
              <w:ind w:left="565" w:hanging="565"/>
              <w:jc w:val="both"/>
              <w:rPr>
                <w:lang w:val="en-GB"/>
              </w:rPr>
            </w:pPr>
            <w:r w:rsidRPr="003867E0">
              <w:rPr>
                <w:lang w:val="en-GB"/>
              </w:rPr>
              <w:t xml:space="preserve">If Financial Proposals were invited together with the Technical Proposals, only the Financial Proposal of the technically top-ranked Consultant is opened by the Client’s evaluation committee. </w:t>
            </w:r>
          </w:p>
        </w:tc>
      </w:tr>
      <w:tr w:rsidR="000B5EDC" w:rsidRPr="003867E0" w14:paraId="7D85ED36" w14:textId="77777777" w:rsidTr="00AA7BF7">
        <w:tc>
          <w:tcPr>
            <w:tcW w:w="2405" w:type="dxa"/>
          </w:tcPr>
          <w:p w14:paraId="7F1941B1" w14:textId="77777777" w:rsidR="000B5EDC" w:rsidRPr="003867E0" w:rsidRDefault="000B5EDC" w:rsidP="006C1452">
            <w:pPr>
              <w:pStyle w:val="Heading2"/>
            </w:pPr>
            <w:bookmarkStart w:id="116" w:name="_Toc481600074"/>
            <w:bookmarkStart w:id="117" w:name="_Toc481606842"/>
            <w:bookmarkStart w:id="118" w:name="_Toc481648616"/>
            <w:bookmarkStart w:id="119" w:name="_Toc481658766"/>
            <w:r w:rsidRPr="003867E0">
              <w:t>Public O</w:t>
            </w:r>
            <w:r w:rsidR="00F747B4" w:rsidRPr="003867E0">
              <w:t>pening of Financial Proposals (</w:t>
            </w:r>
            <w:r w:rsidRPr="003867E0">
              <w:t>for QCBS, FBS, and LCS methods)</w:t>
            </w:r>
            <w:bookmarkEnd w:id="116"/>
            <w:bookmarkEnd w:id="117"/>
            <w:bookmarkEnd w:id="118"/>
            <w:bookmarkEnd w:id="119"/>
          </w:p>
        </w:tc>
        <w:tc>
          <w:tcPr>
            <w:tcW w:w="6428" w:type="dxa"/>
            <w:gridSpan w:val="3"/>
          </w:tcPr>
          <w:p w14:paraId="06FA2AA0" w14:textId="77777777" w:rsidR="008C70CB" w:rsidRPr="00A80D7D" w:rsidRDefault="000B5EDC" w:rsidP="006C2FC0">
            <w:pPr>
              <w:pStyle w:val="BodyText"/>
              <w:numPr>
                <w:ilvl w:val="1"/>
                <w:numId w:val="5"/>
              </w:numPr>
              <w:spacing w:after="200"/>
              <w:ind w:hanging="695"/>
              <w:rPr>
                <w:szCs w:val="24"/>
                <w:lang w:val="en-GB"/>
              </w:rPr>
            </w:pPr>
            <w:r w:rsidRPr="00A80D7D">
              <w:rPr>
                <w:szCs w:val="24"/>
                <w:lang w:val="en-GB"/>
              </w:rPr>
              <w:t xml:space="preserve">After the technical evaluation is completed, the Client shall </w:t>
            </w:r>
            <w:r w:rsidR="00D30970" w:rsidRPr="002967CE">
              <w:rPr>
                <w:szCs w:val="24"/>
                <w:lang w:val="en-GB"/>
              </w:rPr>
              <w:t xml:space="preserve">through the </w:t>
            </w:r>
            <w:r w:rsidR="00B17421" w:rsidRPr="002967CE">
              <w:rPr>
                <w:szCs w:val="24"/>
                <w:lang w:val="en-GB"/>
              </w:rPr>
              <w:t xml:space="preserve">e-procurement system </w:t>
            </w:r>
            <w:proofErr w:type="gramStart"/>
            <w:r w:rsidRPr="002967CE">
              <w:rPr>
                <w:szCs w:val="24"/>
                <w:lang w:val="en-GB"/>
              </w:rPr>
              <w:t>notify</w:t>
            </w:r>
            <w:r w:rsidR="00D30970" w:rsidRPr="00A80D7D">
              <w:rPr>
                <w:szCs w:val="24"/>
                <w:lang w:val="en-GB"/>
              </w:rPr>
              <w:t xml:space="preserve">  </w:t>
            </w:r>
            <w:r w:rsidRPr="00A80D7D">
              <w:rPr>
                <w:szCs w:val="24"/>
                <w:lang w:val="en-GB"/>
              </w:rPr>
              <w:t>those</w:t>
            </w:r>
            <w:proofErr w:type="gramEnd"/>
            <w:r w:rsidRPr="00A80D7D">
              <w:rPr>
                <w:szCs w:val="24"/>
                <w:lang w:val="en-GB"/>
              </w:rPr>
              <w:t xml:space="preserve"> Consultants whose Proposals were considered non</w:t>
            </w:r>
            <w:r w:rsidR="00505222" w:rsidRPr="00A80D7D">
              <w:rPr>
                <w:szCs w:val="24"/>
                <w:lang w:val="en-GB"/>
              </w:rPr>
              <w:t>-</w:t>
            </w:r>
            <w:r w:rsidRPr="00A80D7D">
              <w:rPr>
                <w:szCs w:val="24"/>
                <w:lang w:val="en-GB"/>
              </w:rPr>
              <w:t>responsive to the RFP and TOR or did not meet the minimum qualifying technical score</w:t>
            </w:r>
            <w:r w:rsidR="008C70CB" w:rsidRPr="00A80D7D">
              <w:rPr>
                <w:szCs w:val="24"/>
                <w:lang w:val="en-GB"/>
              </w:rPr>
              <w:t>, advising them the following:</w:t>
            </w:r>
          </w:p>
          <w:p w14:paraId="4641F166" w14:textId="77777777" w:rsidR="008C70CB" w:rsidRPr="00A80D7D" w:rsidRDefault="008C70CB" w:rsidP="008E5F14">
            <w:pPr>
              <w:spacing w:after="201"/>
              <w:ind w:left="807" w:right="50" w:hanging="395"/>
              <w:jc w:val="both"/>
              <w:rPr>
                <w:color w:val="000000" w:themeColor="text1"/>
                <w:lang w:val="en-GB"/>
              </w:rPr>
            </w:pPr>
            <w:r w:rsidRPr="00A80D7D">
              <w:rPr>
                <w:color w:val="000000" w:themeColor="text1"/>
                <w:lang w:val="en-GB"/>
              </w:rPr>
              <w:t>(i)</w:t>
            </w:r>
            <w:r w:rsidRPr="00A80D7D">
              <w:rPr>
                <w:color w:val="000000" w:themeColor="text1"/>
                <w:lang w:val="en-GB"/>
              </w:rPr>
              <w:tab/>
              <w:t xml:space="preserve">their Proposal was not responsive to the RFP and TOR or did not meet the minimum qualifying technical </w:t>
            </w:r>
            <w:proofErr w:type="gramStart"/>
            <w:r w:rsidRPr="00A80D7D">
              <w:rPr>
                <w:color w:val="000000" w:themeColor="text1"/>
                <w:lang w:val="en-GB"/>
              </w:rPr>
              <w:t>score;</w:t>
            </w:r>
            <w:proofErr w:type="gramEnd"/>
          </w:p>
          <w:p w14:paraId="6AD6B583" w14:textId="77777777" w:rsidR="008C70CB" w:rsidRPr="00A80D7D" w:rsidRDefault="008C70CB" w:rsidP="002917DA">
            <w:pPr>
              <w:spacing w:after="201"/>
              <w:ind w:left="807" w:right="50" w:hanging="395"/>
              <w:jc w:val="both"/>
              <w:rPr>
                <w:color w:val="000000" w:themeColor="text1"/>
              </w:rPr>
            </w:pPr>
            <w:r w:rsidRPr="00A80D7D">
              <w:rPr>
                <w:color w:val="000000" w:themeColor="text1"/>
                <w:lang w:val="en-GB"/>
              </w:rPr>
              <w:t>(ii)</w:t>
            </w:r>
            <w:r w:rsidRPr="00A80D7D">
              <w:rPr>
                <w:color w:val="000000" w:themeColor="text1"/>
                <w:lang w:val="en-GB"/>
              </w:rPr>
              <w:tab/>
            </w:r>
            <w:r w:rsidRPr="00A80D7D">
              <w:rPr>
                <w:color w:val="000000" w:themeColor="text1"/>
              </w:rPr>
              <w:t>provide information relating to the Consultant’s overall technical score;</w:t>
            </w:r>
            <w:r w:rsidR="00AF583C" w:rsidRPr="00A80D7D">
              <w:rPr>
                <w:color w:val="000000" w:themeColor="text1"/>
              </w:rPr>
              <w:t xml:space="preserve"> and</w:t>
            </w:r>
          </w:p>
          <w:p w14:paraId="49FE4C2A" w14:textId="77777777" w:rsidR="008C70CB" w:rsidRPr="00A80D7D" w:rsidRDefault="000B5EDC" w:rsidP="006C2FC0">
            <w:pPr>
              <w:pStyle w:val="BodyText"/>
              <w:numPr>
                <w:ilvl w:val="1"/>
                <w:numId w:val="5"/>
              </w:numPr>
              <w:spacing w:after="200"/>
              <w:ind w:left="540" w:hanging="523"/>
              <w:rPr>
                <w:color w:val="000000" w:themeColor="text1"/>
              </w:rPr>
            </w:pPr>
            <w:r w:rsidRPr="00A80D7D">
              <w:rPr>
                <w:szCs w:val="24"/>
                <w:lang w:val="en-GB"/>
              </w:rPr>
              <w:t xml:space="preserve">The Client shall simultaneously notify </w:t>
            </w:r>
            <w:r w:rsidR="00B17421" w:rsidRPr="00A80D7D">
              <w:rPr>
                <w:szCs w:val="24"/>
                <w:lang w:val="en-GB"/>
              </w:rPr>
              <w:t>through the e-</w:t>
            </w:r>
            <w:r w:rsidR="00820EEE" w:rsidRPr="00A80D7D">
              <w:rPr>
                <w:szCs w:val="24"/>
                <w:lang w:val="en-GB"/>
              </w:rPr>
              <w:t>P</w:t>
            </w:r>
            <w:r w:rsidR="00B17421" w:rsidRPr="00A80D7D">
              <w:rPr>
                <w:szCs w:val="24"/>
                <w:lang w:val="en-GB"/>
              </w:rPr>
              <w:t xml:space="preserve">rocurement </w:t>
            </w:r>
            <w:r w:rsidR="00820EEE" w:rsidRPr="00A80D7D">
              <w:rPr>
                <w:szCs w:val="24"/>
                <w:lang w:val="en-GB"/>
              </w:rPr>
              <w:t>S</w:t>
            </w:r>
            <w:r w:rsidR="00B17421" w:rsidRPr="00A80D7D">
              <w:rPr>
                <w:szCs w:val="24"/>
                <w:lang w:val="en-GB"/>
              </w:rPr>
              <w:t>ystem</w:t>
            </w:r>
            <w:r w:rsidRPr="00A80D7D">
              <w:rPr>
                <w:szCs w:val="24"/>
                <w:lang w:val="en-GB"/>
              </w:rPr>
              <w:t xml:space="preserve"> </w:t>
            </w:r>
            <w:r w:rsidR="00A81D3A" w:rsidRPr="00A80D7D">
              <w:rPr>
                <w:szCs w:val="24"/>
                <w:lang w:val="en-GB"/>
              </w:rPr>
              <w:t xml:space="preserve">those </w:t>
            </w:r>
            <w:r w:rsidRPr="00A80D7D">
              <w:rPr>
                <w:szCs w:val="24"/>
                <w:lang w:val="en-GB"/>
              </w:rPr>
              <w:t xml:space="preserve">Consultants </w:t>
            </w:r>
            <w:r w:rsidR="008C70CB" w:rsidRPr="00A80D7D">
              <w:rPr>
                <w:color w:val="000000" w:themeColor="text1"/>
                <w:szCs w:val="24"/>
                <w:lang w:val="en-GB"/>
              </w:rPr>
              <w:t xml:space="preserve">whose Proposals </w:t>
            </w:r>
            <w:r w:rsidR="008C70CB" w:rsidRPr="00A80D7D">
              <w:rPr>
                <w:color w:val="000000" w:themeColor="text1"/>
                <w:szCs w:val="24"/>
                <w:lang w:val="en-GB"/>
              </w:rPr>
              <w:lastRenderedPageBreak/>
              <w:t xml:space="preserve">were considered </w:t>
            </w:r>
            <w:r w:rsidR="008C70CB" w:rsidRPr="00A80D7D">
              <w:rPr>
                <w:color w:val="000000" w:themeColor="text1"/>
              </w:rPr>
              <w:t xml:space="preserve">responsive to the RFP and TOR, </w:t>
            </w:r>
            <w:r w:rsidR="00E90EC4" w:rsidRPr="00A80D7D">
              <w:rPr>
                <w:color w:val="000000" w:themeColor="text1"/>
              </w:rPr>
              <w:t>and</w:t>
            </w:r>
            <w:r w:rsidR="008C70CB" w:rsidRPr="00A80D7D">
              <w:rPr>
                <w:color w:val="000000" w:themeColor="text1"/>
              </w:rPr>
              <w:t xml:space="preserve"> that have achieved the minimum </w:t>
            </w:r>
            <w:r w:rsidR="003A0B93" w:rsidRPr="00A80D7D">
              <w:rPr>
                <w:color w:val="000000" w:themeColor="text1"/>
              </w:rPr>
              <w:t xml:space="preserve">qualifying </w:t>
            </w:r>
            <w:r w:rsidR="008C70CB" w:rsidRPr="00A80D7D">
              <w:rPr>
                <w:color w:val="000000" w:themeColor="text1"/>
              </w:rPr>
              <w:t>technical score, advising them the following:</w:t>
            </w:r>
          </w:p>
          <w:p w14:paraId="3BBCBE8D" w14:textId="77777777" w:rsidR="00BC230B" w:rsidRPr="00A80D7D" w:rsidRDefault="00BC230B" w:rsidP="006913A0">
            <w:pPr>
              <w:pStyle w:val="ListParagraph"/>
              <w:numPr>
                <w:ilvl w:val="0"/>
                <w:numId w:val="40"/>
              </w:numPr>
              <w:spacing w:after="201"/>
              <w:ind w:left="1308" w:right="51" w:hanging="588"/>
              <w:contextualSpacing w:val="0"/>
              <w:jc w:val="both"/>
              <w:rPr>
                <w:color w:val="000000" w:themeColor="text1"/>
                <w:lang w:val="en-GB"/>
              </w:rPr>
            </w:pPr>
            <w:r w:rsidRPr="00A80D7D">
              <w:rPr>
                <w:color w:val="000000" w:themeColor="text1"/>
                <w:lang w:val="en-GB"/>
              </w:rPr>
              <w:t xml:space="preserve">their Proposal was responsive to the RFP and TOR and met the minimum qualifying technical </w:t>
            </w:r>
            <w:proofErr w:type="gramStart"/>
            <w:r w:rsidRPr="00A80D7D">
              <w:rPr>
                <w:color w:val="000000" w:themeColor="text1"/>
                <w:lang w:val="en-GB"/>
              </w:rPr>
              <w:t>score;</w:t>
            </w:r>
            <w:proofErr w:type="gramEnd"/>
          </w:p>
          <w:p w14:paraId="52E6F226" w14:textId="77777777" w:rsidR="002764FB" w:rsidRPr="00A80D7D" w:rsidRDefault="009A3F27" w:rsidP="006913A0">
            <w:pPr>
              <w:pStyle w:val="ListParagraph"/>
              <w:numPr>
                <w:ilvl w:val="0"/>
                <w:numId w:val="40"/>
              </w:numPr>
              <w:spacing w:after="201"/>
              <w:ind w:left="1308" w:right="51" w:hanging="588"/>
              <w:contextualSpacing w:val="0"/>
              <w:jc w:val="both"/>
              <w:rPr>
                <w:color w:val="000000" w:themeColor="text1"/>
                <w:lang w:val="en-GB"/>
              </w:rPr>
            </w:pPr>
            <w:r w:rsidRPr="00A80D7D">
              <w:rPr>
                <w:color w:val="000000" w:themeColor="text1"/>
              </w:rPr>
              <w:t>provide information relating to the Consultant’s overall technical score</w:t>
            </w:r>
            <w:r w:rsidR="002764FB" w:rsidRPr="00A80D7D">
              <w:rPr>
                <w:color w:val="000000" w:themeColor="text1"/>
              </w:rPr>
              <w:t xml:space="preserve">. </w:t>
            </w:r>
          </w:p>
          <w:p w14:paraId="00E48E39" w14:textId="77777777" w:rsidR="00BC230B" w:rsidRPr="00A80D7D" w:rsidRDefault="00BC230B" w:rsidP="006913A0">
            <w:pPr>
              <w:pStyle w:val="ListParagraph"/>
              <w:numPr>
                <w:ilvl w:val="0"/>
                <w:numId w:val="40"/>
              </w:numPr>
              <w:spacing w:after="201"/>
              <w:ind w:left="1308" w:right="51" w:hanging="588"/>
              <w:contextualSpacing w:val="0"/>
              <w:jc w:val="both"/>
              <w:rPr>
                <w:color w:val="000000" w:themeColor="text1"/>
                <w:lang w:val="en-GB"/>
              </w:rPr>
            </w:pPr>
            <w:r w:rsidRPr="00A80D7D">
              <w:rPr>
                <w:color w:val="000000" w:themeColor="text1"/>
                <w:lang w:val="en-GB"/>
              </w:rPr>
              <w:t>their Financial Proposal will be opened at the public opening of Financial Proposals; and</w:t>
            </w:r>
          </w:p>
          <w:p w14:paraId="5B30E231" w14:textId="77777777" w:rsidR="00BC230B" w:rsidRPr="004A130B" w:rsidRDefault="00BC230B" w:rsidP="006913A0">
            <w:pPr>
              <w:pStyle w:val="ListParagraph"/>
              <w:numPr>
                <w:ilvl w:val="0"/>
                <w:numId w:val="40"/>
              </w:numPr>
              <w:spacing w:after="201"/>
              <w:ind w:left="1308" w:right="51" w:hanging="588"/>
              <w:contextualSpacing w:val="0"/>
              <w:jc w:val="both"/>
              <w:rPr>
                <w:color w:val="000000" w:themeColor="text1"/>
                <w:lang w:val="en-GB"/>
              </w:rPr>
            </w:pPr>
            <w:r w:rsidRPr="00A80D7D">
              <w:rPr>
                <w:color w:val="000000" w:themeColor="text1"/>
                <w:lang w:val="en-GB"/>
              </w:rPr>
              <w:t xml:space="preserve">notify them of the </w:t>
            </w:r>
            <w:proofErr w:type="gramStart"/>
            <w:r w:rsidRPr="00A80D7D">
              <w:rPr>
                <w:color w:val="000000" w:themeColor="text1"/>
                <w:lang w:val="en-GB"/>
              </w:rPr>
              <w:t>date</w:t>
            </w:r>
            <w:r w:rsidR="00F76552" w:rsidRPr="00A80D7D">
              <w:rPr>
                <w:color w:val="000000" w:themeColor="text1"/>
                <w:lang w:val="en-GB"/>
              </w:rPr>
              <w:t xml:space="preserve">  and</w:t>
            </w:r>
            <w:proofErr w:type="gramEnd"/>
            <w:r w:rsidR="00F76552" w:rsidRPr="00A80D7D">
              <w:rPr>
                <w:color w:val="000000" w:themeColor="text1"/>
                <w:lang w:val="en-GB"/>
              </w:rPr>
              <w:t xml:space="preserve"> </w:t>
            </w:r>
            <w:r w:rsidRPr="00A80D7D">
              <w:rPr>
                <w:color w:val="000000" w:themeColor="text1"/>
                <w:lang w:val="en-GB"/>
              </w:rPr>
              <w:t xml:space="preserve"> time and location of the public opening of the Financial Proposals.</w:t>
            </w:r>
          </w:p>
          <w:p w14:paraId="7D62688F" w14:textId="77777777" w:rsidR="008C70CB" w:rsidRPr="00A80D7D" w:rsidRDefault="000B5EDC" w:rsidP="00A54A3F">
            <w:pPr>
              <w:pStyle w:val="BodyText"/>
              <w:numPr>
                <w:ilvl w:val="1"/>
                <w:numId w:val="5"/>
              </w:numPr>
              <w:spacing w:after="200"/>
              <w:ind w:left="540" w:hanging="523"/>
              <w:rPr>
                <w:color w:val="000000" w:themeColor="text1"/>
              </w:rPr>
            </w:pPr>
            <w:r w:rsidRPr="00A80D7D">
              <w:rPr>
                <w:color w:val="000000" w:themeColor="text1"/>
              </w:rPr>
              <w:t xml:space="preserve">The </w:t>
            </w:r>
            <w:r w:rsidR="00A54A3F" w:rsidRPr="00A80D7D">
              <w:rPr>
                <w:color w:val="000000" w:themeColor="text1"/>
              </w:rPr>
              <w:t xml:space="preserve">date for </w:t>
            </w:r>
            <w:r w:rsidRPr="002967CE">
              <w:rPr>
                <w:color w:val="000000" w:themeColor="text1"/>
              </w:rPr>
              <w:t xml:space="preserve">opening </w:t>
            </w:r>
            <w:r w:rsidR="00DA09D3" w:rsidRPr="002967CE">
              <w:rPr>
                <w:color w:val="000000" w:themeColor="text1"/>
              </w:rPr>
              <w:t xml:space="preserve">of the financial proposal </w:t>
            </w:r>
            <w:r w:rsidR="00A54A3F" w:rsidRPr="004A130B">
              <w:rPr>
                <w:color w:val="000000" w:themeColor="text1"/>
              </w:rPr>
              <w:t>may</w:t>
            </w:r>
            <w:r w:rsidR="00DA09D3" w:rsidRPr="00A80D7D">
              <w:rPr>
                <w:color w:val="000000" w:themeColor="text1"/>
              </w:rPr>
              <w:t xml:space="preserve"> be set immediately after the</w:t>
            </w:r>
            <w:r w:rsidR="00DA09D3" w:rsidRPr="002967CE">
              <w:rPr>
                <w:color w:val="000000" w:themeColor="text1"/>
              </w:rPr>
              <w:t xml:space="preserve"> </w:t>
            </w:r>
            <w:r w:rsidR="008C70CB" w:rsidRPr="00A80D7D">
              <w:rPr>
                <w:color w:val="000000" w:themeColor="text1"/>
              </w:rPr>
              <w:t xml:space="preserve">notification of the results of the technical evaluation, described in ITC </w:t>
            </w:r>
            <w:r w:rsidR="000A1DEF" w:rsidRPr="00A80D7D">
              <w:rPr>
                <w:color w:val="000000" w:themeColor="text1"/>
              </w:rPr>
              <w:t>26.1</w:t>
            </w:r>
            <w:r w:rsidR="008C70CB" w:rsidRPr="00A80D7D">
              <w:rPr>
                <w:color w:val="000000" w:themeColor="text1"/>
              </w:rPr>
              <w:t xml:space="preserve"> and </w:t>
            </w:r>
            <w:r w:rsidR="000A1DEF" w:rsidRPr="00A80D7D">
              <w:rPr>
                <w:color w:val="000000" w:themeColor="text1"/>
              </w:rPr>
              <w:t>26</w:t>
            </w:r>
            <w:r w:rsidR="008C70CB" w:rsidRPr="00A80D7D">
              <w:rPr>
                <w:color w:val="000000" w:themeColor="text1"/>
              </w:rPr>
              <w:t>.2</w:t>
            </w:r>
            <w:r w:rsidRPr="00A80D7D">
              <w:rPr>
                <w:color w:val="000000" w:themeColor="text1"/>
              </w:rPr>
              <w:t xml:space="preserve">. </w:t>
            </w:r>
          </w:p>
          <w:p w14:paraId="43523DCB" w14:textId="77777777" w:rsidR="000B5EDC" w:rsidRPr="00A80D7D" w:rsidRDefault="00A81D3A" w:rsidP="006C2FC0">
            <w:pPr>
              <w:pStyle w:val="BodyText"/>
              <w:numPr>
                <w:ilvl w:val="1"/>
                <w:numId w:val="5"/>
              </w:numPr>
              <w:spacing w:after="200"/>
              <w:ind w:left="540" w:hanging="523"/>
              <w:rPr>
                <w:szCs w:val="24"/>
                <w:lang w:val="en-GB"/>
              </w:rPr>
            </w:pPr>
            <w:r w:rsidRPr="00A80D7D">
              <w:rPr>
                <w:szCs w:val="24"/>
                <w:lang w:val="en-GB"/>
              </w:rPr>
              <w:t xml:space="preserve">The </w:t>
            </w:r>
            <w:r w:rsidR="000B5EDC" w:rsidRPr="00A80D7D">
              <w:rPr>
                <w:szCs w:val="24"/>
                <w:lang w:val="en-GB"/>
              </w:rPr>
              <w:t>Consultant</w:t>
            </w:r>
            <w:r w:rsidRPr="00A80D7D">
              <w:rPr>
                <w:szCs w:val="24"/>
                <w:lang w:val="en-GB"/>
              </w:rPr>
              <w:t>’</w:t>
            </w:r>
            <w:r w:rsidR="000B5EDC" w:rsidRPr="00A80D7D">
              <w:rPr>
                <w:szCs w:val="24"/>
                <w:lang w:val="en-GB"/>
              </w:rPr>
              <w:t xml:space="preserve">s attendance at the opening of </w:t>
            </w:r>
            <w:r w:rsidRPr="00A80D7D">
              <w:rPr>
                <w:szCs w:val="24"/>
                <w:lang w:val="en-GB"/>
              </w:rPr>
              <w:t xml:space="preserve">the </w:t>
            </w:r>
            <w:r w:rsidR="000B5EDC" w:rsidRPr="00A80D7D">
              <w:rPr>
                <w:szCs w:val="24"/>
                <w:lang w:val="en-GB"/>
              </w:rPr>
              <w:t xml:space="preserve">Financial Proposals </w:t>
            </w:r>
            <w:r w:rsidR="006A788D" w:rsidRPr="00A80D7D">
              <w:rPr>
                <w:lang w:val="en-GB"/>
              </w:rPr>
              <w:t>(in person</w:t>
            </w:r>
            <w:r w:rsidR="000B5EDC" w:rsidRPr="00A80D7D">
              <w:rPr>
                <w:lang w:val="en-GB"/>
              </w:rPr>
              <w:t xml:space="preserve">) </w:t>
            </w:r>
            <w:r w:rsidR="000B5EDC" w:rsidRPr="00A80D7D">
              <w:rPr>
                <w:szCs w:val="24"/>
                <w:lang w:val="en-GB"/>
              </w:rPr>
              <w:t xml:space="preserve">is optional and </w:t>
            </w:r>
            <w:r w:rsidR="000B5EDC" w:rsidRPr="00A80D7D">
              <w:rPr>
                <w:lang w:val="en-GB"/>
              </w:rPr>
              <w:t xml:space="preserve">is at </w:t>
            </w:r>
            <w:r w:rsidRPr="00A80D7D">
              <w:rPr>
                <w:lang w:val="en-GB"/>
              </w:rPr>
              <w:t xml:space="preserve">the </w:t>
            </w:r>
            <w:r w:rsidR="000B5EDC" w:rsidRPr="00A80D7D">
              <w:rPr>
                <w:lang w:val="en-GB"/>
              </w:rPr>
              <w:t>Consultant’s choice</w:t>
            </w:r>
            <w:r w:rsidR="000B5EDC" w:rsidRPr="00A80D7D">
              <w:rPr>
                <w:szCs w:val="24"/>
                <w:lang w:val="en-GB"/>
              </w:rPr>
              <w:t xml:space="preserve">. </w:t>
            </w:r>
          </w:p>
          <w:p w14:paraId="45197AB9" w14:textId="77777777" w:rsidR="000B5EDC" w:rsidRPr="00A80D7D" w:rsidRDefault="009F43BC" w:rsidP="002917DA">
            <w:pPr>
              <w:pStyle w:val="BodyText"/>
              <w:numPr>
                <w:ilvl w:val="1"/>
                <w:numId w:val="5"/>
              </w:numPr>
              <w:spacing w:after="200"/>
              <w:ind w:left="565" w:hanging="548"/>
              <w:rPr>
                <w:szCs w:val="24"/>
                <w:lang w:val="en-GB"/>
              </w:rPr>
            </w:pPr>
            <w:r w:rsidRPr="00A80D7D">
              <w:rPr>
                <w:szCs w:val="24"/>
                <w:lang w:val="en-GB"/>
              </w:rPr>
              <w:t xml:space="preserve"> The </w:t>
            </w:r>
            <w:r w:rsidR="000B5EDC" w:rsidRPr="00A80D7D">
              <w:rPr>
                <w:lang w:val="en-GB"/>
              </w:rPr>
              <w:t>Financial Proposals shall be opened</w:t>
            </w:r>
            <w:r w:rsidR="00505222" w:rsidRPr="00A80D7D">
              <w:rPr>
                <w:lang w:val="en-GB"/>
              </w:rPr>
              <w:t xml:space="preserve"> </w:t>
            </w:r>
            <w:r w:rsidR="00B17421" w:rsidRPr="00A80D7D">
              <w:rPr>
                <w:lang w:val="en-GB"/>
              </w:rPr>
              <w:t>online</w:t>
            </w:r>
            <w:r w:rsidR="008C70CB" w:rsidRPr="00A80D7D">
              <w:rPr>
                <w:lang w:val="en-GB"/>
              </w:rPr>
              <w:t xml:space="preserve"> </w:t>
            </w:r>
            <w:r w:rsidR="00505222" w:rsidRPr="00A80D7D">
              <w:rPr>
                <w:lang w:val="en-GB"/>
              </w:rPr>
              <w:t xml:space="preserve">by the </w:t>
            </w:r>
            <w:r w:rsidR="00573AA1" w:rsidRPr="00A80D7D">
              <w:rPr>
                <w:lang w:val="en-GB"/>
              </w:rPr>
              <w:t>c</w:t>
            </w:r>
            <w:r w:rsidR="00505222" w:rsidRPr="00A80D7D">
              <w:rPr>
                <w:lang w:val="en-GB"/>
              </w:rPr>
              <w:t xml:space="preserve">lient’s </w:t>
            </w:r>
            <w:r w:rsidR="00573AA1" w:rsidRPr="00A80D7D">
              <w:rPr>
                <w:lang w:val="en-GB"/>
              </w:rPr>
              <w:t>Bid O</w:t>
            </w:r>
            <w:r w:rsidR="0013134D" w:rsidRPr="00A80D7D">
              <w:rPr>
                <w:lang w:val="en-GB"/>
              </w:rPr>
              <w:t>pening</w:t>
            </w:r>
            <w:r w:rsidR="00505222" w:rsidRPr="00A80D7D">
              <w:rPr>
                <w:lang w:val="en-GB"/>
              </w:rPr>
              <w:t xml:space="preserve"> </w:t>
            </w:r>
            <w:r w:rsidR="00573AA1" w:rsidRPr="00A80D7D">
              <w:rPr>
                <w:lang w:val="en-GB"/>
              </w:rPr>
              <w:t>C</w:t>
            </w:r>
            <w:r w:rsidR="00505222" w:rsidRPr="00A80D7D">
              <w:rPr>
                <w:lang w:val="en-GB"/>
              </w:rPr>
              <w:t>ommittee</w:t>
            </w:r>
            <w:r w:rsidR="000B5EDC" w:rsidRPr="00A80D7D">
              <w:rPr>
                <w:lang w:val="en-GB"/>
              </w:rPr>
              <w:t xml:space="preserve"> in the presence of the representatives of </w:t>
            </w:r>
            <w:r w:rsidR="000972B4" w:rsidRPr="00A80D7D">
              <w:rPr>
                <w:lang w:val="en-GB"/>
              </w:rPr>
              <w:t xml:space="preserve">the </w:t>
            </w:r>
            <w:r w:rsidR="000B5EDC" w:rsidRPr="00A80D7D">
              <w:rPr>
                <w:lang w:val="en-GB"/>
              </w:rPr>
              <w:t>Consultants</w:t>
            </w:r>
            <w:r w:rsidR="00FD076C" w:rsidRPr="00A80D7D">
              <w:rPr>
                <w:lang w:val="en-GB"/>
              </w:rPr>
              <w:t xml:space="preserve"> who chose to attend.</w:t>
            </w:r>
            <w:r w:rsidR="000B5EDC" w:rsidRPr="00A80D7D">
              <w:rPr>
                <w:lang w:val="en-GB"/>
              </w:rPr>
              <w:t xml:space="preserve"> </w:t>
            </w:r>
            <w:r w:rsidR="003D4CFA" w:rsidRPr="00A80D7D">
              <w:rPr>
                <w:lang w:val="en-GB"/>
              </w:rPr>
              <w:t>At the opening, t</w:t>
            </w:r>
            <w:r w:rsidR="000B5EDC" w:rsidRPr="00A80D7D">
              <w:rPr>
                <w:lang w:val="en-GB"/>
              </w:rPr>
              <w:t>he name</w:t>
            </w:r>
            <w:r w:rsidRPr="00A80D7D">
              <w:rPr>
                <w:lang w:val="en-GB"/>
              </w:rPr>
              <w:t>s</w:t>
            </w:r>
            <w:r w:rsidR="000B5EDC" w:rsidRPr="00A80D7D">
              <w:rPr>
                <w:lang w:val="en-GB"/>
              </w:rPr>
              <w:t xml:space="preserve"> of the Consultants, and the overall technical scores shall be </w:t>
            </w:r>
            <w:r w:rsidR="006717C5" w:rsidRPr="00A80D7D">
              <w:rPr>
                <w:lang w:val="en-GB"/>
              </w:rPr>
              <w:t xml:space="preserve">published by the e procurement system. </w:t>
            </w:r>
            <w:r w:rsidR="000B5EDC" w:rsidRPr="00A80D7D">
              <w:rPr>
                <w:lang w:val="en-GB"/>
              </w:rPr>
              <w:t>Cop</w:t>
            </w:r>
            <w:r w:rsidRPr="00A80D7D">
              <w:rPr>
                <w:lang w:val="en-GB"/>
              </w:rPr>
              <w:t>ies</w:t>
            </w:r>
            <w:r w:rsidR="000B5EDC" w:rsidRPr="00A80D7D">
              <w:rPr>
                <w:lang w:val="en-GB"/>
              </w:rPr>
              <w:t xml:space="preserve"> of the </w:t>
            </w:r>
            <w:r w:rsidR="00BF1633" w:rsidRPr="00A80D7D">
              <w:rPr>
                <w:lang w:val="en-GB"/>
              </w:rPr>
              <w:t xml:space="preserve">bid opening report </w:t>
            </w:r>
            <w:r w:rsidR="000B5EDC" w:rsidRPr="00A80D7D">
              <w:rPr>
                <w:lang w:val="en-GB"/>
              </w:rPr>
              <w:t xml:space="preserve">shall be sent </w:t>
            </w:r>
            <w:r w:rsidR="006717C5" w:rsidRPr="00A80D7D">
              <w:rPr>
                <w:lang w:val="en-GB"/>
              </w:rPr>
              <w:t>thro</w:t>
            </w:r>
            <w:r w:rsidR="00BF1633" w:rsidRPr="00A80D7D">
              <w:rPr>
                <w:lang w:val="en-GB"/>
              </w:rPr>
              <w:t>ugh</w:t>
            </w:r>
            <w:r w:rsidR="006717C5" w:rsidRPr="00A80D7D">
              <w:rPr>
                <w:lang w:val="en-GB"/>
              </w:rPr>
              <w:t xml:space="preserve"> the system, </w:t>
            </w:r>
            <w:r w:rsidR="000B5EDC" w:rsidRPr="00A80D7D">
              <w:rPr>
                <w:lang w:val="en-GB"/>
              </w:rPr>
              <w:t>to all Consultants who submitted Proposals</w:t>
            </w:r>
            <w:r w:rsidR="00763AA9" w:rsidRPr="00A80D7D">
              <w:rPr>
                <w:lang w:val="en-GB"/>
              </w:rPr>
              <w:t>.</w:t>
            </w:r>
            <w:r w:rsidR="000B5EDC" w:rsidRPr="00A80D7D">
              <w:rPr>
                <w:lang w:val="en-GB"/>
              </w:rPr>
              <w:t xml:space="preserve">  </w:t>
            </w:r>
          </w:p>
        </w:tc>
      </w:tr>
      <w:tr w:rsidR="000B5EDC" w:rsidRPr="003867E0" w14:paraId="020E3E9C" w14:textId="77777777" w:rsidTr="00AA7BF7">
        <w:tc>
          <w:tcPr>
            <w:tcW w:w="2405" w:type="dxa"/>
          </w:tcPr>
          <w:p w14:paraId="15EA20F0" w14:textId="77777777" w:rsidR="00F25D26" w:rsidRPr="003867E0" w:rsidRDefault="000B5EDC" w:rsidP="006C1452">
            <w:pPr>
              <w:pStyle w:val="Heading2"/>
            </w:pPr>
            <w:bookmarkStart w:id="120" w:name="_Toc481600075"/>
            <w:bookmarkStart w:id="121" w:name="_Toc481606843"/>
            <w:bookmarkStart w:id="122" w:name="_Toc481648617"/>
            <w:bookmarkStart w:id="123" w:name="_Toc481658767"/>
            <w:r w:rsidRPr="003867E0">
              <w:lastRenderedPageBreak/>
              <w:t>Correction of Errors</w:t>
            </w:r>
            <w:bookmarkEnd w:id="120"/>
            <w:bookmarkEnd w:id="121"/>
            <w:bookmarkEnd w:id="122"/>
            <w:bookmarkEnd w:id="123"/>
          </w:p>
        </w:tc>
        <w:tc>
          <w:tcPr>
            <w:tcW w:w="6428" w:type="dxa"/>
            <w:gridSpan w:val="3"/>
          </w:tcPr>
          <w:p w14:paraId="51FE5574" w14:textId="77777777" w:rsidR="000B5EDC" w:rsidRPr="003867E0" w:rsidRDefault="000B5EDC" w:rsidP="004A721B">
            <w:pPr>
              <w:pStyle w:val="BodyText"/>
              <w:numPr>
                <w:ilvl w:val="1"/>
                <w:numId w:val="5"/>
              </w:numPr>
              <w:spacing w:after="200"/>
              <w:ind w:left="565" w:hanging="630"/>
              <w:rPr>
                <w:lang w:val="en-GB"/>
              </w:rPr>
            </w:pPr>
            <w:r w:rsidRPr="003867E0">
              <w:rPr>
                <w:lang w:val="en-GB"/>
              </w:rPr>
              <w:t>Activities and items described in the Technical Proposal but not priced</w:t>
            </w:r>
            <w:r w:rsidR="00505222" w:rsidRPr="003867E0">
              <w:rPr>
                <w:lang w:val="en-GB"/>
              </w:rPr>
              <w:t xml:space="preserve"> in the Financial Proposal</w:t>
            </w:r>
            <w:r w:rsidRPr="003867E0">
              <w:rPr>
                <w:lang w:val="en-GB"/>
              </w:rPr>
              <w:t>, shall be assumed to be included in the prices of other activities or items, and no corrections are made</w:t>
            </w:r>
            <w:r w:rsidR="00E23488" w:rsidRPr="003867E0">
              <w:rPr>
                <w:lang w:val="en-GB"/>
              </w:rPr>
              <w:t xml:space="preserve"> to the Financial Proposal</w:t>
            </w:r>
            <w:r w:rsidRPr="003867E0">
              <w:rPr>
                <w:lang w:val="en-GB"/>
              </w:rPr>
              <w:t>.</w:t>
            </w:r>
          </w:p>
          <w:p w14:paraId="25211ACF" w14:textId="77777777" w:rsidR="006C2FC0" w:rsidRPr="003867E0" w:rsidRDefault="006C2FC0" w:rsidP="004A721B">
            <w:pPr>
              <w:pStyle w:val="BodyText"/>
              <w:spacing w:after="200"/>
              <w:ind w:left="720"/>
              <w:rPr>
                <w:szCs w:val="24"/>
                <w:lang w:val="en-GB"/>
              </w:rPr>
            </w:pPr>
          </w:p>
        </w:tc>
      </w:tr>
      <w:tr w:rsidR="000B5EDC" w:rsidRPr="003867E0" w14:paraId="4BC30163" w14:textId="77777777" w:rsidTr="00AA7BF7">
        <w:tc>
          <w:tcPr>
            <w:tcW w:w="2405" w:type="dxa"/>
          </w:tcPr>
          <w:p w14:paraId="77849E1E" w14:textId="77777777" w:rsidR="000B5EDC" w:rsidRPr="003867E0" w:rsidRDefault="000B5EDC" w:rsidP="0084160A">
            <w:pPr>
              <w:jc w:val="right"/>
              <w:rPr>
                <w:b/>
                <w:lang w:val="en-GB"/>
              </w:rPr>
            </w:pPr>
            <w:r w:rsidRPr="003867E0">
              <w:rPr>
                <w:b/>
                <w:lang w:val="en-GB"/>
              </w:rPr>
              <w:t>a. Time-Based Contracts</w:t>
            </w:r>
          </w:p>
          <w:p w14:paraId="35B2CEA0" w14:textId="77777777" w:rsidR="000B5EDC" w:rsidRPr="003867E0" w:rsidRDefault="000B5EDC" w:rsidP="0084160A">
            <w:pPr>
              <w:ind w:left="360"/>
              <w:rPr>
                <w:b/>
                <w:lang w:val="en-GB"/>
              </w:rPr>
            </w:pPr>
          </w:p>
        </w:tc>
        <w:tc>
          <w:tcPr>
            <w:tcW w:w="6428" w:type="dxa"/>
            <w:gridSpan w:val="3"/>
          </w:tcPr>
          <w:p w14:paraId="27ADA5EB" w14:textId="77777777" w:rsidR="004A721B" w:rsidRPr="003867E0" w:rsidRDefault="007D1CAD" w:rsidP="006B0A1B">
            <w:pPr>
              <w:pStyle w:val="BodyText"/>
              <w:numPr>
                <w:ilvl w:val="2"/>
                <w:numId w:val="5"/>
              </w:numPr>
              <w:spacing w:after="200"/>
              <w:rPr>
                <w:szCs w:val="24"/>
                <w:lang w:val="en-GB"/>
              </w:rPr>
            </w:pPr>
            <w:r w:rsidRPr="003867E0">
              <w:rPr>
                <w:bCs/>
                <w:lang w:val="en-GB"/>
              </w:rPr>
              <w:t>If</w:t>
            </w:r>
            <w:r w:rsidR="000B5EDC" w:rsidRPr="003867E0">
              <w:rPr>
                <w:bCs/>
                <w:lang w:val="en-GB"/>
              </w:rPr>
              <w:t xml:space="preserve"> a Time-</w:t>
            </w:r>
            <w:r w:rsidR="00E23488" w:rsidRPr="003867E0">
              <w:rPr>
                <w:bCs/>
                <w:lang w:val="en-GB"/>
              </w:rPr>
              <w:t>B</w:t>
            </w:r>
            <w:r w:rsidR="000B5EDC" w:rsidRPr="003867E0">
              <w:rPr>
                <w:bCs/>
                <w:lang w:val="en-GB"/>
              </w:rPr>
              <w:t xml:space="preserve">ased contract form is included in the RFP, the </w:t>
            </w:r>
            <w:r w:rsidR="00505222" w:rsidRPr="003867E0">
              <w:rPr>
                <w:bCs/>
                <w:lang w:val="en-GB"/>
              </w:rPr>
              <w:t>Client’s e</w:t>
            </w:r>
            <w:r w:rsidR="000B5EDC" w:rsidRPr="003867E0">
              <w:rPr>
                <w:bCs/>
                <w:lang w:val="en-GB"/>
              </w:rPr>
              <w:t xml:space="preserve">valuation </w:t>
            </w:r>
            <w:r w:rsidR="00505222" w:rsidRPr="003867E0">
              <w:rPr>
                <w:bCs/>
                <w:lang w:val="en-GB"/>
              </w:rPr>
              <w:t>c</w:t>
            </w:r>
            <w:r w:rsidR="000B5EDC" w:rsidRPr="003867E0">
              <w:rPr>
                <w:bCs/>
                <w:lang w:val="en-GB"/>
              </w:rPr>
              <w:t>ommittee will (</w:t>
            </w:r>
            <w:r w:rsidR="00505222" w:rsidRPr="003867E0">
              <w:rPr>
                <w:bCs/>
                <w:lang w:val="en-GB"/>
              </w:rPr>
              <w:t>a</w:t>
            </w:r>
            <w:r w:rsidR="000B5EDC" w:rsidRPr="003867E0">
              <w:rPr>
                <w:bCs/>
                <w:lang w:val="en-GB"/>
              </w:rPr>
              <w:t>) correct any computational or arithmetical errors, and (</w:t>
            </w:r>
            <w:r w:rsidR="00505222" w:rsidRPr="003867E0">
              <w:rPr>
                <w:bCs/>
                <w:lang w:val="en-GB"/>
              </w:rPr>
              <w:t>b</w:t>
            </w:r>
            <w:r w:rsidR="000B5EDC" w:rsidRPr="003867E0">
              <w:rPr>
                <w:bCs/>
                <w:lang w:val="en-GB"/>
              </w:rPr>
              <w:t xml:space="preserve">) adjust the prices if they fail to reflect all inputs included for the respective activities or items </w:t>
            </w:r>
            <w:r w:rsidR="00C849D1" w:rsidRPr="003867E0">
              <w:rPr>
                <w:bCs/>
                <w:lang w:val="en-GB"/>
              </w:rPr>
              <w:t xml:space="preserve">included </w:t>
            </w:r>
            <w:r w:rsidR="000B5EDC" w:rsidRPr="003867E0">
              <w:rPr>
                <w:bCs/>
                <w:lang w:val="en-GB"/>
              </w:rPr>
              <w:t xml:space="preserve">in the Technical Proposal. In case of discrepancy between </w:t>
            </w:r>
            <w:r w:rsidR="00505222" w:rsidRPr="003867E0">
              <w:rPr>
                <w:bCs/>
                <w:lang w:val="en-GB"/>
              </w:rPr>
              <w:t xml:space="preserve">(i) </w:t>
            </w:r>
            <w:r w:rsidR="000B5EDC" w:rsidRPr="003867E0">
              <w:rPr>
                <w:bCs/>
                <w:lang w:val="en-GB"/>
              </w:rPr>
              <w:t xml:space="preserve">a partial amount </w:t>
            </w:r>
            <w:r w:rsidR="00505222" w:rsidRPr="003867E0">
              <w:rPr>
                <w:bCs/>
                <w:lang w:val="en-GB"/>
              </w:rPr>
              <w:t xml:space="preserve">(sub-total) </w:t>
            </w:r>
            <w:r w:rsidR="000B5EDC" w:rsidRPr="003867E0">
              <w:rPr>
                <w:bCs/>
                <w:lang w:val="en-GB"/>
              </w:rPr>
              <w:t xml:space="preserve">and the total amount, or </w:t>
            </w:r>
            <w:r w:rsidR="00505222" w:rsidRPr="003867E0">
              <w:rPr>
                <w:bCs/>
                <w:lang w:val="en-GB"/>
              </w:rPr>
              <w:t xml:space="preserve">(ii) between the amount derived by multiplication of unit price with quantity and the total price, or (iii) </w:t>
            </w:r>
            <w:r w:rsidR="000B5EDC" w:rsidRPr="003867E0">
              <w:rPr>
                <w:bCs/>
                <w:lang w:val="en-GB"/>
              </w:rPr>
              <w:t>between word</w:t>
            </w:r>
            <w:r w:rsidR="00505222" w:rsidRPr="003867E0">
              <w:rPr>
                <w:bCs/>
                <w:lang w:val="en-GB"/>
              </w:rPr>
              <w:t>s</w:t>
            </w:r>
            <w:r w:rsidR="000B5EDC" w:rsidRPr="003867E0">
              <w:rPr>
                <w:bCs/>
                <w:lang w:val="en-GB"/>
              </w:rPr>
              <w:t xml:space="preserve"> and figures, the former will prevail. In </w:t>
            </w:r>
            <w:r w:rsidR="000B5EDC" w:rsidRPr="003867E0">
              <w:rPr>
                <w:bCs/>
                <w:lang w:val="en-GB"/>
              </w:rPr>
              <w:lastRenderedPageBreak/>
              <w:t xml:space="preserve">case of discrepancy between the Technical and Financial Proposals in indicating quantities of input, </w:t>
            </w:r>
            <w:r w:rsidR="00546B9D" w:rsidRPr="003867E0">
              <w:rPr>
                <w:bCs/>
                <w:lang w:val="en-GB"/>
              </w:rPr>
              <w:t xml:space="preserve">the </w:t>
            </w:r>
            <w:r w:rsidR="000B5EDC" w:rsidRPr="003867E0">
              <w:rPr>
                <w:bCs/>
                <w:lang w:val="en-GB"/>
              </w:rPr>
              <w:t xml:space="preserve">Technical Proposal prevails and the </w:t>
            </w:r>
            <w:r w:rsidR="00E23488" w:rsidRPr="003867E0">
              <w:rPr>
                <w:bCs/>
                <w:lang w:val="en-GB"/>
              </w:rPr>
              <w:t>Client’s e</w:t>
            </w:r>
            <w:r w:rsidR="000B5EDC" w:rsidRPr="003867E0">
              <w:rPr>
                <w:bCs/>
                <w:lang w:val="en-GB"/>
              </w:rPr>
              <w:t xml:space="preserve">valuation </w:t>
            </w:r>
            <w:r w:rsidR="00E23488" w:rsidRPr="003867E0">
              <w:rPr>
                <w:bCs/>
                <w:lang w:val="en-GB"/>
              </w:rPr>
              <w:t>c</w:t>
            </w:r>
            <w:r w:rsidR="000B5EDC" w:rsidRPr="003867E0">
              <w:rPr>
                <w:bCs/>
                <w:lang w:val="en-GB"/>
              </w:rPr>
              <w:t>ommittee shall correct the quantification indicated in the Financial Proposal so as to make it consistent with that indicated in the Technical Proposal, apply the relevant unit price included in the Financial Proposal to the corrected quantity</w:t>
            </w:r>
            <w:r w:rsidR="00E23488" w:rsidRPr="003867E0">
              <w:rPr>
                <w:bCs/>
                <w:lang w:val="en-GB"/>
              </w:rPr>
              <w:t>,</w:t>
            </w:r>
            <w:r w:rsidR="000B5EDC" w:rsidRPr="003867E0">
              <w:rPr>
                <w:bCs/>
                <w:lang w:val="en-GB"/>
              </w:rPr>
              <w:t xml:space="preserve"> and correct the total Proposal cost.</w:t>
            </w:r>
          </w:p>
        </w:tc>
      </w:tr>
      <w:tr w:rsidR="000B5EDC" w:rsidRPr="003867E0" w14:paraId="194395BA" w14:textId="77777777" w:rsidTr="00AA7BF7">
        <w:tc>
          <w:tcPr>
            <w:tcW w:w="2405" w:type="dxa"/>
          </w:tcPr>
          <w:p w14:paraId="131904B7" w14:textId="77777777" w:rsidR="000B5EDC" w:rsidRPr="003867E0" w:rsidRDefault="000B5EDC" w:rsidP="0084160A">
            <w:pPr>
              <w:jc w:val="right"/>
              <w:rPr>
                <w:b/>
                <w:lang w:val="en-GB"/>
              </w:rPr>
            </w:pPr>
            <w:r w:rsidRPr="003867E0">
              <w:rPr>
                <w:b/>
                <w:lang w:val="en-GB"/>
              </w:rPr>
              <w:lastRenderedPageBreak/>
              <w:t>b. Lump-Sum Contracts</w:t>
            </w:r>
          </w:p>
          <w:p w14:paraId="41D69A7A" w14:textId="77777777" w:rsidR="000B5EDC" w:rsidRPr="003867E0" w:rsidRDefault="000B5EDC" w:rsidP="0084160A">
            <w:pPr>
              <w:ind w:left="360"/>
              <w:rPr>
                <w:b/>
                <w:lang w:val="en-GB"/>
              </w:rPr>
            </w:pPr>
          </w:p>
        </w:tc>
        <w:tc>
          <w:tcPr>
            <w:tcW w:w="6428" w:type="dxa"/>
            <w:gridSpan w:val="3"/>
          </w:tcPr>
          <w:p w14:paraId="60F1046C" w14:textId="77777777" w:rsidR="004A721B" w:rsidRPr="003867E0" w:rsidRDefault="000B5EDC" w:rsidP="004A721B">
            <w:pPr>
              <w:pStyle w:val="BodyText"/>
              <w:numPr>
                <w:ilvl w:val="2"/>
                <w:numId w:val="5"/>
              </w:numPr>
              <w:spacing w:after="200"/>
              <w:rPr>
                <w:szCs w:val="24"/>
                <w:lang w:val="en-GB"/>
              </w:rPr>
            </w:pPr>
            <w:r w:rsidRPr="003867E0">
              <w:rPr>
                <w:bCs/>
                <w:lang w:val="en-GB"/>
              </w:rPr>
              <w:t xml:space="preserve">If a Lump-Sum contract form is included in the RFP, the Consultant is deemed to have included all prices in the Financial Proposal, so neither arithmetical corrections nor price adjustments shall be made. The total price, </w:t>
            </w:r>
            <w:r w:rsidR="00810F58" w:rsidRPr="003867E0">
              <w:rPr>
                <w:bCs/>
                <w:lang w:val="en-GB"/>
              </w:rPr>
              <w:t>inclusive</w:t>
            </w:r>
            <w:r w:rsidRPr="003867E0">
              <w:rPr>
                <w:bCs/>
                <w:lang w:val="en-GB"/>
              </w:rPr>
              <w:t xml:space="preserve"> of taxes </w:t>
            </w:r>
            <w:r w:rsidR="00A72750" w:rsidRPr="003867E0">
              <w:rPr>
                <w:bCs/>
                <w:lang w:val="en-GB"/>
              </w:rPr>
              <w:t xml:space="preserve">except for VAT on the </w:t>
            </w:r>
            <w:r w:rsidR="00B17421" w:rsidRPr="003867E0">
              <w:rPr>
                <w:bCs/>
                <w:lang w:val="en-GB"/>
              </w:rPr>
              <w:t>remunerations</w:t>
            </w:r>
            <w:r w:rsidR="00A72750" w:rsidRPr="003867E0">
              <w:rPr>
                <w:bCs/>
                <w:lang w:val="en-GB"/>
              </w:rPr>
              <w:t xml:space="preserve"> </w:t>
            </w:r>
            <w:r w:rsidRPr="003867E0">
              <w:rPr>
                <w:bCs/>
                <w:lang w:val="en-GB"/>
              </w:rPr>
              <w:t xml:space="preserve">understood as per </w:t>
            </w:r>
            <w:r w:rsidR="00505222" w:rsidRPr="003867E0">
              <w:rPr>
                <w:bCs/>
                <w:lang w:val="en-GB"/>
              </w:rPr>
              <w:t xml:space="preserve">ITC </w:t>
            </w:r>
            <w:r w:rsidRPr="003867E0">
              <w:rPr>
                <w:bCs/>
                <w:lang w:val="en-GB"/>
              </w:rPr>
              <w:t>25,</w:t>
            </w:r>
            <w:r w:rsidR="00505222" w:rsidRPr="003867E0">
              <w:rPr>
                <w:bCs/>
                <w:lang w:val="en-GB"/>
              </w:rPr>
              <w:t xml:space="preserve"> specified </w:t>
            </w:r>
            <w:r w:rsidRPr="003867E0">
              <w:rPr>
                <w:bCs/>
                <w:lang w:val="en-GB"/>
              </w:rPr>
              <w:t>in the Financial Proposal</w:t>
            </w:r>
            <w:r w:rsidR="00505222" w:rsidRPr="003867E0">
              <w:rPr>
                <w:bCs/>
                <w:lang w:val="en-GB"/>
              </w:rPr>
              <w:t xml:space="preserve"> (Form </w:t>
            </w:r>
            <w:r w:rsidR="00744EE9" w:rsidRPr="003867E0">
              <w:rPr>
                <w:bCs/>
                <w:lang w:val="en-GB"/>
              </w:rPr>
              <w:t>FIN-</w:t>
            </w:r>
            <w:r w:rsidR="00505222" w:rsidRPr="003867E0">
              <w:rPr>
                <w:bCs/>
                <w:lang w:val="en-GB"/>
              </w:rPr>
              <w:t>1)</w:t>
            </w:r>
            <w:r w:rsidRPr="003867E0">
              <w:rPr>
                <w:bCs/>
                <w:lang w:val="en-GB"/>
              </w:rPr>
              <w:t xml:space="preserve"> shall be considered as the offered price.</w:t>
            </w:r>
            <w:r w:rsidR="003A2AF2" w:rsidRPr="003867E0">
              <w:rPr>
                <w:bCs/>
                <w:lang w:val="en-GB"/>
              </w:rPr>
              <w:t xml:space="preserve"> </w:t>
            </w:r>
            <w:r w:rsidR="003A2AF2" w:rsidRPr="003867E0">
              <w:t>Where there is a discrepancy between the amount in words and the amount figures, the amount in words shall prevail.</w:t>
            </w:r>
            <w:r w:rsidR="00F84405" w:rsidRPr="003867E0">
              <w:rPr>
                <w:bCs/>
                <w:lang w:val="en-GB"/>
              </w:rPr>
              <w:t xml:space="preserve"> </w:t>
            </w:r>
          </w:p>
        </w:tc>
      </w:tr>
      <w:tr w:rsidR="000B5EDC" w:rsidRPr="003867E0" w14:paraId="45F197AE" w14:textId="77777777" w:rsidTr="00AA7BF7">
        <w:tc>
          <w:tcPr>
            <w:tcW w:w="2405" w:type="dxa"/>
          </w:tcPr>
          <w:p w14:paraId="50D3C906" w14:textId="77777777" w:rsidR="000B5EDC" w:rsidRPr="003867E0" w:rsidRDefault="000B5EDC" w:rsidP="006C1452">
            <w:pPr>
              <w:pStyle w:val="Heading2"/>
            </w:pPr>
            <w:bookmarkStart w:id="124" w:name="_Toc481600076"/>
            <w:bookmarkStart w:id="125" w:name="_Toc481606844"/>
            <w:bookmarkStart w:id="126" w:name="_Toc481648618"/>
            <w:bookmarkStart w:id="127" w:name="_Toc481658768"/>
            <w:r w:rsidRPr="003867E0">
              <w:t>Taxes</w:t>
            </w:r>
            <w:bookmarkEnd w:id="124"/>
            <w:bookmarkEnd w:id="125"/>
            <w:bookmarkEnd w:id="126"/>
            <w:bookmarkEnd w:id="127"/>
          </w:p>
        </w:tc>
        <w:tc>
          <w:tcPr>
            <w:tcW w:w="6428" w:type="dxa"/>
            <w:gridSpan w:val="3"/>
          </w:tcPr>
          <w:p w14:paraId="67D3DDD1" w14:textId="77777777" w:rsidR="004A721B" w:rsidRPr="003867E0" w:rsidRDefault="000B5EDC" w:rsidP="004A721B">
            <w:pPr>
              <w:pStyle w:val="BodyText"/>
              <w:numPr>
                <w:ilvl w:val="1"/>
                <w:numId w:val="5"/>
              </w:numPr>
              <w:spacing w:after="200"/>
              <w:ind w:left="655" w:hanging="630"/>
              <w:rPr>
                <w:szCs w:val="24"/>
                <w:lang w:val="en-GB"/>
              </w:rPr>
            </w:pPr>
            <w:r w:rsidRPr="003867E0">
              <w:rPr>
                <w:szCs w:val="24"/>
                <w:lang w:val="en-GB"/>
              </w:rPr>
              <w:t xml:space="preserve">The Client’s evaluation of the Consultant’s Financial Proposal </w:t>
            </w:r>
            <w:r w:rsidR="00505222" w:rsidRPr="003867E0">
              <w:rPr>
                <w:szCs w:val="24"/>
                <w:lang w:val="en-GB"/>
              </w:rPr>
              <w:t xml:space="preserve">shall </w:t>
            </w:r>
            <w:r w:rsidR="005652F9" w:rsidRPr="003867E0">
              <w:rPr>
                <w:szCs w:val="24"/>
                <w:lang w:val="en-GB"/>
              </w:rPr>
              <w:t>in</w:t>
            </w:r>
            <w:r w:rsidRPr="003867E0">
              <w:rPr>
                <w:szCs w:val="24"/>
                <w:lang w:val="en-GB"/>
              </w:rPr>
              <w:t xml:space="preserve">clude </w:t>
            </w:r>
            <w:r w:rsidR="005652F9" w:rsidRPr="003867E0">
              <w:rPr>
                <w:szCs w:val="24"/>
                <w:lang w:val="en-GB"/>
              </w:rPr>
              <w:t xml:space="preserve">taxes and </w:t>
            </w:r>
            <w:r w:rsidRPr="003867E0">
              <w:rPr>
                <w:szCs w:val="24"/>
                <w:lang w:val="en-GB"/>
              </w:rPr>
              <w:t>duties</w:t>
            </w:r>
            <w:r w:rsidR="00810F58" w:rsidRPr="003867E0">
              <w:rPr>
                <w:szCs w:val="24"/>
                <w:lang w:val="en-GB"/>
              </w:rPr>
              <w:t xml:space="preserve"> </w:t>
            </w:r>
            <w:r w:rsidRPr="003867E0">
              <w:rPr>
                <w:szCs w:val="24"/>
                <w:lang w:val="en-GB"/>
              </w:rPr>
              <w:t xml:space="preserve">in the Client’s country in accordance with the instructions in the </w:t>
            </w:r>
            <w:r w:rsidRPr="003867E0">
              <w:rPr>
                <w:b/>
                <w:szCs w:val="24"/>
                <w:lang w:val="en-GB"/>
              </w:rPr>
              <w:t>Data Sheet</w:t>
            </w:r>
            <w:r w:rsidRPr="003867E0">
              <w:rPr>
                <w:szCs w:val="24"/>
                <w:lang w:val="en-GB"/>
              </w:rPr>
              <w:t>.</w:t>
            </w:r>
          </w:p>
        </w:tc>
      </w:tr>
      <w:tr w:rsidR="000B5EDC" w:rsidRPr="003867E0" w14:paraId="4593A1EB" w14:textId="77777777" w:rsidTr="007C7EBA">
        <w:tc>
          <w:tcPr>
            <w:tcW w:w="2405" w:type="dxa"/>
          </w:tcPr>
          <w:p w14:paraId="6054D89C" w14:textId="77777777" w:rsidR="000B5EDC" w:rsidRPr="003867E0" w:rsidRDefault="000B5EDC" w:rsidP="006C1452">
            <w:pPr>
              <w:pStyle w:val="Heading2"/>
            </w:pPr>
            <w:bookmarkStart w:id="128" w:name="_Toc481600077"/>
            <w:bookmarkStart w:id="129" w:name="_Toc481606845"/>
            <w:bookmarkStart w:id="130" w:name="_Toc481648619"/>
            <w:bookmarkStart w:id="131" w:name="_Toc481658769"/>
            <w:r w:rsidRPr="003867E0">
              <w:t>Conversion to Single Currency</w:t>
            </w:r>
            <w:bookmarkEnd w:id="128"/>
            <w:bookmarkEnd w:id="129"/>
            <w:bookmarkEnd w:id="130"/>
            <w:bookmarkEnd w:id="131"/>
          </w:p>
        </w:tc>
        <w:tc>
          <w:tcPr>
            <w:tcW w:w="6428" w:type="dxa"/>
            <w:gridSpan w:val="3"/>
          </w:tcPr>
          <w:p w14:paraId="3206AFD1" w14:textId="77777777" w:rsidR="004A721B" w:rsidRPr="003867E0" w:rsidRDefault="000B5EDC" w:rsidP="006B0A1B">
            <w:pPr>
              <w:pStyle w:val="ListParagraph"/>
              <w:numPr>
                <w:ilvl w:val="1"/>
                <w:numId w:val="5"/>
              </w:numPr>
              <w:spacing w:after="200"/>
              <w:ind w:left="655" w:hanging="630"/>
              <w:jc w:val="both"/>
              <w:rPr>
                <w:lang w:val="en-GB"/>
              </w:rPr>
            </w:pPr>
            <w:r w:rsidRPr="003867E0">
              <w:rPr>
                <w:bCs/>
                <w:lang w:val="en-GB"/>
              </w:rPr>
              <w:t xml:space="preserve">For the evaluation purposes, prices shall be converted to a single currency using the selling rates of exchange, source and date indicated in the </w:t>
            </w:r>
            <w:r w:rsidRPr="003867E0">
              <w:rPr>
                <w:b/>
                <w:bCs/>
                <w:lang w:val="en-GB"/>
              </w:rPr>
              <w:t>Data Sheet</w:t>
            </w:r>
            <w:r w:rsidRPr="003867E0">
              <w:rPr>
                <w:bCs/>
                <w:lang w:val="en-GB"/>
              </w:rPr>
              <w:t>.</w:t>
            </w:r>
          </w:p>
        </w:tc>
      </w:tr>
      <w:tr w:rsidR="00775777" w:rsidRPr="003867E0" w14:paraId="14E0775E" w14:textId="77777777" w:rsidTr="007C7EBA">
        <w:tc>
          <w:tcPr>
            <w:tcW w:w="2405" w:type="dxa"/>
          </w:tcPr>
          <w:p w14:paraId="4BB788AA" w14:textId="77777777" w:rsidR="00775777" w:rsidRPr="003867E0" w:rsidRDefault="00775777" w:rsidP="004A721B">
            <w:pPr>
              <w:pStyle w:val="Heading2"/>
            </w:pPr>
            <w:bookmarkStart w:id="132" w:name="_Toc481658770"/>
            <w:r w:rsidRPr="003867E0">
              <w:t>Combined Quality and Cost Evaluation</w:t>
            </w:r>
            <w:bookmarkEnd w:id="132"/>
          </w:p>
        </w:tc>
        <w:tc>
          <w:tcPr>
            <w:tcW w:w="6428" w:type="dxa"/>
            <w:gridSpan w:val="3"/>
          </w:tcPr>
          <w:p w14:paraId="5B02C8DC" w14:textId="77777777" w:rsidR="00775777" w:rsidRPr="003867E0" w:rsidRDefault="00775777" w:rsidP="00775777">
            <w:pPr>
              <w:spacing w:after="200"/>
              <w:jc w:val="both"/>
              <w:rPr>
                <w:lang w:val="en-GB"/>
              </w:rPr>
            </w:pPr>
          </w:p>
        </w:tc>
      </w:tr>
      <w:tr w:rsidR="000B5EDC" w:rsidRPr="003867E0" w14:paraId="0A5A5719" w14:textId="77777777" w:rsidTr="007C7EBA">
        <w:tc>
          <w:tcPr>
            <w:tcW w:w="2405" w:type="dxa"/>
          </w:tcPr>
          <w:p w14:paraId="025003A7" w14:textId="77777777" w:rsidR="000B5EDC" w:rsidRPr="003867E0" w:rsidRDefault="000B5EDC" w:rsidP="006913A0">
            <w:pPr>
              <w:pStyle w:val="ListParagraph"/>
              <w:numPr>
                <w:ilvl w:val="1"/>
                <w:numId w:val="9"/>
              </w:numPr>
              <w:ind w:left="360" w:firstLine="0"/>
              <w:rPr>
                <w:b/>
                <w:lang w:val="en-GB"/>
              </w:rPr>
            </w:pPr>
            <w:r w:rsidRPr="003867E0">
              <w:rPr>
                <w:b/>
                <w:lang w:val="en-GB"/>
              </w:rPr>
              <w:t>Q</w:t>
            </w:r>
            <w:r w:rsidR="0027492E" w:rsidRPr="003867E0">
              <w:rPr>
                <w:b/>
                <w:lang w:val="en-GB"/>
              </w:rPr>
              <w:t>uality</w:t>
            </w:r>
            <w:r w:rsidR="0073194B" w:rsidRPr="003867E0">
              <w:rPr>
                <w:b/>
                <w:lang w:val="en-GB"/>
              </w:rPr>
              <w:t xml:space="preserve"> and </w:t>
            </w:r>
            <w:r w:rsidRPr="003867E0">
              <w:rPr>
                <w:b/>
                <w:lang w:val="en-GB"/>
              </w:rPr>
              <w:t>C</w:t>
            </w:r>
            <w:r w:rsidR="0073194B" w:rsidRPr="003867E0">
              <w:rPr>
                <w:b/>
                <w:lang w:val="en-GB"/>
              </w:rPr>
              <w:t>ost-</w:t>
            </w:r>
            <w:r w:rsidRPr="003867E0">
              <w:rPr>
                <w:b/>
                <w:lang w:val="en-GB"/>
              </w:rPr>
              <w:t>B</w:t>
            </w:r>
            <w:r w:rsidR="0073194B" w:rsidRPr="003867E0">
              <w:rPr>
                <w:b/>
                <w:lang w:val="en-GB"/>
              </w:rPr>
              <w:t xml:space="preserve">ased </w:t>
            </w:r>
            <w:r w:rsidRPr="003867E0">
              <w:rPr>
                <w:b/>
                <w:lang w:val="en-GB"/>
              </w:rPr>
              <w:t>S</w:t>
            </w:r>
            <w:r w:rsidR="0073194B" w:rsidRPr="003867E0">
              <w:rPr>
                <w:b/>
                <w:lang w:val="en-GB"/>
              </w:rPr>
              <w:t>election (QCBS)</w:t>
            </w:r>
          </w:p>
          <w:p w14:paraId="52A8E17A" w14:textId="77777777" w:rsidR="000B5EDC" w:rsidRPr="003867E0" w:rsidRDefault="000B5EDC" w:rsidP="0084160A">
            <w:pPr>
              <w:pStyle w:val="ListParagraph"/>
              <w:ind w:left="1440"/>
              <w:rPr>
                <w:b/>
                <w:lang w:val="en-GB"/>
              </w:rPr>
            </w:pPr>
          </w:p>
        </w:tc>
        <w:tc>
          <w:tcPr>
            <w:tcW w:w="6428" w:type="dxa"/>
            <w:gridSpan w:val="3"/>
          </w:tcPr>
          <w:p w14:paraId="33DEEDEC" w14:textId="77777777" w:rsidR="000B5EDC" w:rsidRPr="003867E0" w:rsidRDefault="000B5EDC" w:rsidP="004A721B">
            <w:pPr>
              <w:pStyle w:val="ListParagraph"/>
              <w:numPr>
                <w:ilvl w:val="1"/>
                <w:numId w:val="5"/>
              </w:numPr>
              <w:spacing w:after="200"/>
              <w:ind w:left="630" w:hanging="630"/>
              <w:contextualSpacing w:val="0"/>
              <w:jc w:val="both"/>
              <w:rPr>
                <w:lang w:val="en-GB"/>
              </w:rPr>
            </w:pPr>
            <w:r w:rsidRPr="003867E0">
              <w:rPr>
                <w:lang w:val="en-GB"/>
              </w:rPr>
              <w:t xml:space="preserve">In </w:t>
            </w:r>
            <w:r w:rsidR="00AF64A2" w:rsidRPr="003867E0">
              <w:rPr>
                <w:lang w:val="en-GB"/>
              </w:rPr>
              <w:t xml:space="preserve">the </w:t>
            </w:r>
            <w:r w:rsidRPr="003867E0">
              <w:rPr>
                <w:lang w:val="en-GB"/>
              </w:rPr>
              <w:t>case of Q</w:t>
            </w:r>
            <w:r w:rsidR="0073194B" w:rsidRPr="003867E0">
              <w:rPr>
                <w:lang w:val="en-GB"/>
              </w:rPr>
              <w:t>CBS</w:t>
            </w:r>
            <w:r w:rsidRPr="003867E0">
              <w:rPr>
                <w:lang w:val="en-GB"/>
              </w:rPr>
              <w:t xml:space="preserve">, the total score is calculated by weighting the </w:t>
            </w:r>
            <w:r w:rsidR="00505222" w:rsidRPr="003867E0">
              <w:rPr>
                <w:lang w:val="en-GB"/>
              </w:rPr>
              <w:t xml:space="preserve">technical </w:t>
            </w:r>
            <w:r w:rsidRPr="003867E0">
              <w:rPr>
                <w:lang w:val="en-GB"/>
              </w:rPr>
              <w:t xml:space="preserve">and </w:t>
            </w:r>
            <w:r w:rsidR="00505222" w:rsidRPr="003867E0">
              <w:rPr>
                <w:lang w:val="en-GB"/>
              </w:rPr>
              <w:t xml:space="preserve">financial </w:t>
            </w:r>
            <w:r w:rsidRPr="003867E0">
              <w:rPr>
                <w:lang w:val="en-GB"/>
              </w:rPr>
              <w:t xml:space="preserve">scores and adding them as per </w:t>
            </w:r>
            <w:r w:rsidR="00AF64A2" w:rsidRPr="003867E0">
              <w:rPr>
                <w:lang w:val="en-GB"/>
              </w:rPr>
              <w:t xml:space="preserve">the </w:t>
            </w:r>
            <w:r w:rsidRPr="003867E0">
              <w:rPr>
                <w:lang w:val="en-GB"/>
              </w:rPr>
              <w:t xml:space="preserve">formula and instructions in the </w:t>
            </w:r>
            <w:r w:rsidRPr="003867E0">
              <w:rPr>
                <w:b/>
                <w:lang w:val="en-GB"/>
              </w:rPr>
              <w:t>Data Sheet</w:t>
            </w:r>
            <w:r w:rsidRPr="003867E0">
              <w:rPr>
                <w:lang w:val="en-GB"/>
              </w:rPr>
              <w:t xml:space="preserve">. The Consultant </w:t>
            </w:r>
            <w:r w:rsidR="000972B4" w:rsidRPr="003867E0">
              <w:rPr>
                <w:lang w:val="en-GB"/>
              </w:rPr>
              <w:t xml:space="preserve">with the </w:t>
            </w:r>
            <w:r w:rsidR="003A2AF2" w:rsidRPr="003867E0">
              <w:t xml:space="preserve">Most Advantageous Proposal, which is the Proposal that achieves the highest combined technical and financial scores, </w:t>
            </w:r>
            <w:r w:rsidRPr="003867E0">
              <w:rPr>
                <w:lang w:val="en-GB"/>
              </w:rPr>
              <w:t>will be invited for negotiations.</w:t>
            </w:r>
          </w:p>
        </w:tc>
      </w:tr>
      <w:tr w:rsidR="000B5EDC" w:rsidRPr="003867E0" w14:paraId="4F046CD0" w14:textId="77777777" w:rsidTr="007C7EBA">
        <w:tc>
          <w:tcPr>
            <w:tcW w:w="2405" w:type="dxa"/>
          </w:tcPr>
          <w:p w14:paraId="46CBFDD3" w14:textId="77777777" w:rsidR="000B5EDC" w:rsidRPr="003867E0" w:rsidRDefault="00FA4BE3" w:rsidP="00775777">
            <w:pPr>
              <w:ind w:left="360"/>
              <w:rPr>
                <w:b/>
                <w:lang w:val="en-GB"/>
              </w:rPr>
            </w:pPr>
            <w:r w:rsidRPr="003867E0">
              <w:rPr>
                <w:b/>
                <w:lang w:val="en-GB"/>
              </w:rPr>
              <w:t xml:space="preserve">b. </w:t>
            </w:r>
            <w:r w:rsidR="000B5EDC" w:rsidRPr="003867E0">
              <w:rPr>
                <w:b/>
                <w:lang w:val="en-GB"/>
              </w:rPr>
              <w:t>Fixed-Budget Selection</w:t>
            </w:r>
            <w:r w:rsidR="00733195" w:rsidRPr="003867E0">
              <w:rPr>
                <w:b/>
                <w:lang w:val="en-GB"/>
              </w:rPr>
              <w:t xml:space="preserve"> </w:t>
            </w:r>
            <w:r w:rsidR="0073194B" w:rsidRPr="003867E0">
              <w:rPr>
                <w:b/>
                <w:lang w:val="en-GB"/>
              </w:rPr>
              <w:t>(FBS)</w:t>
            </w:r>
          </w:p>
        </w:tc>
        <w:tc>
          <w:tcPr>
            <w:tcW w:w="6428" w:type="dxa"/>
            <w:gridSpan w:val="3"/>
          </w:tcPr>
          <w:p w14:paraId="1AD553C8" w14:textId="77777777" w:rsidR="001B51ED" w:rsidRPr="003867E0" w:rsidRDefault="000B5EDC" w:rsidP="004A721B">
            <w:pPr>
              <w:pStyle w:val="BodyText"/>
              <w:numPr>
                <w:ilvl w:val="1"/>
                <w:numId w:val="5"/>
              </w:numPr>
              <w:spacing w:after="200"/>
              <w:ind w:left="630" w:hanging="630"/>
              <w:rPr>
                <w:lang w:val="en-GB"/>
              </w:rPr>
            </w:pPr>
            <w:r w:rsidRPr="003867E0">
              <w:rPr>
                <w:lang w:val="en-GB"/>
              </w:rPr>
              <w:t>In the case of F</w:t>
            </w:r>
            <w:r w:rsidR="0073194B" w:rsidRPr="003867E0">
              <w:rPr>
                <w:lang w:val="en-GB"/>
              </w:rPr>
              <w:t>BS</w:t>
            </w:r>
            <w:r w:rsidRPr="003867E0">
              <w:rPr>
                <w:lang w:val="en-GB"/>
              </w:rPr>
              <w:t xml:space="preserve">, </w:t>
            </w:r>
            <w:r w:rsidR="001B51ED" w:rsidRPr="003867E0">
              <w:rPr>
                <w:lang w:val="en-GB"/>
              </w:rPr>
              <w:t xml:space="preserve">those Proposals that exceed the budget indicated </w:t>
            </w:r>
            <w:r w:rsidR="006A5B83" w:rsidRPr="003867E0">
              <w:rPr>
                <w:lang w:val="en-GB"/>
              </w:rPr>
              <w:t xml:space="preserve">in </w:t>
            </w:r>
            <w:r w:rsidR="008C70CB" w:rsidRPr="003867E0">
              <w:rPr>
                <w:lang w:val="en-GB"/>
              </w:rPr>
              <w:t xml:space="preserve">ITC </w:t>
            </w:r>
            <w:r w:rsidR="000744C9" w:rsidRPr="003867E0">
              <w:rPr>
                <w:lang w:val="en-GB"/>
              </w:rPr>
              <w:t xml:space="preserve">14.1.4 of the </w:t>
            </w:r>
            <w:r w:rsidR="001B51ED" w:rsidRPr="003867E0">
              <w:rPr>
                <w:b/>
                <w:lang w:val="en-GB"/>
              </w:rPr>
              <w:t>Data Sheet</w:t>
            </w:r>
            <w:r w:rsidR="001B51ED" w:rsidRPr="003867E0">
              <w:rPr>
                <w:lang w:val="en-GB"/>
              </w:rPr>
              <w:t xml:space="preserve"> shall be rejected.</w:t>
            </w:r>
          </w:p>
          <w:p w14:paraId="04FBE81E" w14:textId="77777777" w:rsidR="000B5EDC" w:rsidRPr="003867E0" w:rsidRDefault="001B51ED" w:rsidP="004A721B">
            <w:pPr>
              <w:pStyle w:val="BodyText"/>
              <w:numPr>
                <w:ilvl w:val="1"/>
                <w:numId w:val="5"/>
              </w:numPr>
              <w:spacing w:after="200"/>
              <w:ind w:left="630" w:hanging="630"/>
              <w:rPr>
                <w:lang w:val="en-GB"/>
              </w:rPr>
            </w:pPr>
            <w:r w:rsidRPr="003867E0">
              <w:rPr>
                <w:lang w:val="en-GB"/>
              </w:rPr>
              <w:t>T</w:t>
            </w:r>
            <w:r w:rsidR="000B5EDC" w:rsidRPr="003867E0">
              <w:rPr>
                <w:lang w:val="en-GB"/>
              </w:rPr>
              <w:t xml:space="preserve">he Client will select the Consultant </w:t>
            </w:r>
            <w:r w:rsidR="003A2AF2" w:rsidRPr="003867E0">
              <w:t xml:space="preserve">with the Most Advantageous Proposal, which is the </w:t>
            </w:r>
            <w:r w:rsidR="000B5EDC" w:rsidRPr="003867E0">
              <w:rPr>
                <w:lang w:val="en-GB"/>
              </w:rPr>
              <w:t>highest</w:t>
            </w:r>
            <w:r w:rsidR="00733195" w:rsidRPr="003867E0">
              <w:rPr>
                <w:lang w:val="en-GB"/>
              </w:rPr>
              <w:t>-</w:t>
            </w:r>
            <w:r w:rsidR="000B5EDC" w:rsidRPr="003867E0">
              <w:rPr>
                <w:lang w:val="en-GB"/>
              </w:rPr>
              <w:t xml:space="preserve">ranked Technical Proposal </w:t>
            </w:r>
            <w:r w:rsidR="00621EF8" w:rsidRPr="003867E0">
              <w:rPr>
                <w:lang w:val="en-GB"/>
              </w:rPr>
              <w:t xml:space="preserve">that does not exceed </w:t>
            </w:r>
            <w:r w:rsidR="000B5EDC" w:rsidRPr="003867E0">
              <w:rPr>
                <w:lang w:val="en-GB"/>
              </w:rPr>
              <w:t xml:space="preserve">the budget indicated in the RFP, and invite </w:t>
            </w:r>
            <w:r w:rsidR="00CC7A10" w:rsidRPr="003867E0">
              <w:rPr>
                <w:lang w:val="en-GB"/>
              </w:rPr>
              <w:t xml:space="preserve">such Consultant </w:t>
            </w:r>
            <w:r w:rsidR="000B5EDC" w:rsidRPr="003867E0">
              <w:rPr>
                <w:lang w:val="en-GB"/>
              </w:rPr>
              <w:t>to negotiate the Contract.</w:t>
            </w:r>
          </w:p>
        </w:tc>
      </w:tr>
      <w:tr w:rsidR="009B7C17" w:rsidRPr="003867E0" w14:paraId="3C809149" w14:textId="77777777" w:rsidTr="007C7EBA">
        <w:trPr>
          <w:trHeight w:val="1901"/>
        </w:trPr>
        <w:tc>
          <w:tcPr>
            <w:tcW w:w="2405" w:type="dxa"/>
          </w:tcPr>
          <w:p w14:paraId="77CF3DF4" w14:textId="77777777" w:rsidR="009B7C17" w:rsidRPr="003867E0" w:rsidRDefault="009B7C17" w:rsidP="00775777">
            <w:pPr>
              <w:ind w:left="360"/>
              <w:rPr>
                <w:b/>
                <w:lang w:val="en-GB"/>
              </w:rPr>
            </w:pPr>
            <w:r w:rsidRPr="003867E0">
              <w:rPr>
                <w:b/>
                <w:lang w:val="en-GB"/>
              </w:rPr>
              <w:lastRenderedPageBreak/>
              <w:t>c. Least-Cost Selection</w:t>
            </w:r>
          </w:p>
        </w:tc>
        <w:tc>
          <w:tcPr>
            <w:tcW w:w="6428" w:type="dxa"/>
            <w:gridSpan w:val="3"/>
          </w:tcPr>
          <w:p w14:paraId="6488A409" w14:textId="77777777" w:rsidR="00C17A7E" w:rsidRPr="003867E0" w:rsidRDefault="009B7C17" w:rsidP="00182CFC">
            <w:pPr>
              <w:pStyle w:val="BodyText"/>
              <w:numPr>
                <w:ilvl w:val="1"/>
                <w:numId w:val="5"/>
              </w:numPr>
              <w:spacing w:after="200"/>
              <w:ind w:left="630" w:hanging="630"/>
              <w:rPr>
                <w:lang w:val="en-GB"/>
              </w:rPr>
            </w:pPr>
            <w:r w:rsidRPr="003867E0">
              <w:rPr>
                <w:lang w:val="en-GB"/>
              </w:rPr>
              <w:t xml:space="preserve">In the case of Least-Cost Selection (LCS), the Client will select the Consultant with the </w:t>
            </w:r>
            <w:r w:rsidRPr="003867E0">
              <w:t xml:space="preserve">Most Advantageous Proposal, which is the Proposal with the </w:t>
            </w:r>
            <w:r w:rsidRPr="003867E0">
              <w:rPr>
                <w:lang w:val="en-GB"/>
              </w:rPr>
              <w:t>lowest evaluated total price among those Proposals that achieved the</w:t>
            </w:r>
            <w:r w:rsidRPr="003867E0">
              <w:rPr>
                <w:color w:val="000000" w:themeColor="text1"/>
                <w:lang w:val="en-GB"/>
              </w:rPr>
              <w:t xml:space="preserve"> minimum qualifying technical score</w:t>
            </w:r>
            <w:r w:rsidRPr="003867E0">
              <w:rPr>
                <w:lang w:val="en-GB"/>
              </w:rPr>
              <w:t xml:space="preserve">, and invite such a </w:t>
            </w:r>
            <w:proofErr w:type="gramStart"/>
            <w:r w:rsidRPr="003867E0">
              <w:rPr>
                <w:lang w:val="en-GB"/>
              </w:rPr>
              <w:t>Consultant</w:t>
            </w:r>
            <w:proofErr w:type="gramEnd"/>
            <w:r w:rsidRPr="003867E0">
              <w:rPr>
                <w:lang w:val="en-GB"/>
              </w:rPr>
              <w:t xml:space="preserve"> to negotiate the Contract.</w:t>
            </w:r>
          </w:p>
          <w:p w14:paraId="6909EAC6" w14:textId="77777777" w:rsidR="00C17A7E" w:rsidRPr="003867E0" w:rsidRDefault="00C17A7E" w:rsidP="00C17A7E">
            <w:pPr>
              <w:pStyle w:val="BodyText"/>
              <w:spacing w:after="200"/>
              <w:rPr>
                <w:lang w:val="en-GB"/>
              </w:rPr>
            </w:pPr>
          </w:p>
        </w:tc>
      </w:tr>
      <w:tr w:rsidR="000B5EDC" w:rsidRPr="003867E0" w14:paraId="14E51FAB" w14:textId="77777777" w:rsidTr="007C7EBA">
        <w:tc>
          <w:tcPr>
            <w:tcW w:w="8833" w:type="dxa"/>
            <w:gridSpan w:val="4"/>
          </w:tcPr>
          <w:p w14:paraId="2B5271D1" w14:textId="77777777" w:rsidR="000B5EDC" w:rsidRPr="003867E0" w:rsidRDefault="000B5EDC" w:rsidP="0076281A">
            <w:pPr>
              <w:pStyle w:val="Heading1"/>
              <w:keepNext w:val="0"/>
              <w:keepLines w:val="0"/>
              <w:spacing w:before="120"/>
              <w:rPr>
                <w:rFonts w:ascii="Times New Roman" w:hAnsi="Times New Roman"/>
                <w:bCs/>
                <w:sz w:val="28"/>
                <w:szCs w:val="28"/>
              </w:rPr>
            </w:pPr>
            <w:bookmarkStart w:id="133" w:name="_Toc481600078"/>
            <w:bookmarkStart w:id="134" w:name="_Toc481606846"/>
            <w:bookmarkStart w:id="135" w:name="_Toc481648620"/>
            <w:bookmarkStart w:id="136" w:name="_Toc481658771"/>
            <w:r w:rsidRPr="003867E0">
              <w:rPr>
                <w:rFonts w:ascii="Times New Roman" w:hAnsi="Times New Roman"/>
                <w:bCs/>
                <w:sz w:val="28"/>
                <w:szCs w:val="28"/>
              </w:rPr>
              <w:t xml:space="preserve">D. </w:t>
            </w:r>
            <w:r w:rsidR="00EA2584" w:rsidRPr="003867E0">
              <w:rPr>
                <w:rFonts w:ascii="Times New Roman" w:hAnsi="Times New Roman"/>
                <w:bCs/>
                <w:sz w:val="28"/>
                <w:szCs w:val="28"/>
              </w:rPr>
              <w:t xml:space="preserve"> </w:t>
            </w:r>
            <w:r w:rsidRPr="003867E0">
              <w:rPr>
                <w:rFonts w:ascii="Times New Roman" w:hAnsi="Times New Roman"/>
                <w:bCs/>
                <w:sz w:val="28"/>
                <w:szCs w:val="28"/>
              </w:rPr>
              <w:t>Negotiations and Award</w:t>
            </w:r>
            <w:bookmarkEnd w:id="133"/>
            <w:bookmarkEnd w:id="134"/>
            <w:bookmarkEnd w:id="135"/>
            <w:bookmarkEnd w:id="136"/>
          </w:p>
        </w:tc>
      </w:tr>
      <w:tr w:rsidR="000B5EDC" w:rsidRPr="003867E0" w14:paraId="1754AE1A" w14:textId="77777777" w:rsidTr="007C7EBA">
        <w:tc>
          <w:tcPr>
            <w:tcW w:w="2405" w:type="dxa"/>
          </w:tcPr>
          <w:p w14:paraId="34FC9433" w14:textId="77777777" w:rsidR="000B5EDC" w:rsidRPr="00446FE0" w:rsidRDefault="000B5EDC" w:rsidP="004A721B">
            <w:pPr>
              <w:pStyle w:val="Heading2"/>
            </w:pPr>
            <w:bookmarkStart w:id="137" w:name="_Toc481658772"/>
            <w:r w:rsidRPr="00446FE0">
              <w:t>Negotiations</w:t>
            </w:r>
            <w:bookmarkEnd w:id="137"/>
          </w:p>
        </w:tc>
        <w:tc>
          <w:tcPr>
            <w:tcW w:w="6428" w:type="dxa"/>
            <w:gridSpan w:val="3"/>
          </w:tcPr>
          <w:p w14:paraId="58CE4164" w14:textId="77777777" w:rsidR="000B5EDC" w:rsidRPr="00446FE0" w:rsidRDefault="00AF64A2" w:rsidP="004A721B">
            <w:pPr>
              <w:pStyle w:val="ListParagraph"/>
              <w:numPr>
                <w:ilvl w:val="1"/>
                <w:numId w:val="5"/>
              </w:numPr>
              <w:spacing w:after="200"/>
              <w:ind w:left="540" w:hanging="540"/>
              <w:contextualSpacing w:val="0"/>
              <w:jc w:val="both"/>
            </w:pPr>
            <w:r w:rsidRPr="00446FE0">
              <w:t>The n</w:t>
            </w:r>
            <w:r w:rsidR="000B5EDC" w:rsidRPr="00446FE0">
              <w:t xml:space="preserve">egotiations will be held at the date and address indicated in the </w:t>
            </w:r>
            <w:r w:rsidR="000B5EDC" w:rsidRPr="00446FE0">
              <w:rPr>
                <w:b/>
              </w:rPr>
              <w:t>Da</w:t>
            </w:r>
            <w:r w:rsidRPr="00446FE0">
              <w:rPr>
                <w:b/>
              </w:rPr>
              <w:t>ta Sheet</w:t>
            </w:r>
            <w:r w:rsidRPr="00446FE0">
              <w:t xml:space="preserve"> with the Consultant’s </w:t>
            </w:r>
            <w:r w:rsidR="000B5EDC" w:rsidRPr="00446FE0">
              <w:t>representative(</w:t>
            </w:r>
            <w:proofErr w:type="gramStart"/>
            <w:r w:rsidR="000B5EDC" w:rsidRPr="00446FE0">
              <w:t>s)  who</w:t>
            </w:r>
            <w:proofErr w:type="gramEnd"/>
            <w:r w:rsidR="000B5EDC" w:rsidRPr="00446FE0">
              <w:t xml:space="preserve"> must </w:t>
            </w:r>
            <w:r w:rsidRPr="00446FE0">
              <w:t xml:space="preserve">have written power of attorney </w:t>
            </w:r>
            <w:r w:rsidR="000B5EDC" w:rsidRPr="00446FE0">
              <w:t xml:space="preserve">to negotiate and sign a Contract on behalf of the Consultant. </w:t>
            </w:r>
          </w:p>
          <w:p w14:paraId="7BAF8380" w14:textId="77777777" w:rsidR="000B5EDC" w:rsidRPr="00446FE0" w:rsidRDefault="000B5EDC" w:rsidP="004A721B">
            <w:pPr>
              <w:pStyle w:val="ListParagraph"/>
              <w:numPr>
                <w:ilvl w:val="1"/>
                <w:numId w:val="5"/>
              </w:numPr>
              <w:spacing w:after="200"/>
              <w:ind w:left="540" w:hanging="540"/>
              <w:contextualSpacing w:val="0"/>
              <w:jc w:val="both"/>
              <w:rPr>
                <w:lang w:val="en-GB"/>
              </w:rPr>
            </w:pPr>
            <w:r w:rsidRPr="00446FE0">
              <w:t xml:space="preserve">The Client shall prepare minutes of negotiations </w:t>
            </w:r>
            <w:r w:rsidR="00CA1141" w:rsidRPr="00446FE0">
              <w:t xml:space="preserve">that </w:t>
            </w:r>
            <w:r w:rsidRPr="00446FE0">
              <w:t>are signed by the Client and the Consultant’s authorized representative.</w:t>
            </w:r>
          </w:p>
        </w:tc>
      </w:tr>
      <w:tr w:rsidR="000B5EDC" w:rsidRPr="003867E0" w14:paraId="10AC216C" w14:textId="77777777" w:rsidTr="007C7EBA">
        <w:tc>
          <w:tcPr>
            <w:tcW w:w="2405" w:type="dxa"/>
          </w:tcPr>
          <w:p w14:paraId="26A7E4CD" w14:textId="77777777" w:rsidR="009A2264" w:rsidRPr="00446FE0" w:rsidRDefault="00CA1141" w:rsidP="00775777">
            <w:pPr>
              <w:pStyle w:val="ListParagraph"/>
              <w:tabs>
                <w:tab w:val="left" w:pos="360"/>
              </w:tabs>
              <w:ind w:left="360"/>
              <w:rPr>
                <w:b/>
                <w:lang w:val="en-GB"/>
              </w:rPr>
            </w:pPr>
            <w:r w:rsidRPr="00446FE0">
              <w:rPr>
                <w:b/>
                <w:lang w:val="en-GB"/>
              </w:rPr>
              <w:t xml:space="preserve">a. </w:t>
            </w:r>
            <w:r w:rsidR="000B5EDC" w:rsidRPr="00446FE0">
              <w:rPr>
                <w:b/>
                <w:lang w:val="en-GB"/>
              </w:rPr>
              <w:t>Availability of Key Experts</w:t>
            </w:r>
          </w:p>
        </w:tc>
        <w:tc>
          <w:tcPr>
            <w:tcW w:w="6428" w:type="dxa"/>
            <w:gridSpan w:val="3"/>
          </w:tcPr>
          <w:p w14:paraId="12015FA5" w14:textId="04874EEF" w:rsidR="000B5EDC" w:rsidRPr="00446FE0" w:rsidRDefault="000B5EDC" w:rsidP="004A721B">
            <w:pPr>
              <w:pStyle w:val="ListParagraph"/>
              <w:numPr>
                <w:ilvl w:val="1"/>
                <w:numId w:val="5"/>
              </w:numPr>
              <w:spacing w:after="200"/>
              <w:ind w:left="450" w:hanging="450"/>
              <w:contextualSpacing w:val="0"/>
              <w:jc w:val="both"/>
              <w:rPr>
                <w:lang w:val="en-GB"/>
              </w:rPr>
            </w:pPr>
            <w:r w:rsidRPr="00446FE0">
              <w:rPr>
                <w:lang w:val="en-GB"/>
              </w:rPr>
              <w:t>The invited Consultant shall con</w:t>
            </w:r>
            <w:r w:rsidR="00446FE0" w:rsidRPr="00446FE0">
              <w:rPr>
                <w:lang w:val="en-GB"/>
              </w:rPr>
              <w:t>firm</w:t>
            </w:r>
            <w:r w:rsidR="00446FE0" w:rsidRPr="00446FE0">
              <w:rPr>
                <w:b/>
                <w:bCs/>
                <w:lang w:val="en-GB"/>
              </w:rPr>
              <w:t xml:space="preserve"> </w:t>
            </w:r>
            <w:r w:rsidR="00C96644" w:rsidRPr="00446FE0">
              <w:rPr>
                <w:lang w:val="en-GB"/>
              </w:rPr>
              <w:t xml:space="preserve">the </w:t>
            </w:r>
            <w:r w:rsidRPr="00446FE0">
              <w:rPr>
                <w:lang w:val="en-GB"/>
              </w:rPr>
              <w:t xml:space="preserve">availability of all Key Experts included in the Proposal </w:t>
            </w:r>
            <w:r w:rsidR="00E23488" w:rsidRPr="00446FE0">
              <w:rPr>
                <w:lang w:val="en-GB"/>
              </w:rPr>
              <w:t>as a pre-requisite to</w:t>
            </w:r>
            <w:r w:rsidR="00A9178E" w:rsidRPr="00446FE0">
              <w:rPr>
                <w:lang w:val="en-GB"/>
              </w:rPr>
              <w:t xml:space="preserve"> the negotiations, </w:t>
            </w:r>
            <w:r w:rsidR="00E23488" w:rsidRPr="00446FE0">
              <w:rPr>
                <w:lang w:val="en-GB"/>
              </w:rPr>
              <w:t>or</w:t>
            </w:r>
            <w:r w:rsidRPr="00446FE0">
              <w:rPr>
                <w:lang w:val="en-GB"/>
              </w:rPr>
              <w:t xml:space="preserve">, if applicable, </w:t>
            </w:r>
            <w:r w:rsidR="00E23488" w:rsidRPr="00446FE0">
              <w:rPr>
                <w:lang w:val="en-GB"/>
              </w:rPr>
              <w:t xml:space="preserve">a replacement in accordance with </w:t>
            </w:r>
            <w:r w:rsidR="008C70CB" w:rsidRPr="00446FE0">
              <w:rPr>
                <w:lang w:val="en-GB"/>
              </w:rPr>
              <w:t xml:space="preserve">ITC </w:t>
            </w:r>
            <w:r w:rsidRPr="00446FE0">
              <w:rPr>
                <w:lang w:val="en-GB"/>
              </w:rPr>
              <w:t>12</w:t>
            </w:r>
            <w:r w:rsidR="008C70CB" w:rsidRPr="00446FE0">
              <w:rPr>
                <w:lang w:val="en-GB"/>
              </w:rPr>
              <w:t>.</w:t>
            </w:r>
            <w:r w:rsidRPr="00446FE0">
              <w:rPr>
                <w:lang w:val="en-GB"/>
              </w:rPr>
              <w:t xml:space="preserve"> Failure to con</w:t>
            </w:r>
            <w:r w:rsidR="00446FE0" w:rsidRPr="00446FE0">
              <w:rPr>
                <w:lang w:val="en-GB"/>
              </w:rPr>
              <w:t>firm</w:t>
            </w:r>
            <w:r w:rsidR="00446FE0" w:rsidRPr="00446FE0">
              <w:rPr>
                <w:b/>
                <w:bCs/>
                <w:lang w:val="en-GB"/>
              </w:rPr>
              <w:t xml:space="preserve"> </w:t>
            </w:r>
            <w:r w:rsidRPr="00446FE0">
              <w:rPr>
                <w:lang w:val="en-GB"/>
              </w:rPr>
              <w:t>the Key Experts</w:t>
            </w:r>
            <w:r w:rsidR="00C9793D" w:rsidRPr="00446FE0">
              <w:rPr>
                <w:lang w:val="en-GB"/>
              </w:rPr>
              <w:t>’</w:t>
            </w:r>
            <w:r w:rsidRPr="00446FE0">
              <w:rPr>
                <w:lang w:val="en-GB"/>
              </w:rPr>
              <w:t xml:space="preserve"> availability may result in </w:t>
            </w:r>
            <w:r w:rsidR="00C9793D" w:rsidRPr="00446FE0">
              <w:rPr>
                <w:lang w:val="en-GB"/>
              </w:rPr>
              <w:t xml:space="preserve">the </w:t>
            </w:r>
            <w:r w:rsidR="00CC7A10" w:rsidRPr="00446FE0">
              <w:rPr>
                <w:lang w:val="en-GB"/>
              </w:rPr>
              <w:t xml:space="preserve">rejection of the Consultant’s Proposal and </w:t>
            </w:r>
            <w:r w:rsidRPr="00446FE0">
              <w:rPr>
                <w:lang w:val="en-GB"/>
              </w:rPr>
              <w:t>the Client proceeding to negotiate the Contract with the next-ranked Consultant</w:t>
            </w:r>
            <w:r w:rsidR="00E23488" w:rsidRPr="00446FE0">
              <w:rPr>
                <w:lang w:val="en-GB"/>
              </w:rPr>
              <w:t>.</w:t>
            </w:r>
            <w:r w:rsidRPr="00446FE0">
              <w:rPr>
                <w:lang w:val="en-GB"/>
              </w:rPr>
              <w:t xml:space="preserve"> </w:t>
            </w:r>
          </w:p>
          <w:p w14:paraId="59BF083E" w14:textId="77777777" w:rsidR="000B5EDC" w:rsidRPr="00446FE0" w:rsidDel="00ED2657" w:rsidRDefault="000B5EDC" w:rsidP="004A721B">
            <w:pPr>
              <w:pStyle w:val="ListParagraph"/>
              <w:numPr>
                <w:ilvl w:val="1"/>
                <w:numId w:val="5"/>
              </w:numPr>
              <w:spacing w:after="200"/>
              <w:ind w:left="450" w:hanging="450"/>
              <w:contextualSpacing w:val="0"/>
              <w:jc w:val="both"/>
              <w:rPr>
                <w:lang w:val="en-GB"/>
              </w:rPr>
            </w:pPr>
            <w:r w:rsidRPr="00446FE0">
              <w:rPr>
                <w:lang w:val="en-GB"/>
              </w:rPr>
              <w:t>Notwithstand</w:t>
            </w:r>
            <w:r w:rsidR="00C96644" w:rsidRPr="00446FE0">
              <w:rPr>
                <w:lang w:val="en-GB"/>
              </w:rPr>
              <w:t>ing the above, the substitution</w:t>
            </w:r>
            <w:r w:rsidRPr="00446FE0">
              <w:rPr>
                <w:lang w:val="en-GB"/>
              </w:rPr>
              <w:t xml:space="preserve"> of Key Experts at the negotiations may be considered </w:t>
            </w:r>
            <w:r w:rsidR="00E23488" w:rsidRPr="00446FE0">
              <w:rPr>
                <w:lang w:val="en-GB"/>
              </w:rPr>
              <w:t xml:space="preserve">if </w:t>
            </w:r>
            <w:r w:rsidRPr="00446FE0">
              <w:rPr>
                <w:lang w:val="en-GB"/>
              </w:rPr>
              <w:t xml:space="preserve">due </w:t>
            </w:r>
            <w:r w:rsidR="00E23488" w:rsidRPr="00446FE0">
              <w:rPr>
                <w:lang w:val="en-GB"/>
              </w:rPr>
              <w:t xml:space="preserve">solely </w:t>
            </w:r>
            <w:r w:rsidRPr="00446FE0">
              <w:rPr>
                <w:lang w:val="en-GB"/>
              </w:rPr>
              <w:t xml:space="preserve">to circumstances outside the reasonable control of </w:t>
            </w:r>
            <w:r w:rsidR="00E23488" w:rsidRPr="00446FE0">
              <w:rPr>
                <w:lang w:val="en-GB"/>
              </w:rPr>
              <w:t xml:space="preserve">and not foreseeable by </w:t>
            </w:r>
            <w:r w:rsidRPr="00446FE0">
              <w:rPr>
                <w:lang w:val="en-GB"/>
              </w:rPr>
              <w:t xml:space="preserve">the Consultant, including but not limited to death or medical incapacity. In such case, the Consultant shall offer a substitute </w:t>
            </w:r>
            <w:r w:rsidR="00CC7A10" w:rsidRPr="00446FE0">
              <w:rPr>
                <w:lang w:val="en-GB"/>
              </w:rPr>
              <w:t xml:space="preserve">Key Expert </w:t>
            </w:r>
            <w:r w:rsidRPr="00446FE0">
              <w:rPr>
                <w:lang w:val="en-GB"/>
              </w:rPr>
              <w:t xml:space="preserve">within the </w:t>
            </w:r>
            <w:proofErr w:type="gramStart"/>
            <w:r w:rsidRPr="00446FE0">
              <w:rPr>
                <w:lang w:val="en-GB"/>
              </w:rPr>
              <w:t>period of time</w:t>
            </w:r>
            <w:proofErr w:type="gramEnd"/>
            <w:r w:rsidRPr="00446FE0">
              <w:rPr>
                <w:lang w:val="en-GB"/>
              </w:rPr>
              <w:t xml:space="preserve"> specified in the letter of </w:t>
            </w:r>
            <w:r w:rsidR="00CC7A10" w:rsidRPr="00446FE0">
              <w:rPr>
                <w:lang w:val="en-GB"/>
              </w:rPr>
              <w:t xml:space="preserve">invitation </w:t>
            </w:r>
            <w:r w:rsidRPr="00446FE0">
              <w:rPr>
                <w:lang w:val="en-GB"/>
              </w:rPr>
              <w:t xml:space="preserve">to negotiate the Contract, </w:t>
            </w:r>
            <w:r w:rsidR="00B83EB3" w:rsidRPr="00446FE0">
              <w:rPr>
                <w:lang w:val="en-GB"/>
              </w:rPr>
              <w:t>who</w:t>
            </w:r>
            <w:r w:rsidRPr="00446FE0">
              <w:rPr>
                <w:lang w:val="en-GB"/>
              </w:rPr>
              <w:t xml:space="preserve"> shall have equivalent or better qualifications and experience than the original candidate.</w:t>
            </w:r>
          </w:p>
        </w:tc>
      </w:tr>
      <w:tr w:rsidR="000B5EDC" w:rsidRPr="003867E0" w14:paraId="3E9D2A65" w14:textId="77777777" w:rsidTr="007C7EBA">
        <w:tc>
          <w:tcPr>
            <w:tcW w:w="2405" w:type="dxa"/>
          </w:tcPr>
          <w:p w14:paraId="368AD91E" w14:textId="77777777" w:rsidR="000B5EDC" w:rsidRPr="003867E0" w:rsidRDefault="0027492E" w:rsidP="00775777">
            <w:pPr>
              <w:tabs>
                <w:tab w:val="left" w:pos="360"/>
              </w:tabs>
              <w:ind w:left="360"/>
              <w:rPr>
                <w:b/>
                <w:lang w:val="en-GB"/>
              </w:rPr>
            </w:pPr>
            <w:r w:rsidRPr="003867E0">
              <w:rPr>
                <w:b/>
                <w:lang w:val="en-GB"/>
              </w:rPr>
              <w:t>b. Technical N</w:t>
            </w:r>
            <w:r w:rsidR="000B5EDC" w:rsidRPr="003867E0">
              <w:rPr>
                <w:b/>
                <w:lang w:val="en-GB"/>
              </w:rPr>
              <w:t>egotiations</w:t>
            </w:r>
          </w:p>
        </w:tc>
        <w:tc>
          <w:tcPr>
            <w:tcW w:w="6428" w:type="dxa"/>
            <w:gridSpan w:val="3"/>
          </w:tcPr>
          <w:p w14:paraId="07B8262C" w14:textId="77777777" w:rsidR="000B5EDC" w:rsidRPr="003867E0" w:rsidRDefault="00B83EB3" w:rsidP="004A721B">
            <w:pPr>
              <w:pStyle w:val="BodyTextIndent2"/>
              <w:numPr>
                <w:ilvl w:val="1"/>
                <w:numId w:val="5"/>
              </w:numPr>
              <w:spacing w:after="200"/>
              <w:ind w:left="450" w:hanging="450"/>
            </w:pPr>
            <w:r w:rsidRPr="003867E0">
              <w:rPr>
                <w:lang w:val="en-GB"/>
              </w:rPr>
              <w:t xml:space="preserve">The </w:t>
            </w:r>
            <w:r w:rsidRPr="003867E0">
              <w:t>negotiations</w:t>
            </w:r>
            <w:r w:rsidR="000B5EDC" w:rsidRPr="003867E0">
              <w:t xml:space="preserve"> include discussions of the Terms of Reference (TORs), the proposed methodology, </w:t>
            </w:r>
            <w:r w:rsidR="00C9793D" w:rsidRPr="003867E0">
              <w:t xml:space="preserve">the </w:t>
            </w:r>
            <w:r w:rsidR="000B5EDC" w:rsidRPr="003867E0">
              <w:t xml:space="preserve">Client’s inputs, </w:t>
            </w:r>
            <w:r w:rsidR="00C9793D" w:rsidRPr="003867E0">
              <w:t xml:space="preserve">the </w:t>
            </w:r>
            <w:r w:rsidR="000B5EDC" w:rsidRPr="003867E0">
              <w:t>special conditions of the Contract</w:t>
            </w:r>
            <w:r w:rsidR="00CA1141" w:rsidRPr="003867E0">
              <w:t>,</w:t>
            </w:r>
            <w:r w:rsidR="000B5EDC" w:rsidRPr="003867E0">
              <w:t xml:space="preserve"> </w:t>
            </w:r>
            <w:r w:rsidR="00A9178E" w:rsidRPr="003867E0">
              <w:t xml:space="preserve">and </w:t>
            </w:r>
            <w:r w:rsidR="000B5EDC" w:rsidRPr="003867E0">
              <w:t>finaliz</w:t>
            </w:r>
            <w:r w:rsidR="00CA1141" w:rsidRPr="003867E0">
              <w:t>ing</w:t>
            </w:r>
            <w:r w:rsidR="000B5EDC" w:rsidRPr="003867E0">
              <w:t xml:space="preserve"> </w:t>
            </w:r>
            <w:r w:rsidR="00CA1141" w:rsidRPr="003867E0">
              <w:t xml:space="preserve">the </w:t>
            </w:r>
            <w:r w:rsidR="000B5EDC" w:rsidRPr="003867E0">
              <w:t xml:space="preserve">“Description of Services” part of the Contract. These discussions shall not substantially alter the original scope of services under the TOR or the terms of the contract, lest the quality of the final product, its price, </w:t>
            </w:r>
            <w:r w:rsidR="00260F11" w:rsidRPr="003867E0">
              <w:t xml:space="preserve">or </w:t>
            </w:r>
            <w:r w:rsidR="000B5EDC" w:rsidRPr="003867E0">
              <w:t xml:space="preserve">the relevance of the initial evaluation be affected. </w:t>
            </w:r>
          </w:p>
        </w:tc>
      </w:tr>
      <w:tr w:rsidR="000B5EDC" w:rsidRPr="003867E0" w14:paraId="587A07AD" w14:textId="77777777" w:rsidTr="007C7EBA">
        <w:tc>
          <w:tcPr>
            <w:tcW w:w="2405" w:type="dxa"/>
          </w:tcPr>
          <w:p w14:paraId="2E703850" w14:textId="77777777" w:rsidR="00F25D26" w:rsidRPr="003867E0" w:rsidRDefault="0027492E" w:rsidP="00775777">
            <w:pPr>
              <w:ind w:left="360"/>
              <w:rPr>
                <w:b/>
                <w:lang w:val="en-GB"/>
              </w:rPr>
            </w:pPr>
            <w:r w:rsidRPr="003867E0">
              <w:rPr>
                <w:b/>
                <w:lang w:val="en-GB"/>
              </w:rPr>
              <w:lastRenderedPageBreak/>
              <w:t>c. Financial N</w:t>
            </w:r>
            <w:r w:rsidR="000B5EDC" w:rsidRPr="003867E0">
              <w:rPr>
                <w:b/>
                <w:lang w:val="en-GB"/>
              </w:rPr>
              <w:t>egotiations</w:t>
            </w:r>
          </w:p>
          <w:p w14:paraId="222D23D0" w14:textId="77777777" w:rsidR="000B5EDC" w:rsidRPr="003867E0" w:rsidRDefault="000B5EDC">
            <w:pPr>
              <w:tabs>
                <w:tab w:val="left" w:pos="360"/>
              </w:tabs>
              <w:ind w:left="360"/>
              <w:rPr>
                <w:b/>
                <w:lang w:val="en-GB"/>
              </w:rPr>
            </w:pPr>
          </w:p>
        </w:tc>
        <w:tc>
          <w:tcPr>
            <w:tcW w:w="6428" w:type="dxa"/>
            <w:gridSpan w:val="3"/>
          </w:tcPr>
          <w:p w14:paraId="38C3B8BB" w14:textId="77777777" w:rsidR="000B5EDC" w:rsidRPr="003867E0" w:rsidRDefault="000B5EDC" w:rsidP="004A721B">
            <w:pPr>
              <w:pStyle w:val="BodyTextIndent2"/>
              <w:numPr>
                <w:ilvl w:val="1"/>
                <w:numId w:val="5"/>
              </w:numPr>
              <w:spacing w:after="200"/>
              <w:ind w:left="450" w:hanging="450"/>
            </w:pPr>
            <w:r w:rsidRPr="003867E0">
              <w:rPr>
                <w:lang w:val="en-GB"/>
              </w:rPr>
              <w:t xml:space="preserve"> </w:t>
            </w:r>
            <w:r w:rsidR="00B83EB3" w:rsidRPr="003867E0">
              <w:rPr>
                <w:lang w:val="en-GB"/>
              </w:rPr>
              <w:t xml:space="preserve">The </w:t>
            </w:r>
            <w:r w:rsidR="00B83EB3" w:rsidRPr="003867E0">
              <w:t>negotiations</w:t>
            </w:r>
            <w:r w:rsidRPr="003867E0">
              <w:t xml:space="preserve"> include </w:t>
            </w:r>
            <w:r w:rsidR="00B83EB3" w:rsidRPr="003867E0">
              <w:t xml:space="preserve">the </w:t>
            </w:r>
            <w:r w:rsidRPr="003867E0">
              <w:t xml:space="preserve">clarification of the Consultant’s tax liability in </w:t>
            </w:r>
            <w:r w:rsidR="00294AFC" w:rsidRPr="003867E0">
              <w:t>Mauritius</w:t>
            </w:r>
            <w:r w:rsidRPr="003867E0">
              <w:t xml:space="preserve"> and how it should be reflected in the Contract. </w:t>
            </w:r>
          </w:p>
          <w:p w14:paraId="4792B36D" w14:textId="77777777" w:rsidR="00332752" w:rsidRPr="003867E0" w:rsidRDefault="000B5EDC" w:rsidP="00376936">
            <w:pPr>
              <w:pStyle w:val="BodyTextIndent2"/>
              <w:numPr>
                <w:ilvl w:val="1"/>
                <w:numId w:val="5"/>
              </w:numPr>
              <w:spacing w:after="200"/>
            </w:pPr>
            <w:r w:rsidRPr="003867E0">
              <w:t xml:space="preserve">If the selection method included cost as a factor in </w:t>
            </w:r>
            <w:r w:rsidR="00B83EB3" w:rsidRPr="003867E0">
              <w:t xml:space="preserve">the </w:t>
            </w:r>
            <w:r w:rsidRPr="003867E0">
              <w:t>evaluation, the total price stated in the Financial Proposal for a Lump-</w:t>
            </w:r>
            <w:r w:rsidR="00260F11" w:rsidRPr="003867E0">
              <w:t>S</w:t>
            </w:r>
            <w:r w:rsidRPr="003867E0">
              <w:t xml:space="preserve">um contract shall not be negotiated. </w:t>
            </w:r>
            <w:proofErr w:type="gramStart"/>
            <w:r w:rsidR="00376936" w:rsidRPr="00376936">
              <w:t>In the event that</w:t>
            </w:r>
            <w:proofErr w:type="gramEnd"/>
            <w:r w:rsidR="00376936" w:rsidRPr="00376936">
              <w:t xml:space="preserve"> there is only one responsive bidder whose evaluated fee substantially exceeds the estimated </w:t>
            </w:r>
            <w:proofErr w:type="gramStart"/>
            <w:r w:rsidR="00376936" w:rsidRPr="00376936">
              <w:t>cost</w:t>
            </w:r>
            <w:proofErr w:type="gramEnd"/>
            <w:r w:rsidR="00376936" w:rsidRPr="00376936">
              <w:t xml:space="preserve"> and a re-bid exercise is not considered practical, such fee may be exceptionally negotiated.  </w:t>
            </w:r>
          </w:p>
          <w:p w14:paraId="61FA401A" w14:textId="77777777" w:rsidR="000B5EDC" w:rsidRPr="003867E0" w:rsidRDefault="000B5EDC" w:rsidP="004A721B">
            <w:pPr>
              <w:pStyle w:val="BodyTextIndent2"/>
              <w:numPr>
                <w:ilvl w:val="1"/>
                <w:numId w:val="5"/>
              </w:numPr>
              <w:spacing w:after="200"/>
              <w:ind w:left="450" w:hanging="450"/>
            </w:pPr>
            <w:r w:rsidRPr="003867E0">
              <w:t xml:space="preserve">In </w:t>
            </w:r>
            <w:r w:rsidR="00B83EB3" w:rsidRPr="003867E0">
              <w:t xml:space="preserve">the </w:t>
            </w:r>
            <w:r w:rsidRPr="003867E0">
              <w:t>case of a Time-</w:t>
            </w:r>
            <w:r w:rsidR="005802B3" w:rsidRPr="003867E0">
              <w:t>B</w:t>
            </w:r>
            <w:r w:rsidRPr="003867E0">
              <w:t xml:space="preserve">ased contract, unit rates negotiations shall not take place, except when </w:t>
            </w:r>
            <w:proofErr w:type="gramStart"/>
            <w:r w:rsidR="00B83EB3" w:rsidRPr="003867E0">
              <w:t xml:space="preserve">the </w:t>
            </w:r>
            <w:r w:rsidRPr="003867E0">
              <w:t>offered</w:t>
            </w:r>
            <w:proofErr w:type="gramEnd"/>
            <w:r w:rsidRPr="003867E0">
              <w:t xml:space="preserve"> </w:t>
            </w:r>
            <w:r w:rsidR="002E604B" w:rsidRPr="003867E0">
              <w:t>Key Experts and Non-Key E</w:t>
            </w:r>
            <w:r w:rsidRPr="003867E0">
              <w:t xml:space="preserve">xperts’ remuneration rates are much higher than </w:t>
            </w:r>
            <w:r w:rsidR="00B83EB3" w:rsidRPr="003867E0">
              <w:t xml:space="preserve">the </w:t>
            </w:r>
            <w:proofErr w:type="gramStart"/>
            <w:r w:rsidRPr="003867E0">
              <w:t>typically charged rates</w:t>
            </w:r>
            <w:proofErr w:type="gramEnd"/>
            <w:r w:rsidRPr="003867E0">
              <w:t xml:space="preserve"> by consultants in similar contracts.</w:t>
            </w:r>
            <w:r w:rsidR="00332752" w:rsidRPr="003867E0">
              <w:t xml:space="preserve"> </w:t>
            </w:r>
            <w:r w:rsidR="005802B3" w:rsidRPr="003867E0">
              <w:t>I</w:t>
            </w:r>
            <w:r w:rsidRPr="003867E0">
              <w:t xml:space="preserve">n </w:t>
            </w:r>
            <w:r w:rsidR="00F23641" w:rsidRPr="003867E0">
              <w:t xml:space="preserve">such </w:t>
            </w:r>
            <w:r w:rsidRPr="003867E0">
              <w:t xml:space="preserve">case, </w:t>
            </w:r>
            <w:r w:rsidR="005802B3" w:rsidRPr="003867E0">
              <w:t xml:space="preserve">the Client may </w:t>
            </w:r>
            <w:r w:rsidRPr="003867E0">
              <w:t xml:space="preserve">ask for </w:t>
            </w:r>
            <w:r w:rsidR="005802B3" w:rsidRPr="003867E0">
              <w:t>clarifications and</w:t>
            </w:r>
            <w:r w:rsidR="00332752" w:rsidRPr="003867E0">
              <w:t>, if the fees are very high, ask to change the rates</w:t>
            </w:r>
            <w:r w:rsidR="00294AFC" w:rsidRPr="003867E0">
              <w:t xml:space="preserve">. </w:t>
            </w:r>
            <w:r w:rsidR="00332752" w:rsidRPr="003867E0">
              <w:t xml:space="preserve"> </w:t>
            </w:r>
            <w:r w:rsidR="00BE2DAF" w:rsidRPr="003867E0">
              <w:t xml:space="preserve">The format for (i) providing information on remuneration rates in the case of Quality Based Selection; and (ii) clarifying remuneration rates’ structure under </w:t>
            </w:r>
            <w:r w:rsidR="00B9082E" w:rsidRPr="003867E0">
              <w:t>this Clause</w:t>
            </w:r>
            <w:r w:rsidR="00BE2DAF" w:rsidRPr="003867E0">
              <w:t xml:space="preserve">, is provided in Appendix A to the Financial Form FIN-3: </w:t>
            </w:r>
            <w:r w:rsidR="00BE2DAF" w:rsidRPr="003867E0">
              <w:rPr>
                <w:lang w:val="en-GB"/>
              </w:rPr>
              <w:t>Financial Negotiations – Breakdown of Remuneration Rates.</w:t>
            </w:r>
          </w:p>
        </w:tc>
      </w:tr>
      <w:tr w:rsidR="000B5EDC" w:rsidRPr="003867E0" w14:paraId="3DA251A0" w14:textId="77777777" w:rsidTr="00AA7BF7">
        <w:tc>
          <w:tcPr>
            <w:tcW w:w="2405" w:type="dxa"/>
          </w:tcPr>
          <w:p w14:paraId="5C8556B5" w14:textId="77777777" w:rsidR="00F25D26" w:rsidRPr="003867E0" w:rsidRDefault="000B5EDC" w:rsidP="004A721B">
            <w:pPr>
              <w:pStyle w:val="Heading2"/>
            </w:pPr>
            <w:bookmarkStart w:id="138" w:name="_Toc481658773"/>
            <w:r w:rsidRPr="003867E0">
              <w:t>Conclusion of Negotiations</w:t>
            </w:r>
            <w:bookmarkEnd w:id="138"/>
          </w:p>
        </w:tc>
        <w:tc>
          <w:tcPr>
            <w:tcW w:w="6428" w:type="dxa"/>
            <w:gridSpan w:val="3"/>
          </w:tcPr>
          <w:p w14:paraId="025C35F3" w14:textId="77777777" w:rsidR="000B5EDC" w:rsidRPr="003867E0" w:rsidRDefault="000B5EDC" w:rsidP="004A721B">
            <w:pPr>
              <w:pStyle w:val="BodyTextIndent2"/>
              <w:numPr>
                <w:ilvl w:val="1"/>
                <w:numId w:val="5"/>
              </w:numPr>
              <w:tabs>
                <w:tab w:val="left" w:pos="774"/>
              </w:tabs>
              <w:spacing w:after="200"/>
              <w:ind w:left="450" w:hanging="450"/>
            </w:pPr>
            <w:r w:rsidRPr="003867E0">
              <w:rPr>
                <w:lang w:val="en-GB"/>
              </w:rPr>
              <w:t xml:space="preserve"> </w:t>
            </w:r>
            <w:r w:rsidR="00B83EB3" w:rsidRPr="003867E0">
              <w:rPr>
                <w:lang w:val="en-GB"/>
              </w:rPr>
              <w:t>The</w:t>
            </w:r>
            <w:r w:rsidR="00A34EF4" w:rsidRPr="003867E0">
              <w:rPr>
                <w:lang w:val="en-GB"/>
              </w:rPr>
              <w:t xml:space="preserve"> </w:t>
            </w:r>
            <w:r w:rsidR="00A34EF4" w:rsidRPr="003867E0">
              <w:t>negotiations</w:t>
            </w:r>
            <w:r w:rsidRPr="003867E0">
              <w:t xml:space="preserve"> are concluded with a review of the finalized draft Contract</w:t>
            </w:r>
            <w:r w:rsidR="00F8659F" w:rsidRPr="003867E0">
              <w:t>,</w:t>
            </w:r>
            <w:r w:rsidRPr="003867E0">
              <w:t xml:space="preserve"> which then shall be initialed by the Client and the Consultant’s authorized representative. </w:t>
            </w:r>
          </w:p>
          <w:p w14:paraId="268E56BD" w14:textId="77777777" w:rsidR="000B5EDC" w:rsidRPr="003867E0" w:rsidRDefault="000B5EDC" w:rsidP="004A721B">
            <w:pPr>
              <w:pStyle w:val="BodyTextIndent2"/>
              <w:numPr>
                <w:ilvl w:val="1"/>
                <w:numId w:val="5"/>
              </w:numPr>
              <w:tabs>
                <w:tab w:val="left" w:pos="774"/>
              </w:tabs>
              <w:spacing w:after="200"/>
              <w:ind w:left="450" w:hanging="450"/>
            </w:pPr>
            <w:r w:rsidRPr="003867E0">
              <w:t xml:space="preserve">If </w:t>
            </w:r>
            <w:r w:rsidR="00B83EB3" w:rsidRPr="003867E0">
              <w:t xml:space="preserve">the </w:t>
            </w:r>
            <w:r w:rsidRPr="003867E0">
              <w:t>negotiations fail, the Client</w:t>
            </w:r>
            <w:r w:rsidR="00A9178E" w:rsidRPr="003867E0">
              <w:t xml:space="preserve"> shall inform the Consultant in writing of all pending issues and disagreements and provide a final opportunity to the Consultant to respond. If disagreement persists, the Client shall terminate the negotiations informing the Consultant </w:t>
            </w:r>
            <w:r w:rsidR="00C9793D" w:rsidRPr="003867E0">
              <w:t xml:space="preserve">of </w:t>
            </w:r>
            <w:r w:rsidR="00A9178E" w:rsidRPr="003867E0">
              <w:t xml:space="preserve">the reasons for doing so. </w:t>
            </w:r>
            <w:r w:rsidR="00294AFC" w:rsidRPr="003867E0">
              <w:t>T</w:t>
            </w:r>
            <w:r w:rsidR="00A9178E" w:rsidRPr="003867E0">
              <w:t xml:space="preserve">he Client </w:t>
            </w:r>
            <w:r w:rsidRPr="003867E0">
              <w:t xml:space="preserve">will invite the </w:t>
            </w:r>
            <w:r w:rsidR="00C9793D" w:rsidRPr="003867E0">
              <w:t xml:space="preserve">next-ranked </w:t>
            </w:r>
            <w:r w:rsidRPr="003867E0">
              <w:t>Consultant to negotiate a Contract. Once the Client commences negotiations with the next</w:t>
            </w:r>
            <w:r w:rsidR="00A9178E" w:rsidRPr="003867E0">
              <w:t>-</w:t>
            </w:r>
            <w:r w:rsidRPr="003867E0">
              <w:t xml:space="preserve">ranked Consultant, the Client shall not reopen the earlier negotiations. </w:t>
            </w:r>
          </w:p>
        </w:tc>
      </w:tr>
      <w:tr w:rsidR="0023387B" w:rsidRPr="003867E0" w14:paraId="36B3A0F1" w14:textId="77777777" w:rsidTr="00AA7BF7">
        <w:tc>
          <w:tcPr>
            <w:tcW w:w="2405" w:type="dxa"/>
          </w:tcPr>
          <w:p w14:paraId="1722441D" w14:textId="77777777" w:rsidR="0023387B" w:rsidRPr="003867E0" w:rsidRDefault="00993051" w:rsidP="004A721B">
            <w:pPr>
              <w:pStyle w:val="Heading2"/>
            </w:pPr>
            <w:bookmarkStart w:id="139" w:name="_Toc481658774"/>
            <w:r w:rsidRPr="003867E0">
              <w:t xml:space="preserve">Challenge and </w:t>
            </w:r>
            <w:proofErr w:type="gramStart"/>
            <w:r w:rsidRPr="003867E0">
              <w:t>Review</w:t>
            </w:r>
            <w:bookmarkEnd w:id="139"/>
            <w:proofErr w:type="gramEnd"/>
          </w:p>
        </w:tc>
        <w:tc>
          <w:tcPr>
            <w:tcW w:w="6428" w:type="dxa"/>
            <w:gridSpan w:val="3"/>
          </w:tcPr>
          <w:p w14:paraId="189BCFF9" w14:textId="77777777" w:rsidR="00524C3E" w:rsidRPr="003867E0" w:rsidRDefault="00524C3E" w:rsidP="004A721B">
            <w:pPr>
              <w:pStyle w:val="BodyTextIndent2"/>
              <w:numPr>
                <w:ilvl w:val="1"/>
                <w:numId w:val="5"/>
              </w:numPr>
              <w:spacing w:after="200"/>
              <w:ind w:left="450" w:hanging="450"/>
            </w:pPr>
            <w:r w:rsidRPr="003867E0">
              <w:rPr>
                <w:lang w:val="en-GB"/>
              </w:rPr>
              <w:t xml:space="preserve">(a) </w:t>
            </w:r>
            <w:r w:rsidR="0023387B" w:rsidRPr="003867E0">
              <w:t xml:space="preserve">The Contract shall be awarded not earlier than the expiry of the </w:t>
            </w:r>
            <w:r w:rsidRPr="003867E0">
              <w:t xml:space="preserve">stand still period of </w:t>
            </w:r>
            <w:r w:rsidR="00993051" w:rsidRPr="003867E0">
              <w:t>7</w:t>
            </w:r>
            <w:r w:rsidRPr="003867E0">
              <w:t xml:space="preserve"> days for contract above the prescribed threshold of RS 15million excluding VAT</w:t>
            </w:r>
            <w:r w:rsidR="0023387B" w:rsidRPr="003867E0">
              <w:t xml:space="preserve">. </w:t>
            </w:r>
          </w:p>
          <w:p w14:paraId="2C864937" w14:textId="77777777" w:rsidR="0023387B" w:rsidRPr="003867E0" w:rsidRDefault="002917DA" w:rsidP="002917DA">
            <w:pPr>
              <w:pStyle w:val="BodyTextIndent2"/>
              <w:spacing w:after="200"/>
              <w:ind w:left="0" w:firstLine="0"/>
            </w:pPr>
            <w:r>
              <w:t xml:space="preserve">      </w:t>
            </w:r>
            <w:r w:rsidR="00060054">
              <w:t xml:space="preserve">(b) </w:t>
            </w:r>
            <w:r w:rsidR="00524C3E" w:rsidRPr="003867E0">
              <w:t xml:space="preserve">For contract not exceeding the prescribed threshold, the </w:t>
            </w:r>
            <w:r>
              <w:t xml:space="preserve">   </w:t>
            </w:r>
            <w:r w:rsidR="00524C3E" w:rsidRPr="003867E0">
              <w:t xml:space="preserve">Client shall issue the Letter of Acceptance. </w:t>
            </w:r>
          </w:p>
        </w:tc>
      </w:tr>
      <w:tr w:rsidR="0023387B" w:rsidRPr="003867E0" w14:paraId="59AD8583" w14:textId="77777777" w:rsidTr="00AA7BF7">
        <w:tc>
          <w:tcPr>
            <w:tcW w:w="2405" w:type="dxa"/>
          </w:tcPr>
          <w:p w14:paraId="24320EDA" w14:textId="77777777" w:rsidR="0023387B" w:rsidRPr="003867E0" w:rsidRDefault="0023387B" w:rsidP="004A721B">
            <w:pPr>
              <w:pStyle w:val="Heading2"/>
            </w:pPr>
            <w:bookmarkStart w:id="140" w:name="_Toc454358625"/>
            <w:bookmarkStart w:id="141" w:name="_Toc481658775"/>
            <w:r w:rsidRPr="003867E0">
              <w:t>Notice of Intention to Award</w:t>
            </w:r>
            <w:bookmarkEnd w:id="140"/>
            <w:bookmarkEnd w:id="141"/>
          </w:p>
        </w:tc>
        <w:tc>
          <w:tcPr>
            <w:tcW w:w="6428" w:type="dxa"/>
            <w:gridSpan w:val="3"/>
          </w:tcPr>
          <w:p w14:paraId="2F7077BF" w14:textId="77777777" w:rsidR="0023387B" w:rsidRPr="003867E0" w:rsidRDefault="0023387B" w:rsidP="004A721B">
            <w:pPr>
              <w:pStyle w:val="ListParagraph"/>
              <w:numPr>
                <w:ilvl w:val="1"/>
                <w:numId w:val="5"/>
              </w:numPr>
              <w:ind w:left="475" w:hanging="475"/>
              <w:jc w:val="both"/>
              <w:rPr>
                <w:color w:val="000000" w:themeColor="text1"/>
              </w:rPr>
            </w:pPr>
            <w:r w:rsidRPr="003867E0">
              <w:rPr>
                <w:color w:val="000000" w:themeColor="text1"/>
              </w:rPr>
              <w:t xml:space="preserve">When a </w:t>
            </w:r>
            <w:r w:rsidR="00993051" w:rsidRPr="003867E0">
              <w:rPr>
                <w:color w:val="000000" w:themeColor="text1"/>
              </w:rPr>
              <w:t>s</w:t>
            </w:r>
            <w:r w:rsidRPr="003867E0">
              <w:rPr>
                <w:color w:val="000000" w:themeColor="text1"/>
              </w:rPr>
              <w:t xml:space="preserve">tandstill </w:t>
            </w:r>
            <w:r w:rsidR="00993051" w:rsidRPr="003867E0">
              <w:rPr>
                <w:color w:val="000000" w:themeColor="text1"/>
              </w:rPr>
              <w:t>p</w:t>
            </w:r>
            <w:r w:rsidRPr="003867E0">
              <w:rPr>
                <w:color w:val="000000" w:themeColor="text1"/>
              </w:rPr>
              <w:t xml:space="preserve">eriod applies, it shall commence when </w:t>
            </w:r>
            <w:r w:rsidRPr="003867E0">
              <w:rPr>
                <w:lang w:val="en-GB"/>
              </w:rPr>
              <w:t>the</w:t>
            </w:r>
            <w:r w:rsidRPr="003867E0">
              <w:rPr>
                <w:color w:val="000000" w:themeColor="text1"/>
              </w:rPr>
              <w:t xml:space="preserve"> </w:t>
            </w:r>
            <w:r w:rsidR="00246B74" w:rsidRPr="003867E0">
              <w:rPr>
                <w:color w:val="000000" w:themeColor="text1"/>
              </w:rPr>
              <w:t>Client</w:t>
            </w:r>
            <w:r w:rsidRPr="003867E0">
              <w:rPr>
                <w:color w:val="000000" w:themeColor="text1"/>
              </w:rPr>
              <w:t xml:space="preserve"> has transmitted to each </w:t>
            </w:r>
            <w:r w:rsidRPr="003867E0">
              <w:t>Consultant</w:t>
            </w:r>
            <w:r w:rsidRPr="003867E0">
              <w:rPr>
                <w:color w:val="000000" w:themeColor="text1"/>
              </w:rPr>
              <w:t xml:space="preserve"> whose financial proposal was opened, the Notification of Intention to Award the Contract to the successful Consultant. The Notification of Intention to </w:t>
            </w:r>
            <w:proofErr w:type="gramStart"/>
            <w:r w:rsidRPr="003867E0">
              <w:rPr>
                <w:color w:val="000000" w:themeColor="text1"/>
              </w:rPr>
              <w:t>Award</w:t>
            </w:r>
            <w:proofErr w:type="gramEnd"/>
            <w:r w:rsidRPr="003867E0">
              <w:rPr>
                <w:color w:val="000000" w:themeColor="text1"/>
              </w:rPr>
              <w:t xml:space="preserve"> shall contain, at a minimum, the following information:</w:t>
            </w:r>
          </w:p>
          <w:p w14:paraId="08AE96DC" w14:textId="77777777" w:rsidR="00524C3E" w:rsidRPr="003867E0" w:rsidRDefault="00524C3E" w:rsidP="00524C3E">
            <w:pPr>
              <w:ind w:left="475"/>
              <w:rPr>
                <w:color w:val="000000" w:themeColor="text1"/>
              </w:rPr>
            </w:pPr>
          </w:p>
          <w:p w14:paraId="2CDE1970" w14:textId="77777777" w:rsidR="0023387B" w:rsidRPr="003867E0" w:rsidRDefault="0023387B" w:rsidP="006913A0">
            <w:pPr>
              <w:pStyle w:val="ListParagraph"/>
              <w:numPr>
                <w:ilvl w:val="2"/>
                <w:numId w:val="41"/>
              </w:numPr>
              <w:spacing w:after="120"/>
              <w:contextualSpacing w:val="0"/>
              <w:jc w:val="both"/>
              <w:rPr>
                <w:rFonts w:eastAsia="Calibri"/>
                <w:color w:val="000000"/>
              </w:rPr>
            </w:pPr>
            <w:r w:rsidRPr="003867E0">
              <w:rPr>
                <w:rFonts w:eastAsia="Calibri"/>
                <w:color w:val="000000"/>
              </w:rPr>
              <w:lastRenderedPageBreak/>
              <w:t>the name and address of the Consultant with whom the client succ</w:t>
            </w:r>
            <w:r w:rsidR="0027492E" w:rsidRPr="003867E0">
              <w:rPr>
                <w:rFonts w:eastAsia="Calibri"/>
                <w:color w:val="000000"/>
              </w:rPr>
              <w:t>essfully negotiated a contract;</w:t>
            </w:r>
          </w:p>
          <w:p w14:paraId="5F82BB45" w14:textId="77777777" w:rsidR="0023387B" w:rsidRPr="003867E0" w:rsidRDefault="0023387B" w:rsidP="006913A0">
            <w:pPr>
              <w:pStyle w:val="ListParagraph"/>
              <w:numPr>
                <w:ilvl w:val="2"/>
                <w:numId w:val="41"/>
              </w:numPr>
              <w:spacing w:after="120"/>
              <w:contextualSpacing w:val="0"/>
              <w:jc w:val="both"/>
              <w:rPr>
                <w:rFonts w:eastAsia="Calibri"/>
                <w:color w:val="000000"/>
              </w:rPr>
            </w:pPr>
            <w:r w:rsidRPr="003867E0">
              <w:rPr>
                <w:rFonts w:eastAsia="Calibri"/>
                <w:color w:val="000000"/>
              </w:rPr>
              <w:t>the contract price of the successful Proposal;</w:t>
            </w:r>
          </w:p>
          <w:p w14:paraId="35574140" w14:textId="5F910645" w:rsidR="0023387B" w:rsidRPr="003867E0" w:rsidRDefault="0023387B" w:rsidP="006913A0">
            <w:pPr>
              <w:pStyle w:val="ListParagraph"/>
              <w:numPr>
                <w:ilvl w:val="2"/>
                <w:numId w:val="41"/>
              </w:numPr>
              <w:spacing w:after="120"/>
              <w:contextualSpacing w:val="0"/>
              <w:jc w:val="both"/>
              <w:rPr>
                <w:rFonts w:eastAsia="Calibri"/>
                <w:color w:val="000000"/>
              </w:rPr>
            </w:pPr>
            <w:r w:rsidRPr="003867E0">
              <w:rPr>
                <w:rFonts w:eastAsia="Calibri"/>
                <w:color w:val="000000"/>
              </w:rPr>
              <w:t xml:space="preserve">the names of all Consultants indicating those that submitted Proposals; </w:t>
            </w:r>
          </w:p>
          <w:p w14:paraId="6F6EFF67" w14:textId="77777777" w:rsidR="0023387B" w:rsidRPr="003867E0" w:rsidRDefault="0023387B" w:rsidP="006913A0">
            <w:pPr>
              <w:pStyle w:val="ListParagraph"/>
              <w:numPr>
                <w:ilvl w:val="2"/>
                <w:numId w:val="41"/>
              </w:numPr>
              <w:spacing w:after="120"/>
              <w:contextualSpacing w:val="0"/>
              <w:jc w:val="both"/>
              <w:rPr>
                <w:rFonts w:eastAsia="Calibri"/>
                <w:color w:val="000000"/>
              </w:rPr>
            </w:pPr>
            <w:r w:rsidRPr="003867E0">
              <w:rPr>
                <w:rFonts w:eastAsia="Calibri"/>
                <w:color w:val="000000"/>
              </w:rPr>
              <w:t>the final combined scores and the final ranking of the Consultants;</w:t>
            </w:r>
            <w:r w:rsidR="00993051" w:rsidRPr="003867E0">
              <w:rPr>
                <w:rFonts w:eastAsia="Calibri"/>
                <w:color w:val="000000"/>
              </w:rPr>
              <w:t xml:space="preserve"> and</w:t>
            </w:r>
            <w:r w:rsidRPr="003867E0">
              <w:rPr>
                <w:rFonts w:eastAsia="Calibri"/>
                <w:color w:val="000000"/>
              </w:rPr>
              <w:t xml:space="preserve"> </w:t>
            </w:r>
          </w:p>
          <w:p w14:paraId="1048F361" w14:textId="77777777" w:rsidR="0023387B" w:rsidRPr="003867E0" w:rsidRDefault="003A6014" w:rsidP="006913A0">
            <w:pPr>
              <w:pStyle w:val="ListParagraph"/>
              <w:numPr>
                <w:ilvl w:val="2"/>
                <w:numId w:val="41"/>
              </w:numPr>
              <w:spacing w:after="120"/>
              <w:contextualSpacing w:val="0"/>
              <w:jc w:val="both"/>
              <w:rPr>
                <w:rFonts w:eastAsia="Calibri"/>
                <w:color w:val="000000"/>
              </w:rPr>
            </w:pPr>
            <w:r w:rsidRPr="003867E0">
              <w:t xml:space="preserve">the expiry date of the </w:t>
            </w:r>
            <w:r w:rsidR="00524C3E" w:rsidRPr="003867E0">
              <w:t>standstill period of seven days</w:t>
            </w:r>
            <w:r w:rsidR="00993051" w:rsidRPr="003867E0">
              <w:t xml:space="preserve">. </w:t>
            </w:r>
            <w:r w:rsidR="0027492E" w:rsidRPr="003867E0">
              <w:t xml:space="preserve"> </w:t>
            </w:r>
          </w:p>
        </w:tc>
      </w:tr>
      <w:tr w:rsidR="0023387B" w:rsidRPr="003867E0" w14:paraId="565D0AF7" w14:textId="77777777" w:rsidTr="00AA7BF7">
        <w:tc>
          <w:tcPr>
            <w:tcW w:w="2405" w:type="dxa"/>
          </w:tcPr>
          <w:p w14:paraId="70E7D20C" w14:textId="77777777" w:rsidR="0023387B" w:rsidRPr="003867E0" w:rsidRDefault="001E4EBD" w:rsidP="004A721B">
            <w:pPr>
              <w:pStyle w:val="Heading2"/>
            </w:pPr>
            <w:bookmarkStart w:id="142" w:name="_Toc481658776"/>
            <w:r w:rsidRPr="003867E0">
              <w:lastRenderedPageBreak/>
              <w:t>Award of Contract</w:t>
            </w:r>
            <w:bookmarkEnd w:id="142"/>
          </w:p>
        </w:tc>
        <w:tc>
          <w:tcPr>
            <w:tcW w:w="6428" w:type="dxa"/>
            <w:gridSpan w:val="3"/>
          </w:tcPr>
          <w:p w14:paraId="0871FFF0" w14:textId="77777777" w:rsidR="001E4EBD" w:rsidRPr="003867E0" w:rsidRDefault="00993051" w:rsidP="004A721B">
            <w:pPr>
              <w:pStyle w:val="ListParagraph"/>
              <w:numPr>
                <w:ilvl w:val="1"/>
                <w:numId w:val="5"/>
              </w:numPr>
              <w:ind w:left="835" w:hanging="540"/>
              <w:jc w:val="both"/>
            </w:pPr>
            <w:r w:rsidRPr="003867E0">
              <w:t xml:space="preserve">In the absence of a challenge by any other Consultant within the 7 days of notice under </w:t>
            </w:r>
            <w:r w:rsidR="001E4EBD" w:rsidRPr="003867E0">
              <w:t xml:space="preserve">ITC </w:t>
            </w:r>
            <w:r w:rsidRPr="003867E0">
              <w:t xml:space="preserve">30.1 (a) </w:t>
            </w:r>
            <w:r w:rsidR="001E4EBD" w:rsidRPr="003867E0">
              <w:t xml:space="preserve">the Contract shall be awarded to the selected Consultant. </w:t>
            </w:r>
          </w:p>
          <w:p w14:paraId="18744B1E" w14:textId="77777777" w:rsidR="003A6014" w:rsidRPr="003867E0" w:rsidRDefault="00993051" w:rsidP="001E4EBD">
            <w:pPr>
              <w:pStyle w:val="ListParagraph"/>
              <w:ind w:left="835"/>
            </w:pPr>
            <w:r w:rsidRPr="003867E0">
              <w:t xml:space="preserve"> </w:t>
            </w:r>
          </w:p>
          <w:p w14:paraId="407288D4" w14:textId="77777777" w:rsidR="001E4EBD" w:rsidRPr="003867E0" w:rsidRDefault="001E4EBD" w:rsidP="004A721B">
            <w:pPr>
              <w:pStyle w:val="StyleHeader1-ClausesAfter0pt"/>
              <w:numPr>
                <w:ilvl w:val="1"/>
                <w:numId w:val="5"/>
              </w:numPr>
              <w:spacing w:after="240"/>
              <w:ind w:left="835" w:hanging="540"/>
              <w:rPr>
                <w:szCs w:val="24"/>
                <w:lang w:val="en-US"/>
              </w:rPr>
            </w:pPr>
            <w:r w:rsidRPr="003867E0">
              <w:rPr>
                <w:szCs w:val="24"/>
                <w:lang w:val="en-US"/>
              </w:rPr>
              <w:t xml:space="preserve">Within seven days from the issue of Letter of </w:t>
            </w:r>
            <w:proofErr w:type="gramStart"/>
            <w:r w:rsidRPr="003867E0">
              <w:rPr>
                <w:szCs w:val="24"/>
                <w:lang w:val="en-US"/>
              </w:rPr>
              <w:t>Award,  the</w:t>
            </w:r>
            <w:proofErr w:type="gramEnd"/>
            <w:r w:rsidRPr="003867E0">
              <w:rPr>
                <w:szCs w:val="24"/>
                <w:lang w:val="en-US"/>
              </w:rPr>
              <w:t xml:space="preserve"> Client shall publish on the Public Procurement Portal </w:t>
            </w:r>
            <w:r w:rsidRPr="003867E0">
              <w:rPr>
                <w:i/>
                <w:szCs w:val="24"/>
                <w:lang w:val="en-US"/>
              </w:rPr>
              <w:t>(</w:t>
            </w:r>
            <w:hyperlink r:id="rId14" w:history="1">
              <w:proofErr w:type="gramStart"/>
              <w:r w:rsidRPr="003867E0">
                <w:rPr>
                  <w:rStyle w:val="Hyperlink"/>
                  <w:i/>
                  <w:szCs w:val="24"/>
                  <w:lang w:val="en-US"/>
                </w:rPr>
                <w:t>publicprocurement.govmu</w:t>
              </w:r>
              <w:proofErr w:type="gramEnd"/>
            </w:hyperlink>
            <w:r w:rsidRPr="003867E0">
              <w:rPr>
                <w:i/>
                <w:szCs w:val="24"/>
                <w:u w:val="single"/>
                <w:lang w:val="en-US"/>
              </w:rPr>
              <w:t>.org</w:t>
            </w:r>
            <w:r w:rsidRPr="003867E0">
              <w:rPr>
                <w:i/>
                <w:szCs w:val="24"/>
                <w:lang w:val="en-US"/>
              </w:rPr>
              <w:t xml:space="preserve">) </w:t>
            </w:r>
            <w:r w:rsidRPr="003867E0">
              <w:rPr>
                <w:szCs w:val="24"/>
                <w:lang w:val="en-US"/>
              </w:rPr>
              <w:t xml:space="preserve">and the Client’s website, the results of the RFP process identifying the: </w:t>
            </w:r>
          </w:p>
          <w:p w14:paraId="04F7F912" w14:textId="77777777" w:rsidR="001E4EBD" w:rsidRPr="003867E0" w:rsidRDefault="001E4EBD" w:rsidP="001E4EBD">
            <w:pPr>
              <w:pStyle w:val="StyleHeader1-ClausesAfter0pt"/>
              <w:spacing w:after="240"/>
              <w:ind w:left="1465" w:hanging="385"/>
              <w:rPr>
                <w:szCs w:val="24"/>
                <w:lang w:val="en-US"/>
              </w:rPr>
            </w:pPr>
            <w:r w:rsidRPr="003867E0">
              <w:rPr>
                <w:spacing w:val="-4"/>
                <w:szCs w:val="24"/>
                <w:lang w:val="en-US"/>
              </w:rPr>
              <w:t xml:space="preserve"> (i</w:t>
            </w:r>
            <w:proofErr w:type="gramStart"/>
            <w:r w:rsidRPr="003867E0">
              <w:rPr>
                <w:spacing w:val="-4"/>
                <w:szCs w:val="24"/>
                <w:lang w:val="en-US"/>
              </w:rPr>
              <w:t xml:space="preserve">) </w:t>
            </w:r>
            <w:r w:rsidRPr="003867E0">
              <w:rPr>
                <w:spacing w:val="-4"/>
                <w:szCs w:val="24"/>
                <w:lang w:val="en-US"/>
              </w:rPr>
              <w:tab/>
              <w:t>name</w:t>
            </w:r>
            <w:proofErr w:type="gramEnd"/>
            <w:r w:rsidRPr="003867E0">
              <w:rPr>
                <w:spacing w:val="-4"/>
                <w:szCs w:val="24"/>
                <w:lang w:val="en-US"/>
              </w:rPr>
              <w:t xml:space="preserve"> of the successful Consultant, and the price it offered, as well as the duration and summary scope of the assignment;</w:t>
            </w:r>
            <w:r w:rsidRPr="003867E0">
              <w:rPr>
                <w:szCs w:val="24"/>
                <w:lang w:val="en-US"/>
              </w:rPr>
              <w:t xml:space="preserve"> and</w:t>
            </w:r>
          </w:p>
          <w:p w14:paraId="381AE907" w14:textId="77777777" w:rsidR="001E4EBD" w:rsidRPr="003867E0" w:rsidRDefault="001E4EBD" w:rsidP="001E4EBD">
            <w:pPr>
              <w:spacing w:after="200"/>
              <w:ind w:left="1494" w:hanging="389"/>
              <w:jc w:val="both"/>
            </w:pPr>
            <w:r w:rsidRPr="003867E0">
              <w:t>(ii) an executive summary of the RFP Evaluation Report, for contracts above the prescribed threshold referred to in section ITC 30.1 (a).</w:t>
            </w:r>
          </w:p>
          <w:p w14:paraId="7B6A81F0" w14:textId="77777777" w:rsidR="001E4EBD" w:rsidRPr="003867E0" w:rsidRDefault="001E4EBD" w:rsidP="004A721B">
            <w:pPr>
              <w:pStyle w:val="ListParagraph"/>
              <w:numPr>
                <w:ilvl w:val="1"/>
                <w:numId w:val="5"/>
              </w:numPr>
              <w:spacing w:after="200"/>
              <w:ind w:left="835" w:hanging="540"/>
              <w:jc w:val="both"/>
              <w:rPr>
                <w:lang w:val="en-GB"/>
              </w:rPr>
            </w:pPr>
            <w:r w:rsidRPr="003867E0">
              <w:rPr>
                <w:lang w:val="en-GB"/>
              </w:rPr>
              <w:t xml:space="preserve">After Contract signature, the Client shall return the unopened </w:t>
            </w:r>
            <w:r w:rsidRPr="003867E0">
              <w:rPr>
                <w:iCs/>
                <w:lang w:val="en-GB"/>
              </w:rPr>
              <w:t>Financial</w:t>
            </w:r>
            <w:r w:rsidRPr="003867E0">
              <w:rPr>
                <w:lang w:val="en-GB"/>
              </w:rPr>
              <w:t xml:space="preserve"> Proposals to the unsuccessful Consultants.</w:t>
            </w:r>
          </w:p>
          <w:p w14:paraId="4007D092" w14:textId="77777777" w:rsidR="00E92A89" w:rsidRPr="003867E0" w:rsidRDefault="00E92A89" w:rsidP="00E92A89">
            <w:pPr>
              <w:pStyle w:val="ListParagraph"/>
              <w:spacing w:after="200"/>
              <w:ind w:left="835"/>
              <w:jc w:val="both"/>
              <w:rPr>
                <w:lang w:val="en-GB"/>
              </w:rPr>
            </w:pPr>
          </w:p>
          <w:p w14:paraId="06D93899" w14:textId="77777777" w:rsidR="0023387B" w:rsidRPr="003867E0" w:rsidRDefault="00E92A89" w:rsidP="004A721B">
            <w:pPr>
              <w:pStyle w:val="ListParagraph"/>
              <w:numPr>
                <w:ilvl w:val="1"/>
                <w:numId w:val="5"/>
              </w:numPr>
              <w:spacing w:after="200"/>
              <w:ind w:left="835" w:hanging="540"/>
              <w:jc w:val="both"/>
            </w:pPr>
            <w:r w:rsidRPr="003867E0">
              <w:rPr>
                <w:lang w:val="en-GB"/>
              </w:rPr>
              <w:t xml:space="preserve">The </w:t>
            </w:r>
            <w:r w:rsidR="001E4EBD" w:rsidRPr="003867E0">
              <w:rPr>
                <w:lang w:val="en-GB"/>
              </w:rPr>
              <w:t xml:space="preserve">Consultant is expected to commence the assignment </w:t>
            </w:r>
            <w:r w:rsidR="00E91482" w:rsidRPr="003867E0">
              <w:rPr>
                <w:lang w:val="en-GB"/>
              </w:rPr>
              <w:t xml:space="preserve">on the date </w:t>
            </w:r>
            <w:r w:rsidR="001E4EBD" w:rsidRPr="003867E0">
              <w:rPr>
                <w:lang w:val="en-GB"/>
              </w:rPr>
              <w:t xml:space="preserve">and at the location specified in the </w:t>
            </w:r>
            <w:r w:rsidR="001E4EBD" w:rsidRPr="003867E0">
              <w:rPr>
                <w:b/>
                <w:lang w:val="en-GB"/>
              </w:rPr>
              <w:t xml:space="preserve">Data </w:t>
            </w:r>
            <w:proofErr w:type="gramStart"/>
            <w:r w:rsidR="001E4EBD" w:rsidRPr="003867E0">
              <w:rPr>
                <w:b/>
                <w:lang w:val="en-GB"/>
              </w:rPr>
              <w:t>Sheet</w:t>
            </w:r>
            <w:r w:rsidR="001E4EBD" w:rsidRPr="003867E0">
              <w:rPr>
                <w:lang w:val="en-GB"/>
              </w:rPr>
              <w:t>.</w:t>
            </w:r>
            <w:r w:rsidR="00294AFC" w:rsidRPr="003867E0">
              <w:t>.</w:t>
            </w:r>
            <w:proofErr w:type="gramEnd"/>
            <w:r w:rsidR="00294AFC" w:rsidRPr="003867E0">
              <w:t xml:space="preserve"> </w:t>
            </w:r>
          </w:p>
        </w:tc>
      </w:tr>
      <w:tr w:rsidR="0023387B" w:rsidRPr="003867E0" w14:paraId="382DB15B" w14:textId="77777777" w:rsidTr="00AA7BF7">
        <w:tc>
          <w:tcPr>
            <w:tcW w:w="2405" w:type="dxa"/>
          </w:tcPr>
          <w:p w14:paraId="4A7A8736" w14:textId="77777777" w:rsidR="0023387B" w:rsidRPr="003867E0" w:rsidRDefault="00715AD6" w:rsidP="004A721B">
            <w:pPr>
              <w:pStyle w:val="Heading2"/>
            </w:pPr>
            <w:bookmarkStart w:id="143" w:name="_Toc454358630"/>
            <w:bookmarkStart w:id="144" w:name="_Toc481658777"/>
            <w:r w:rsidRPr="003867E0">
              <w:t xml:space="preserve">Debriefing by the </w:t>
            </w:r>
            <w:bookmarkEnd w:id="143"/>
            <w:r w:rsidR="00246B74" w:rsidRPr="003867E0">
              <w:t>Client</w:t>
            </w:r>
            <w:bookmarkEnd w:id="144"/>
          </w:p>
        </w:tc>
        <w:tc>
          <w:tcPr>
            <w:tcW w:w="6428" w:type="dxa"/>
            <w:gridSpan w:val="3"/>
          </w:tcPr>
          <w:p w14:paraId="59A20885" w14:textId="77777777" w:rsidR="0023387B" w:rsidRPr="003867E0" w:rsidRDefault="00E91482" w:rsidP="004A721B">
            <w:pPr>
              <w:pStyle w:val="ListParagraph"/>
              <w:numPr>
                <w:ilvl w:val="1"/>
                <w:numId w:val="5"/>
              </w:numPr>
              <w:ind w:hanging="540"/>
              <w:jc w:val="both"/>
              <w:rPr>
                <w:lang w:val="en-GB"/>
              </w:rPr>
            </w:pPr>
            <w:r w:rsidRPr="003867E0">
              <w:rPr>
                <w:lang w:val="en-GB"/>
              </w:rPr>
              <w:t>The Client shall promptly attend to all requests for debriefing for the contract made in writing, and within 30 days from the date of the publication of the award or date the unsuccessful consultants are informed about the award, whichever is the case, by following regulation 9 of the public procurement Regulations 2008 as amended.</w:t>
            </w:r>
            <w:r w:rsidRPr="003867E0">
              <w:t xml:space="preserve"> </w:t>
            </w:r>
          </w:p>
        </w:tc>
      </w:tr>
    </w:tbl>
    <w:p w14:paraId="4BF9BE22" w14:textId="77777777" w:rsidR="00B0418A" w:rsidRPr="003867E0" w:rsidRDefault="00B0418A" w:rsidP="00B61E30">
      <w:pPr>
        <w:rPr>
          <w:lang w:val="en-GB" w:eastAsia="it-IT"/>
        </w:rPr>
        <w:sectPr w:rsidR="00B0418A" w:rsidRPr="003867E0" w:rsidSect="00DA2117">
          <w:headerReference w:type="even" r:id="rId15"/>
          <w:headerReference w:type="default" r:id="rId16"/>
          <w:footerReference w:type="default" r:id="rId17"/>
          <w:headerReference w:type="first" r:id="rId18"/>
          <w:footnotePr>
            <w:numRestart w:val="eachSect"/>
          </w:footnotePr>
          <w:type w:val="oddPage"/>
          <w:pgSz w:w="12242" w:h="15842" w:code="1"/>
          <w:pgMar w:top="1440" w:right="1440" w:bottom="142" w:left="1728" w:header="720" w:footer="720" w:gutter="0"/>
          <w:pgNumType w:chapStyle="1"/>
          <w:cols w:space="708"/>
          <w:titlePg/>
          <w:docGrid w:linePitch="360"/>
        </w:sectPr>
      </w:pPr>
    </w:p>
    <w:p w14:paraId="47000288" w14:textId="77777777" w:rsidR="000B5EDC" w:rsidRPr="003867E0" w:rsidRDefault="001960CB" w:rsidP="0043298E">
      <w:pPr>
        <w:pStyle w:val="Heading9"/>
      </w:pPr>
      <w:r w:rsidRPr="003867E0">
        <w:lastRenderedPageBreak/>
        <w:t>Section 2</w:t>
      </w:r>
      <w:r w:rsidR="00B517B4" w:rsidRPr="003867E0">
        <w:t xml:space="preserve">. </w:t>
      </w:r>
      <w:r w:rsidR="000B5EDC" w:rsidRPr="003867E0">
        <w:t>Instructions to Consultants</w:t>
      </w:r>
    </w:p>
    <w:p w14:paraId="666DEFA0" w14:textId="77777777" w:rsidR="000B5EDC" w:rsidRPr="003867E0" w:rsidRDefault="00EA2584" w:rsidP="00E91482">
      <w:pPr>
        <w:jc w:val="center"/>
        <w:rPr>
          <w:b/>
          <w:sz w:val="26"/>
          <w:szCs w:val="26"/>
        </w:rPr>
      </w:pPr>
      <w:bookmarkStart w:id="145" w:name="_Toc481600079"/>
      <w:bookmarkStart w:id="146" w:name="_Toc481600256"/>
      <w:bookmarkStart w:id="147" w:name="_Toc481606847"/>
      <w:bookmarkStart w:id="148" w:name="_Toc481648621"/>
      <w:bookmarkStart w:id="149" w:name="_Toc481658778"/>
      <w:r w:rsidRPr="003867E0">
        <w:rPr>
          <w:b/>
          <w:sz w:val="26"/>
          <w:szCs w:val="26"/>
        </w:rPr>
        <w:t xml:space="preserve">E. </w:t>
      </w:r>
      <w:bookmarkStart w:id="150" w:name="_Toc265495738"/>
      <w:r w:rsidRPr="003867E0">
        <w:rPr>
          <w:b/>
          <w:sz w:val="26"/>
          <w:szCs w:val="26"/>
        </w:rPr>
        <w:t xml:space="preserve"> </w:t>
      </w:r>
      <w:r w:rsidR="000B5EDC" w:rsidRPr="003867E0">
        <w:rPr>
          <w:b/>
          <w:sz w:val="26"/>
          <w:szCs w:val="26"/>
        </w:rPr>
        <w:t>Data Sheet</w:t>
      </w:r>
      <w:bookmarkEnd w:id="145"/>
      <w:bookmarkEnd w:id="146"/>
      <w:bookmarkEnd w:id="147"/>
      <w:bookmarkEnd w:id="148"/>
      <w:bookmarkEnd w:id="149"/>
      <w:bookmarkEnd w:id="150"/>
    </w:p>
    <w:p w14:paraId="228EAD43" w14:textId="77777777" w:rsidR="00E91482" w:rsidRPr="003867E0" w:rsidRDefault="00E91482" w:rsidP="00E91482">
      <w:pPr>
        <w:jc w:val="center"/>
        <w:rPr>
          <w:b/>
          <w:sz w:val="26"/>
          <w:szCs w:val="26"/>
        </w:rPr>
      </w:pPr>
    </w:p>
    <w:p w14:paraId="3C06C775" w14:textId="77777777" w:rsidR="000B5EDC" w:rsidRPr="003867E0" w:rsidRDefault="000B5EDC" w:rsidP="00B91DDF">
      <w:pPr>
        <w:jc w:val="center"/>
        <w:rPr>
          <w:bCs/>
          <w:lang w:val="en-GB"/>
        </w:rPr>
      </w:pPr>
    </w:p>
    <w:tbl>
      <w:tblPr>
        <w:tblW w:w="9162"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1514"/>
        <w:gridCol w:w="7634"/>
        <w:gridCol w:w="14"/>
      </w:tblGrid>
      <w:tr w:rsidR="000B5EDC" w:rsidRPr="003867E0" w14:paraId="60D495F3" w14:textId="77777777" w:rsidTr="00E10461">
        <w:tc>
          <w:tcPr>
            <w:tcW w:w="1514" w:type="dxa"/>
            <w:tcMar>
              <w:top w:w="57" w:type="dxa"/>
              <w:bottom w:w="57" w:type="dxa"/>
            </w:tcMar>
            <w:vAlign w:val="center"/>
          </w:tcPr>
          <w:p w14:paraId="6B1EAA58" w14:textId="77777777" w:rsidR="000B5EDC" w:rsidRPr="003867E0" w:rsidRDefault="000B5EDC" w:rsidP="0027492E">
            <w:pPr>
              <w:rPr>
                <w:b/>
                <w:lang w:val="en-GB"/>
              </w:rPr>
            </w:pPr>
            <w:r w:rsidRPr="003867E0">
              <w:rPr>
                <w:b/>
                <w:lang w:val="en-GB"/>
              </w:rPr>
              <w:t xml:space="preserve">ITC </w:t>
            </w:r>
          </w:p>
          <w:p w14:paraId="1279DFD1" w14:textId="77777777" w:rsidR="000B5EDC" w:rsidRPr="003867E0" w:rsidRDefault="000B5EDC" w:rsidP="0027492E">
            <w:pPr>
              <w:rPr>
                <w:lang w:val="en-GB"/>
              </w:rPr>
            </w:pPr>
            <w:r w:rsidRPr="003867E0">
              <w:rPr>
                <w:b/>
                <w:lang w:val="en-GB"/>
              </w:rPr>
              <w:t>Reference</w:t>
            </w:r>
          </w:p>
        </w:tc>
        <w:tc>
          <w:tcPr>
            <w:tcW w:w="7648" w:type="dxa"/>
            <w:gridSpan w:val="2"/>
            <w:tcMar>
              <w:top w:w="85" w:type="dxa"/>
              <w:bottom w:w="142" w:type="dxa"/>
            </w:tcMar>
          </w:tcPr>
          <w:p w14:paraId="688C137D" w14:textId="77777777" w:rsidR="000B5EDC" w:rsidRPr="003867E0" w:rsidRDefault="00EE2944" w:rsidP="004E3E5D">
            <w:pPr>
              <w:pStyle w:val="BodyText"/>
              <w:tabs>
                <w:tab w:val="left" w:pos="826"/>
                <w:tab w:val="left" w:pos="1726"/>
              </w:tabs>
              <w:spacing w:before="120"/>
              <w:jc w:val="center"/>
              <w:rPr>
                <w:szCs w:val="24"/>
                <w:lang w:val="en-GB" w:eastAsia="it-IT"/>
              </w:rPr>
            </w:pPr>
            <w:r w:rsidRPr="003867E0">
              <w:rPr>
                <w:b/>
                <w:sz w:val="32"/>
                <w:szCs w:val="32"/>
              </w:rPr>
              <w:t>A. General</w:t>
            </w:r>
          </w:p>
        </w:tc>
      </w:tr>
      <w:tr w:rsidR="00E10461" w:rsidRPr="003867E0" w14:paraId="41D88109" w14:textId="77777777" w:rsidTr="00EE6F70">
        <w:trPr>
          <w:trHeight w:val="927"/>
        </w:trPr>
        <w:tc>
          <w:tcPr>
            <w:tcW w:w="1514" w:type="dxa"/>
          </w:tcPr>
          <w:p w14:paraId="56896890" w14:textId="77777777" w:rsidR="00E10461" w:rsidRPr="003867E0" w:rsidRDefault="00E10461" w:rsidP="0027492E">
            <w:pPr>
              <w:spacing w:before="120" w:after="120"/>
              <w:rPr>
                <w:b/>
                <w:lang w:val="en-GB"/>
              </w:rPr>
            </w:pPr>
            <w:r w:rsidRPr="003867E0">
              <w:rPr>
                <w:b/>
              </w:rPr>
              <w:t>2.1</w:t>
            </w:r>
          </w:p>
        </w:tc>
        <w:tc>
          <w:tcPr>
            <w:tcW w:w="7648" w:type="dxa"/>
            <w:gridSpan w:val="2"/>
            <w:tcMar>
              <w:top w:w="85" w:type="dxa"/>
              <w:bottom w:w="142" w:type="dxa"/>
            </w:tcMar>
          </w:tcPr>
          <w:p w14:paraId="707D3B9E" w14:textId="160F68BF" w:rsidR="00E10461" w:rsidRPr="00195DCA" w:rsidRDefault="00E10461" w:rsidP="004E3E5D">
            <w:pPr>
              <w:tabs>
                <w:tab w:val="left" w:pos="567"/>
                <w:tab w:val="right" w:pos="7306"/>
              </w:tabs>
              <w:spacing w:before="120" w:after="120"/>
              <w:ind w:left="567" w:hanging="567"/>
              <w:rPr>
                <w:bCs/>
                <w:u w:val="single"/>
                <w:lang w:val="en-GB"/>
              </w:rPr>
            </w:pPr>
            <w:r w:rsidRPr="00195DCA">
              <w:rPr>
                <w:bCs/>
                <w:lang w:val="en-GB"/>
              </w:rPr>
              <w:t xml:space="preserve">Name of the Client: </w:t>
            </w:r>
            <w:r w:rsidR="00753244" w:rsidRPr="00CB693A">
              <w:rPr>
                <w:b/>
                <w:lang w:val="en-GB"/>
              </w:rPr>
              <w:t>Ministry of Land Transport</w:t>
            </w:r>
          </w:p>
          <w:p w14:paraId="354C0E97" w14:textId="3525917E" w:rsidR="00E10461" w:rsidRPr="003867E0" w:rsidRDefault="00E10461" w:rsidP="00B04C4F">
            <w:pPr>
              <w:tabs>
                <w:tab w:val="left" w:pos="567"/>
                <w:tab w:val="right" w:pos="7306"/>
              </w:tabs>
              <w:spacing w:before="120" w:after="120"/>
              <w:ind w:left="567" w:hanging="567"/>
              <w:rPr>
                <w:lang w:val="en-GB"/>
              </w:rPr>
            </w:pPr>
            <w:r w:rsidRPr="00195DCA">
              <w:rPr>
                <w:bCs/>
                <w:lang w:val="en-GB"/>
              </w:rPr>
              <w:t>Method of selection:</w:t>
            </w:r>
            <w:r w:rsidRPr="00E60B56">
              <w:rPr>
                <w:b/>
                <w:bCs/>
                <w:lang w:val="en-GB"/>
              </w:rPr>
              <w:t xml:space="preserve"> </w:t>
            </w:r>
            <w:r w:rsidR="00E60B56" w:rsidRPr="00E60B56">
              <w:rPr>
                <w:b/>
                <w:bCs/>
                <w:u w:val="single"/>
                <w:lang w:val="en-GB"/>
              </w:rPr>
              <w:t>Quality and Cost</w:t>
            </w:r>
            <w:r w:rsidR="008633D0">
              <w:rPr>
                <w:b/>
                <w:bCs/>
                <w:u w:val="single"/>
                <w:lang w:val="en-GB"/>
              </w:rPr>
              <w:t>-</w:t>
            </w:r>
            <w:r w:rsidR="00E60B56" w:rsidRPr="00E60B56">
              <w:rPr>
                <w:b/>
                <w:bCs/>
                <w:u w:val="single"/>
                <w:lang w:val="en-GB"/>
              </w:rPr>
              <w:t>Based Selection</w:t>
            </w:r>
            <w:r w:rsidRPr="003867E0">
              <w:rPr>
                <w:lang w:val="en-GB"/>
              </w:rPr>
              <w:t xml:space="preserve"> </w:t>
            </w:r>
          </w:p>
        </w:tc>
      </w:tr>
      <w:tr w:rsidR="00E10461" w:rsidRPr="003867E0" w14:paraId="4C9C0259" w14:textId="77777777" w:rsidTr="00EE6F70">
        <w:trPr>
          <w:trHeight w:val="2163"/>
        </w:trPr>
        <w:tc>
          <w:tcPr>
            <w:tcW w:w="1514" w:type="dxa"/>
          </w:tcPr>
          <w:p w14:paraId="29DB095E" w14:textId="77777777" w:rsidR="00E10461" w:rsidRPr="003867E0" w:rsidRDefault="00E10461" w:rsidP="0027492E">
            <w:pPr>
              <w:spacing w:before="120" w:after="120"/>
              <w:rPr>
                <w:b/>
                <w:bCs/>
                <w:lang w:val="en-GB"/>
              </w:rPr>
            </w:pPr>
            <w:r w:rsidRPr="003867E0">
              <w:rPr>
                <w:b/>
                <w:bCs/>
                <w:lang w:val="en-GB"/>
              </w:rPr>
              <w:t>2.2</w:t>
            </w:r>
          </w:p>
        </w:tc>
        <w:tc>
          <w:tcPr>
            <w:tcW w:w="7648" w:type="dxa"/>
            <w:gridSpan w:val="2"/>
            <w:tcMar>
              <w:top w:w="85" w:type="dxa"/>
              <w:bottom w:w="142" w:type="dxa"/>
            </w:tcMar>
          </w:tcPr>
          <w:p w14:paraId="53031F7B" w14:textId="678B6E3A" w:rsidR="00E10461" w:rsidRPr="00195DCA" w:rsidRDefault="00E10461" w:rsidP="0027492E">
            <w:pPr>
              <w:tabs>
                <w:tab w:val="right" w:pos="7218"/>
              </w:tabs>
              <w:spacing w:before="120" w:after="120"/>
              <w:rPr>
                <w:bCs/>
                <w:lang w:val="en-GB"/>
              </w:rPr>
            </w:pPr>
            <w:r w:rsidRPr="00195DCA">
              <w:rPr>
                <w:bCs/>
                <w:lang w:val="en-GB"/>
              </w:rPr>
              <w:t>Financial Proposal to be submitted together with Technical Proposal</w:t>
            </w:r>
            <w:r w:rsidR="00A72750" w:rsidRPr="00195DCA">
              <w:rPr>
                <w:bCs/>
                <w:lang w:val="en-GB"/>
              </w:rPr>
              <w:t xml:space="preserve"> in separate envelope</w:t>
            </w:r>
            <w:r w:rsidR="00EE6F70" w:rsidRPr="00195DCA">
              <w:rPr>
                <w:bCs/>
                <w:lang w:val="en-GB"/>
              </w:rPr>
              <w:t>s</w:t>
            </w:r>
            <w:r w:rsidRPr="00195DCA">
              <w:rPr>
                <w:bCs/>
                <w:lang w:val="en-GB"/>
              </w:rPr>
              <w:t>:</w:t>
            </w:r>
          </w:p>
          <w:p w14:paraId="39DBA4B3" w14:textId="27199F50" w:rsidR="00E10461" w:rsidRPr="00195DCA" w:rsidRDefault="00E10461" w:rsidP="0027492E">
            <w:pPr>
              <w:tabs>
                <w:tab w:val="left" w:pos="826"/>
                <w:tab w:val="left" w:pos="1726"/>
                <w:tab w:val="right" w:pos="7218"/>
              </w:tabs>
              <w:spacing w:before="120" w:after="120"/>
              <w:rPr>
                <w:b/>
                <w:bCs/>
                <w:lang w:val="en-GB"/>
              </w:rPr>
            </w:pPr>
            <w:r w:rsidRPr="00195DCA">
              <w:rPr>
                <w:b/>
                <w:bCs/>
                <w:lang w:val="en-GB"/>
              </w:rPr>
              <w:t xml:space="preserve">Yes </w:t>
            </w:r>
          </w:p>
          <w:p w14:paraId="18A02724" w14:textId="1D018EBD" w:rsidR="00E10461" w:rsidRPr="00195DCA" w:rsidRDefault="00E10461" w:rsidP="0027492E">
            <w:pPr>
              <w:tabs>
                <w:tab w:val="left" w:pos="567"/>
                <w:tab w:val="right" w:pos="7306"/>
              </w:tabs>
              <w:spacing w:before="120" w:after="120"/>
              <w:ind w:left="567" w:hanging="567"/>
              <w:rPr>
                <w:bCs/>
                <w:lang w:val="en-GB"/>
              </w:rPr>
            </w:pPr>
            <w:r w:rsidRPr="00195DCA">
              <w:rPr>
                <w:bCs/>
                <w:lang w:val="en-GB"/>
              </w:rPr>
              <w:t xml:space="preserve">The name of the assignment is: </w:t>
            </w:r>
          </w:p>
          <w:p w14:paraId="7EBB7B7F" w14:textId="77777777" w:rsidR="000541F5" w:rsidRDefault="0077239D" w:rsidP="001B49E5">
            <w:pPr>
              <w:jc w:val="both"/>
              <w:rPr>
                <w:b/>
                <w:bCs/>
                <w:sz w:val="22"/>
                <w:szCs w:val="22"/>
                <w:lang w:val="en-GB"/>
              </w:rPr>
            </w:pPr>
            <w:r w:rsidRPr="00283080">
              <w:rPr>
                <w:b/>
                <w:bCs/>
                <w:sz w:val="22"/>
                <w:szCs w:val="22"/>
                <w:lang w:val="en-GB"/>
              </w:rPr>
              <w:t>Consultancy Services</w:t>
            </w:r>
            <w:r>
              <w:rPr>
                <w:b/>
                <w:bCs/>
                <w:sz w:val="22"/>
                <w:szCs w:val="22"/>
                <w:lang w:val="en-GB"/>
              </w:rPr>
              <w:t xml:space="preserve"> </w:t>
            </w:r>
            <w:r w:rsidR="0005292A">
              <w:rPr>
                <w:b/>
                <w:bCs/>
                <w:sz w:val="22"/>
                <w:szCs w:val="22"/>
                <w:lang w:val="en-GB"/>
              </w:rPr>
              <w:t>for the 20-Year Integrated Land Transport Masterplan for Mauritius</w:t>
            </w:r>
          </w:p>
          <w:p w14:paraId="3A4A39E6" w14:textId="797DAE45" w:rsidR="00EE6F70" w:rsidRPr="001B49E5" w:rsidRDefault="00EE6F70" w:rsidP="001B49E5">
            <w:pPr>
              <w:jc w:val="both"/>
              <w:rPr>
                <w:b/>
                <w:sz w:val="22"/>
                <w:szCs w:val="22"/>
                <w:lang w:val="en-GB"/>
              </w:rPr>
            </w:pPr>
          </w:p>
        </w:tc>
      </w:tr>
      <w:tr w:rsidR="00E10461" w:rsidRPr="003867E0" w14:paraId="5D2844B9" w14:textId="77777777" w:rsidTr="00E10461">
        <w:tc>
          <w:tcPr>
            <w:tcW w:w="1514" w:type="dxa"/>
          </w:tcPr>
          <w:p w14:paraId="1812E959" w14:textId="77777777" w:rsidR="00E10461" w:rsidRPr="003867E0" w:rsidRDefault="00E10461" w:rsidP="0027492E">
            <w:pPr>
              <w:spacing w:before="120" w:after="120"/>
              <w:rPr>
                <w:b/>
                <w:bCs/>
                <w:lang w:val="en-GB"/>
              </w:rPr>
            </w:pPr>
            <w:r w:rsidRPr="003867E0">
              <w:rPr>
                <w:lang w:val="en-GB"/>
              </w:rPr>
              <w:br w:type="page"/>
            </w:r>
            <w:r w:rsidRPr="003867E0">
              <w:rPr>
                <w:b/>
                <w:bCs/>
                <w:lang w:val="en-GB"/>
              </w:rPr>
              <w:t>2.3</w:t>
            </w:r>
          </w:p>
        </w:tc>
        <w:tc>
          <w:tcPr>
            <w:tcW w:w="7648" w:type="dxa"/>
            <w:gridSpan w:val="2"/>
            <w:tcMar>
              <w:top w:w="85" w:type="dxa"/>
              <w:bottom w:w="142" w:type="dxa"/>
            </w:tcMar>
          </w:tcPr>
          <w:p w14:paraId="1BBDD886" w14:textId="5B49242A" w:rsidR="00E10461" w:rsidRPr="00730F05" w:rsidRDefault="00E10461" w:rsidP="00117EAC">
            <w:pPr>
              <w:tabs>
                <w:tab w:val="left" w:pos="567"/>
                <w:tab w:val="left" w:pos="4786"/>
                <w:tab w:val="left" w:pos="5686"/>
                <w:tab w:val="right" w:pos="7306"/>
              </w:tabs>
              <w:spacing w:before="120" w:after="120"/>
              <w:rPr>
                <w:lang w:val="en-GB"/>
              </w:rPr>
            </w:pPr>
            <w:r w:rsidRPr="00195DCA">
              <w:rPr>
                <w:bCs/>
                <w:lang w:val="en-GB"/>
              </w:rPr>
              <w:t xml:space="preserve">A pre-proposal conference will be </w:t>
            </w:r>
            <w:proofErr w:type="gramStart"/>
            <w:r w:rsidRPr="00195DCA">
              <w:rPr>
                <w:bCs/>
                <w:lang w:val="en-GB"/>
              </w:rPr>
              <w:t>held</w:t>
            </w:r>
            <w:r w:rsidRPr="00117EAC">
              <w:rPr>
                <w:lang w:val="en-GB"/>
              </w:rPr>
              <w:t>:</w:t>
            </w:r>
            <w:proofErr w:type="gramEnd"/>
            <w:r w:rsidRPr="00117EAC">
              <w:rPr>
                <w:lang w:val="en-GB"/>
              </w:rPr>
              <w:t xml:space="preserve">  </w:t>
            </w:r>
            <w:r w:rsidR="00730F05" w:rsidRPr="00195DCA">
              <w:rPr>
                <w:b/>
                <w:bCs/>
                <w:lang w:val="en-GB"/>
              </w:rPr>
              <w:t>No</w:t>
            </w:r>
          </w:p>
        </w:tc>
      </w:tr>
      <w:tr w:rsidR="00E10461" w:rsidRPr="003867E0" w14:paraId="4D59D89B" w14:textId="77777777" w:rsidTr="001B49E5">
        <w:tblPrEx>
          <w:tblBorders>
            <w:top w:val="single" w:sz="6" w:space="0" w:color="auto"/>
          </w:tblBorders>
        </w:tblPrEx>
        <w:trPr>
          <w:trHeight w:val="1251"/>
        </w:trPr>
        <w:tc>
          <w:tcPr>
            <w:tcW w:w="1514" w:type="dxa"/>
          </w:tcPr>
          <w:p w14:paraId="6CE16850" w14:textId="77777777" w:rsidR="00E10461" w:rsidRPr="003867E0" w:rsidRDefault="00E10461" w:rsidP="0027492E">
            <w:pPr>
              <w:spacing w:before="120" w:after="120"/>
              <w:rPr>
                <w:b/>
                <w:bCs/>
                <w:lang w:val="en-GB"/>
              </w:rPr>
            </w:pPr>
            <w:r w:rsidRPr="003867E0">
              <w:rPr>
                <w:b/>
                <w:bCs/>
                <w:lang w:val="en-GB"/>
              </w:rPr>
              <w:t>2.4</w:t>
            </w:r>
          </w:p>
        </w:tc>
        <w:tc>
          <w:tcPr>
            <w:tcW w:w="7648" w:type="dxa"/>
            <w:gridSpan w:val="2"/>
            <w:tcMar>
              <w:top w:w="85" w:type="dxa"/>
              <w:bottom w:w="142" w:type="dxa"/>
            </w:tcMar>
          </w:tcPr>
          <w:p w14:paraId="1E6BAF9D" w14:textId="160BDD3B" w:rsidR="00E10461" w:rsidRPr="000C2D67" w:rsidRDefault="00E10461" w:rsidP="0027492E">
            <w:pPr>
              <w:tabs>
                <w:tab w:val="left" w:pos="567"/>
                <w:tab w:val="right" w:pos="7306"/>
              </w:tabs>
              <w:spacing w:before="120" w:after="120"/>
              <w:rPr>
                <w:bCs/>
                <w:u w:val="single"/>
                <w:lang w:val="en-GB"/>
              </w:rPr>
            </w:pPr>
            <w:r w:rsidRPr="000C2D67">
              <w:rPr>
                <w:bCs/>
                <w:lang w:val="en-GB"/>
              </w:rPr>
              <w:t>The Client will provide the following inputs, project data, reports, etc. to facilitate the preparation of the Proposals:</w:t>
            </w:r>
            <w:r w:rsidR="00CA46AC" w:rsidRPr="000C2D67">
              <w:rPr>
                <w:bCs/>
                <w:u w:val="single"/>
                <w:lang w:val="en-GB"/>
              </w:rPr>
              <w:t xml:space="preserve"> </w:t>
            </w:r>
          </w:p>
          <w:p w14:paraId="243CD8E7" w14:textId="66165BE6" w:rsidR="00E10461" w:rsidRPr="000C2D67" w:rsidRDefault="000C2D67" w:rsidP="009A1C30">
            <w:pPr>
              <w:pStyle w:val="BodyText"/>
              <w:tabs>
                <w:tab w:val="right" w:pos="7306"/>
              </w:tabs>
              <w:spacing w:before="120"/>
              <w:jc w:val="left"/>
              <w:rPr>
                <w:b/>
                <w:bCs/>
                <w:iCs/>
                <w:lang w:val="en-GB"/>
              </w:rPr>
            </w:pPr>
            <w:r w:rsidRPr="000C2D67">
              <w:rPr>
                <w:b/>
                <w:bCs/>
                <w:iCs/>
                <w:lang w:val="en-GB"/>
              </w:rPr>
              <w:t xml:space="preserve">Not </w:t>
            </w:r>
            <w:r>
              <w:rPr>
                <w:b/>
                <w:bCs/>
                <w:iCs/>
                <w:lang w:val="en-GB"/>
              </w:rPr>
              <w:t>A</w:t>
            </w:r>
            <w:r w:rsidRPr="000C2D67">
              <w:rPr>
                <w:b/>
                <w:bCs/>
                <w:iCs/>
                <w:lang w:val="en-GB"/>
              </w:rPr>
              <w:t>pplicable</w:t>
            </w:r>
          </w:p>
        </w:tc>
      </w:tr>
      <w:tr w:rsidR="00617351" w:rsidRPr="003867E0" w14:paraId="0F8DA3D4" w14:textId="77777777" w:rsidTr="001B49E5">
        <w:tblPrEx>
          <w:tblBorders>
            <w:top w:val="single" w:sz="6" w:space="0" w:color="auto"/>
          </w:tblBorders>
        </w:tblPrEx>
        <w:trPr>
          <w:trHeight w:val="534"/>
        </w:trPr>
        <w:tc>
          <w:tcPr>
            <w:tcW w:w="1514" w:type="dxa"/>
          </w:tcPr>
          <w:p w14:paraId="18B4D3C5" w14:textId="2A592AAC" w:rsidR="00617351" w:rsidRPr="003867E0" w:rsidRDefault="00617351" w:rsidP="00617351">
            <w:pPr>
              <w:spacing w:before="120" w:after="120"/>
              <w:rPr>
                <w:b/>
                <w:bCs/>
                <w:lang w:val="en-GB"/>
              </w:rPr>
            </w:pPr>
            <w:r w:rsidRPr="00F47BBD">
              <w:rPr>
                <w:b/>
                <w:bCs/>
              </w:rPr>
              <w:t>4.1</w:t>
            </w:r>
          </w:p>
        </w:tc>
        <w:tc>
          <w:tcPr>
            <w:tcW w:w="7648" w:type="dxa"/>
            <w:gridSpan w:val="2"/>
            <w:tcMar>
              <w:top w:w="85" w:type="dxa"/>
              <w:bottom w:w="142" w:type="dxa"/>
            </w:tcMar>
          </w:tcPr>
          <w:p w14:paraId="6C2CD8FF" w14:textId="3A0965F4" w:rsidR="00617351" w:rsidRPr="00617351" w:rsidRDefault="000C2D67" w:rsidP="00617351">
            <w:pPr>
              <w:tabs>
                <w:tab w:val="left" w:pos="567"/>
                <w:tab w:val="right" w:pos="7306"/>
              </w:tabs>
              <w:spacing w:before="120" w:after="120"/>
              <w:rPr>
                <w:b/>
                <w:bCs/>
                <w:iCs/>
                <w:u w:val="single"/>
                <w:lang w:val="en-GB"/>
              </w:rPr>
            </w:pPr>
            <w:r w:rsidRPr="00286298">
              <w:rPr>
                <w:b/>
                <w:bCs/>
                <w:iCs/>
                <w:lang w:val="en-GB" w:eastAsia="it-IT"/>
              </w:rPr>
              <w:t>Not Applicable</w:t>
            </w:r>
          </w:p>
        </w:tc>
      </w:tr>
      <w:tr w:rsidR="00617351" w:rsidRPr="003867E0" w14:paraId="4C64DCF4" w14:textId="77777777" w:rsidTr="00E10461">
        <w:tblPrEx>
          <w:tblBorders>
            <w:top w:val="single" w:sz="6" w:space="0" w:color="auto"/>
          </w:tblBorders>
        </w:tblPrEx>
        <w:tc>
          <w:tcPr>
            <w:tcW w:w="1514" w:type="dxa"/>
          </w:tcPr>
          <w:p w14:paraId="5A1EA184" w14:textId="77777777" w:rsidR="00617351" w:rsidRPr="003867E0" w:rsidRDefault="00617351" w:rsidP="00617351">
            <w:pPr>
              <w:spacing w:before="120" w:after="120"/>
              <w:rPr>
                <w:b/>
                <w:bCs/>
              </w:rPr>
            </w:pPr>
            <w:r w:rsidRPr="003867E0">
              <w:rPr>
                <w:b/>
                <w:bCs/>
              </w:rPr>
              <w:t xml:space="preserve">6.2 </w:t>
            </w:r>
          </w:p>
        </w:tc>
        <w:tc>
          <w:tcPr>
            <w:tcW w:w="7648" w:type="dxa"/>
            <w:gridSpan w:val="2"/>
            <w:tcMar>
              <w:top w:w="85" w:type="dxa"/>
              <w:bottom w:w="142" w:type="dxa"/>
            </w:tcMar>
          </w:tcPr>
          <w:p w14:paraId="7E5C28CE" w14:textId="77777777" w:rsidR="00617351" w:rsidRPr="000C2D67" w:rsidRDefault="00617351" w:rsidP="00617351">
            <w:pPr>
              <w:pStyle w:val="BodyText"/>
              <w:tabs>
                <w:tab w:val="left" w:pos="826"/>
                <w:tab w:val="left" w:pos="1726"/>
              </w:tabs>
              <w:spacing w:before="120"/>
              <w:rPr>
                <w:bCs/>
              </w:rPr>
            </w:pPr>
            <w:r w:rsidRPr="000C2D67">
              <w:rPr>
                <w:bCs/>
              </w:rPr>
              <w:t>The Client shall not consider proposals from a Consultancy Firm who do not satisfy the registration requirements as spelt out in this clause.</w:t>
            </w:r>
          </w:p>
          <w:p w14:paraId="64272289" w14:textId="07E745D8" w:rsidR="001B49E5" w:rsidRPr="001B49E5" w:rsidRDefault="000C2D67" w:rsidP="00617351">
            <w:pPr>
              <w:pStyle w:val="BodyText"/>
              <w:tabs>
                <w:tab w:val="left" w:pos="826"/>
                <w:tab w:val="left" w:pos="1726"/>
              </w:tabs>
              <w:spacing w:before="120"/>
              <w:rPr>
                <w:bCs/>
                <w:i/>
                <w:iCs/>
              </w:rPr>
            </w:pPr>
            <w:r w:rsidRPr="00286298">
              <w:rPr>
                <w:b/>
                <w:bCs/>
                <w:iCs/>
                <w:szCs w:val="24"/>
                <w:lang w:val="en-GB" w:eastAsia="it-IT"/>
              </w:rPr>
              <w:t>Not Applicable</w:t>
            </w:r>
          </w:p>
        </w:tc>
      </w:tr>
      <w:tr w:rsidR="00617351" w:rsidRPr="003867E0" w14:paraId="094E34B6" w14:textId="77777777" w:rsidTr="00E10461">
        <w:tblPrEx>
          <w:tblBorders>
            <w:top w:val="single" w:sz="6" w:space="0" w:color="auto"/>
          </w:tblBorders>
        </w:tblPrEx>
        <w:trPr>
          <w:trHeight w:val="665"/>
        </w:trPr>
        <w:tc>
          <w:tcPr>
            <w:tcW w:w="1514" w:type="dxa"/>
          </w:tcPr>
          <w:p w14:paraId="56690E95" w14:textId="5E493F3D" w:rsidR="00617351" w:rsidRPr="00E27A96" w:rsidRDefault="00617351" w:rsidP="00617351">
            <w:pPr>
              <w:spacing w:before="120" w:after="120"/>
              <w:rPr>
                <w:b/>
                <w:bCs/>
              </w:rPr>
            </w:pPr>
            <w:r w:rsidRPr="00E27A96">
              <w:rPr>
                <w:b/>
                <w:bCs/>
              </w:rPr>
              <w:t>6.</w:t>
            </w:r>
            <w:r>
              <w:rPr>
                <w:b/>
                <w:bCs/>
              </w:rPr>
              <w:t>3</w:t>
            </w:r>
          </w:p>
        </w:tc>
        <w:tc>
          <w:tcPr>
            <w:tcW w:w="7648" w:type="dxa"/>
            <w:gridSpan w:val="2"/>
            <w:tcMar>
              <w:top w:w="85" w:type="dxa"/>
              <w:bottom w:w="142" w:type="dxa"/>
            </w:tcMar>
          </w:tcPr>
          <w:p w14:paraId="5CE41600" w14:textId="77777777" w:rsidR="00617351" w:rsidRPr="00E27A96" w:rsidRDefault="00617351" w:rsidP="00617351">
            <w:pPr>
              <w:pStyle w:val="BodyText"/>
              <w:tabs>
                <w:tab w:val="left" w:pos="826"/>
                <w:tab w:val="left" w:pos="1726"/>
              </w:tabs>
              <w:spacing w:before="120"/>
              <w:jc w:val="left"/>
              <w:rPr>
                <w:b/>
              </w:rPr>
            </w:pPr>
            <w:r w:rsidRPr="00E27A96">
              <w:rPr>
                <w:b/>
              </w:rPr>
              <w:t>The Client shall not consider proposals from debarred Consulting firms and individuals, including joint ventures and their individual members.</w:t>
            </w:r>
          </w:p>
          <w:p w14:paraId="352CE926" w14:textId="77777777" w:rsidR="00617351" w:rsidRPr="00E27A96" w:rsidRDefault="00617351" w:rsidP="00617351">
            <w:pPr>
              <w:pStyle w:val="BodyText"/>
              <w:tabs>
                <w:tab w:val="left" w:pos="826"/>
                <w:tab w:val="left" w:pos="1726"/>
              </w:tabs>
              <w:spacing w:before="120"/>
              <w:jc w:val="left"/>
            </w:pPr>
            <w:r w:rsidRPr="00E27A96">
              <w:rPr>
                <w:b/>
              </w:rPr>
              <w:t>A list of debarred firms and individuals is available at the Bank’s external website</w:t>
            </w:r>
            <w:r w:rsidRPr="00E27A96">
              <w:rPr>
                <w:i/>
              </w:rPr>
              <w:t xml:space="preserve">: </w:t>
            </w:r>
            <w:hyperlink r:id="rId19" w:history="1">
              <w:r w:rsidRPr="00E27A96">
                <w:rPr>
                  <w:rStyle w:val="Hyperlink"/>
                </w:rPr>
                <w:t>www.worldbank.org/debarr</w:t>
              </w:r>
            </w:hyperlink>
            <w:r w:rsidRPr="00E27A96">
              <w:t xml:space="preserve"> </w:t>
            </w:r>
          </w:p>
          <w:p w14:paraId="176142D9" w14:textId="16F926E8" w:rsidR="00617351" w:rsidRPr="00E27A96" w:rsidRDefault="00617351" w:rsidP="00617351">
            <w:pPr>
              <w:pStyle w:val="BodyText"/>
              <w:tabs>
                <w:tab w:val="left" w:pos="826"/>
                <w:tab w:val="left" w:pos="1726"/>
              </w:tabs>
              <w:spacing w:before="120"/>
              <w:jc w:val="left"/>
              <w:rPr>
                <w:b/>
              </w:rPr>
            </w:pPr>
            <w:r w:rsidRPr="00E27A96">
              <w:t xml:space="preserve">Participation </w:t>
            </w:r>
            <w:r w:rsidRPr="00E27A96">
              <w:rPr>
                <w:b/>
                <w:bCs/>
                <w:iCs/>
                <w:u w:val="single"/>
              </w:rPr>
              <w:t>is not</w:t>
            </w:r>
            <w:r w:rsidRPr="00E27A96">
              <w:t xml:space="preserve"> limited to citizens of Mauritius or entities incorporated in Mauritius</w:t>
            </w:r>
          </w:p>
        </w:tc>
      </w:tr>
      <w:tr w:rsidR="00617351" w:rsidRPr="003867E0" w14:paraId="785B2BDA" w14:textId="77777777" w:rsidTr="00E10461">
        <w:tblPrEx>
          <w:tblBorders>
            <w:top w:val="single" w:sz="6" w:space="0" w:color="auto"/>
          </w:tblBorders>
        </w:tblPrEx>
        <w:trPr>
          <w:trHeight w:val="755"/>
        </w:trPr>
        <w:tc>
          <w:tcPr>
            <w:tcW w:w="9162" w:type="dxa"/>
            <w:gridSpan w:val="3"/>
          </w:tcPr>
          <w:p w14:paraId="35361F4A" w14:textId="77777777" w:rsidR="00617351" w:rsidRPr="003867E0" w:rsidRDefault="00617351" w:rsidP="00617351">
            <w:pPr>
              <w:pStyle w:val="BodyText"/>
              <w:tabs>
                <w:tab w:val="left" w:pos="826"/>
                <w:tab w:val="left" w:pos="1726"/>
              </w:tabs>
              <w:spacing w:before="120"/>
              <w:jc w:val="center"/>
              <w:rPr>
                <w:i/>
                <w:sz w:val="32"/>
                <w:szCs w:val="32"/>
              </w:rPr>
            </w:pPr>
            <w:r w:rsidRPr="003867E0">
              <w:rPr>
                <w:b/>
                <w:sz w:val="32"/>
                <w:szCs w:val="32"/>
              </w:rPr>
              <w:lastRenderedPageBreak/>
              <w:t>B. Preparation of Proposals</w:t>
            </w:r>
          </w:p>
        </w:tc>
      </w:tr>
      <w:tr w:rsidR="00617351" w:rsidRPr="003867E0" w14:paraId="516CD9BA" w14:textId="77777777" w:rsidTr="00E10461">
        <w:tblPrEx>
          <w:tblBorders>
            <w:top w:val="single" w:sz="6" w:space="0" w:color="auto"/>
          </w:tblBorders>
        </w:tblPrEx>
        <w:tc>
          <w:tcPr>
            <w:tcW w:w="1514" w:type="dxa"/>
          </w:tcPr>
          <w:p w14:paraId="5CAE3F75" w14:textId="77777777" w:rsidR="00617351" w:rsidRPr="003867E0" w:rsidRDefault="00617351" w:rsidP="00617351">
            <w:pPr>
              <w:spacing w:before="120" w:after="120"/>
              <w:rPr>
                <w:b/>
                <w:bCs/>
              </w:rPr>
            </w:pPr>
            <w:bookmarkStart w:id="151" w:name="_Hlk224031879"/>
            <w:r w:rsidRPr="003867E0">
              <w:rPr>
                <w:b/>
                <w:bCs/>
              </w:rPr>
              <w:t>10.1</w:t>
            </w:r>
          </w:p>
        </w:tc>
        <w:tc>
          <w:tcPr>
            <w:tcW w:w="7648" w:type="dxa"/>
            <w:gridSpan w:val="2"/>
            <w:tcMar>
              <w:top w:w="85" w:type="dxa"/>
              <w:bottom w:w="142" w:type="dxa"/>
            </w:tcMar>
          </w:tcPr>
          <w:p w14:paraId="23C54FAF" w14:textId="77777777" w:rsidR="00617351" w:rsidRPr="003867E0" w:rsidRDefault="00617351" w:rsidP="00617351">
            <w:pPr>
              <w:pStyle w:val="BodyText"/>
              <w:tabs>
                <w:tab w:val="left" w:pos="3346"/>
                <w:tab w:val="right" w:pos="7486"/>
              </w:tabs>
              <w:spacing w:before="120"/>
            </w:pPr>
            <w:r w:rsidRPr="003867E0">
              <w:rPr>
                <w:b/>
              </w:rPr>
              <w:t>The Proposal shall be submitted online and should comprise the following</w:t>
            </w:r>
            <w:r w:rsidRPr="003867E0">
              <w:t xml:space="preserve">: </w:t>
            </w:r>
          </w:p>
          <w:p w14:paraId="638EC0CB" w14:textId="77777777" w:rsidR="00617351" w:rsidRPr="003867E0" w:rsidRDefault="00617351" w:rsidP="00617351">
            <w:pPr>
              <w:pStyle w:val="BodyText"/>
              <w:tabs>
                <w:tab w:val="left" w:pos="3346"/>
                <w:tab w:val="right" w:pos="7486"/>
              </w:tabs>
              <w:spacing w:before="120"/>
              <w:ind w:left="376"/>
              <w:rPr>
                <w:b/>
                <w:u w:val="single"/>
              </w:rPr>
            </w:pPr>
            <w:r w:rsidRPr="003867E0">
              <w:rPr>
                <w:b/>
                <w:u w:val="single"/>
              </w:rPr>
              <w:t xml:space="preserve">For FULL TECHNICAL PROPOSAL (FTP): </w:t>
            </w:r>
          </w:p>
          <w:p w14:paraId="76870BE0" w14:textId="77777777" w:rsidR="00617351" w:rsidRPr="003867E0" w:rsidRDefault="00617351" w:rsidP="00617351">
            <w:pPr>
              <w:pStyle w:val="BodyText"/>
              <w:numPr>
                <w:ilvl w:val="4"/>
                <w:numId w:val="9"/>
              </w:numPr>
              <w:tabs>
                <w:tab w:val="left" w:pos="3346"/>
                <w:tab w:val="right" w:pos="7486"/>
              </w:tabs>
              <w:spacing w:before="120"/>
              <w:ind w:left="720"/>
            </w:pPr>
            <w:r w:rsidRPr="003867E0">
              <w:t xml:space="preserve">Power of Attorney to sign the Proposal   </w:t>
            </w:r>
          </w:p>
          <w:p w14:paraId="35DF924D" w14:textId="77777777" w:rsidR="00617351" w:rsidRPr="003867E0" w:rsidRDefault="00617351" w:rsidP="00617351">
            <w:pPr>
              <w:pStyle w:val="BodyText"/>
              <w:numPr>
                <w:ilvl w:val="4"/>
                <w:numId w:val="9"/>
              </w:numPr>
              <w:tabs>
                <w:tab w:val="left" w:pos="3346"/>
                <w:tab w:val="right" w:pos="7486"/>
              </w:tabs>
              <w:spacing w:before="120"/>
              <w:ind w:left="720"/>
            </w:pPr>
            <w:r w:rsidRPr="003867E0">
              <w:t>TECH-1</w:t>
            </w:r>
          </w:p>
          <w:p w14:paraId="5CFC6C9D" w14:textId="77777777" w:rsidR="00617351" w:rsidRPr="003867E0" w:rsidRDefault="00617351" w:rsidP="00617351">
            <w:pPr>
              <w:pStyle w:val="BodyText"/>
              <w:numPr>
                <w:ilvl w:val="4"/>
                <w:numId w:val="9"/>
              </w:numPr>
              <w:tabs>
                <w:tab w:val="left" w:pos="3346"/>
                <w:tab w:val="right" w:pos="7486"/>
              </w:tabs>
              <w:spacing w:before="120"/>
              <w:ind w:left="720"/>
            </w:pPr>
            <w:r w:rsidRPr="003867E0">
              <w:t>TECH-2</w:t>
            </w:r>
          </w:p>
          <w:p w14:paraId="5ADF984D" w14:textId="77777777" w:rsidR="00617351" w:rsidRPr="003867E0" w:rsidRDefault="00617351" w:rsidP="00617351">
            <w:pPr>
              <w:pStyle w:val="BodyText"/>
              <w:numPr>
                <w:ilvl w:val="4"/>
                <w:numId w:val="9"/>
              </w:numPr>
              <w:tabs>
                <w:tab w:val="left" w:pos="3346"/>
                <w:tab w:val="right" w:pos="7486"/>
              </w:tabs>
              <w:spacing w:before="120"/>
              <w:ind w:left="720"/>
            </w:pPr>
            <w:r w:rsidRPr="003867E0">
              <w:t>TECH-3</w:t>
            </w:r>
          </w:p>
          <w:p w14:paraId="4EE2B6EF" w14:textId="77777777" w:rsidR="00617351" w:rsidRPr="003867E0" w:rsidRDefault="00617351" w:rsidP="00617351">
            <w:pPr>
              <w:pStyle w:val="BodyText"/>
              <w:numPr>
                <w:ilvl w:val="4"/>
                <w:numId w:val="9"/>
              </w:numPr>
              <w:tabs>
                <w:tab w:val="left" w:pos="3346"/>
                <w:tab w:val="right" w:pos="7486"/>
              </w:tabs>
              <w:spacing w:before="120"/>
              <w:ind w:left="720"/>
            </w:pPr>
            <w:r w:rsidRPr="003867E0">
              <w:t>TECH-4</w:t>
            </w:r>
          </w:p>
          <w:p w14:paraId="6A90DD6B" w14:textId="77777777" w:rsidR="00617351" w:rsidRPr="003867E0" w:rsidRDefault="00617351" w:rsidP="00617351">
            <w:pPr>
              <w:pStyle w:val="BodyText"/>
              <w:numPr>
                <w:ilvl w:val="4"/>
                <w:numId w:val="9"/>
              </w:numPr>
              <w:tabs>
                <w:tab w:val="left" w:pos="3346"/>
                <w:tab w:val="right" w:pos="7486"/>
              </w:tabs>
              <w:spacing w:before="120"/>
              <w:ind w:left="720"/>
            </w:pPr>
            <w:r w:rsidRPr="003867E0">
              <w:t>TECH-5</w:t>
            </w:r>
          </w:p>
          <w:p w14:paraId="528B2F9B" w14:textId="680205E2" w:rsidR="00617351" w:rsidRDefault="00617351" w:rsidP="00617351">
            <w:pPr>
              <w:pStyle w:val="BodyText"/>
              <w:numPr>
                <w:ilvl w:val="4"/>
                <w:numId w:val="9"/>
              </w:numPr>
              <w:tabs>
                <w:tab w:val="left" w:pos="3346"/>
                <w:tab w:val="right" w:pos="7486"/>
              </w:tabs>
              <w:spacing w:before="120"/>
              <w:ind w:left="720"/>
            </w:pPr>
            <w:r w:rsidRPr="003867E0">
              <w:t>TECH-6</w:t>
            </w:r>
          </w:p>
          <w:p w14:paraId="30A89D79" w14:textId="4702DBDF" w:rsidR="008017D4" w:rsidRPr="003867E0" w:rsidRDefault="008017D4" w:rsidP="000315FA">
            <w:pPr>
              <w:pStyle w:val="BodyText"/>
              <w:tabs>
                <w:tab w:val="left" w:pos="3346"/>
                <w:tab w:val="right" w:pos="7486"/>
              </w:tabs>
              <w:spacing w:before="120"/>
              <w:ind w:left="3600"/>
            </w:pPr>
          </w:p>
          <w:p w14:paraId="56B40EF4" w14:textId="77777777" w:rsidR="00617351" w:rsidRPr="003867E0" w:rsidRDefault="00617351" w:rsidP="00617351">
            <w:pPr>
              <w:pStyle w:val="BodyText"/>
              <w:tabs>
                <w:tab w:val="left" w:pos="3346"/>
                <w:tab w:val="right" w:pos="7486"/>
              </w:tabs>
              <w:spacing w:before="120"/>
              <w:ind w:left="360"/>
            </w:pPr>
            <w:r w:rsidRPr="003867E0">
              <w:t>AND</w:t>
            </w:r>
          </w:p>
          <w:p w14:paraId="54AE8AE5" w14:textId="77777777" w:rsidR="00617351" w:rsidRPr="003867E0" w:rsidRDefault="00617351" w:rsidP="00617351">
            <w:pPr>
              <w:pStyle w:val="BodyText"/>
              <w:tabs>
                <w:tab w:val="left" w:pos="3346"/>
                <w:tab w:val="right" w:pos="7486"/>
              </w:tabs>
              <w:spacing w:before="120"/>
              <w:ind w:left="720"/>
              <w:rPr>
                <w:b/>
              </w:rPr>
            </w:pPr>
            <w:r w:rsidRPr="003867E0">
              <w:rPr>
                <w:b/>
              </w:rPr>
              <w:t>Envelope with the Financial Proposal:</w:t>
            </w:r>
          </w:p>
          <w:p w14:paraId="47134E61" w14:textId="77777777" w:rsidR="00617351" w:rsidRPr="003867E0" w:rsidRDefault="00617351" w:rsidP="00617351">
            <w:pPr>
              <w:pStyle w:val="BodyText"/>
              <w:tabs>
                <w:tab w:val="left" w:pos="3346"/>
                <w:tab w:val="right" w:pos="7486"/>
              </w:tabs>
              <w:spacing w:before="120"/>
              <w:ind w:left="360"/>
            </w:pPr>
            <w:r w:rsidRPr="003867E0">
              <w:t>(1) FIN-1</w:t>
            </w:r>
          </w:p>
          <w:p w14:paraId="4AB2BB40" w14:textId="77777777" w:rsidR="00617351" w:rsidRPr="003867E0" w:rsidRDefault="00617351" w:rsidP="00617351">
            <w:pPr>
              <w:pStyle w:val="BodyText"/>
              <w:tabs>
                <w:tab w:val="left" w:pos="3346"/>
                <w:tab w:val="right" w:pos="7486"/>
              </w:tabs>
              <w:spacing w:before="120"/>
              <w:ind w:left="360"/>
            </w:pPr>
            <w:r w:rsidRPr="003867E0">
              <w:t>(2) FIN-2</w:t>
            </w:r>
          </w:p>
          <w:p w14:paraId="45C66230" w14:textId="77777777" w:rsidR="00617351" w:rsidRPr="003867E0" w:rsidRDefault="00617351" w:rsidP="00617351">
            <w:pPr>
              <w:pStyle w:val="BodyText"/>
              <w:tabs>
                <w:tab w:val="left" w:pos="3346"/>
                <w:tab w:val="right" w:pos="7486"/>
              </w:tabs>
              <w:spacing w:before="120"/>
              <w:ind w:left="360"/>
            </w:pPr>
            <w:r w:rsidRPr="003867E0">
              <w:t>(3) FIN-3</w:t>
            </w:r>
          </w:p>
          <w:p w14:paraId="66B1A067" w14:textId="77777777" w:rsidR="00617351" w:rsidRPr="003867E0" w:rsidRDefault="00617351" w:rsidP="00617351">
            <w:pPr>
              <w:pStyle w:val="BodyText"/>
              <w:tabs>
                <w:tab w:val="left" w:pos="3346"/>
                <w:tab w:val="right" w:pos="7486"/>
              </w:tabs>
              <w:spacing w:before="120"/>
              <w:ind w:left="360"/>
            </w:pPr>
            <w:r w:rsidRPr="003867E0">
              <w:t>(4) FIN-4</w:t>
            </w:r>
          </w:p>
          <w:p w14:paraId="47638EDF" w14:textId="7C81B535" w:rsidR="00617351" w:rsidRPr="003867E0" w:rsidDel="00726EDC" w:rsidRDefault="00617351" w:rsidP="00617351">
            <w:pPr>
              <w:pStyle w:val="BodyText"/>
              <w:tabs>
                <w:tab w:val="left" w:pos="3346"/>
                <w:tab w:val="right" w:pos="7486"/>
              </w:tabs>
              <w:spacing w:before="120"/>
              <w:ind w:left="360"/>
            </w:pPr>
            <w:r w:rsidRPr="003867E0">
              <w:t xml:space="preserve">(5) Statement of </w:t>
            </w:r>
            <w:r w:rsidR="00D057AE">
              <w:t>Undertaking</w:t>
            </w:r>
          </w:p>
        </w:tc>
      </w:tr>
      <w:tr w:rsidR="00617351" w:rsidRPr="003867E0" w14:paraId="607D1ED1" w14:textId="77777777" w:rsidTr="00E10461">
        <w:tblPrEx>
          <w:tblBorders>
            <w:top w:val="single" w:sz="6" w:space="0" w:color="auto"/>
          </w:tblBorders>
        </w:tblPrEx>
        <w:tc>
          <w:tcPr>
            <w:tcW w:w="1514" w:type="dxa"/>
          </w:tcPr>
          <w:p w14:paraId="57E990CE" w14:textId="77777777" w:rsidR="00617351" w:rsidRPr="003867E0" w:rsidRDefault="00617351" w:rsidP="00617351">
            <w:pPr>
              <w:spacing w:before="120" w:after="120"/>
              <w:rPr>
                <w:b/>
                <w:bCs/>
              </w:rPr>
            </w:pPr>
            <w:r w:rsidRPr="003867E0">
              <w:rPr>
                <w:b/>
                <w:bCs/>
              </w:rPr>
              <w:t>10.2</w:t>
            </w:r>
          </w:p>
        </w:tc>
        <w:tc>
          <w:tcPr>
            <w:tcW w:w="7648" w:type="dxa"/>
            <w:gridSpan w:val="2"/>
            <w:tcMar>
              <w:top w:w="85" w:type="dxa"/>
              <w:bottom w:w="142" w:type="dxa"/>
            </w:tcMar>
          </w:tcPr>
          <w:p w14:paraId="36651FAE" w14:textId="77777777" w:rsidR="00617351" w:rsidRPr="003867E0" w:rsidRDefault="00617351" w:rsidP="00617351">
            <w:pPr>
              <w:pStyle w:val="BodyText"/>
              <w:tabs>
                <w:tab w:val="left" w:pos="3346"/>
                <w:tab w:val="right" w:pos="7486"/>
              </w:tabs>
              <w:spacing w:before="120"/>
              <w:rPr>
                <w:i/>
              </w:rPr>
            </w:pPr>
            <w:r w:rsidRPr="006A5E64">
              <w:rPr>
                <w:bCs/>
              </w:rPr>
              <w:t>Statement of Undertaking is</w:t>
            </w:r>
            <w:r w:rsidRPr="003867E0">
              <w:rPr>
                <w:b/>
              </w:rPr>
              <w:t xml:space="preserve"> required. </w:t>
            </w:r>
          </w:p>
        </w:tc>
      </w:tr>
      <w:tr w:rsidR="00617351" w:rsidRPr="003867E0" w14:paraId="107C4572" w14:textId="77777777" w:rsidTr="007C7EBA">
        <w:tblPrEx>
          <w:tblBorders>
            <w:top w:val="single" w:sz="6" w:space="0" w:color="auto"/>
          </w:tblBorders>
        </w:tblPrEx>
        <w:trPr>
          <w:trHeight w:val="1312"/>
        </w:trPr>
        <w:tc>
          <w:tcPr>
            <w:tcW w:w="1514" w:type="dxa"/>
          </w:tcPr>
          <w:p w14:paraId="3B141224" w14:textId="77777777" w:rsidR="00617351" w:rsidRPr="003867E0" w:rsidRDefault="00617351" w:rsidP="00617351">
            <w:pPr>
              <w:spacing w:before="120" w:after="120"/>
              <w:rPr>
                <w:b/>
                <w:bCs/>
              </w:rPr>
            </w:pPr>
            <w:r w:rsidRPr="003867E0">
              <w:rPr>
                <w:b/>
                <w:bCs/>
              </w:rPr>
              <w:t>11.1</w:t>
            </w:r>
          </w:p>
        </w:tc>
        <w:tc>
          <w:tcPr>
            <w:tcW w:w="7648" w:type="dxa"/>
            <w:gridSpan w:val="2"/>
            <w:tcMar>
              <w:top w:w="85" w:type="dxa"/>
              <w:bottom w:w="142" w:type="dxa"/>
            </w:tcMar>
          </w:tcPr>
          <w:p w14:paraId="0C08BD3B" w14:textId="77777777" w:rsidR="00617351" w:rsidRPr="00926C7D" w:rsidRDefault="00617351" w:rsidP="00617351">
            <w:pPr>
              <w:pStyle w:val="BodyText"/>
              <w:tabs>
                <w:tab w:val="left" w:pos="3346"/>
                <w:tab w:val="right" w:pos="7486"/>
              </w:tabs>
              <w:spacing w:before="120"/>
              <w:rPr>
                <w:bCs/>
              </w:rPr>
            </w:pPr>
            <w:r w:rsidRPr="00926C7D">
              <w:rPr>
                <w:bCs/>
              </w:rPr>
              <w:t>Participation of Sub-consultants, Key Experts and Non-Key Experts in more than one Proposal is permissible</w:t>
            </w:r>
          </w:p>
          <w:p w14:paraId="46504538" w14:textId="7A2A5BE4" w:rsidR="00617351" w:rsidRPr="0005292A" w:rsidRDefault="00617351" w:rsidP="00617351">
            <w:pPr>
              <w:pStyle w:val="BodyText"/>
              <w:tabs>
                <w:tab w:val="left" w:pos="3346"/>
                <w:tab w:val="right" w:pos="7486"/>
              </w:tabs>
              <w:spacing w:before="120"/>
              <w:rPr>
                <w:b/>
                <w:bCs/>
                <w:sz w:val="28"/>
                <w:szCs w:val="28"/>
              </w:rPr>
            </w:pPr>
            <w:r w:rsidRPr="0005292A">
              <w:rPr>
                <w:b/>
                <w:bCs/>
                <w:sz w:val="28"/>
                <w:szCs w:val="28"/>
              </w:rPr>
              <w:t>No</w:t>
            </w:r>
          </w:p>
        </w:tc>
      </w:tr>
      <w:tr w:rsidR="00617351" w:rsidRPr="003867E0" w14:paraId="1173C529" w14:textId="77777777" w:rsidTr="004E3E5D">
        <w:tblPrEx>
          <w:tblBorders>
            <w:top w:val="single" w:sz="6" w:space="0" w:color="auto"/>
          </w:tblBorders>
        </w:tblPrEx>
        <w:trPr>
          <w:trHeight w:val="800"/>
        </w:trPr>
        <w:tc>
          <w:tcPr>
            <w:tcW w:w="1514" w:type="dxa"/>
          </w:tcPr>
          <w:p w14:paraId="0A80E090" w14:textId="77777777" w:rsidR="00617351" w:rsidRPr="003867E0" w:rsidRDefault="00617351" w:rsidP="00617351">
            <w:pPr>
              <w:spacing w:before="120" w:after="120"/>
              <w:rPr>
                <w:b/>
                <w:bCs/>
                <w:lang w:val="en-GB"/>
              </w:rPr>
            </w:pPr>
            <w:r w:rsidRPr="003867E0">
              <w:rPr>
                <w:b/>
                <w:bCs/>
                <w:lang w:val="en-GB"/>
              </w:rPr>
              <w:t>12.1</w:t>
            </w:r>
          </w:p>
        </w:tc>
        <w:tc>
          <w:tcPr>
            <w:tcW w:w="7648" w:type="dxa"/>
            <w:gridSpan w:val="2"/>
            <w:tcMar>
              <w:top w:w="85" w:type="dxa"/>
              <w:bottom w:w="142" w:type="dxa"/>
            </w:tcMar>
          </w:tcPr>
          <w:p w14:paraId="0D33A5FE" w14:textId="698B3383" w:rsidR="00617351" w:rsidRPr="003867E0" w:rsidRDefault="00617351" w:rsidP="00617351">
            <w:pPr>
              <w:pStyle w:val="BodyText"/>
              <w:tabs>
                <w:tab w:val="left" w:pos="3346"/>
                <w:tab w:val="right" w:pos="7486"/>
              </w:tabs>
              <w:spacing w:before="120"/>
              <w:jc w:val="left"/>
              <w:rPr>
                <w:szCs w:val="24"/>
                <w:lang w:eastAsia="it-IT"/>
              </w:rPr>
            </w:pPr>
            <w:r w:rsidRPr="00031C88">
              <w:rPr>
                <w:bCs/>
                <w:szCs w:val="24"/>
              </w:rPr>
              <w:t>Proposals must remain valid for</w:t>
            </w:r>
            <w:r w:rsidRPr="003867E0">
              <w:rPr>
                <w:b/>
                <w:szCs w:val="24"/>
              </w:rPr>
              <w:t xml:space="preserve"> </w:t>
            </w:r>
            <w:r w:rsidRPr="001F1016">
              <w:rPr>
                <w:b/>
                <w:bCs/>
                <w:iCs/>
                <w:szCs w:val="24"/>
                <w:u w:val="single"/>
              </w:rPr>
              <w:t>120 days</w:t>
            </w:r>
            <w:r w:rsidRPr="003867E0">
              <w:rPr>
                <w:szCs w:val="24"/>
              </w:rPr>
              <w:t xml:space="preserve"> after the proposal submission deadline. </w:t>
            </w:r>
          </w:p>
        </w:tc>
      </w:tr>
      <w:tr w:rsidR="00617351" w:rsidRPr="003867E0" w14:paraId="157C10D3" w14:textId="77777777" w:rsidTr="00E10461">
        <w:tblPrEx>
          <w:tblBorders>
            <w:top w:val="single" w:sz="6" w:space="0" w:color="auto"/>
          </w:tblBorders>
        </w:tblPrEx>
        <w:tc>
          <w:tcPr>
            <w:tcW w:w="1514" w:type="dxa"/>
          </w:tcPr>
          <w:p w14:paraId="215F7F1A" w14:textId="77777777" w:rsidR="00617351" w:rsidRPr="003867E0" w:rsidRDefault="00617351" w:rsidP="00617351">
            <w:pPr>
              <w:spacing w:before="120" w:after="120"/>
              <w:rPr>
                <w:b/>
                <w:bCs/>
                <w:lang w:val="en-GB"/>
              </w:rPr>
            </w:pPr>
            <w:r w:rsidRPr="003867E0">
              <w:rPr>
                <w:b/>
                <w:bCs/>
                <w:lang w:val="en-GB"/>
              </w:rPr>
              <w:t>13.1</w:t>
            </w:r>
          </w:p>
        </w:tc>
        <w:tc>
          <w:tcPr>
            <w:tcW w:w="7648" w:type="dxa"/>
            <w:gridSpan w:val="2"/>
            <w:tcMar>
              <w:top w:w="85" w:type="dxa"/>
              <w:bottom w:w="142" w:type="dxa"/>
            </w:tcMar>
          </w:tcPr>
          <w:p w14:paraId="08328745" w14:textId="3B5D92CD" w:rsidR="00617351" w:rsidRPr="003867E0" w:rsidRDefault="00617351" w:rsidP="00617351">
            <w:pPr>
              <w:pStyle w:val="BodyText"/>
              <w:tabs>
                <w:tab w:val="left" w:pos="4966"/>
                <w:tab w:val="right" w:pos="7306"/>
              </w:tabs>
              <w:spacing w:before="120"/>
              <w:jc w:val="left"/>
              <w:rPr>
                <w:u w:val="single"/>
                <w:lang w:val="it-IT"/>
              </w:rPr>
            </w:pPr>
            <w:r w:rsidRPr="00F216BF">
              <w:rPr>
                <w:bCs/>
                <w:lang w:val="en-GB"/>
              </w:rPr>
              <w:t xml:space="preserve">Clarifications may be requested online on the e-Procurement System </w:t>
            </w:r>
            <w:r w:rsidRPr="00F216BF">
              <w:rPr>
                <w:b/>
                <w:lang w:val="en-GB"/>
              </w:rPr>
              <w:t>no</w:t>
            </w:r>
            <w:r w:rsidRPr="003867E0">
              <w:rPr>
                <w:b/>
                <w:lang w:val="en-GB"/>
              </w:rPr>
              <w:t xml:space="preserve"> later </w:t>
            </w:r>
            <w:r w:rsidRPr="006736E9">
              <w:rPr>
                <w:b/>
                <w:lang w:val="en-GB"/>
              </w:rPr>
              <w:t>than</w:t>
            </w:r>
            <w:r w:rsidRPr="006736E9">
              <w:rPr>
                <w:lang w:val="en-GB"/>
              </w:rPr>
              <w:t xml:space="preserve"> </w:t>
            </w:r>
            <w:r w:rsidRPr="00CD1AAF">
              <w:rPr>
                <w:b/>
                <w:bCs/>
                <w:u w:val="single"/>
                <w:lang w:val="en-GB"/>
              </w:rPr>
              <w:t>14 days</w:t>
            </w:r>
            <w:r w:rsidRPr="003867E0">
              <w:rPr>
                <w:b/>
                <w:lang w:val="en-GB"/>
              </w:rPr>
              <w:t xml:space="preserve"> </w:t>
            </w:r>
            <w:r w:rsidRPr="00F216BF">
              <w:rPr>
                <w:bCs/>
                <w:lang w:val="en-GB"/>
              </w:rPr>
              <w:t>prior to the submission deadline.</w:t>
            </w:r>
          </w:p>
        </w:tc>
      </w:tr>
      <w:tr w:rsidR="00617351" w:rsidRPr="003867E0" w14:paraId="37F9BDBA" w14:textId="77777777" w:rsidTr="00D15296">
        <w:tblPrEx>
          <w:tblBorders>
            <w:top w:val="single" w:sz="6" w:space="0" w:color="auto"/>
          </w:tblBorders>
          <w:tblCellMar>
            <w:right w:w="142" w:type="dxa"/>
          </w:tblCellMar>
        </w:tblPrEx>
        <w:trPr>
          <w:trHeight w:val="1040"/>
        </w:trPr>
        <w:tc>
          <w:tcPr>
            <w:tcW w:w="1514" w:type="dxa"/>
          </w:tcPr>
          <w:p w14:paraId="444DBC8B" w14:textId="77777777" w:rsidR="00617351" w:rsidRPr="003867E0" w:rsidRDefault="00617351" w:rsidP="00617351">
            <w:pPr>
              <w:spacing w:before="120" w:after="120"/>
              <w:rPr>
                <w:b/>
                <w:bCs/>
                <w:lang w:val="en-GB"/>
              </w:rPr>
            </w:pPr>
            <w:r w:rsidRPr="003867E0">
              <w:rPr>
                <w:b/>
                <w:bCs/>
                <w:lang w:val="en-GB"/>
              </w:rPr>
              <w:lastRenderedPageBreak/>
              <w:t>14.1.2</w:t>
            </w:r>
          </w:p>
          <w:p w14:paraId="7546FAA2" w14:textId="470E62FC" w:rsidR="00617351" w:rsidRPr="003867E0" w:rsidRDefault="00617351" w:rsidP="00617351">
            <w:pPr>
              <w:spacing w:before="120" w:after="120"/>
              <w:rPr>
                <w:bCs/>
                <w:lang w:val="en-GB"/>
              </w:rPr>
            </w:pPr>
          </w:p>
        </w:tc>
        <w:tc>
          <w:tcPr>
            <w:tcW w:w="7648" w:type="dxa"/>
            <w:gridSpan w:val="2"/>
            <w:tcMar>
              <w:top w:w="85" w:type="dxa"/>
              <w:bottom w:w="142" w:type="dxa"/>
            </w:tcMar>
          </w:tcPr>
          <w:p w14:paraId="34944A78" w14:textId="2EB14A68" w:rsidR="00EE6F70" w:rsidRPr="00EE6F70" w:rsidRDefault="00617351" w:rsidP="00617351">
            <w:pPr>
              <w:tabs>
                <w:tab w:val="left" w:pos="826"/>
                <w:tab w:val="left" w:pos="1726"/>
                <w:tab w:val="right" w:pos="7306"/>
              </w:tabs>
              <w:spacing w:before="120" w:after="120"/>
              <w:rPr>
                <w:b/>
                <w:lang w:val="en-GB"/>
              </w:rPr>
            </w:pPr>
            <w:r w:rsidRPr="002A28F1">
              <w:rPr>
                <w:bCs/>
                <w:lang w:val="en-GB"/>
              </w:rPr>
              <w:t>Estimated input of Key Experts’ time-input:</w:t>
            </w:r>
            <w:r>
              <w:rPr>
                <w:b/>
                <w:lang w:val="en-GB"/>
              </w:rPr>
              <w:t xml:space="preserve"> </w:t>
            </w:r>
            <w:r w:rsidR="00F87D6C">
              <w:rPr>
                <w:b/>
                <w:lang w:val="en-GB"/>
              </w:rPr>
              <w:t>132 Person-months</w:t>
            </w:r>
            <w:r w:rsidR="00D15296">
              <w:rPr>
                <w:b/>
                <w:lang w:val="en-GB"/>
              </w:rPr>
              <w:t xml:space="preserve"> (Indicative)</w:t>
            </w:r>
          </w:p>
        </w:tc>
      </w:tr>
      <w:bookmarkEnd w:id="151"/>
      <w:tr w:rsidR="00617351" w:rsidRPr="003867E0" w14:paraId="1FB28836" w14:textId="77777777" w:rsidTr="00E10461">
        <w:tblPrEx>
          <w:tblBorders>
            <w:top w:val="single" w:sz="6" w:space="0" w:color="auto"/>
          </w:tblBorders>
          <w:tblCellMar>
            <w:right w:w="142" w:type="dxa"/>
          </w:tblCellMar>
        </w:tblPrEx>
        <w:tc>
          <w:tcPr>
            <w:tcW w:w="1514" w:type="dxa"/>
          </w:tcPr>
          <w:p w14:paraId="681B5544" w14:textId="77777777" w:rsidR="00617351" w:rsidRPr="003867E0" w:rsidRDefault="00617351" w:rsidP="00617351">
            <w:pPr>
              <w:spacing w:before="120" w:after="120"/>
              <w:rPr>
                <w:b/>
                <w:lang w:val="en-GB" w:eastAsia="it-IT"/>
              </w:rPr>
            </w:pPr>
            <w:r w:rsidRPr="003867E0">
              <w:rPr>
                <w:b/>
                <w:lang w:val="en-GB" w:eastAsia="it-IT"/>
              </w:rPr>
              <w:t>15.1</w:t>
            </w:r>
          </w:p>
        </w:tc>
        <w:tc>
          <w:tcPr>
            <w:tcW w:w="7648" w:type="dxa"/>
            <w:gridSpan w:val="2"/>
            <w:tcMar>
              <w:top w:w="85" w:type="dxa"/>
              <w:bottom w:w="142" w:type="dxa"/>
            </w:tcMar>
          </w:tcPr>
          <w:p w14:paraId="7BA3083D" w14:textId="77777777" w:rsidR="00617351" w:rsidRPr="003867E0" w:rsidRDefault="00617351" w:rsidP="00617351">
            <w:pPr>
              <w:pStyle w:val="BankNormal"/>
              <w:tabs>
                <w:tab w:val="left" w:pos="6406"/>
                <w:tab w:val="right" w:pos="7218"/>
              </w:tabs>
              <w:spacing w:before="120" w:after="120"/>
            </w:pPr>
            <w:r w:rsidRPr="003867E0">
              <w:t>The Technical Proposal shall also comprise the documents listed hereunder:</w:t>
            </w:r>
          </w:p>
          <w:p w14:paraId="387FF3A3" w14:textId="78162F19" w:rsidR="00617351" w:rsidRPr="00286298" w:rsidRDefault="00617351" w:rsidP="00617351">
            <w:pPr>
              <w:pStyle w:val="BankNormal"/>
              <w:tabs>
                <w:tab w:val="left" w:pos="6406"/>
                <w:tab w:val="right" w:pos="7218"/>
              </w:tabs>
              <w:spacing w:before="120" w:after="120"/>
              <w:rPr>
                <w:b/>
                <w:bCs/>
                <w:iCs/>
                <w:szCs w:val="24"/>
                <w:lang w:val="en-GB" w:eastAsia="it-IT"/>
              </w:rPr>
            </w:pPr>
            <w:r w:rsidRPr="00286298">
              <w:rPr>
                <w:b/>
                <w:bCs/>
                <w:iCs/>
                <w:szCs w:val="24"/>
                <w:lang w:val="en-GB" w:eastAsia="it-IT"/>
              </w:rPr>
              <w:t xml:space="preserve"> Not Applicable</w:t>
            </w:r>
          </w:p>
        </w:tc>
      </w:tr>
      <w:tr w:rsidR="00617351" w:rsidRPr="003867E0" w14:paraId="62575D43" w14:textId="77777777" w:rsidTr="00E10461">
        <w:tblPrEx>
          <w:tblBorders>
            <w:top w:val="single" w:sz="6" w:space="0" w:color="auto"/>
          </w:tblBorders>
          <w:tblCellMar>
            <w:right w:w="142" w:type="dxa"/>
          </w:tblCellMar>
        </w:tblPrEx>
        <w:tc>
          <w:tcPr>
            <w:tcW w:w="1514" w:type="dxa"/>
          </w:tcPr>
          <w:p w14:paraId="1F204AD9" w14:textId="77777777" w:rsidR="00617351" w:rsidRPr="003867E0" w:rsidRDefault="00617351" w:rsidP="00617351">
            <w:pPr>
              <w:spacing w:before="120" w:after="120"/>
              <w:rPr>
                <w:b/>
                <w:lang w:val="en-GB" w:eastAsia="it-IT"/>
              </w:rPr>
            </w:pPr>
            <w:r w:rsidRPr="003867E0">
              <w:rPr>
                <w:b/>
                <w:lang w:val="en-GB" w:eastAsia="it-IT"/>
              </w:rPr>
              <w:t>15.2</w:t>
            </w:r>
          </w:p>
        </w:tc>
        <w:tc>
          <w:tcPr>
            <w:tcW w:w="7648" w:type="dxa"/>
            <w:gridSpan w:val="2"/>
            <w:tcMar>
              <w:top w:w="85" w:type="dxa"/>
              <w:bottom w:w="142" w:type="dxa"/>
            </w:tcMar>
          </w:tcPr>
          <w:p w14:paraId="34E42865" w14:textId="77777777" w:rsidR="00617351" w:rsidRPr="003867E0" w:rsidRDefault="00617351" w:rsidP="00617351">
            <w:pPr>
              <w:pStyle w:val="BankNormal"/>
              <w:tabs>
                <w:tab w:val="left" w:pos="6406"/>
                <w:tab w:val="right" w:pos="7218"/>
              </w:tabs>
              <w:spacing w:before="120" w:after="120"/>
              <w:rPr>
                <w:szCs w:val="24"/>
                <w:lang w:val="en-GB" w:eastAsia="it-IT"/>
              </w:rPr>
            </w:pPr>
            <w:r w:rsidRPr="003867E0">
              <w:rPr>
                <w:szCs w:val="24"/>
                <w:lang w:val="en-GB" w:eastAsia="it-IT"/>
              </w:rPr>
              <w:t xml:space="preserve">The format of the Technical Proposal to be submitted is:  </w:t>
            </w:r>
          </w:p>
          <w:p w14:paraId="2FEE820F" w14:textId="691EF413" w:rsidR="00617351" w:rsidRPr="002A28F1" w:rsidRDefault="00617351" w:rsidP="00617351">
            <w:pPr>
              <w:pStyle w:val="BankNormal"/>
              <w:tabs>
                <w:tab w:val="left" w:pos="6406"/>
                <w:tab w:val="right" w:pos="7218"/>
              </w:tabs>
              <w:spacing w:before="120" w:after="120"/>
              <w:rPr>
                <w:b/>
                <w:bCs/>
                <w:i/>
                <w:lang w:val="en-GB"/>
              </w:rPr>
            </w:pPr>
            <w:r w:rsidRPr="002A28F1">
              <w:rPr>
                <w:b/>
                <w:bCs/>
                <w:szCs w:val="24"/>
                <w:lang w:val="en-GB" w:eastAsia="it-IT"/>
              </w:rPr>
              <w:t xml:space="preserve">FTP </w:t>
            </w:r>
          </w:p>
          <w:p w14:paraId="6C004B58" w14:textId="5867D927" w:rsidR="00617351" w:rsidRPr="003867E0" w:rsidRDefault="00617351" w:rsidP="00617351">
            <w:pPr>
              <w:pStyle w:val="BodyText"/>
              <w:tabs>
                <w:tab w:val="right" w:pos="7306"/>
              </w:tabs>
              <w:spacing w:before="120"/>
              <w:jc w:val="left"/>
              <w:rPr>
                <w:lang w:val="en-GB"/>
              </w:rPr>
            </w:pPr>
            <w:r w:rsidRPr="003867E0">
              <w:rPr>
                <w:szCs w:val="24"/>
                <w:lang w:val="en-GB" w:eastAsia="it-IT"/>
              </w:rPr>
              <w:t>Submission of the Technical Proposal in a wrong format may lead to the Proposal being deemed non-responsive to the RFP requirements.</w:t>
            </w:r>
          </w:p>
        </w:tc>
      </w:tr>
      <w:tr w:rsidR="00617351" w:rsidRPr="003867E0" w14:paraId="47088411"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4CA1BB91" w14:textId="77777777" w:rsidR="00617351" w:rsidRPr="003867E0" w:rsidRDefault="00617351" w:rsidP="00617351">
            <w:pPr>
              <w:spacing w:before="120" w:after="120"/>
              <w:rPr>
                <w:b/>
                <w:bCs/>
                <w:lang w:val="en-GB"/>
              </w:rPr>
            </w:pPr>
            <w:r w:rsidRPr="003867E0">
              <w:rPr>
                <w:b/>
                <w:bCs/>
                <w:lang w:val="en-GB"/>
              </w:rPr>
              <w:t>16.1</w:t>
            </w:r>
          </w:p>
          <w:p w14:paraId="73A5768D" w14:textId="77777777" w:rsidR="00617351" w:rsidRPr="003867E0" w:rsidRDefault="00617351" w:rsidP="00617351">
            <w:pPr>
              <w:pStyle w:val="BankNormal"/>
              <w:spacing w:before="120" w:after="120"/>
              <w:rPr>
                <w:szCs w:val="24"/>
                <w:lang w:val="en-GB" w:eastAsia="it-IT"/>
              </w:rPr>
            </w:pPr>
          </w:p>
        </w:tc>
        <w:tc>
          <w:tcPr>
            <w:tcW w:w="7634" w:type="dxa"/>
            <w:tcMar>
              <w:top w:w="85" w:type="dxa"/>
              <w:bottom w:w="142" w:type="dxa"/>
            </w:tcMar>
          </w:tcPr>
          <w:p w14:paraId="66858856" w14:textId="59DEC633" w:rsidR="00617351" w:rsidRPr="00D15296" w:rsidRDefault="00617351" w:rsidP="00D15296">
            <w:pPr>
              <w:numPr>
                <w:ilvl w:val="12"/>
                <w:numId w:val="0"/>
              </w:numPr>
              <w:ind w:left="209" w:right="-72"/>
              <w:jc w:val="both"/>
              <w:rPr>
                <w:b/>
                <w:lang w:val="en-GB"/>
              </w:rPr>
            </w:pPr>
            <w:r w:rsidRPr="00446404">
              <w:rPr>
                <w:b/>
                <w:lang w:val="en-GB"/>
              </w:rPr>
              <w:t xml:space="preserve">The Consultant shall include the items mentioned hereunder in its Lump sum price. </w:t>
            </w:r>
          </w:p>
          <w:p w14:paraId="02C7B482" w14:textId="6D8370A6" w:rsidR="00617351" w:rsidRPr="003867E0" w:rsidRDefault="00617351" w:rsidP="00617351">
            <w:pPr>
              <w:numPr>
                <w:ilvl w:val="12"/>
                <w:numId w:val="0"/>
              </w:numPr>
              <w:tabs>
                <w:tab w:val="left" w:pos="540"/>
              </w:tabs>
              <w:spacing w:before="120" w:after="120"/>
              <w:ind w:left="540" w:right="38" w:hanging="540"/>
              <w:jc w:val="both"/>
              <w:rPr>
                <w:i/>
                <w:lang w:val="en-GB"/>
              </w:rPr>
            </w:pPr>
            <w:r w:rsidRPr="003867E0">
              <w:rPr>
                <w:i/>
                <w:lang w:val="en-GB"/>
              </w:rPr>
              <w:t>(1)</w:t>
            </w:r>
            <w:r w:rsidRPr="003867E0">
              <w:rPr>
                <w:i/>
                <w:lang w:val="en-GB"/>
              </w:rPr>
              <w:tab/>
              <w:t xml:space="preserve">a per diem allowance, including hotel, for experts for every day of absence from the home office for the purposes of the </w:t>
            </w:r>
            <w:proofErr w:type="gramStart"/>
            <w:r w:rsidRPr="003867E0">
              <w:rPr>
                <w:i/>
                <w:lang w:val="en-GB"/>
              </w:rPr>
              <w:t>Services;</w:t>
            </w:r>
            <w:proofErr w:type="gramEnd"/>
          </w:p>
          <w:p w14:paraId="426499F8" w14:textId="77777777" w:rsidR="00617351" w:rsidRPr="003867E0" w:rsidRDefault="00617351" w:rsidP="00617351">
            <w:pPr>
              <w:numPr>
                <w:ilvl w:val="12"/>
                <w:numId w:val="0"/>
              </w:numPr>
              <w:tabs>
                <w:tab w:val="left" w:pos="540"/>
              </w:tabs>
              <w:spacing w:before="120" w:after="120"/>
              <w:ind w:left="540" w:right="38" w:hanging="540"/>
              <w:jc w:val="both"/>
              <w:rPr>
                <w:i/>
                <w:spacing w:val="-2"/>
                <w:lang w:val="en-GB"/>
              </w:rPr>
            </w:pPr>
            <w:r w:rsidRPr="003867E0">
              <w:rPr>
                <w:i/>
                <w:spacing w:val="-2"/>
                <w:lang w:val="en-GB"/>
              </w:rPr>
              <w:t>(2)</w:t>
            </w:r>
            <w:r w:rsidRPr="003867E0">
              <w:rPr>
                <w:i/>
                <w:spacing w:val="-2"/>
                <w:lang w:val="en-GB"/>
              </w:rPr>
              <w:tab/>
              <w:t xml:space="preserve">cost of travel by the most appropriate means of transport and the most direct practicable </w:t>
            </w:r>
            <w:proofErr w:type="gramStart"/>
            <w:r w:rsidRPr="003867E0">
              <w:rPr>
                <w:i/>
                <w:spacing w:val="-2"/>
                <w:lang w:val="en-GB"/>
              </w:rPr>
              <w:t>route;</w:t>
            </w:r>
            <w:proofErr w:type="gramEnd"/>
          </w:p>
          <w:p w14:paraId="2873A886" w14:textId="77777777" w:rsidR="00617351" w:rsidRPr="003867E0" w:rsidRDefault="00617351" w:rsidP="00617351">
            <w:pPr>
              <w:numPr>
                <w:ilvl w:val="12"/>
                <w:numId w:val="0"/>
              </w:numPr>
              <w:tabs>
                <w:tab w:val="left" w:pos="540"/>
              </w:tabs>
              <w:spacing w:before="120" w:after="120"/>
              <w:ind w:left="540" w:right="38" w:hanging="540"/>
              <w:jc w:val="both"/>
              <w:rPr>
                <w:i/>
                <w:spacing w:val="-2"/>
                <w:lang w:val="en-GB"/>
              </w:rPr>
            </w:pPr>
            <w:r w:rsidRPr="003867E0">
              <w:rPr>
                <w:i/>
                <w:spacing w:val="-2"/>
                <w:lang w:val="en-GB"/>
              </w:rPr>
              <w:t>(3)</w:t>
            </w:r>
            <w:r w:rsidRPr="003867E0">
              <w:rPr>
                <w:i/>
                <w:spacing w:val="-2"/>
                <w:lang w:val="en-GB"/>
              </w:rPr>
              <w:tab/>
              <w:t xml:space="preserve">cost of office accommodation, including overheads and back-stop </w:t>
            </w:r>
            <w:proofErr w:type="gramStart"/>
            <w:r w:rsidRPr="003867E0">
              <w:rPr>
                <w:i/>
                <w:spacing w:val="-2"/>
                <w:lang w:val="en-GB"/>
              </w:rPr>
              <w:t>support;</w:t>
            </w:r>
            <w:proofErr w:type="gramEnd"/>
          </w:p>
          <w:p w14:paraId="7814D699" w14:textId="77777777" w:rsidR="00617351" w:rsidRPr="003867E0" w:rsidRDefault="00617351" w:rsidP="00617351">
            <w:pPr>
              <w:numPr>
                <w:ilvl w:val="12"/>
                <w:numId w:val="0"/>
              </w:numPr>
              <w:tabs>
                <w:tab w:val="left" w:pos="540"/>
              </w:tabs>
              <w:spacing w:before="120" w:after="120"/>
              <w:ind w:left="540" w:right="38" w:hanging="540"/>
              <w:jc w:val="both"/>
              <w:rPr>
                <w:i/>
                <w:spacing w:val="-2"/>
                <w:lang w:val="en-GB"/>
              </w:rPr>
            </w:pPr>
            <w:r w:rsidRPr="003867E0">
              <w:rPr>
                <w:i/>
                <w:spacing w:val="-2"/>
                <w:lang w:val="en-GB"/>
              </w:rPr>
              <w:t>(4)</w:t>
            </w:r>
            <w:r w:rsidRPr="003867E0">
              <w:rPr>
                <w:i/>
                <w:spacing w:val="-2"/>
                <w:lang w:val="en-GB"/>
              </w:rPr>
              <w:tab/>
              <w:t xml:space="preserve">communications </w:t>
            </w:r>
            <w:proofErr w:type="gramStart"/>
            <w:r w:rsidRPr="003867E0">
              <w:rPr>
                <w:i/>
                <w:spacing w:val="-2"/>
                <w:lang w:val="en-GB"/>
              </w:rPr>
              <w:t>costs;</w:t>
            </w:r>
            <w:proofErr w:type="gramEnd"/>
          </w:p>
          <w:p w14:paraId="52799515" w14:textId="77777777" w:rsidR="00617351" w:rsidRPr="003867E0" w:rsidRDefault="00617351" w:rsidP="00617351">
            <w:pPr>
              <w:numPr>
                <w:ilvl w:val="12"/>
                <w:numId w:val="0"/>
              </w:numPr>
              <w:tabs>
                <w:tab w:val="left" w:pos="540"/>
              </w:tabs>
              <w:spacing w:before="120" w:after="120"/>
              <w:ind w:left="540" w:right="38" w:hanging="540"/>
              <w:jc w:val="both"/>
              <w:rPr>
                <w:i/>
                <w:spacing w:val="-2"/>
                <w:lang w:val="en-GB"/>
              </w:rPr>
            </w:pPr>
            <w:r w:rsidRPr="003867E0">
              <w:rPr>
                <w:i/>
                <w:spacing w:val="-2"/>
                <w:lang w:val="en-GB"/>
              </w:rPr>
              <w:t>(5)</w:t>
            </w:r>
            <w:r w:rsidRPr="003867E0">
              <w:rPr>
                <w:i/>
                <w:spacing w:val="-2"/>
                <w:lang w:val="en-GB"/>
              </w:rPr>
              <w:tab/>
              <w:t xml:space="preserve">cost of purchase or rent or freight of any equipment required to be provided by the </w:t>
            </w:r>
            <w:proofErr w:type="gramStart"/>
            <w:r w:rsidRPr="003867E0">
              <w:rPr>
                <w:i/>
                <w:spacing w:val="-2"/>
                <w:lang w:val="en-GB"/>
              </w:rPr>
              <w:t>Consultants;</w:t>
            </w:r>
            <w:proofErr w:type="gramEnd"/>
          </w:p>
          <w:p w14:paraId="1D5916E1" w14:textId="75AD9F55" w:rsidR="00617351" w:rsidRPr="003867E0" w:rsidRDefault="00617351" w:rsidP="00617351">
            <w:pPr>
              <w:numPr>
                <w:ilvl w:val="12"/>
                <w:numId w:val="0"/>
              </w:numPr>
              <w:tabs>
                <w:tab w:val="left" w:pos="540"/>
              </w:tabs>
              <w:spacing w:before="120" w:after="120"/>
              <w:ind w:left="540" w:right="38" w:hanging="540"/>
              <w:jc w:val="both"/>
              <w:rPr>
                <w:i/>
                <w:spacing w:val="-2"/>
                <w:lang w:val="en-GB"/>
              </w:rPr>
            </w:pPr>
            <w:r w:rsidRPr="003867E0">
              <w:rPr>
                <w:i/>
                <w:spacing w:val="-2"/>
                <w:lang w:val="en-GB"/>
              </w:rPr>
              <w:t>(6)</w:t>
            </w:r>
            <w:r w:rsidRPr="003867E0">
              <w:rPr>
                <w:i/>
                <w:spacing w:val="-2"/>
                <w:lang w:val="en-GB"/>
              </w:rPr>
              <w:tab/>
              <w:t>cost of reports production (including printing) and delivering to the Client;</w:t>
            </w:r>
            <w:r w:rsidR="00F87D6C">
              <w:rPr>
                <w:i/>
                <w:spacing w:val="-2"/>
                <w:lang w:val="en-GB"/>
              </w:rPr>
              <w:t xml:space="preserve"> </w:t>
            </w:r>
            <w:r>
              <w:rPr>
                <w:i/>
                <w:spacing w:val="-2"/>
                <w:lang w:val="en-GB"/>
              </w:rPr>
              <w:t>and</w:t>
            </w:r>
          </w:p>
          <w:p w14:paraId="7DCF7DD1" w14:textId="77777777" w:rsidR="00617351" w:rsidRPr="003867E0" w:rsidRDefault="00617351" w:rsidP="00617351">
            <w:pPr>
              <w:numPr>
                <w:ilvl w:val="12"/>
                <w:numId w:val="0"/>
              </w:numPr>
              <w:tabs>
                <w:tab w:val="left" w:pos="540"/>
              </w:tabs>
              <w:spacing w:before="120" w:after="120"/>
              <w:ind w:left="540" w:right="38" w:hanging="540"/>
              <w:jc w:val="both"/>
              <w:rPr>
                <w:i/>
                <w:spacing w:val="-2"/>
                <w:lang w:val="en-GB"/>
              </w:rPr>
            </w:pPr>
            <w:r w:rsidRPr="003867E0">
              <w:rPr>
                <w:i/>
                <w:spacing w:val="-2"/>
                <w:lang w:val="en-GB"/>
              </w:rPr>
              <w:t>(7)</w:t>
            </w:r>
            <w:r w:rsidRPr="003867E0">
              <w:rPr>
                <w:i/>
                <w:spacing w:val="-2"/>
                <w:lang w:val="en-GB"/>
              </w:rPr>
              <w:tab/>
              <w:t xml:space="preserve">other allowances where applicable and provisional or fixed sums (if any)] </w:t>
            </w:r>
          </w:p>
          <w:p w14:paraId="1C1AB117" w14:textId="0FB0D2C5" w:rsidR="00617351" w:rsidRPr="003867E0" w:rsidRDefault="00D15296" w:rsidP="00617351">
            <w:pPr>
              <w:numPr>
                <w:ilvl w:val="12"/>
                <w:numId w:val="0"/>
              </w:numPr>
              <w:tabs>
                <w:tab w:val="left" w:pos="540"/>
              </w:tabs>
              <w:spacing w:before="120" w:after="120"/>
              <w:ind w:left="540" w:right="38" w:hanging="540"/>
              <w:jc w:val="both"/>
              <w:rPr>
                <w:lang w:val="en-GB"/>
              </w:rPr>
            </w:pPr>
            <w:r>
              <w:rPr>
                <w:i/>
                <w:lang w:val="en-GB"/>
              </w:rPr>
              <w:t xml:space="preserve">(8)    any relevant costs associated to the delivery of services as per </w:t>
            </w:r>
            <w:r w:rsidR="002725F4">
              <w:rPr>
                <w:i/>
                <w:lang w:val="en-GB"/>
              </w:rPr>
              <w:t>Terms of Reference.</w:t>
            </w:r>
          </w:p>
        </w:tc>
      </w:tr>
      <w:tr w:rsidR="00617351" w:rsidRPr="003867E0" w14:paraId="7243D270"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2CBF494F" w14:textId="77777777" w:rsidR="00617351" w:rsidRPr="00923842" w:rsidRDefault="00617351" w:rsidP="00617351">
            <w:pPr>
              <w:spacing w:before="120" w:after="120"/>
              <w:rPr>
                <w:b/>
                <w:bCs/>
                <w:lang w:val="en-GB"/>
              </w:rPr>
            </w:pPr>
            <w:r w:rsidRPr="00923842">
              <w:rPr>
                <w:b/>
                <w:bCs/>
                <w:lang w:val="en-GB"/>
              </w:rPr>
              <w:t>16.2</w:t>
            </w:r>
          </w:p>
        </w:tc>
        <w:tc>
          <w:tcPr>
            <w:tcW w:w="7634" w:type="dxa"/>
            <w:tcMar>
              <w:top w:w="85" w:type="dxa"/>
              <w:bottom w:w="142" w:type="dxa"/>
            </w:tcMar>
          </w:tcPr>
          <w:p w14:paraId="416C19F7" w14:textId="77777777" w:rsidR="00617351" w:rsidRPr="002A28F1" w:rsidRDefault="00617351" w:rsidP="00617351">
            <w:pPr>
              <w:tabs>
                <w:tab w:val="right" w:pos="7218"/>
              </w:tabs>
              <w:spacing w:before="120" w:after="120"/>
              <w:rPr>
                <w:bCs/>
                <w:lang w:val="en-GB"/>
              </w:rPr>
            </w:pPr>
            <w:r w:rsidRPr="002A28F1">
              <w:rPr>
                <w:bCs/>
                <w:lang w:val="en-GB"/>
              </w:rPr>
              <w:t xml:space="preserve">A price adjustment provision applies to remuneration rates: </w:t>
            </w:r>
          </w:p>
          <w:p w14:paraId="0228CCC2" w14:textId="291EAC7D" w:rsidR="00617351" w:rsidRPr="00225C36" w:rsidRDefault="00617351" w:rsidP="00617351">
            <w:pPr>
              <w:tabs>
                <w:tab w:val="right" w:pos="7218"/>
              </w:tabs>
              <w:spacing w:before="120" w:after="120"/>
              <w:rPr>
                <w:b/>
                <w:bCs/>
                <w:color w:val="002060"/>
                <w:sz w:val="28"/>
                <w:szCs w:val="28"/>
                <w:lang w:val="en-GB"/>
              </w:rPr>
            </w:pPr>
            <w:r w:rsidRPr="00225C36">
              <w:rPr>
                <w:b/>
                <w:bCs/>
                <w:sz w:val="28"/>
                <w:szCs w:val="28"/>
                <w:lang w:val="en-GB"/>
              </w:rPr>
              <w:t xml:space="preserve">No </w:t>
            </w:r>
          </w:p>
        </w:tc>
      </w:tr>
      <w:tr w:rsidR="00617351" w:rsidRPr="003867E0" w14:paraId="4FF16DFE"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2EED1A16" w14:textId="77777777" w:rsidR="00617351" w:rsidRPr="003867E0" w:rsidRDefault="00617351" w:rsidP="00617351">
            <w:pPr>
              <w:spacing w:before="120" w:after="120"/>
              <w:rPr>
                <w:b/>
                <w:bCs/>
                <w:lang w:val="en-GB"/>
              </w:rPr>
            </w:pPr>
            <w:r w:rsidRPr="003867E0">
              <w:rPr>
                <w:b/>
                <w:bCs/>
                <w:lang w:val="en-GB"/>
              </w:rPr>
              <w:t>16.3</w:t>
            </w:r>
          </w:p>
        </w:tc>
        <w:tc>
          <w:tcPr>
            <w:tcW w:w="7634" w:type="dxa"/>
            <w:tcBorders>
              <w:bottom w:val="single" w:sz="4" w:space="0" w:color="auto"/>
            </w:tcBorders>
            <w:tcMar>
              <w:top w:w="85" w:type="dxa"/>
              <w:bottom w:w="142" w:type="dxa"/>
            </w:tcMar>
          </w:tcPr>
          <w:p w14:paraId="590E9116" w14:textId="77777777" w:rsidR="00617351" w:rsidRPr="003867E0" w:rsidRDefault="00617351" w:rsidP="00617351">
            <w:pPr>
              <w:pStyle w:val="BankNormal"/>
              <w:tabs>
                <w:tab w:val="left" w:pos="3346"/>
                <w:tab w:val="left" w:pos="4246"/>
                <w:tab w:val="right" w:pos="7218"/>
              </w:tabs>
              <w:spacing w:before="120" w:after="120"/>
              <w:rPr>
                <w:b/>
                <w:szCs w:val="24"/>
                <w:lang w:val="en-GB"/>
              </w:rPr>
            </w:pPr>
            <w:r w:rsidRPr="003867E0">
              <w:rPr>
                <w:b/>
                <w:szCs w:val="24"/>
                <w:lang w:val="en-GB"/>
              </w:rPr>
              <w:t xml:space="preserve">(a) No tax exemption is applicable to </w:t>
            </w:r>
            <w:proofErr w:type="gramStart"/>
            <w:r w:rsidRPr="003867E0">
              <w:rPr>
                <w:b/>
                <w:szCs w:val="24"/>
                <w:lang w:val="en-GB"/>
              </w:rPr>
              <w:t>Consultants</w:t>
            </w:r>
            <w:proofErr w:type="gramEnd"/>
            <w:r w:rsidRPr="003867E0">
              <w:rPr>
                <w:b/>
                <w:szCs w:val="24"/>
                <w:lang w:val="en-GB"/>
              </w:rPr>
              <w:t>.</w:t>
            </w:r>
          </w:p>
          <w:p w14:paraId="1EE0E3B1" w14:textId="77777777" w:rsidR="00617351" w:rsidRPr="003867E0" w:rsidRDefault="00617351" w:rsidP="00617351">
            <w:pPr>
              <w:pStyle w:val="BankNormal"/>
              <w:tabs>
                <w:tab w:val="left" w:pos="3346"/>
                <w:tab w:val="left" w:pos="4246"/>
                <w:tab w:val="right" w:pos="7218"/>
              </w:tabs>
              <w:spacing w:before="120" w:after="120"/>
              <w:rPr>
                <w:szCs w:val="24"/>
                <w:lang w:val="en-GB"/>
              </w:rPr>
            </w:pPr>
            <w:r w:rsidRPr="003867E0">
              <w:rPr>
                <w:szCs w:val="24"/>
                <w:lang w:val="en-GB"/>
              </w:rPr>
              <w:t xml:space="preserve">Consultants are hereby informed that the Client may deduct the taxes payable at </w:t>
            </w:r>
            <w:proofErr w:type="gramStart"/>
            <w:r w:rsidRPr="003867E0">
              <w:rPr>
                <w:szCs w:val="24"/>
                <w:lang w:val="en-GB"/>
              </w:rPr>
              <w:t>source, and</w:t>
            </w:r>
            <w:proofErr w:type="gramEnd"/>
            <w:r w:rsidRPr="003867E0">
              <w:rPr>
                <w:szCs w:val="24"/>
                <w:lang w:val="en-GB"/>
              </w:rPr>
              <w:t xml:space="preserve"> retain or effect payment for VAT where applicable on behalf of the Consultant directly to the Mauritius Revenue Authority. </w:t>
            </w:r>
            <w:r w:rsidRPr="003867E0">
              <w:rPr>
                <w:szCs w:val="24"/>
                <w:lang w:val="en-GB"/>
              </w:rPr>
              <w:lastRenderedPageBreak/>
              <w:t xml:space="preserve">Consultants other, than Mauritian nationalities, are therefore advised to contact the MRA for further details prior to submitting their proposals.  </w:t>
            </w:r>
          </w:p>
          <w:p w14:paraId="348BC9F4" w14:textId="77777777" w:rsidR="00617351" w:rsidRPr="003867E0" w:rsidRDefault="00617351" w:rsidP="00617351">
            <w:pPr>
              <w:tabs>
                <w:tab w:val="left" w:pos="1365"/>
              </w:tabs>
            </w:pPr>
            <w:r w:rsidRPr="003867E0">
              <w:t>The contact details for taxes payable are:</w:t>
            </w:r>
          </w:p>
          <w:p w14:paraId="71CF6882" w14:textId="77777777" w:rsidR="00617351" w:rsidRPr="003867E0" w:rsidRDefault="00617351" w:rsidP="00617351">
            <w:pPr>
              <w:tabs>
                <w:tab w:val="left" w:pos="1365"/>
              </w:tabs>
            </w:pPr>
          </w:p>
          <w:p w14:paraId="3CE93F62" w14:textId="77777777" w:rsidR="00617351" w:rsidRPr="003867E0" w:rsidRDefault="00617351" w:rsidP="00617351">
            <w:pPr>
              <w:tabs>
                <w:tab w:val="left" w:pos="1365"/>
              </w:tabs>
            </w:pPr>
            <w:r w:rsidRPr="003867E0">
              <w:t>Mauritius Revenue Authority</w:t>
            </w:r>
          </w:p>
          <w:p w14:paraId="5B316BB1" w14:textId="77777777" w:rsidR="00617351" w:rsidRPr="003867E0" w:rsidRDefault="00617351" w:rsidP="00617351">
            <w:pPr>
              <w:spacing w:line="251" w:lineRule="atLeast"/>
              <w:jc w:val="both"/>
            </w:pPr>
            <w:proofErr w:type="spellStart"/>
            <w:r w:rsidRPr="003867E0">
              <w:t>Ehram</w:t>
            </w:r>
            <w:proofErr w:type="spellEnd"/>
            <w:r w:rsidRPr="003867E0">
              <w:t xml:space="preserve"> Court, Cnr Mgr. Gonin &amp; Sir Virgil Naz Streets, Port Louis, Mauritius</w:t>
            </w:r>
          </w:p>
          <w:p w14:paraId="11FD3E05" w14:textId="77777777" w:rsidR="00617351" w:rsidRPr="003867E0" w:rsidRDefault="00617351" w:rsidP="00617351">
            <w:pPr>
              <w:spacing w:line="251" w:lineRule="atLeast"/>
            </w:pPr>
            <w:r w:rsidRPr="003867E0">
              <w:t>Tel: +230 207 6000   ●Fax: +230 207 6053</w:t>
            </w:r>
          </w:p>
          <w:p w14:paraId="3B40FBB1" w14:textId="6E91F879" w:rsidR="00617351" w:rsidRPr="003867E0" w:rsidRDefault="00617351" w:rsidP="00617351">
            <w:pPr>
              <w:spacing w:line="251" w:lineRule="atLeast"/>
              <w:rPr>
                <w:rFonts w:ascii="Tahoma" w:hAnsi="Tahoma" w:cs="Tahoma"/>
              </w:rPr>
            </w:pPr>
            <w:r w:rsidRPr="003867E0">
              <w:tab/>
            </w:r>
            <w:r w:rsidRPr="003867E0">
              <w:tab/>
            </w:r>
            <w:proofErr w:type="spellStart"/>
            <w:proofErr w:type="gramStart"/>
            <w:r w:rsidRPr="003867E0">
              <w:t>Email</w:t>
            </w:r>
            <w:r w:rsidRPr="003867E0">
              <w:rPr>
                <w:rFonts w:ascii="Tahoma" w:hAnsi="Tahoma" w:cs="Tahoma"/>
                <w:sz w:val="20"/>
              </w:rPr>
              <w:t>:</w:t>
            </w:r>
            <w:r w:rsidRPr="003867E0">
              <w:t>largetaxpayer@mra.mu</w:t>
            </w:r>
            <w:proofErr w:type="spellEnd"/>
            <w:proofErr w:type="gramEnd"/>
          </w:p>
          <w:p w14:paraId="47047FC8" w14:textId="77777777" w:rsidR="00617351" w:rsidRPr="003867E0" w:rsidRDefault="00617351" w:rsidP="00617351">
            <w:pPr>
              <w:pStyle w:val="BankNormal"/>
              <w:tabs>
                <w:tab w:val="left" w:pos="3346"/>
                <w:tab w:val="left" w:pos="4246"/>
                <w:tab w:val="right" w:pos="7218"/>
              </w:tabs>
              <w:spacing w:before="120" w:after="120"/>
              <w:rPr>
                <w:rStyle w:val="Hyperlink"/>
                <w:rFonts w:ascii="Tahoma" w:hAnsi="Tahoma" w:cs="Tahoma"/>
                <w:sz w:val="20"/>
              </w:rPr>
            </w:pPr>
            <w:r w:rsidRPr="003867E0">
              <w:rPr>
                <w:rFonts w:ascii="Tahoma" w:hAnsi="Tahoma" w:cs="Tahoma"/>
                <w:sz w:val="30"/>
                <w:szCs w:val="30"/>
              </w:rPr>
              <w:t> ●</w:t>
            </w:r>
            <w:r w:rsidRPr="003867E0">
              <w:t>Website</w:t>
            </w:r>
            <w:r w:rsidRPr="003867E0">
              <w:rPr>
                <w:rFonts w:ascii="Tahoma" w:hAnsi="Tahoma" w:cs="Tahoma"/>
                <w:sz w:val="20"/>
              </w:rPr>
              <w:t xml:space="preserve">: </w:t>
            </w:r>
            <w:hyperlink r:id="rId20" w:history="1">
              <w:r w:rsidRPr="003867E0">
                <w:rPr>
                  <w:rStyle w:val="Hyperlink"/>
                  <w:rFonts w:ascii="Tahoma" w:hAnsi="Tahoma" w:cs="Tahoma"/>
                  <w:sz w:val="20"/>
                </w:rPr>
                <w:t>http://mra.mu</w:t>
              </w:r>
            </w:hyperlink>
          </w:p>
          <w:p w14:paraId="12A6E444" w14:textId="2F8173EE" w:rsidR="00617351" w:rsidRPr="003867E0" w:rsidRDefault="00617351" w:rsidP="00617351">
            <w:pPr>
              <w:spacing w:after="180"/>
              <w:ind w:right="-72"/>
              <w:jc w:val="both"/>
              <w:rPr>
                <w:color w:val="1F497D" w:themeColor="text2"/>
              </w:rPr>
            </w:pPr>
            <w:r w:rsidRPr="003867E0">
              <w:rPr>
                <w:rStyle w:val="Hyperlink"/>
                <w:rFonts w:ascii="Tahoma" w:hAnsi="Tahoma" w:cs="Tahoma"/>
                <w:color w:val="1F497D" w:themeColor="text2"/>
                <w:sz w:val="20"/>
              </w:rPr>
              <w:t xml:space="preserve">(b) As an exception to the above, </w:t>
            </w:r>
            <w:r w:rsidRPr="003867E0">
              <w:rPr>
                <w:color w:val="1F497D" w:themeColor="text2"/>
              </w:rPr>
              <w:t>the Client shall reimburse the Consultant, the Sub-consultants and the Experts any indirect taxes, duties, fees, levies and other impositions imposed, under the applicable law in the Client’s country, on the Consultant, the Sub-consultants and the Experts in respect of:</w:t>
            </w:r>
          </w:p>
          <w:p w14:paraId="278FB88E" w14:textId="77777777" w:rsidR="00617351" w:rsidRPr="003867E0" w:rsidRDefault="00617351" w:rsidP="00617351">
            <w:pPr>
              <w:tabs>
                <w:tab w:val="left" w:pos="540"/>
              </w:tabs>
              <w:spacing w:after="180"/>
              <w:ind w:left="540" w:right="-72" w:firstLine="16"/>
              <w:jc w:val="both"/>
              <w:rPr>
                <w:b/>
              </w:rPr>
            </w:pPr>
            <w:r w:rsidRPr="003867E0">
              <w:rPr>
                <w:b/>
              </w:rPr>
              <w:t>(i)   any equipment, materials and supplies brought into the Client’s country by the Consultant or Sub-consultants for the purpose of carrying out the Services and which, after having been brought into such territories, will be subsequently withdrawn by them;</w:t>
            </w:r>
          </w:p>
          <w:p w14:paraId="4FA7EDBC" w14:textId="77777777" w:rsidR="00617351" w:rsidRPr="003867E0" w:rsidRDefault="00617351" w:rsidP="00617351">
            <w:pPr>
              <w:tabs>
                <w:tab w:val="left" w:pos="540"/>
              </w:tabs>
              <w:spacing w:after="180"/>
              <w:ind w:left="540" w:right="-72" w:firstLine="16"/>
              <w:jc w:val="both"/>
              <w:rPr>
                <w:b/>
              </w:rPr>
            </w:pPr>
            <w:r w:rsidRPr="003867E0">
              <w:rPr>
                <w:b/>
              </w:rPr>
              <w:t>(ii)</w:t>
            </w:r>
            <w:r w:rsidRPr="003867E0">
              <w:rPr>
                <w:b/>
              </w:rPr>
              <w:tab/>
              <w:t>any equipment imported for the purpose of carrying out the Services and paid for out of funds provided by the Client and which is treated as property of the Client;</w:t>
            </w:r>
          </w:p>
          <w:p w14:paraId="78583071" w14:textId="77777777" w:rsidR="00617351" w:rsidRPr="003867E0" w:rsidRDefault="00617351" w:rsidP="00617351">
            <w:pPr>
              <w:pStyle w:val="ListParagraph"/>
              <w:numPr>
                <w:ilvl w:val="0"/>
                <w:numId w:val="49"/>
              </w:numPr>
              <w:tabs>
                <w:tab w:val="left" w:pos="1080"/>
              </w:tabs>
              <w:ind w:left="1366" w:right="-72"/>
              <w:jc w:val="both"/>
              <w:rPr>
                <w:b/>
              </w:rPr>
            </w:pPr>
            <w:r w:rsidRPr="003867E0">
              <w:rPr>
                <w:b/>
              </w:rPr>
              <w:t>the Consultant, Sub-consultants and experts shall follow the usual customs procedures of the Client’s country in importing property into the Client’s country; and</w:t>
            </w:r>
          </w:p>
          <w:p w14:paraId="6A475583" w14:textId="77777777" w:rsidR="00617351" w:rsidRPr="003867E0" w:rsidRDefault="00617351" w:rsidP="00617351">
            <w:pPr>
              <w:tabs>
                <w:tab w:val="left" w:pos="1080"/>
              </w:tabs>
              <w:ind w:left="1980" w:right="-72" w:hanging="540"/>
              <w:jc w:val="both"/>
              <w:rPr>
                <w:b/>
              </w:rPr>
            </w:pPr>
          </w:p>
          <w:p w14:paraId="4DA8632C" w14:textId="77777777" w:rsidR="00617351" w:rsidRPr="003867E0" w:rsidRDefault="00617351" w:rsidP="00617351">
            <w:pPr>
              <w:pStyle w:val="BankNormal"/>
              <w:numPr>
                <w:ilvl w:val="0"/>
                <w:numId w:val="49"/>
              </w:numPr>
              <w:tabs>
                <w:tab w:val="left" w:pos="1366"/>
                <w:tab w:val="left" w:pos="4246"/>
                <w:tab w:val="right" w:pos="7218"/>
              </w:tabs>
              <w:spacing w:before="120" w:after="120"/>
              <w:ind w:left="1366"/>
              <w:rPr>
                <w:szCs w:val="24"/>
                <w:lang w:val="en-GB"/>
              </w:rPr>
            </w:pPr>
            <w:r w:rsidRPr="003867E0">
              <w:rPr>
                <w:b/>
              </w:rPr>
              <w:t>if the Consultant, Sub-consultants or Experts do not withdraw but dispose of any property in the Client’s country upon which customs duties and taxes have been exempted, the Consultant, Sub-consultants or Experts, as the case may be, (a) shall bear such customs duties and taxes in conformity with the regulations of the Client’s country, or (b) shall reimburse them to the Client if they were paid by the Client at the time the property in question was brought into the Client’s country.</w:t>
            </w:r>
          </w:p>
        </w:tc>
      </w:tr>
      <w:tr w:rsidR="00617351" w:rsidRPr="003867E0" w14:paraId="5B5BD0AB"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7C158F66" w14:textId="77777777" w:rsidR="00617351" w:rsidRPr="003867E0" w:rsidRDefault="00617351" w:rsidP="00617351">
            <w:pPr>
              <w:spacing w:before="120" w:after="120"/>
              <w:rPr>
                <w:b/>
                <w:bCs/>
                <w:lang w:val="en-GB"/>
              </w:rPr>
            </w:pPr>
            <w:r w:rsidRPr="003867E0">
              <w:rPr>
                <w:b/>
                <w:bCs/>
                <w:lang w:val="en-GB"/>
              </w:rPr>
              <w:lastRenderedPageBreak/>
              <w:t>16.4</w:t>
            </w:r>
          </w:p>
        </w:tc>
        <w:tc>
          <w:tcPr>
            <w:tcW w:w="7634" w:type="dxa"/>
            <w:tcBorders>
              <w:bottom w:val="single" w:sz="6" w:space="0" w:color="auto"/>
            </w:tcBorders>
            <w:tcMar>
              <w:top w:w="85" w:type="dxa"/>
              <w:bottom w:w="142" w:type="dxa"/>
            </w:tcMar>
          </w:tcPr>
          <w:p w14:paraId="1AD7942A" w14:textId="61DA0225" w:rsidR="00617351" w:rsidRPr="003867E0" w:rsidRDefault="00617351" w:rsidP="00617351">
            <w:pPr>
              <w:pStyle w:val="BankNormal"/>
              <w:tabs>
                <w:tab w:val="left" w:pos="3346"/>
                <w:tab w:val="left" w:pos="4246"/>
                <w:tab w:val="right" w:pos="7218"/>
              </w:tabs>
              <w:spacing w:before="120" w:after="120"/>
              <w:rPr>
                <w:b/>
                <w:szCs w:val="24"/>
                <w:lang w:val="en-GB"/>
              </w:rPr>
            </w:pPr>
            <w:r w:rsidRPr="002A28F1">
              <w:rPr>
                <w:bCs/>
                <w:lang w:val="en-GB"/>
              </w:rPr>
              <w:t>The Financial Proposal should state local costs in the Client’s country currency (local currency):</w:t>
            </w:r>
            <w:r w:rsidRPr="003867E0">
              <w:rPr>
                <w:lang w:val="en-GB"/>
              </w:rPr>
              <w:t xml:space="preserve">  </w:t>
            </w:r>
            <w:r w:rsidRPr="002A28F1">
              <w:rPr>
                <w:b/>
                <w:bCs/>
                <w:lang w:val="en-GB"/>
              </w:rPr>
              <w:t>Yes</w:t>
            </w:r>
            <w:r w:rsidR="00C67F39">
              <w:rPr>
                <w:b/>
                <w:bCs/>
                <w:lang w:val="en-GB"/>
              </w:rPr>
              <w:t xml:space="preserve">, </w:t>
            </w:r>
            <w:r w:rsidRPr="002A28F1">
              <w:rPr>
                <w:b/>
                <w:bCs/>
                <w:lang w:val="en-GB"/>
              </w:rPr>
              <w:t>Mauritian Rupee</w:t>
            </w:r>
            <w:r w:rsidR="00C67F39">
              <w:rPr>
                <w:b/>
                <w:bCs/>
                <w:lang w:val="en-GB"/>
              </w:rPr>
              <w:t xml:space="preserve"> </w:t>
            </w:r>
            <w:r w:rsidR="00C67F39" w:rsidRPr="002A28F1">
              <w:rPr>
                <w:b/>
                <w:bCs/>
                <w:lang w:val="en-GB"/>
              </w:rPr>
              <w:t>(MUR)</w:t>
            </w:r>
            <w:r w:rsidR="00C67F39">
              <w:rPr>
                <w:b/>
                <w:bCs/>
                <w:lang w:val="en-GB"/>
              </w:rPr>
              <w:t>.</w:t>
            </w:r>
          </w:p>
        </w:tc>
      </w:tr>
      <w:tr w:rsidR="00617351" w:rsidRPr="003867E0" w14:paraId="65122E25"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9148" w:type="dxa"/>
            <w:gridSpan w:val="2"/>
            <w:tcMar>
              <w:top w:w="85" w:type="dxa"/>
              <w:bottom w:w="142" w:type="dxa"/>
            </w:tcMar>
          </w:tcPr>
          <w:p w14:paraId="6C611FE9" w14:textId="77777777" w:rsidR="00617351" w:rsidRPr="003867E0" w:rsidRDefault="00617351" w:rsidP="00617351">
            <w:pPr>
              <w:pStyle w:val="BodyText"/>
              <w:tabs>
                <w:tab w:val="left" w:pos="826"/>
                <w:tab w:val="left" w:pos="1726"/>
              </w:tabs>
              <w:spacing w:before="120"/>
              <w:jc w:val="center"/>
              <w:rPr>
                <w:b/>
                <w:szCs w:val="24"/>
                <w:lang w:val="en-GB"/>
              </w:rPr>
            </w:pPr>
            <w:r w:rsidRPr="003867E0">
              <w:rPr>
                <w:b/>
                <w:sz w:val="32"/>
                <w:szCs w:val="32"/>
              </w:rPr>
              <w:t>C. Submission, Opening and Evaluation</w:t>
            </w:r>
          </w:p>
        </w:tc>
      </w:tr>
      <w:tr w:rsidR="00617351" w:rsidRPr="003867E0" w14:paraId="2B1E4458" w14:textId="77777777" w:rsidTr="00EE5C0F">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Height w:val="3024"/>
        </w:trPr>
        <w:tc>
          <w:tcPr>
            <w:tcW w:w="1514" w:type="dxa"/>
            <w:tcMar>
              <w:top w:w="85" w:type="dxa"/>
              <w:bottom w:w="142" w:type="dxa"/>
            </w:tcMar>
          </w:tcPr>
          <w:p w14:paraId="05812F11" w14:textId="77777777" w:rsidR="00617351" w:rsidRPr="003867E0" w:rsidRDefault="00617351" w:rsidP="00617351">
            <w:pPr>
              <w:spacing w:before="120" w:after="120"/>
              <w:rPr>
                <w:b/>
                <w:bCs/>
                <w:lang w:val="en-GB"/>
              </w:rPr>
            </w:pPr>
            <w:r w:rsidRPr="003867E0">
              <w:rPr>
                <w:b/>
                <w:bCs/>
                <w:lang w:val="en-GB"/>
              </w:rPr>
              <w:lastRenderedPageBreak/>
              <w:t xml:space="preserve">17.2 </w:t>
            </w:r>
          </w:p>
        </w:tc>
        <w:tc>
          <w:tcPr>
            <w:tcW w:w="7634" w:type="dxa"/>
            <w:tcMar>
              <w:top w:w="85" w:type="dxa"/>
              <w:bottom w:w="142" w:type="dxa"/>
            </w:tcMar>
          </w:tcPr>
          <w:p w14:paraId="685B619F" w14:textId="77777777" w:rsidR="00B22FE3" w:rsidRPr="00982A38" w:rsidRDefault="00481925" w:rsidP="002725F4">
            <w:pPr>
              <w:pStyle w:val="BankNormal"/>
              <w:jc w:val="both"/>
              <w:rPr>
                <w:b/>
                <w:bCs/>
                <w:szCs w:val="24"/>
              </w:rPr>
            </w:pPr>
            <w:r w:rsidRPr="00982A38">
              <w:rPr>
                <w:b/>
                <w:bCs/>
                <w:szCs w:val="24"/>
              </w:rPr>
              <w:t xml:space="preserve">This authorization shall consist of written confirmation and shall be attached to the </w:t>
            </w:r>
            <w:r w:rsidR="00EE5C0F" w:rsidRPr="00982A38">
              <w:rPr>
                <w:b/>
                <w:bCs/>
                <w:szCs w:val="24"/>
              </w:rPr>
              <w:t xml:space="preserve">bid. It may include a delegation of power by resolution of the Board of a company or from the CEO, himself holding power from the Board or from a Director being a shareholder of a company or through </w:t>
            </w:r>
            <w:proofErr w:type="gramStart"/>
            <w:r w:rsidR="00EE5C0F" w:rsidRPr="00982A38">
              <w:rPr>
                <w:b/>
                <w:bCs/>
                <w:szCs w:val="24"/>
              </w:rPr>
              <w:t>a Power</w:t>
            </w:r>
            <w:proofErr w:type="gramEnd"/>
            <w:r w:rsidR="00EE5C0F" w:rsidRPr="00982A38">
              <w:rPr>
                <w:b/>
                <w:bCs/>
                <w:szCs w:val="24"/>
              </w:rPr>
              <w:t xml:space="preserve"> of Attorney.</w:t>
            </w:r>
          </w:p>
          <w:p w14:paraId="69A7CF39" w14:textId="60744A83" w:rsidR="00EE5C0F" w:rsidRPr="00982A38" w:rsidRDefault="00EE5C0F" w:rsidP="002725F4">
            <w:pPr>
              <w:pStyle w:val="BankNormal"/>
              <w:jc w:val="both"/>
              <w:rPr>
                <w:b/>
                <w:bCs/>
                <w:szCs w:val="24"/>
              </w:rPr>
            </w:pPr>
            <w:r w:rsidRPr="00982A38">
              <w:rPr>
                <w:b/>
                <w:bCs/>
                <w:szCs w:val="24"/>
              </w:rPr>
              <w:t>The name and position held by each person signing the authorization must be typed or printed below the signature.</w:t>
            </w:r>
          </w:p>
          <w:p w14:paraId="21E3B390" w14:textId="71837897" w:rsidR="00EE5C0F" w:rsidRPr="00982A38" w:rsidRDefault="00EE5C0F" w:rsidP="002725F4">
            <w:pPr>
              <w:pStyle w:val="BankNormal"/>
              <w:jc w:val="both"/>
              <w:rPr>
                <w:sz w:val="22"/>
                <w:szCs w:val="22"/>
              </w:rPr>
            </w:pPr>
            <w:r w:rsidRPr="00982A38">
              <w:rPr>
                <w:sz w:val="22"/>
                <w:szCs w:val="22"/>
              </w:rPr>
              <w:t>Note</w:t>
            </w:r>
            <w:proofErr w:type="gramStart"/>
            <w:r w:rsidRPr="00982A38">
              <w:rPr>
                <w:sz w:val="22"/>
                <w:szCs w:val="22"/>
              </w:rPr>
              <w:t>:  The</w:t>
            </w:r>
            <w:proofErr w:type="gramEnd"/>
            <w:r w:rsidRPr="00982A38">
              <w:rPr>
                <w:sz w:val="22"/>
                <w:szCs w:val="22"/>
              </w:rPr>
              <w:t xml:space="preserve"> power of Attorney or other written authorization to sign may be for a determined period or limited to a specific purpose.</w:t>
            </w:r>
          </w:p>
          <w:p w14:paraId="2716A756" w14:textId="6319D815" w:rsidR="00617351" w:rsidRPr="003867E0" w:rsidRDefault="00617351" w:rsidP="00617351">
            <w:pPr>
              <w:tabs>
                <w:tab w:val="right" w:pos="7254"/>
              </w:tabs>
              <w:ind w:left="177" w:hanging="519"/>
              <w:jc w:val="both"/>
              <w:rPr>
                <w:lang w:val="en-GB"/>
              </w:rPr>
            </w:pPr>
          </w:p>
        </w:tc>
      </w:tr>
      <w:tr w:rsidR="00617351" w:rsidRPr="003867E0" w14:paraId="58970E4E" w14:textId="77777777" w:rsidTr="00EE5C0F">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Height w:val="761"/>
        </w:trPr>
        <w:tc>
          <w:tcPr>
            <w:tcW w:w="1514" w:type="dxa"/>
            <w:tcMar>
              <w:top w:w="85" w:type="dxa"/>
              <w:bottom w:w="142" w:type="dxa"/>
            </w:tcMar>
          </w:tcPr>
          <w:p w14:paraId="43309CFD" w14:textId="77777777" w:rsidR="00617351" w:rsidRPr="003867E0" w:rsidRDefault="00617351" w:rsidP="00617351">
            <w:pPr>
              <w:spacing w:before="120" w:after="120"/>
              <w:rPr>
                <w:b/>
                <w:bCs/>
                <w:lang w:val="en-GB"/>
              </w:rPr>
            </w:pPr>
            <w:bookmarkStart w:id="152" w:name="_Hlk224035552"/>
            <w:r w:rsidRPr="003867E0">
              <w:rPr>
                <w:b/>
                <w:bCs/>
                <w:lang w:val="en-GB"/>
              </w:rPr>
              <w:t>17.4</w:t>
            </w:r>
          </w:p>
          <w:p w14:paraId="3B037884" w14:textId="77777777" w:rsidR="00617351" w:rsidRPr="003867E0" w:rsidRDefault="00617351" w:rsidP="00617351">
            <w:pPr>
              <w:pStyle w:val="BankNormal"/>
              <w:tabs>
                <w:tab w:val="right" w:pos="7218"/>
              </w:tabs>
              <w:spacing w:before="120" w:after="120"/>
              <w:rPr>
                <w:b/>
                <w:bCs/>
                <w:sz w:val="20"/>
              </w:rPr>
            </w:pPr>
          </w:p>
        </w:tc>
        <w:tc>
          <w:tcPr>
            <w:tcW w:w="7634" w:type="dxa"/>
            <w:tcMar>
              <w:top w:w="85" w:type="dxa"/>
              <w:bottom w:w="142" w:type="dxa"/>
            </w:tcMar>
          </w:tcPr>
          <w:p w14:paraId="49DA590C" w14:textId="24FFDCE2" w:rsidR="00EE6F70" w:rsidRPr="002725F4" w:rsidRDefault="00617351" w:rsidP="002725F4">
            <w:pPr>
              <w:tabs>
                <w:tab w:val="right" w:pos="7254"/>
              </w:tabs>
            </w:pPr>
            <w:r w:rsidRPr="003867E0">
              <w:t xml:space="preserve">Consultants </w:t>
            </w:r>
            <w:r w:rsidRPr="00225C36">
              <w:rPr>
                <w:b/>
                <w:bCs/>
                <w:i/>
                <w:iCs/>
              </w:rPr>
              <w:t>shall</w:t>
            </w:r>
            <w:r w:rsidRPr="003867E0">
              <w:t xml:space="preserve"> submit their proposals online electronically</w:t>
            </w:r>
            <w:r w:rsidR="00EE6F70">
              <w:t>.</w:t>
            </w:r>
          </w:p>
        </w:tc>
      </w:tr>
      <w:tr w:rsidR="00617351" w:rsidRPr="003867E0" w14:paraId="518166E6"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360CA439" w14:textId="77777777" w:rsidR="00617351" w:rsidRPr="003867E0" w:rsidRDefault="00617351" w:rsidP="00617351">
            <w:pPr>
              <w:spacing w:before="120" w:after="120"/>
              <w:rPr>
                <w:b/>
                <w:bCs/>
                <w:lang w:val="en-GB"/>
              </w:rPr>
            </w:pPr>
            <w:r w:rsidRPr="003867E0">
              <w:rPr>
                <w:b/>
                <w:bCs/>
                <w:lang w:val="en-GB"/>
              </w:rPr>
              <w:t>19.1</w:t>
            </w:r>
          </w:p>
          <w:p w14:paraId="1E04E90A" w14:textId="77777777" w:rsidR="00617351" w:rsidRPr="003867E0" w:rsidRDefault="00617351" w:rsidP="00617351">
            <w:pPr>
              <w:pStyle w:val="BankNormal"/>
              <w:tabs>
                <w:tab w:val="right" w:pos="7218"/>
              </w:tabs>
              <w:spacing w:before="120" w:after="120"/>
              <w:rPr>
                <w:b/>
                <w:bCs/>
                <w:szCs w:val="24"/>
                <w:lang w:val="en-GB"/>
              </w:rPr>
            </w:pPr>
          </w:p>
        </w:tc>
        <w:tc>
          <w:tcPr>
            <w:tcW w:w="7634" w:type="dxa"/>
            <w:tcMar>
              <w:top w:w="85" w:type="dxa"/>
              <w:bottom w:w="142" w:type="dxa"/>
            </w:tcMar>
          </w:tcPr>
          <w:p w14:paraId="14BF6F6E" w14:textId="2A20EF31" w:rsidR="00617351" w:rsidRPr="002725F4" w:rsidRDefault="00617351" w:rsidP="002725F4">
            <w:pPr>
              <w:spacing w:after="200"/>
              <w:ind w:right="-72"/>
              <w:rPr>
                <w:i/>
              </w:rPr>
            </w:pPr>
            <w:r w:rsidRPr="003867E0">
              <w:t xml:space="preserve">Consultants shall complete their bid preparation and hash submission </w:t>
            </w:r>
            <w:proofErr w:type="gramStart"/>
            <w:r w:rsidRPr="003867E0">
              <w:t>on line</w:t>
            </w:r>
            <w:proofErr w:type="gramEnd"/>
            <w:r w:rsidRPr="003867E0">
              <w:t xml:space="preserve"> before the start Date and Time for Bid closing,</w:t>
            </w:r>
          </w:p>
          <w:p w14:paraId="0F229C5D" w14:textId="77777777" w:rsidR="00617351" w:rsidRPr="003867E0" w:rsidRDefault="00617351" w:rsidP="00617351">
            <w:pPr>
              <w:spacing w:before="120" w:after="120"/>
              <w:rPr>
                <w:b/>
              </w:rPr>
            </w:pPr>
            <w:r w:rsidRPr="003867E0">
              <w:rPr>
                <w:b/>
              </w:rPr>
              <w:t>Bid Closing:</w:t>
            </w:r>
          </w:p>
          <w:p w14:paraId="654CE1DA" w14:textId="4C84E997" w:rsidR="00617351" w:rsidRPr="002725F4" w:rsidRDefault="00617351" w:rsidP="002725F4">
            <w:pPr>
              <w:spacing w:before="120" w:after="120"/>
              <w:rPr>
                <w:i/>
              </w:rPr>
            </w:pPr>
            <w:r w:rsidRPr="005E0CF3">
              <w:rPr>
                <w:b/>
              </w:rPr>
              <w:t>As per Key Activity Schedule on the e -</w:t>
            </w:r>
            <w:r>
              <w:rPr>
                <w:b/>
              </w:rPr>
              <w:t>P</w:t>
            </w:r>
            <w:r w:rsidRPr="005E0CF3">
              <w:rPr>
                <w:b/>
              </w:rPr>
              <w:t>rocurement system</w:t>
            </w:r>
            <w:r w:rsidRPr="005E0CF3">
              <w:rPr>
                <w:b/>
                <w:i/>
              </w:rPr>
              <w:t xml:space="preserve"> </w:t>
            </w:r>
          </w:p>
        </w:tc>
      </w:tr>
      <w:tr w:rsidR="00617351" w:rsidRPr="003867E0" w14:paraId="30F46752"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6C556550" w14:textId="77777777" w:rsidR="00617351" w:rsidRPr="003867E0" w:rsidRDefault="00617351" w:rsidP="00617351">
            <w:pPr>
              <w:spacing w:before="120" w:after="120"/>
              <w:rPr>
                <w:b/>
                <w:bCs/>
                <w:lang w:val="en-GB"/>
              </w:rPr>
            </w:pPr>
            <w:r w:rsidRPr="003867E0">
              <w:rPr>
                <w:b/>
                <w:bCs/>
                <w:lang w:val="en-GB"/>
              </w:rPr>
              <w:t>21.1</w:t>
            </w:r>
          </w:p>
        </w:tc>
        <w:tc>
          <w:tcPr>
            <w:tcW w:w="7634" w:type="dxa"/>
            <w:tcMar>
              <w:top w:w="85" w:type="dxa"/>
              <w:bottom w:w="142" w:type="dxa"/>
            </w:tcMar>
          </w:tcPr>
          <w:p w14:paraId="231C8D26" w14:textId="77777777" w:rsidR="00617351" w:rsidRPr="003867E0" w:rsidRDefault="00617351" w:rsidP="00617351">
            <w:pPr>
              <w:tabs>
                <w:tab w:val="right" w:pos="7254"/>
              </w:tabs>
              <w:spacing w:before="120" w:after="120"/>
              <w:rPr>
                <w:b/>
              </w:rPr>
            </w:pPr>
            <w:r w:rsidRPr="003867E0">
              <w:rPr>
                <w:b/>
              </w:rPr>
              <w:t>Bid Data decryption and re-encryption</w:t>
            </w:r>
          </w:p>
          <w:p w14:paraId="034F69EF" w14:textId="4D598E23" w:rsidR="00617351" w:rsidRDefault="00617351" w:rsidP="00617351">
            <w:pPr>
              <w:tabs>
                <w:tab w:val="right" w:pos="7254"/>
              </w:tabs>
              <w:spacing w:before="120" w:after="120"/>
              <w:rPr>
                <w:i/>
              </w:rPr>
            </w:pPr>
            <w:r w:rsidRPr="003867E0">
              <w:t xml:space="preserve">Bidders shall decrypt and re-encrypt their bids (as explained in the Guideline) within the time frame indicated hereunder: </w:t>
            </w:r>
          </w:p>
          <w:p w14:paraId="7C71B331" w14:textId="7FC30A06" w:rsidR="00617351" w:rsidRPr="003867E0" w:rsidRDefault="00617351" w:rsidP="00617351">
            <w:pPr>
              <w:tabs>
                <w:tab w:val="right" w:pos="7254"/>
              </w:tabs>
              <w:spacing w:before="120" w:after="120"/>
              <w:rPr>
                <w:color w:val="002060"/>
                <w:lang w:val="en-GB"/>
              </w:rPr>
            </w:pPr>
            <w:r w:rsidRPr="005E0CF3">
              <w:rPr>
                <w:b/>
              </w:rPr>
              <w:t>As per Key Activity Schedule on the e -</w:t>
            </w:r>
            <w:r>
              <w:rPr>
                <w:b/>
              </w:rPr>
              <w:t>P</w:t>
            </w:r>
            <w:r w:rsidRPr="005E0CF3">
              <w:rPr>
                <w:b/>
              </w:rPr>
              <w:t>rocurement system</w:t>
            </w:r>
          </w:p>
        </w:tc>
      </w:tr>
      <w:tr w:rsidR="00617351" w:rsidRPr="003867E0" w14:paraId="4E6A4A6A"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2B2C8CD5" w14:textId="77777777" w:rsidR="00617351" w:rsidRPr="003867E0" w:rsidRDefault="00617351" w:rsidP="00617351">
            <w:pPr>
              <w:spacing w:before="120" w:after="120"/>
              <w:rPr>
                <w:b/>
                <w:bCs/>
                <w:lang w:val="en-GB"/>
              </w:rPr>
            </w:pPr>
            <w:r w:rsidRPr="003867E0">
              <w:rPr>
                <w:b/>
                <w:bCs/>
                <w:lang w:val="en-GB"/>
              </w:rPr>
              <w:t xml:space="preserve">22.1 </w:t>
            </w:r>
          </w:p>
        </w:tc>
        <w:tc>
          <w:tcPr>
            <w:tcW w:w="7634" w:type="dxa"/>
            <w:tcMar>
              <w:top w:w="85" w:type="dxa"/>
              <w:bottom w:w="142" w:type="dxa"/>
            </w:tcMar>
          </w:tcPr>
          <w:p w14:paraId="67238B43" w14:textId="77777777" w:rsidR="00617351" w:rsidRPr="003867E0" w:rsidRDefault="00617351" w:rsidP="00617351">
            <w:pPr>
              <w:pStyle w:val="BankNormal"/>
              <w:tabs>
                <w:tab w:val="right" w:pos="7218"/>
              </w:tabs>
              <w:spacing w:before="120" w:after="120"/>
              <w:rPr>
                <w:b/>
                <w:lang w:val="en-GB"/>
              </w:rPr>
            </w:pPr>
            <w:r w:rsidRPr="003867E0">
              <w:rPr>
                <w:b/>
                <w:lang w:val="en-GB"/>
              </w:rPr>
              <w:t>The opening of Technical shall take place at:</w:t>
            </w:r>
          </w:p>
          <w:p w14:paraId="59A278E8" w14:textId="77777777" w:rsidR="00617351" w:rsidRPr="003867E0" w:rsidRDefault="00617351" w:rsidP="00617351">
            <w:pPr>
              <w:tabs>
                <w:tab w:val="right" w:pos="7254"/>
              </w:tabs>
              <w:spacing w:before="120" w:after="120"/>
              <w:rPr>
                <w:b/>
              </w:rPr>
            </w:pPr>
            <w:r w:rsidRPr="003867E0">
              <w:rPr>
                <w:b/>
              </w:rPr>
              <w:t xml:space="preserve">Bid Opening </w:t>
            </w:r>
          </w:p>
          <w:p w14:paraId="5FC973BF" w14:textId="5DF0A57D" w:rsidR="00617351" w:rsidRPr="00B22FE3" w:rsidRDefault="00617351" w:rsidP="00B22FE3">
            <w:pPr>
              <w:tabs>
                <w:tab w:val="right" w:pos="7254"/>
              </w:tabs>
              <w:spacing w:before="120" w:after="120"/>
              <w:rPr>
                <w:b/>
              </w:rPr>
            </w:pPr>
            <w:r w:rsidRPr="003867E0">
              <w:rPr>
                <w:b/>
              </w:rPr>
              <w:t xml:space="preserve">Online Bid Opening shall be held within the time frame </w:t>
            </w:r>
            <w:proofErr w:type="gramStart"/>
            <w:r w:rsidRPr="003867E0">
              <w:rPr>
                <w:b/>
              </w:rPr>
              <w:t>in</w:t>
            </w:r>
            <w:proofErr w:type="gramEnd"/>
            <w:r w:rsidRPr="003867E0">
              <w:rPr>
                <w:b/>
              </w:rPr>
              <w:t xml:space="preserve"> the Key Activity schedule on the e-Procurement system.</w:t>
            </w:r>
          </w:p>
        </w:tc>
      </w:tr>
      <w:bookmarkEnd w:id="152"/>
      <w:tr w:rsidR="00617351" w:rsidRPr="003867E0" w14:paraId="67AF7479"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Height w:val="1705"/>
        </w:trPr>
        <w:tc>
          <w:tcPr>
            <w:tcW w:w="1514" w:type="dxa"/>
            <w:tcMar>
              <w:top w:w="85" w:type="dxa"/>
              <w:bottom w:w="142" w:type="dxa"/>
            </w:tcMar>
          </w:tcPr>
          <w:p w14:paraId="08649CEA" w14:textId="77777777" w:rsidR="00A16851" w:rsidRDefault="00A16851" w:rsidP="00617351">
            <w:pPr>
              <w:spacing w:before="120" w:after="120"/>
              <w:rPr>
                <w:b/>
                <w:bCs/>
                <w:lang w:val="en-GB"/>
              </w:rPr>
            </w:pPr>
          </w:p>
          <w:p w14:paraId="559F2C80" w14:textId="77777777" w:rsidR="00A16851" w:rsidRDefault="00A16851" w:rsidP="00617351">
            <w:pPr>
              <w:spacing w:before="120" w:after="120"/>
              <w:rPr>
                <w:b/>
                <w:bCs/>
                <w:lang w:val="en-GB"/>
              </w:rPr>
            </w:pPr>
          </w:p>
          <w:p w14:paraId="4B450E0A" w14:textId="77777777" w:rsidR="00A16851" w:rsidRDefault="00A16851" w:rsidP="00617351">
            <w:pPr>
              <w:spacing w:before="120" w:after="120"/>
              <w:rPr>
                <w:b/>
                <w:bCs/>
                <w:lang w:val="en-GB"/>
              </w:rPr>
            </w:pPr>
          </w:p>
          <w:p w14:paraId="1949CD6A" w14:textId="77777777" w:rsidR="00A16851" w:rsidRDefault="00A16851" w:rsidP="00617351">
            <w:pPr>
              <w:spacing w:before="120" w:after="120"/>
              <w:rPr>
                <w:b/>
                <w:bCs/>
                <w:lang w:val="en-GB"/>
              </w:rPr>
            </w:pPr>
          </w:p>
          <w:p w14:paraId="7D3A0880" w14:textId="77777777" w:rsidR="00A16851" w:rsidRDefault="00A16851" w:rsidP="00617351">
            <w:pPr>
              <w:spacing w:before="120" w:after="120"/>
              <w:rPr>
                <w:b/>
                <w:bCs/>
                <w:lang w:val="en-GB"/>
              </w:rPr>
            </w:pPr>
          </w:p>
          <w:p w14:paraId="5D9AFAEE" w14:textId="77777777" w:rsidR="00A16851" w:rsidRDefault="00A16851" w:rsidP="00617351">
            <w:pPr>
              <w:spacing w:before="120" w:after="120"/>
              <w:rPr>
                <w:b/>
                <w:bCs/>
                <w:lang w:val="en-GB"/>
              </w:rPr>
            </w:pPr>
          </w:p>
          <w:p w14:paraId="1EF5351F" w14:textId="77777777" w:rsidR="00A16851" w:rsidRDefault="00A16851" w:rsidP="00617351">
            <w:pPr>
              <w:spacing w:before="120" w:after="120"/>
              <w:rPr>
                <w:b/>
                <w:bCs/>
                <w:lang w:val="en-GB"/>
              </w:rPr>
            </w:pPr>
          </w:p>
          <w:p w14:paraId="5EB5B127" w14:textId="1D9958ED" w:rsidR="00617351" w:rsidRPr="003867E0" w:rsidRDefault="00617351" w:rsidP="00617351">
            <w:pPr>
              <w:spacing w:before="120" w:after="120"/>
              <w:rPr>
                <w:b/>
                <w:bCs/>
                <w:lang w:val="en-GB"/>
              </w:rPr>
            </w:pPr>
            <w:r w:rsidRPr="003867E0">
              <w:rPr>
                <w:b/>
                <w:bCs/>
                <w:lang w:val="en-GB"/>
              </w:rPr>
              <w:t>24.1</w:t>
            </w:r>
          </w:p>
          <w:p w14:paraId="7B5A0D8A" w14:textId="77777777" w:rsidR="00617351" w:rsidRPr="003867E0" w:rsidRDefault="00617351" w:rsidP="00617351">
            <w:pPr>
              <w:spacing w:before="120" w:after="120"/>
              <w:rPr>
                <w:bCs/>
                <w:lang w:val="en-GB"/>
              </w:rPr>
            </w:pPr>
            <w:r w:rsidRPr="003867E0">
              <w:rPr>
                <w:bCs/>
                <w:lang w:val="en-GB"/>
              </w:rPr>
              <w:t>(for FTP)</w:t>
            </w:r>
          </w:p>
          <w:p w14:paraId="48C6684F" w14:textId="77777777" w:rsidR="00617351" w:rsidRPr="003867E0" w:rsidRDefault="00617351" w:rsidP="00617351">
            <w:pPr>
              <w:spacing w:before="120" w:after="120"/>
              <w:rPr>
                <w:bCs/>
                <w:lang w:val="en-GB"/>
              </w:rPr>
            </w:pPr>
          </w:p>
          <w:p w14:paraId="7E9C7E3B" w14:textId="77777777" w:rsidR="00617351" w:rsidRPr="007F2D46" w:rsidRDefault="00617351" w:rsidP="00617351">
            <w:pPr>
              <w:spacing w:before="120" w:after="120"/>
              <w:rPr>
                <w:bCs/>
                <w:color w:val="FF0000"/>
                <w:lang w:val="en-GB"/>
              </w:rPr>
            </w:pPr>
          </w:p>
          <w:p w14:paraId="54A38DFA" w14:textId="77777777" w:rsidR="00617351" w:rsidRPr="003867E0" w:rsidRDefault="00617351" w:rsidP="00617351">
            <w:pPr>
              <w:spacing w:before="120" w:after="120"/>
              <w:rPr>
                <w:bCs/>
                <w:lang w:val="en-GB"/>
              </w:rPr>
            </w:pPr>
          </w:p>
        </w:tc>
        <w:tc>
          <w:tcPr>
            <w:tcW w:w="7634" w:type="dxa"/>
            <w:tcMar>
              <w:top w:w="85" w:type="dxa"/>
              <w:bottom w:w="142" w:type="dxa"/>
            </w:tcMar>
          </w:tcPr>
          <w:p w14:paraId="667E0A33" w14:textId="77777777" w:rsidR="00A16851" w:rsidRDefault="00A16851" w:rsidP="00B943D0">
            <w:pPr>
              <w:pStyle w:val="BankNormal"/>
              <w:tabs>
                <w:tab w:val="right" w:pos="7218"/>
              </w:tabs>
              <w:spacing w:before="120" w:after="120"/>
              <w:rPr>
                <w:color w:val="000000" w:themeColor="text1"/>
                <w:lang w:val="en-GB"/>
              </w:rPr>
            </w:pPr>
          </w:p>
          <w:p w14:paraId="7B028C03" w14:textId="77777777" w:rsidR="00A16851" w:rsidRDefault="00A16851" w:rsidP="00B943D0">
            <w:pPr>
              <w:pStyle w:val="BankNormal"/>
              <w:tabs>
                <w:tab w:val="right" w:pos="7218"/>
              </w:tabs>
              <w:spacing w:before="120" w:after="120"/>
              <w:rPr>
                <w:color w:val="000000" w:themeColor="text1"/>
                <w:lang w:val="en-GB"/>
              </w:rPr>
            </w:pPr>
          </w:p>
          <w:p w14:paraId="57CAA908" w14:textId="77777777" w:rsidR="00A16851" w:rsidRDefault="00A16851" w:rsidP="00B943D0">
            <w:pPr>
              <w:pStyle w:val="BankNormal"/>
              <w:tabs>
                <w:tab w:val="right" w:pos="7218"/>
              </w:tabs>
              <w:spacing w:before="120" w:after="120"/>
              <w:rPr>
                <w:color w:val="000000" w:themeColor="text1"/>
                <w:lang w:val="en-GB"/>
              </w:rPr>
            </w:pPr>
          </w:p>
          <w:p w14:paraId="285724EA" w14:textId="77777777" w:rsidR="00A16851" w:rsidRDefault="00A16851" w:rsidP="00B943D0">
            <w:pPr>
              <w:pStyle w:val="BankNormal"/>
              <w:tabs>
                <w:tab w:val="right" w:pos="7218"/>
              </w:tabs>
              <w:spacing w:before="120" w:after="120"/>
              <w:rPr>
                <w:color w:val="000000" w:themeColor="text1"/>
                <w:lang w:val="en-GB"/>
              </w:rPr>
            </w:pPr>
          </w:p>
          <w:p w14:paraId="747C1195" w14:textId="77777777" w:rsidR="00A16851" w:rsidRDefault="00A16851" w:rsidP="00B943D0">
            <w:pPr>
              <w:pStyle w:val="BankNormal"/>
              <w:tabs>
                <w:tab w:val="right" w:pos="7218"/>
              </w:tabs>
              <w:spacing w:before="120" w:after="120"/>
              <w:rPr>
                <w:color w:val="000000" w:themeColor="text1"/>
                <w:lang w:val="en-GB"/>
              </w:rPr>
            </w:pPr>
          </w:p>
          <w:p w14:paraId="13D87443" w14:textId="77777777" w:rsidR="00A16851" w:rsidRDefault="00A16851" w:rsidP="00B943D0">
            <w:pPr>
              <w:pStyle w:val="BankNormal"/>
              <w:tabs>
                <w:tab w:val="right" w:pos="7218"/>
              </w:tabs>
              <w:spacing w:before="120" w:after="120"/>
              <w:rPr>
                <w:color w:val="000000" w:themeColor="text1"/>
                <w:lang w:val="en-GB"/>
              </w:rPr>
            </w:pPr>
          </w:p>
          <w:p w14:paraId="335A1368" w14:textId="0CB84269" w:rsidR="00617351" w:rsidRDefault="00B22FE3" w:rsidP="00B943D0">
            <w:pPr>
              <w:pStyle w:val="BankNormal"/>
              <w:tabs>
                <w:tab w:val="right" w:pos="7218"/>
              </w:tabs>
              <w:spacing w:before="120" w:after="120"/>
              <w:rPr>
                <w:color w:val="000000" w:themeColor="text1"/>
                <w:lang w:val="en-GB"/>
              </w:rPr>
            </w:pPr>
            <w:r>
              <w:rPr>
                <w:color w:val="000000" w:themeColor="text1"/>
                <w:lang w:val="en-GB"/>
              </w:rPr>
              <w:lastRenderedPageBreak/>
              <w:t>C</w:t>
            </w:r>
            <w:r w:rsidR="00617351" w:rsidRPr="00D44B59">
              <w:rPr>
                <w:color w:val="000000" w:themeColor="text1"/>
                <w:lang w:val="en-GB"/>
              </w:rPr>
              <w:t>riteria, sub-criteria, and point system for the evaluation of the Full Technical Proposals:</w:t>
            </w:r>
          </w:p>
          <w:p w14:paraId="4D3D7498" w14:textId="139E4713" w:rsidR="00FD23D5" w:rsidRPr="00FD23D5" w:rsidRDefault="00FD23D5" w:rsidP="00B943D0">
            <w:pPr>
              <w:pStyle w:val="BankNormal"/>
              <w:tabs>
                <w:tab w:val="right" w:pos="7218"/>
              </w:tabs>
              <w:spacing w:before="120" w:after="120"/>
              <w:rPr>
                <w:b/>
                <w:bCs/>
                <w:i/>
                <w:iCs/>
                <w:color w:val="000000" w:themeColor="text1"/>
                <w:lang w:val="en-GB"/>
              </w:rPr>
            </w:pPr>
            <w:r w:rsidRPr="00FD23D5">
              <w:rPr>
                <w:b/>
                <w:bCs/>
                <w:i/>
                <w:iCs/>
                <w:color w:val="000000" w:themeColor="text1"/>
                <w:lang w:val="en-GB"/>
              </w:rPr>
              <w:t>Technical Evaluation Criteria</w:t>
            </w:r>
            <w:r w:rsidRPr="00FD23D5">
              <w:rPr>
                <w:b/>
                <w:bCs/>
                <w:color w:val="000000" w:themeColor="text1"/>
                <w:lang w:val="en-GB"/>
              </w:rPr>
              <w:t xml:space="preserve">          </w:t>
            </w:r>
            <w:r w:rsidR="009A54CA">
              <w:rPr>
                <w:b/>
                <w:bCs/>
                <w:color w:val="000000" w:themeColor="text1"/>
                <w:lang w:val="en-GB"/>
              </w:rPr>
              <w:t xml:space="preserve">   </w:t>
            </w:r>
            <w:r w:rsidR="00B22FE3">
              <w:rPr>
                <w:b/>
                <w:bCs/>
                <w:color w:val="000000" w:themeColor="text1"/>
                <w:lang w:val="en-GB"/>
              </w:rPr>
              <w:t xml:space="preserve"> </w:t>
            </w:r>
            <w:r w:rsidRPr="00FD23D5">
              <w:rPr>
                <w:b/>
                <w:bCs/>
                <w:i/>
                <w:iCs/>
                <w:color w:val="000000" w:themeColor="text1"/>
                <w:lang w:val="en-GB"/>
              </w:rPr>
              <w:t>Maximum Point              Weight (%)</w:t>
            </w:r>
          </w:p>
          <w:p w14:paraId="06D01668" w14:textId="1EFBB99F" w:rsidR="00FD23D5" w:rsidRPr="00FD23D5" w:rsidRDefault="00FD23D5" w:rsidP="009A54CA">
            <w:pPr>
              <w:pStyle w:val="BankNormal"/>
              <w:tabs>
                <w:tab w:val="right" w:pos="7218"/>
              </w:tabs>
              <w:spacing w:before="120" w:after="120"/>
              <w:rPr>
                <w:color w:val="000000" w:themeColor="text1"/>
                <w:lang w:val="en-GB"/>
              </w:rPr>
            </w:pPr>
            <w:r>
              <w:rPr>
                <w:color w:val="000000" w:themeColor="text1"/>
                <w:lang w:val="en-GB"/>
              </w:rPr>
              <w:t xml:space="preserve">Consulting Firm Experience                      </w:t>
            </w:r>
            <w:r w:rsidR="009A54CA">
              <w:rPr>
                <w:color w:val="000000" w:themeColor="text1"/>
                <w:lang w:val="en-GB"/>
              </w:rPr>
              <w:t xml:space="preserve">   </w:t>
            </w:r>
            <w:r>
              <w:rPr>
                <w:color w:val="000000" w:themeColor="text1"/>
                <w:lang w:val="en-GB"/>
              </w:rPr>
              <w:t xml:space="preserve"> 10                                 </w:t>
            </w:r>
            <w:r w:rsidR="00A16851">
              <w:rPr>
                <w:color w:val="000000" w:themeColor="text1"/>
                <w:lang w:val="en-GB"/>
              </w:rPr>
              <w:t xml:space="preserve"> </w:t>
            </w:r>
            <w:r>
              <w:rPr>
                <w:color w:val="000000" w:themeColor="text1"/>
                <w:lang w:val="en-GB"/>
              </w:rPr>
              <w:t>10</w:t>
            </w:r>
          </w:p>
          <w:p w14:paraId="5BC44177" w14:textId="7B96BF07" w:rsidR="00A16851" w:rsidRDefault="00617351" w:rsidP="00B22FE3">
            <w:pPr>
              <w:tabs>
                <w:tab w:val="right" w:pos="6120"/>
                <w:tab w:val="right" w:pos="7218"/>
              </w:tabs>
              <w:ind w:left="-74"/>
              <w:rPr>
                <w:iCs/>
                <w:color w:val="000000" w:themeColor="text1"/>
                <w:lang w:val="en-GB"/>
              </w:rPr>
            </w:pPr>
            <w:r w:rsidRPr="00D44B59">
              <w:rPr>
                <w:i/>
                <w:color w:val="000000" w:themeColor="text1"/>
                <w:lang w:val="en-GB"/>
              </w:rPr>
              <w:t xml:space="preserve"> </w:t>
            </w:r>
            <w:r w:rsidR="00B22FE3">
              <w:rPr>
                <w:iCs/>
                <w:color w:val="000000" w:themeColor="text1"/>
                <w:lang w:val="en-GB"/>
              </w:rPr>
              <w:t xml:space="preserve">Adequacy </w:t>
            </w:r>
            <w:r w:rsidR="00A16851">
              <w:rPr>
                <w:iCs/>
                <w:color w:val="000000" w:themeColor="text1"/>
                <w:lang w:val="en-GB"/>
              </w:rPr>
              <w:t>of proposed methodology             40                                  40</w:t>
            </w:r>
          </w:p>
          <w:p w14:paraId="74629347" w14:textId="4B2E459F" w:rsidR="00A16851" w:rsidRDefault="00A16851" w:rsidP="00B22FE3">
            <w:pPr>
              <w:tabs>
                <w:tab w:val="right" w:pos="6120"/>
                <w:tab w:val="right" w:pos="7218"/>
              </w:tabs>
              <w:ind w:left="-74"/>
              <w:rPr>
                <w:iCs/>
                <w:color w:val="000000" w:themeColor="text1"/>
                <w:lang w:val="en-GB"/>
              </w:rPr>
            </w:pPr>
            <w:r>
              <w:rPr>
                <w:iCs/>
                <w:color w:val="000000" w:themeColor="text1"/>
                <w:lang w:val="en-GB"/>
              </w:rPr>
              <w:t>And work plan</w:t>
            </w:r>
          </w:p>
          <w:p w14:paraId="4931D1A2" w14:textId="77777777" w:rsidR="00A16851" w:rsidRDefault="00A16851" w:rsidP="00B22FE3">
            <w:pPr>
              <w:tabs>
                <w:tab w:val="right" w:pos="6120"/>
                <w:tab w:val="right" w:pos="7218"/>
              </w:tabs>
              <w:ind w:left="-74"/>
              <w:rPr>
                <w:iCs/>
                <w:color w:val="000000" w:themeColor="text1"/>
                <w:lang w:val="en-GB"/>
              </w:rPr>
            </w:pPr>
          </w:p>
          <w:p w14:paraId="59487145" w14:textId="3A0CDEA1" w:rsidR="00A16851" w:rsidRDefault="00A16851" w:rsidP="00B22FE3">
            <w:pPr>
              <w:tabs>
                <w:tab w:val="right" w:pos="6120"/>
                <w:tab w:val="right" w:pos="7218"/>
              </w:tabs>
              <w:ind w:left="-74"/>
              <w:rPr>
                <w:iCs/>
                <w:color w:val="000000" w:themeColor="text1"/>
                <w:lang w:val="en-GB"/>
              </w:rPr>
            </w:pPr>
            <w:r>
              <w:rPr>
                <w:iCs/>
                <w:color w:val="000000" w:themeColor="text1"/>
                <w:lang w:val="en-GB"/>
              </w:rPr>
              <w:t>Experts Qualifications &amp; Experience             45                                  45</w:t>
            </w:r>
          </w:p>
          <w:p w14:paraId="1AC5A679" w14:textId="77777777" w:rsidR="00A16851" w:rsidRDefault="00A16851" w:rsidP="00B22FE3">
            <w:pPr>
              <w:tabs>
                <w:tab w:val="right" w:pos="6120"/>
                <w:tab w:val="right" w:pos="7218"/>
              </w:tabs>
              <w:ind w:left="-74"/>
              <w:rPr>
                <w:iCs/>
                <w:color w:val="000000" w:themeColor="text1"/>
                <w:lang w:val="en-GB"/>
              </w:rPr>
            </w:pPr>
          </w:p>
          <w:p w14:paraId="41876660" w14:textId="46E8786A" w:rsidR="00A16851" w:rsidRDefault="00A16851" w:rsidP="00B22FE3">
            <w:pPr>
              <w:tabs>
                <w:tab w:val="right" w:pos="6120"/>
                <w:tab w:val="right" w:pos="7218"/>
              </w:tabs>
              <w:ind w:left="-74"/>
              <w:rPr>
                <w:iCs/>
                <w:color w:val="000000" w:themeColor="text1"/>
                <w:lang w:val="en-GB"/>
              </w:rPr>
            </w:pPr>
            <w:r>
              <w:rPr>
                <w:iCs/>
                <w:color w:val="000000" w:themeColor="text1"/>
                <w:lang w:val="en-GB"/>
              </w:rPr>
              <w:t>Knowledge &amp; Experience                                5                                    5</w:t>
            </w:r>
          </w:p>
          <w:p w14:paraId="3F5ECC16" w14:textId="77777777" w:rsidR="00617351" w:rsidRDefault="009A54CA" w:rsidP="00B943D0">
            <w:pPr>
              <w:tabs>
                <w:tab w:val="right" w:pos="7218"/>
              </w:tabs>
              <w:spacing w:before="120" w:after="120"/>
              <w:ind w:left="466" w:hanging="466"/>
              <w:rPr>
                <w:b/>
                <w:bCs/>
                <w:lang w:val="en-GB"/>
              </w:rPr>
            </w:pPr>
            <w:r>
              <w:rPr>
                <w:b/>
                <w:bCs/>
                <w:lang w:val="en-GB"/>
              </w:rPr>
              <w:t xml:space="preserve">Total Technical Score                                 </w:t>
            </w:r>
            <w:r w:rsidR="00A16851">
              <w:rPr>
                <w:b/>
                <w:bCs/>
                <w:lang w:val="en-GB"/>
              </w:rPr>
              <w:t>100</w:t>
            </w:r>
            <w:r>
              <w:rPr>
                <w:b/>
                <w:bCs/>
                <w:lang w:val="en-GB"/>
              </w:rPr>
              <w:t xml:space="preserve">                               </w:t>
            </w:r>
            <w:r w:rsidR="00A16851">
              <w:rPr>
                <w:b/>
                <w:bCs/>
                <w:lang w:val="en-GB"/>
              </w:rPr>
              <w:t>100</w:t>
            </w:r>
          </w:p>
          <w:p w14:paraId="448A3CF8" w14:textId="77777777" w:rsidR="000E172C" w:rsidRDefault="000E172C" w:rsidP="00B943D0">
            <w:pPr>
              <w:tabs>
                <w:tab w:val="right" w:pos="7218"/>
              </w:tabs>
              <w:spacing w:before="120" w:after="120"/>
              <w:ind w:left="466" w:hanging="466"/>
              <w:rPr>
                <w:b/>
                <w:bCs/>
                <w:lang w:val="en-GB"/>
              </w:rPr>
            </w:pPr>
          </w:p>
          <w:p w14:paraId="47B42140" w14:textId="77777777" w:rsidR="000E172C" w:rsidRPr="000E172C" w:rsidRDefault="000E172C" w:rsidP="000E172C">
            <w:pPr>
              <w:tabs>
                <w:tab w:val="right" w:pos="7218"/>
              </w:tabs>
              <w:ind w:left="465" w:hanging="465"/>
              <w:rPr>
                <w:lang w:val="en-GB"/>
              </w:rPr>
            </w:pPr>
            <w:r w:rsidRPr="000E172C">
              <w:rPr>
                <w:lang w:val="en-GB"/>
              </w:rPr>
              <w:t xml:space="preserve">Only consulting firms achieving a </w:t>
            </w:r>
            <w:r w:rsidRPr="00A936DA">
              <w:rPr>
                <w:b/>
                <w:bCs/>
                <w:lang w:val="en-GB"/>
              </w:rPr>
              <w:t>minimum score of</w:t>
            </w:r>
            <w:r w:rsidRPr="000E172C">
              <w:rPr>
                <w:lang w:val="en-GB"/>
              </w:rPr>
              <w:t xml:space="preserve"> </w:t>
            </w:r>
            <w:r w:rsidRPr="00A936DA">
              <w:rPr>
                <w:b/>
                <w:bCs/>
                <w:lang w:val="en-GB"/>
              </w:rPr>
              <w:t>70%</w:t>
            </w:r>
            <w:r w:rsidRPr="000E172C">
              <w:rPr>
                <w:lang w:val="en-GB"/>
              </w:rPr>
              <w:t xml:space="preserve"> in the</w:t>
            </w:r>
          </w:p>
          <w:p w14:paraId="3CA15F7B" w14:textId="77777777" w:rsidR="000E172C" w:rsidRPr="000E172C" w:rsidRDefault="000E172C" w:rsidP="000E172C">
            <w:pPr>
              <w:tabs>
                <w:tab w:val="right" w:pos="7218"/>
              </w:tabs>
              <w:ind w:left="465" w:hanging="465"/>
              <w:rPr>
                <w:lang w:val="en-GB"/>
              </w:rPr>
            </w:pPr>
            <w:r w:rsidRPr="000E172C">
              <w:rPr>
                <w:lang w:val="en-GB"/>
              </w:rPr>
              <w:t>technical evaluation will be considered for the subsequent financial</w:t>
            </w:r>
          </w:p>
          <w:p w14:paraId="1AC3F1BF" w14:textId="77777777" w:rsidR="000E172C" w:rsidRDefault="000E172C" w:rsidP="000E172C">
            <w:pPr>
              <w:tabs>
                <w:tab w:val="right" w:pos="7218"/>
              </w:tabs>
              <w:ind w:left="465" w:hanging="465"/>
              <w:rPr>
                <w:lang w:val="en-GB"/>
              </w:rPr>
            </w:pPr>
            <w:r w:rsidRPr="000E172C">
              <w:rPr>
                <w:lang w:val="en-GB"/>
              </w:rPr>
              <w:t>evaluation phase</w:t>
            </w:r>
            <w:r w:rsidR="005907FC">
              <w:rPr>
                <w:lang w:val="en-GB"/>
              </w:rPr>
              <w:t>.</w:t>
            </w:r>
          </w:p>
          <w:p w14:paraId="09254E64" w14:textId="77777777" w:rsidR="005907FC" w:rsidRDefault="005907FC" w:rsidP="00AD759B">
            <w:pPr>
              <w:tabs>
                <w:tab w:val="right" w:pos="7218"/>
              </w:tabs>
              <w:rPr>
                <w:lang w:val="en-GB"/>
              </w:rPr>
            </w:pPr>
          </w:p>
          <w:p w14:paraId="2828BA59" w14:textId="77777777" w:rsidR="005907FC" w:rsidRDefault="005907FC" w:rsidP="00A936DA">
            <w:pPr>
              <w:tabs>
                <w:tab w:val="right" w:pos="7218"/>
              </w:tabs>
              <w:ind w:left="465" w:hanging="465"/>
              <w:jc w:val="both"/>
              <w:rPr>
                <w:b/>
                <w:bCs/>
                <w:lang w:val="en-GB"/>
              </w:rPr>
            </w:pPr>
            <w:r w:rsidRPr="00A936DA">
              <w:rPr>
                <w:b/>
                <w:bCs/>
                <w:lang w:val="en-GB"/>
              </w:rPr>
              <w:t xml:space="preserve">More details on scoring criteria are available at section 5 (Terms of Reference). </w:t>
            </w:r>
          </w:p>
          <w:p w14:paraId="28039A88" w14:textId="77777777" w:rsidR="00AD759B" w:rsidRDefault="00AD759B" w:rsidP="00A936DA">
            <w:pPr>
              <w:tabs>
                <w:tab w:val="right" w:pos="7218"/>
              </w:tabs>
              <w:ind w:left="465" w:hanging="465"/>
              <w:jc w:val="both"/>
              <w:rPr>
                <w:b/>
                <w:bCs/>
                <w:lang w:val="en-GB"/>
              </w:rPr>
            </w:pPr>
          </w:p>
          <w:p w14:paraId="1027F35A" w14:textId="095B067D" w:rsidR="00AD759B" w:rsidRPr="007C1884" w:rsidRDefault="00AD759B" w:rsidP="007C1884">
            <w:pPr>
              <w:tabs>
                <w:tab w:val="right" w:pos="7218"/>
              </w:tabs>
              <w:jc w:val="both"/>
              <w:rPr>
                <w:b/>
                <w:bCs/>
                <w:lang w:val="en-GB"/>
              </w:rPr>
            </w:pPr>
            <w:r w:rsidRPr="007C1884">
              <w:rPr>
                <w:b/>
                <w:bCs/>
              </w:rPr>
              <w:t>Specific experience of the Consultancy firm relevant to the assignment is mandatory. Failure to have at least 3 testimonials relevant to the assignment shall entail rejection of a bid in its entirety.</w:t>
            </w:r>
          </w:p>
        </w:tc>
      </w:tr>
      <w:tr w:rsidR="00617351" w:rsidRPr="003867E0" w14:paraId="1169E533" w14:textId="77777777" w:rsidTr="004E3E5D">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Height w:val="328"/>
        </w:trPr>
        <w:tc>
          <w:tcPr>
            <w:tcW w:w="1514" w:type="dxa"/>
            <w:tcMar>
              <w:top w:w="85" w:type="dxa"/>
              <w:bottom w:w="142" w:type="dxa"/>
            </w:tcMar>
          </w:tcPr>
          <w:p w14:paraId="081D1F91" w14:textId="77777777" w:rsidR="00617351" w:rsidRPr="003867E0" w:rsidRDefault="00617351" w:rsidP="00617351">
            <w:pPr>
              <w:spacing w:before="120" w:after="120"/>
              <w:rPr>
                <w:b/>
                <w:bCs/>
                <w:lang w:val="en-GB"/>
              </w:rPr>
            </w:pPr>
          </w:p>
        </w:tc>
        <w:tc>
          <w:tcPr>
            <w:tcW w:w="7634" w:type="dxa"/>
            <w:tcMar>
              <w:top w:w="85" w:type="dxa"/>
              <w:bottom w:w="142" w:type="dxa"/>
            </w:tcMar>
          </w:tcPr>
          <w:p w14:paraId="6050A8D5" w14:textId="77777777" w:rsidR="00617351" w:rsidRPr="003867E0" w:rsidRDefault="00617351" w:rsidP="00617351">
            <w:pPr>
              <w:pStyle w:val="BodyText"/>
              <w:tabs>
                <w:tab w:val="left" w:pos="826"/>
                <w:tab w:val="left" w:pos="1726"/>
              </w:tabs>
              <w:spacing w:before="120"/>
              <w:jc w:val="center"/>
              <w:rPr>
                <w:lang w:val="en-GB"/>
              </w:rPr>
            </w:pPr>
            <w:r w:rsidRPr="003867E0">
              <w:rPr>
                <w:b/>
              </w:rPr>
              <w:t xml:space="preserve">Public Opening of Financial Proposals </w:t>
            </w:r>
          </w:p>
        </w:tc>
      </w:tr>
      <w:tr w:rsidR="00617351" w:rsidRPr="003867E0" w14:paraId="3A1E3E94"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268A85A2" w14:textId="77777777" w:rsidR="00617351" w:rsidRPr="003867E0" w:rsidRDefault="00617351" w:rsidP="00617351">
            <w:pPr>
              <w:spacing w:before="120" w:after="120"/>
              <w:rPr>
                <w:b/>
                <w:bCs/>
                <w:lang w:val="en-GB"/>
              </w:rPr>
            </w:pPr>
            <w:r w:rsidRPr="003867E0">
              <w:rPr>
                <w:b/>
                <w:bCs/>
                <w:lang w:val="en-GB"/>
              </w:rPr>
              <w:t xml:space="preserve">28.1 </w:t>
            </w:r>
          </w:p>
        </w:tc>
        <w:tc>
          <w:tcPr>
            <w:tcW w:w="7634" w:type="dxa"/>
            <w:tcMar>
              <w:top w:w="85" w:type="dxa"/>
              <w:bottom w:w="142" w:type="dxa"/>
            </w:tcMar>
          </w:tcPr>
          <w:p w14:paraId="2B3562DB" w14:textId="77777777" w:rsidR="00617351" w:rsidRPr="003867E0" w:rsidRDefault="00617351" w:rsidP="00617351">
            <w:pPr>
              <w:pStyle w:val="BodyText"/>
              <w:suppressAutoHyphens w:val="0"/>
              <w:spacing w:before="120"/>
              <w:rPr>
                <w:szCs w:val="24"/>
                <w:lang w:val="en-GB"/>
              </w:rPr>
            </w:pPr>
            <w:proofErr w:type="gramStart"/>
            <w:r w:rsidRPr="003867E0">
              <w:rPr>
                <w:szCs w:val="24"/>
                <w:lang w:val="en-GB"/>
              </w:rPr>
              <w:t>For the purpose of</w:t>
            </w:r>
            <w:proofErr w:type="gramEnd"/>
            <w:r w:rsidRPr="003867E0">
              <w:rPr>
                <w:szCs w:val="24"/>
                <w:lang w:val="en-GB"/>
              </w:rPr>
              <w:t xml:space="preserve"> the evaluation, the Client will include (a) all local identifiable indirect taxes such as import duties and similar taxes levied on the contract’s invoices except for the VAT; and (b) all additional local indirect tax on the remuneration of services rendered by non-resident experts in the Client’s country. If a Contract is awarded, at Contract negotiations, all such taxes will be discussed, finalized (using the itemized list as a guidance but not limiting to it) and added to the Contract amount as a separate line, also indicating which taxes shall be paid by the Consultant and which taxes are withheld and paid by the Client on behalf of the Consultant.</w:t>
            </w:r>
          </w:p>
        </w:tc>
      </w:tr>
      <w:tr w:rsidR="00617351" w:rsidRPr="003867E0" w14:paraId="5043E0C5"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3553977F" w14:textId="77777777" w:rsidR="00617351" w:rsidRPr="003867E0" w:rsidRDefault="00617351" w:rsidP="00617351">
            <w:pPr>
              <w:spacing w:before="120" w:after="120"/>
              <w:rPr>
                <w:b/>
                <w:bCs/>
                <w:lang w:val="en-GB"/>
              </w:rPr>
            </w:pPr>
            <w:r w:rsidRPr="003867E0">
              <w:rPr>
                <w:b/>
                <w:bCs/>
                <w:lang w:val="en-GB"/>
              </w:rPr>
              <w:t>29.1</w:t>
            </w:r>
          </w:p>
          <w:p w14:paraId="62E7B3E8" w14:textId="77777777" w:rsidR="00617351" w:rsidRPr="003867E0" w:rsidRDefault="00617351" w:rsidP="00617351">
            <w:pPr>
              <w:pStyle w:val="BankNormal"/>
              <w:tabs>
                <w:tab w:val="right" w:pos="7218"/>
              </w:tabs>
              <w:spacing w:before="120" w:after="120"/>
              <w:rPr>
                <w:b/>
                <w:bCs/>
                <w:sz w:val="20"/>
              </w:rPr>
            </w:pPr>
          </w:p>
        </w:tc>
        <w:tc>
          <w:tcPr>
            <w:tcW w:w="7634" w:type="dxa"/>
            <w:tcMar>
              <w:top w:w="85" w:type="dxa"/>
              <w:bottom w:w="142" w:type="dxa"/>
            </w:tcMar>
          </w:tcPr>
          <w:p w14:paraId="6DEDC423" w14:textId="52C51E91" w:rsidR="00617351" w:rsidRPr="003867E0" w:rsidRDefault="00617351" w:rsidP="00617351">
            <w:pPr>
              <w:pStyle w:val="BankNormal"/>
              <w:tabs>
                <w:tab w:val="right" w:pos="7218"/>
              </w:tabs>
              <w:spacing w:before="120" w:after="120"/>
              <w:rPr>
                <w:lang w:val="en-GB"/>
              </w:rPr>
            </w:pPr>
            <w:r w:rsidRPr="0075559C">
              <w:rPr>
                <w:bCs/>
                <w:lang w:val="en-GB"/>
              </w:rPr>
              <w:t xml:space="preserve">The single currency for the conversion of all prices expressed in various currencies into </w:t>
            </w:r>
            <w:proofErr w:type="gramStart"/>
            <w:r w:rsidRPr="0075559C">
              <w:rPr>
                <w:bCs/>
                <w:lang w:val="en-GB"/>
              </w:rPr>
              <w:t>a single one</w:t>
            </w:r>
            <w:proofErr w:type="gramEnd"/>
            <w:r w:rsidRPr="0075559C">
              <w:rPr>
                <w:bCs/>
                <w:lang w:val="en-GB"/>
              </w:rPr>
              <w:t xml:space="preserve"> is:</w:t>
            </w:r>
            <w:r>
              <w:rPr>
                <w:b/>
                <w:lang w:val="en-GB"/>
              </w:rPr>
              <w:t xml:space="preserve"> </w:t>
            </w:r>
            <w:r w:rsidRPr="00166613">
              <w:rPr>
                <w:b/>
                <w:u w:val="single"/>
                <w:lang w:val="en-GB"/>
              </w:rPr>
              <w:t>Mauritian Rupee</w:t>
            </w:r>
            <w:r w:rsidR="00A37B76">
              <w:rPr>
                <w:b/>
                <w:u w:val="single"/>
                <w:lang w:val="en-GB"/>
              </w:rPr>
              <w:t xml:space="preserve"> (</w:t>
            </w:r>
            <w:r>
              <w:rPr>
                <w:b/>
                <w:u w:val="single"/>
                <w:lang w:val="en-GB"/>
              </w:rPr>
              <w:t>MUR</w:t>
            </w:r>
            <w:r w:rsidR="00A37B76">
              <w:rPr>
                <w:b/>
                <w:u w:val="single"/>
                <w:lang w:val="en-GB"/>
              </w:rPr>
              <w:t>)</w:t>
            </w:r>
            <w:r w:rsidR="0075559C">
              <w:rPr>
                <w:b/>
                <w:u w:val="single"/>
                <w:lang w:val="en-GB"/>
              </w:rPr>
              <w:t>.</w:t>
            </w:r>
          </w:p>
          <w:p w14:paraId="558A7264" w14:textId="05B7E0E5" w:rsidR="00617351" w:rsidRPr="003867E0" w:rsidRDefault="00617351" w:rsidP="00617351">
            <w:pPr>
              <w:pStyle w:val="BankNormal"/>
              <w:tabs>
                <w:tab w:val="right" w:pos="7218"/>
              </w:tabs>
              <w:spacing w:before="120" w:after="120"/>
              <w:rPr>
                <w:lang w:val="en-GB"/>
              </w:rPr>
            </w:pPr>
            <w:r w:rsidRPr="003A2A91">
              <w:rPr>
                <w:bCs/>
                <w:lang w:val="en-GB"/>
              </w:rPr>
              <w:t xml:space="preserve">The official source of the selling (exchange) rate </w:t>
            </w:r>
            <w:proofErr w:type="gramStart"/>
            <w:r w:rsidRPr="003A2A91">
              <w:rPr>
                <w:bCs/>
                <w:lang w:val="en-GB"/>
              </w:rPr>
              <w:t>is</w:t>
            </w:r>
            <w:r w:rsidRPr="003867E0">
              <w:rPr>
                <w:lang w:val="en-GB"/>
              </w:rPr>
              <w:t>:</w:t>
            </w:r>
            <w:proofErr w:type="gramEnd"/>
            <w:r w:rsidRPr="003867E0">
              <w:rPr>
                <w:lang w:val="en-GB"/>
              </w:rPr>
              <w:t xml:space="preserve"> </w:t>
            </w:r>
            <w:r w:rsidRPr="00166613">
              <w:rPr>
                <w:b/>
                <w:bCs/>
                <w:u w:val="single"/>
                <w:lang w:val="en-GB"/>
              </w:rPr>
              <w:t>Bank of Mauritius</w:t>
            </w:r>
          </w:p>
          <w:p w14:paraId="06C86128" w14:textId="29405692" w:rsidR="00617351" w:rsidRPr="00166613" w:rsidRDefault="00617351" w:rsidP="00617351">
            <w:pPr>
              <w:pStyle w:val="BankNormal"/>
              <w:tabs>
                <w:tab w:val="left" w:pos="6226"/>
                <w:tab w:val="right" w:pos="7218"/>
              </w:tabs>
              <w:spacing w:before="120" w:after="120"/>
              <w:rPr>
                <w:b/>
                <w:u w:val="single"/>
                <w:lang w:val="en-GB"/>
              </w:rPr>
            </w:pPr>
            <w:r w:rsidRPr="003A2A91">
              <w:rPr>
                <w:bCs/>
                <w:lang w:val="en-GB"/>
              </w:rPr>
              <w:t>The date of the exchange rate is:</w:t>
            </w:r>
            <w:r w:rsidRPr="003867E0">
              <w:rPr>
                <w:b/>
                <w:lang w:val="en-GB"/>
              </w:rPr>
              <w:t xml:space="preserve"> </w:t>
            </w:r>
            <w:r w:rsidRPr="00166613">
              <w:rPr>
                <w:b/>
                <w:bCs/>
                <w:u w:val="single"/>
                <w:lang w:val="en-GB"/>
              </w:rPr>
              <w:t>Closing date for Submission of Proposal.</w:t>
            </w:r>
          </w:p>
        </w:tc>
      </w:tr>
      <w:tr w:rsidR="00617351" w:rsidRPr="003867E0" w14:paraId="79C7BF1D"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5712C9F8" w14:textId="77777777" w:rsidR="00617351" w:rsidRPr="003867E0" w:rsidRDefault="00617351" w:rsidP="00617351">
            <w:pPr>
              <w:spacing w:before="120" w:after="120"/>
              <w:rPr>
                <w:b/>
                <w:bCs/>
                <w:lang w:val="en-GB"/>
              </w:rPr>
            </w:pPr>
            <w:r w:rsidRPr="003867E0">
              <w:rPr>
                <w:b/>
                <w:bCs/>
                <w:lang w:val="en-GB"/>
              </w:rPr>
              <w:lastRenderedPageBreak/>
              <w:t xml:space="preserve">30.1 </w:t>
            </w:r>
          </w:p>
          <w:p w14:paraId="06DB1839" w14:textId="77777777" w:rsidR="00617351" w:rsidRPr="003867E0" w:rsidRDefault="00617351" w:rsidP="00617351">
            <w:pPr>
              <w:spacing w:before="120" w:after="120"/>
              <w:rPr>
                <w:b/>
                <w:bCs/>
                <w:lang w:val="en-GB"/>
              </w:rPr>
            </w:pPr>
            <w:r w:rsidRPr="003867E0">
              <w:rPr>
                <w:b/>
                <w:bCs/>
                <w:lang w:val="en-GB"/>
              </w:rPr>
              <w:t>(QCBS only)</w:t>
            </w:r>
          </w:p>
          <w:p w14:paraId="1E3CF01E" w14:textId="77777777" w:rsidR="00617351" w:rsidRPr="003867E0" w:rsidRDefault="00617351" w:rsidP="00617351">
            <w:pPr>
              <w:pStyle w:val="BankNormal"/>
              <w:tabs>
                <w:tab w:val="right" w:pos="7218"/>
              </w:tabs>
              <w:spacing w:before="120" w:after="120"/>
              <w:rPr>
                <w:lang w:val="en-GB"/>
              </w:rPr>
            </w:pPr>
          </w:p>
        </w:tc>
        <w:tc>
          <w:tcPr>
            <w:tcW w:w="7634" w:type="dxa"/>
            <w:tcMar>
              <w:top w:w="85" w:type="dxa"/>
              <w:bottom w:w="142" w:type="dxa"/>
            </w:tcMar>
          </w:tcPr>
          <w:p w14:paraId="22D46539" w14:textId="77777777" w:rsidR="00617351" w:rsidRPr="003867E0" w:rsidRDefault="00617351" w:rsidP="00617351">
            <w:pPr>
              <w:pStyle w:val="BankNormal"/>
              <w:tabs>
                <w:tab w:val="right" w:pos="7218"/>
              </w:tabs>
              <w:spacing w:before="120" w:after="120"/>
              <w:rPr>
                <w:b/>
                <w:lang w:val="en-GB"/>
              </w:rPr>
            </w:pPr>
            <w:r w:rsidRPr="003867E0">
              <w:rPr>
                <w:b/>
                <w:lang w:val="en-GB"/>
              </w:rPr>
              <w:t>The lowest evaluated Financial Proposal (Fm) is given the maximum financial score (Sf) of 100.</w:t>
            </w:r>
          </w:p>
          <w:p w14:paraId="493C09A2" w14:textId="77777777" w:rsidR="00617351" w:rsidRPr="003867E0" w:rsidRDefault="00617351" w:rsidP="00617351">
            <w:pPr>
              <w:pStyle w:val="BankNormal"/>
              <w:tabs>
                <w:tab w:val="right" w:pos="7218"/>
              </w:tabs>
              <w:spacing w:before="120" w:after="120"/>
              <w:rPr>
                <w:b/>
                <w:lang w:val="en-GB"/>
              </w:rPr>
            </w:pPr>
            <w:r w:rsidRPr="003867E0">
              <w:rPr>
                <w:b/>
                <w:lang w:val="en-GB"/>
              </w:rPr>
              <w:t>The formula for determining the financial scores (Sf) of all other Proposals is calculated as following:</w:t>
            </w:r>
          </w:p>
          <w:p w14:paraId="1F4A6219" w14:textId="77777777" w:rsidR="00617351" w:rsidRPr="002B5FE1" w:rsidRDefault="00617351" w:rsidP="00617351">
            <w:pPr>
              <w:pStyle w:val="BankNormal"/>
              <w:tabs>
                <w:tab w:val="right" w:pos="7218"/>
              </w:tabs>
              <w:spacing w:before="120" w:after="120"/>
              <w:rPr>
                <w:iCs/>
                <w:lang w:val="en-GB"/>
              </w:rPr>
            </w:pPr>
            <w:r w:rsidRPr="002B5FE1">
              <w:rPr>
                <w:iCs/>
                <w:lang w:val="en-GB"/>
              </w:rPr>
              <w:t>Sf = 100 x Fm/ F, in which “Sf” is the financial score, “Fm” is the lowest price, and “F” the price of the proposal under consideration.</w:t>
            </w:r>
          </w:p>
          <w:p w14:paraId="03A20F2F" w14:textId="3D445B8D" w:rsidR="00617351" w:rsidRPr="006B4428" w:rsidRDefault="00617351" w:rsidP="00617351">
            <w:pPr>
              <w:pStyle w:val="BankNormal"/>
              <w:tabs>
                <w:tab w:val="right" w:pos="7218"/>
              </w:tabs>
              <w:spacing w:before="120" w:after="120"/>
              <w:rPr>
                <w:iCs/>
                <w:lang w:val="en-GB"/>
              </w:rPr>
            </w:pPr>
            <w:r w:rsidRPr="006B4428">
              <w:rPr>
                <w:iCs/>
                <w:lang w:val="en-GB"/>
              </w:rPr>
              <w:t>St = 100 x T/ T</w:t>
            </w:r>
            <w:r w:rsidRPr="002B5FE1">
              <w:rPr>
                <w:iCs/>
                <w:lang w:val="en-GB"/>
              </w:rPr>
              <w:t>m</w:t>
            </w:r>
            <w:r w:rsidRPr="006B4428">
              <w:rPr>
                <w:iCs/>
                <w:lang w:val="en-GB"/>
              </w:rPr>
              <w:t>, in which “St is the technical score, “Tm” is the highest score, and “T” is the score of the technical under consideration.</w:t>
            </w:r>
          </w:p>
          <w:p w14:paraId="7B2D3717" w14:textId="77777777" w:rsidR="00617351" w:rsidRPr="003867E0" w:rsidRDefault="00617351" w:rsidP="00617351">
            <w:pPr>
              <w:pStyle w:val="BankNormal"/>
              <w:tabs>
                <w:tab w:val="right" w:pos="7218"/>
              </w:tabs>
              <w:spacing w:before="120" w:after="120"/>
              <w:rPr>
                <w:lang w:val="en-GB"/>
              </w:rPr>
            </w:pPr>
            <w:r w:rsidRPr="003867E0">
              <w:rPr>
                <w:b/>
                <w:lang w:val="en-GB"/>
              </w:rPr>
              <w:t>The weights given to the Technical (T) and Financial (P) Proposals are</w:t>
            </w:r>
            <w:r w:rsidRPr="003867E0">
              <w:rPr>
                <w:lang w:val="en-GB"/>
              </w:rPr>
              <w:t>:</w:t>
            </w:r>
          </w:p>
          <w:p w14:paraId="10A77654" w14:textId="4568CC3C" w:rsidR="00617351" w:rsidRPr="000B3EEE" w:rsidRDefault="00617351" w:rsidP="00617351">
            <w:pPr>
              <w:pStyle w:val="BankNormal"/>
              <w:tabs>
                <w:tab w:val="left" w:pos="1186"/>
                <w:tab w:val="right" w:pos="7218"/>
              </w:tabs>
              <w:spacing w:before="120" w:after="120"/>
              <w:rPr>
                <w:lang w:val="en-GB"/>
              </w:rPr>
            </w:pPr>
            <w:r w:rsidRPr="000B3EEE">
              <w:rPr>
                <w:b/>
                <w:lang w:val="en-GB"/>
              </w:rPr>
              <w:t>T</w:t>
            </w:r>
            <w:r w:rsidRPr="000B3EEE">
              <w:rPr>
                <w:lang w:val="en-GB"/>
              </w:rPr>
              <w:t xml:space="preserve"> = 0.</w:t>
            </w:r>
            <w:r w:rsidR="002725F4">
              <w:rPr>
                <w:lang w:val="en-GB"/>
              </w:rPr>
              <w:t>8</w:t>
            </w:r>
            <w:r w:rsidRPr="000B3EEE">
              <w:rPr>
                <w:lang w:val="en-GB"/>
              </w:rPr>
              <w:t>, and</w:t>
            </w:r>
          </w:p>
          <w:p w14:paraId="0373297E" w14:textId="40221A10" w:rsidR="00617351" w:rsidRPr="003867E0" w:rsidRDefault="00617351" w:rsidP="00617351">
            <w:pPr>
              <w:pStyle w:val="BankNormal"/>
              <w:tabs>
                <w:tab w:val="right" w:pos="7218"/>
              </w:tabs>
              <w:spacing w:before="120" w:after="120"/>
              <w:rPr>
                <w:lang w:val="en-GB"/>
              </w:rPr>
            </w:pPr>
            <w:r w:rsidRPr="000B3EEE">
              <w:rPr>
                <w:b/>
                <w:lang w:val="en-GB"/>
              </w:rPr>
              <w:t>P</w:t>
            </w:r>
            <w:r w:rsidRPr="000B3EEE">
              <w:rPr>
                <w:lang w:val="en-GB"/>
              </w:rPr>
              <w:t xml:space="preserve"> = 0.</w:t>
            </w:r>
            <w:r w:rsidR="002725F4">
              <w:rPr>
                <w:lang w:val="en-GB"/>
              </w:rPr>
              <w:t>2</w:t>
            </w:r>
          </w:p>
          <w:p w14:paraId="740B8A5B" w14:textId="77777777" w:rsidR="00617351" w:rsidRPr="003867E0" w:rsidRDefault="00617351" w:rsidP="00617351">
            <w:pPr>
              <w:pStyle w:val="BankNormal"/>
              <w:tabs>
                <w:tab w:val="right" w:pos="7218"/>
              </w:tabs>
              <w:spacing w:before="120" w:after="120"/>
              <w:jc w:val="both"/>
              <w:rPr>
                <w:lang w:val="en-GB"/>
              </w:rPr>
            </w:pPr>
            <w:r w:rsidRPr="003867E0">
              <w:rPr>
                <w:lang w:val="en-GB"/>
              </w:rPr>
              <w:t>Proposals are ranked according to their combined technical (St) and financial (Sf) scores using the weights (T = the weight given to the Technical Proposal; P = the weight given to the Financial Proposal; T + P = 1) as following:  S = St x T% + Sf x P%.</w:t>
            </w:r>
          </w:p>
        </w:tc>
      </w:tr>
      <w:tr w:rsidR="00617351" w:rsidRPr="003867E0" w14:paraId="6341071E" w14:textId="77777777" w:rsidTr="00E10461">
        <w:tblPrEx>
          <w:tblBorders>
            <w:top w:val="single" w:sz="6" w:space="0" w:color="auto"/>
          </w:tblBorders>
          <w:tblCellMar>
            <w:right w:w="113" w:type="dxa"/>
          </w:tblCellMar>
        </w:tblPrEx>
        <w:trPr>
          <w:gridAfter w:val="1"/>
          <w:wAfter w:w="14" w:type="dxa"/>
        </w:trPr>
        <w:tc>
          <w:tcPr>
            <w:tcW w:w="1514" w:type="dxa"/>
            <w:tcMar>
              <w:top w:w="85" w:type="dxa"/>
              <w:bottom w:w="142" w:type="dxa"/>
            </w:tcMar>
          </w:tcPr>
          <w:p w14:paraId="7EFBB7B0" w14:textId="77777777" w:rsidR="00617351" w:rsidRPr="003867E0" w:rsidRDefault="00617351" w:rsidP="00617351">
            <w:pPr>
              <w:spacing w:before="120" w:after="120"/>
              <w:rPr>
                <w:b/>
                <w:bCs/>
                <w:lang w:val="en-GB"/>
              </w:rPr>
            </w:pPr>
          </w:p>
        </w:tc>
        <w:tc>
          <w:tcPr>
            <w:tcW w:w="7634" w:type="dxa"/>
            <w:tcMar>
              <w:top w:w="85" w:type="dxa"/>
              <w:bottom w:w="142" w:type="dxa"/>
            </w:tcMar>
          </w:tcPr>
          <w:p w14:paraId="19C2DA65" w14:textId="77777777" w:rsidR="00617351" w:rsidRPr="003867E0" w:rsidRDefault="00617351" w:rsidP="00617351">
            <w:pPr>
              <w:pStyle w:val="BodyText"/>
              <w:tabs>
                <w:tab w:val="left" w:pos="826"/>
                <w:tab w:val="left" w:pos="1726"/>
              </w:tabs>
              <w:spacing w:before="120"/>
              <w:jc w:val="center"/>
              <w:rPr>
                <w:b/>
                <w:lang w:val="en-GB"/>
              </w:rPr>
            </w:pPr>
            <w:r w:rsidRPr="003867E0">
              <w:rPr>
                <w:b/>
                <w:sz w:val="32"/>
                <w:szCs w:val="32"/>
              </w:rPr>
              <w:t>D. Negotiations and Award</w:t>
            </w:r>
          </w:p>
        </w:tc>
      </w:tr>
      <w:tr w:rsidR="00617351" w:rsidRPr="003867E0" w14:paraId="05327021" w14:textId="77777777" w:rsidTr="00E10461">
        <w:tblPrEx>
          <w:tblBorders>
            <w:top w:val="single" w:sz="6" w:space="0" w:color="auto"/>
          </w:tblBorders>
          <w:tblCellMar>
            <w:right w:w="113" w:type="dxa"/>
          </w:tblCellMar>
        </w:tblPrEx>
        <w:trPr>
          <w:gridAfter w:val="1"/>
          <w:wAfter w:w="14" w:type="dxa"/>
        </w:trPr>
        <w:tc>
          <w:tcPr>
            <w:tcW w:w="1514" w:type="dxa"/>
            <w:tcMar>
              <w:top w:w="85" w:type="dxa"/>
              <w:bottom w:w="142" w:type="dxa"/>
            </w:tcMar>
          </w:tcPr>
          <w:p w14:paraId="50BAED1A" w14:textId="77777777" w:rsidR="00617351" w:rsidRPr="003867E0" w:rsidRDefault="00617351" w:rsidP="00617351">
            <w:pPr>
              <w:spacing w:before="120" w:after="120"/>
              <w:rPr>
                <w:b/>
                <w:bCs/>
                <w:lang w:val="en-GB"/>
              </w:rPr>
            </w:pPr>
            <w:r w:rsidRPr="003867E0">
              <w:rPr>
                <w:b/>
                <w:bCs/>
                <w:lang w:val="en-GB"/>
              </w:rPr>
              <w:t>31.1</w:t>
            </w:r>
          </w:p>
        </w:tc>
        <w:tc>
          <w:tcPr>
            <w:tcW w:w="7634" w:type="dxa"/>
            <w:tcMar>
              <w:top w:w="85" w:type="dxa"/>
              <w:bottom w:w="142" w:type="dxa"/>
            </w:tcMar>
          </w:tcPr>
          <w:p w14:paraId="2E26EB2B" w14:textId="77777777" w:rsidR="00617351" w:rsidRPr="00FD3B63" w:rsidRDefault="00617351" w:rsidP="00617351">
            <w:pPr>
              <w:pStyle w:val="BankNormal"/>
              <w:tabs>
                <w:tab w:val="right" w:pos="7218"/>
              </w:tabs>
              <w:spacing w:before="120" w:after="120"/>
              <w:rPr>
                <w:bCs/>
                <w:lang w:val="en-GB"/>
              </w:rPr>
            </w:pPr>
            <w:r w:rsidRPr="00FD3B63">
              <w:rPr>
                <w:bCs/>
                <w:lang w:val="en-GB"/>
              </w:rPr>
              <w:t xml:space="preserve">Expected date and address for contract negotiations: </w:t>
            </w:r>
          </w:p>
          <w:p w14:paraId="63DE0622" w14:textId="7012D254" w:rsidR="00617351" w:rsidRDefault="00617351" w:rsidP="00617351">
            <w:pPr>
              <w:pStyle w:val="BankNormal"/>
              <w:tabs>
                <w:tab w:val="right" w:pos="7218"/>
              </w:tabs>
              <w:spacing w:before="120" w:after="120"/>
              <w:rPr>
                <w:b/>
                <w:lang w:val="en-GB"/>
              </w:rPr>
            </w:pPr>
            <w:r w:rsidRPr="0089057B">
              <w:rPr>
                <w:b/>
                <w:lang w:val="en-GB"/>
              </w:rPr>
              <w:t xml:space="preserve">2 weeks </w:t>
            </w:r>
            <w:r>
              <w:rPr>
                <w:b/>
                <w:lang w:val="en-GB"/>
              </w:rPr>
              <w:t xml:space="preserve">prior to </w:t>
            </w:r>
            <w:r w:rsidR="007E778D">
              <w:rPr>
                <w:b/>
                <w:lang w:val="en-GB"/>
              </w:rPr>
              <w:t>N</w:t>
            </w:r>
            <w:r w:rsidR="002725F4">
              <w:rPr>
                <w:b/>
                <w:lang w:val="en-GB"/>
              </w:rPr>
              <w:t xml:space="preserve">otification to </w:t>
            </w:r>
            <w:r w:rsidR="007E778D">
              <w:rPr>
                <w:b/>
                <w:lang w:val="en-GB"/>
              </w:rPr>
              <w:t>S</w:t>
            </w:r>
            <w:r w:rsidR="002725F4">
              <w:rPr>
                <w:b/>
                <w:lang w:val="en-GB"/>
              </w:rPr>
              <w:t xml:space="preserve">elected </w:t>
            </w:r>
            <w:r w:rsidR="007E778D">
              <w:rPr>
                <w:b/>
                <w:lang w:val="en-GB"/>
              </w:rPr>
              <w:t>B</w:t>
            </w:r>
            <w:r w:rsidR="002725F4">
              <w:rPr>
                <w:b/>
                <w:lang w:val="en-GB"/>
              </w:rPr>
              <w:t>idder.</w:t>
            </w:r>
          </w:p>
          <w:p w14:paraId="56C8DD66" w14:textId="77777777" w:rsidR="00617351" w:rsidRDefault="00617351" w:rsidP="00617351">
            <w:pPr>
              <w:pStyle w:val="BankNormal"/>
              <w:tabs>
                <w:tab w:val="right" w:pos="7218"/>
              </w:tabs>
              <w:spacing w:before="120" w:after="120"/>
              <w:rPr>
                <w:b/>
                <w:lang w:val="en-GB"/>
              </w:rPr>
            </w:pPr>
          </w:p>
          <w:p w14:paraId="3C1849B8" w14:textId="1FA2B7B7" w:rsidR="00617351" w:rsidRDefault="00617351" w:rsidP="00617351">
            <w:pPr>
              <w:pStyle w:val="BankNormal"/>
              <w:tabs>
                <w:tab w:val="right" w:pos="7218"/>
              </w:tabs>
              <w:spacing w:before="120" w:after="120"/>
              <w:rPr>
                <w:b/>
                <w:szCs w:val="24"/>
                <w:lang w:val="en-GB"/>
              </w:rPr>
            </w:pPr>
            <w:r w:rsidRPr="003867E0">
              <w:rPr>
                <w:b/>
                <w:szCs w:val="24"/>
                <w:lang w:val="en-GB"/>
              </w:rPr>
              <w:t>Address:</w:t>
            </w:r>
            <w:r>
              <w:rPr>
                <w:b/>
                <w:szCs w:val="24"/>
                <w:lang w:val="en-GB"/>
              </w:rPr>
              <w:t xml:space="preserve"> 1</w:t>
            </w:r>
            <w:r w:rsidR="000F2D38">
              <w:rPr>
                <w:b/>
                <w:szCs w:val="24"/>
                <w:lang w:val="en-GB"/>
              </w:rPr>
              <w:t>0</w:t>
            </w:r>
            <w:r w:rsidRPr="0073110D">
              <w:rPr>
                <w:b/>
                <w:szCs w:val="24"/>
                <w:vertAlign w:val="superscript"/>
                <w:lang w:val="en-GB"/>
              </w:rPr>
              <w:t>th</w:t>
            </w:r>
            <w:r>
              <w:rPr>
                <w:b/>
                <w:szCs w:val="24"/>
                <w:lang w:val="en-GB"/>
              </w:rPr>
              <w:t xml:space="preserve"> floor Air Mauritius Building</w:t>
            </w:r>
          </w:p>
          <w:p w14:paraId="59313750" w14:textId="77777777" w:rsidR="00617351" w:rsidRPr="00D009E0" w:rsidRDefault="00617351" w:rsidP="00617351">
            <w:pPr>
              <w:pStyle w:val="BankNormal"/>
              <w:tabs>
                <w:tab w:val="right" w:pos="7218"/>
              </w:tabs>
              <w:spacing w:before="120" w:after="120"/>
              <w:rPr>
                <w:b/>
                <w:bCs/>
                <w:szCs w:val="24"/>
                <w:lang w:val="en-GB" w:eastAsia="it-IT"/>
              </w:rPr>
            </w:pPr>
            <w:r>
              <w:rPr>
                <w:szCs w:val="24"/>
                <w:lang w:val="en-GB" w:eastAsia="it-IT"/>
              </w:rPr>
              <w:t xml:space="preserve">                 </w:t>
            </w:r>
            <w:r w:rsidRPr="00D009E0">
              <w:rPr>
                <w:b/>
                <w:bCs/>
                <w:szCs w:val="24"/>
                <w:lang w:val="en-GB" w:eastAsia="it-IT"/>
              </w:rPr>
              <w:t xml:space="preserve">John Kennedy Street, </w:t>
            </w:r>
          </w:p>
          <w:p w14:paraId="24F5E03F" w14:textId="77777777" w:rsidR="00617351" w:rsidRPr="00D009E0" w:rsidRDefault="00617351" w:rsidP="00617351">
            <w:pPr>
              <w:pStyle w:val="BankNormal"/>
              <w:tabs>
                <w:tab w:val="right" w:pos="7218"/>
              </w:tabs>
              <w:spacing w:before="120" w:after="120"/>
              <w:rPr>
                <w:b/>
                <w:bCs/>
                <w:szCs w:val="24"/>
                <w:lang w:val="en-GB" w:eastAsia="it-IT"/>
              </w:rPr>
            </w:pPr>
            <w:r w:rsidRPr="00D009E0">
              <w:rPr>
                <w:b/>
                <w:bCs/>
                <w:szCs w:val="24"/>
                <w:lang w:val="en-GB" w:eastAsia="it-IT"/>
              </w:rPr>
              <w:t xml:space="preserve">                 Port Louis</w:t>
            </w:r>
          </w:p>
          <w:p w14:paraId="18C97FA4" w14:textId="0B0F449C" w:rsidR="00617351" w:rsidRPr="003867E0" w:rsidRDefault="00617351" w:rsidP="00617351">
            <w:pPr>
              <w:pStyle w:val="BankNormal"/>
              <w:tabs>
                <w:tab w:val="right" w:pos="7218"/>
              </w:tabs>
              <w:spacing w:before="120" w:after="120"/>
              <w:rPr>
                <w:szCs w:val="24"/>
                <w:lang w:val="en-GB" w:eastAsia="it-IT"/>
              </w:rPr>
            </w:pPr>
            <w:r w:rsidRPr="00D009E0">
              <w:rPr>
                <w:b/>
                <w:bCs/>
                <w:szCs w:val="24"/>
                <w:lang w:val="en-GB" w:eastAsia="it-IT"/>
              </w:rPr>
              <w:t xml:space="preserve">                 Republic of Mauritius</w:t>
            </w:r>
            <w:r w:rsidRPr="003867E0">
              <w:rPr>
                <w:szCs w:val="24"/>
                <w:lang w:val="en-GB" w:eastAsia="it-IT"/>
              </w:rPr>
              <w:tab/>
            </w:r>
          </w:p>
        </w:tc>
      </w:tr>
      <w:tr w:rsidR="00617351" w:rsidRPr="003867E0" w14:paraId="6FB39E72" w14:textId="77777777" w:rsidTr="00E10461">
        <w:tblPrEx>
          <w:tblBorders>
            <w:top w:val="single" w:sz="6" w:space="0" w:color="auto"/>
          </w:tblBorders>
          <w:tblCellMar>
            <w:right w:w="113" w:type="dxa"/>
          </w:tblCellMar>
        </w:tblPrEx>
        <w:trPr>
          <w:gridAfter w:val="1"/>
          <w:wAfter w:w="14" w:type="dxa"/>
        </w:trPr>
        <w:tc>
          <w:tcPr>
            <w:tcW w:w="1514" w:type="dxa"/>
            <w:tcMar>
              <w:top w:w="85" w:type="dxa"/>
              <w:bottom w:w="142" w:type="dxa"/>
            </w:tcMar>
          </w:tcPr>
          <w:p w14:paraId="7B044247" w14:textId="77777777" w:rsidR="00617351" w:rsidRPr="003867E0" w:rsidRDefault="00617351" w:rsidP="00617351">
            <w:pPr>
              <w:spacing w:before="120" w:after="120"/>
              <w:rPr>
                <w:b/>
                <w:bCs/>
                <w:lang w:val="en-GB"/>
              </w:rPr>
            </w:pPr>
            <w:r w:rsidRPr="003867E0">
              <w:rPr>
                <w:b/>
                <w:bCs/>
                <w:lang w:val="en-GB"/>
              </w:rPr>
              <w:t>35.2</w:t>
            </w:r>
          </w:p>
        </w:tc>
        <w:tc>
          <w:tcPr>
            <w:tcW w:w="7634" w:type="dxa"/>
            <w:tcMar>
              <w:top w:w="85" w:type="dxa"/>
              <w:bottom w:w="142" w:type="dxa"/>
            </w:tcMar>
          </w:tcPr>
          <w:p w14:paraId="6D6FA902" w14:textId="6A65FED5" w:rsidR="00617351" w:rsidRPr="003867E0" w:rsidRDefault="00617351" w:rsidP="00617351">
            <w:pPr>
              <w:pStyle w:val="BankNormal"/>
              <w:tabs>
                <w:tab w:val="right" w:pos="7218"/>
              </w:tabs>
              <w:spacing w:before="120" w:after="120"/>
              <w:rPr>
                <w:i/>
                <w:lang w:val="en-GB"/>
              </w:rPr>
            </w:pPr>
            <w:r w:rsidRPr="005B7997">
              <w:rPr>
                <w:bCs/>
                <w:lang w:val="en-GB"/>
              </w:rPr>
              <w:t>The publication of the contract award information will be done as follows:</w:t>
            </w:r>
            <w:r w:rsidRPr="003867E0">
              <w:rPr>
                <w:b/>
                <w:lang w:val="en-GB"/>
              </w:rPr>
              <w:t xml:space="preserve"> </w:t>
            </w:r>
            <w:r w:rsidRPr="005B7997">
              <w:rPr>
                <w:b/>
                <w:bCs/>
                <w:sz w:val="22"/>
                <w:szCs w:val="22"/>
              </w:rPr>
              <w:t>eproc.publicprocurement.govmu.org</w:t>
            </w:r>
          </w:p>
        </w:tc>
      </w:tr>
      <w:tr w:rsidR="00617351" w:rsidRPr="003867E0" w14:paraId="59975228" w14:textId="77777777" w:rsidTr="00E10461">
        <w:tblPrEx>
          <w:tblBorders>
            <w:top w:val="single" w:sz="6" w:space="0" w:color="auto"/>
          </w:tblBorders>
          <w:tblCellMar>
            <w:right w:w="113" w:type="dxa"/>
          </w:tblCellMar>
        </w:tblPrEx>
        <w:trPr>
          <w:gridAfter w:val="1"/>
          <w:wAfter w:w="14" w:type="dxa"/>
        </w:trPr>
        <w:tc>
          <w:tcPr>
            <w:tcW w:w="1514" w:type="dxa"/>
            <w:tcMar>
              <w:top w:w="85" w:type="dxa"/>
              <w:bottom w:w="142" w:type="dxa"/>
            </w:tcMar>
          </w:tcPr>
          <w:p w14:paraId="58D26AD5" w14:textId="77777777" w:rsidR="00617351" w:rsidRPr="003867E0" w:rsidRDefault="00617351" w:rsidP="00617351">
            <w:pPr>
              <w:spacing w:before="120" w:after="120"/>
              <w:rPr>
                <w:b/>
                <w:bCs/>
                <w:lang w:val="en-GB"/>
              </w:rPr>
            </w:pPr>
            <w:r w:rsidRPr="003867E0">
              <w:rPr>
                <w:b/>
                <w:bCs/>
                <w:lang w:val="en-GB"/>
              </w:rPr>
              <w:t>35.4</w:t>
            </w:r>
          </w:p>
        </w:tc>
        <w:tc>
          <w:tcPr>
            <w:tcW w:w="7634" w:type="dxa"/>
            <w:tcMar>
              <w:top w:w="85" w:type="dxa"/>
              <w:bottom w:w="142" w:type="dxa"/>
            </w:tcMar>
          </w:tcPr>
          <w:p w14:paraId="1B594B1E" w14:textId="535FF875" w:rsidR="00617351" w:rsidRPr="003B1288" w:rsidRDefault="00617351" w:rsidP="00617351">
            <w:pPr>
              <w:pStyle w:val="BankNormal"/>
              <w:tabs>
                <w:tab w:val="left" w:pos="5686"/>
                <w:tab w:val="right" w:pos="7218"/>
              </w:tabs>
              <w:spacing w:before="120" w:after="120"/>
              <w:rPr>
                <w:bCs/>
                <w:lang w:val="en-GB"/>
              </w:rPr>
            </w:pPr>
            <w:r w:rsidRPr="003B1288">
              <w:rPr>
                <w:bCs/>
                <w:lang w:val="en-GB"/>
              </w:rPr>
              <w:t>Expected date for the commencement of the Services:</w:t>
            </w:r>
          </w:p>
          <w:p w14:paraId="5396ABCF" w14:textId="3E3A06D6" w:rsidR="00617351" w:rsidRDefault="0078361C" w:rsidP="00617351">
            <w:pPr>
              <w:rPr>
                <w:b/>
                <w:szCs w:val="20"/>
                <w:lang w:val="en-GB"/>
              </w:rPr>
            </w:pPr>
            <w:r>
              <w:rPr>
                <w:b/>
                <w:szCs w:val="20"/>
                <w:lang w:val="en-GB"/>
              </w:rPr>
              <w:t xml:space="preserve">Within </w:t>
            </w:r>
            <w:r w:rsidR="002725F4">
              <w:rPr>
                <w:b/>
                <w:szCs w:val="20"/>
                <w:lang w:val="en-GB"/>
              </w:rPr>
              <w:t>Two (2) Weeks</w:t>
            </w:r>
            <w:r w:rsidR="00617351" w:rsidRPr="0089057B">
              <w:rPr>
                <w:b/>
                <w:szCs w:val="20"/>
                <w:lang w:val="en-GB"/>
              </w:rPr>
              <w:t xml:space="preserve"> after </w:t>
            </w:r>
            <w:r w:rsidR="00617351">
              <w:rPr>
                <w:b/>
                <w:szCs w:val="20"/>
                <w:lang w:val="en-GB"/>
              </w:rPr>
              <w:t>Signature of Contract or as mutually agreed at time of award.</w:t>
            </w:r>
          </w:p>
          <w:p w14:paraId="5649FA4A" w14:textId="77777777" w:rsidR="00617351" w:rsidRDefault="00617351" w:rsidP="00617351">
            <w:pPr>
              <w:rPr>
                <w:b/>
                <w:szCs w:val="20"/>
                <w:lang w:val="en-GB"/>
              </w:rPr>
            </w:pPr>
          </w:p>
          <w:p w14:paraId="6F13DDC5" w14:textId="77777777" w:rsidR="00617351" w:rsidRPr="00C532E6" w:rsidRDefault="00617351" w:rsidP="00617351">
            <w:pPr>
              <w:rPr>
                <w:bCs/>
                <w:szCs w:val="20"/>
                <w:lang w:val="en-GB"/>
              </w:rPr>
            </w:pPr>
            <w:r w:rsidRPr="00C532E6">
              <w:rPr>
                <w:bCs/>
                <w:szCs w:val="20"/>
                <w:lang w:val="en-GB"/>
              </w:rPr>
              <w:t xml:space="preserve">Location: </w:t>
            </w:r>
          </w:p>
          <w:p w14:paraId="682FB631" w14:textId="77777777" w:rsidR="00617351" w:rsidRPr="004A4679" w:rsidRDefault="00617351" w:rsidP="00617351">
            <w:pPr>
              <w:pStyle w:val="BodyText"/>
              <w:tabs>
                <w:tab w:val="right" w:pos="7306"/>
              </w:tabs>
              <w:spacing w:before="120"/>
              <w:jc w:val="left"/>
              <w:rPr>
                <w:b/>
                <w:lang w:val="en-GB"/>
              </w:rPr>
            </w:pPr>
            <w:r w:rsidRPr="004A4679">
              <w:rPr>
                <w:b/>
                <w:lang w:val="en-GB"/>
              </w:rPr>
              <w:t xml:space="preserve">The </w:t>
            </w:r>
            <w:r>
              <w:rPr>
                <w:b/>
                <w:lang w:val="en-GB"/>
              </w:rPr>
              <w:t>Permanent Secretary</w:t>
            </w:r>
          </w:p>
          <w:p w14:paraId="096D57BC" w14:textId="77777777" w:rsidR="00617351" w:rsidRPr="004A4679" w:rsidRDefault="00617351" w:rsidP="00617351">
            <w:pPr>
              <w:pStyle w:val="BodyText"/>
              <w:tabs>
                <w:tab w:val="right" w:pos="7306"/>
              </w:tabs>
              <w:spacing w:before="120"/>
              <w:jc w:val="left"/>
              <w:rPr>
                <w:b/>
                <w:lang w:val="en-GB"/>
              </w:rPr>
            </w:pPr>
            <w:r w:rsidRPr="004A4679">
              <w:rPr>
                <w:b/>
                <w:lang w:val="en-GB"/>
              </w:rPr>
              <w:lastRenderedPageBreak/>
              <w:t xml:space="preserve">Ministry of Land Transport </w:t>
            </w:r>
          </w:p>
          <w:p w14:paraId="42CB8A48" w14:textId="77777777" w:rsidR="00617351" w:rsidRDefault="00617351" w:rsidP="00617351">
            <w:pPr>
              <w:pStyle w:val="BodyText"/>
              <w:tabs>
                <w:tab w:val="right" w:pos="7306"/>
              </w:tabs>
              <w:spacing w:before="120"/>
              <w:jc w:val="left"/>
              <w:rPr>
                <w:b/>
                <w:lang w:val="en-GB"/>
              </w:rPr>
            </w:pPr>
            <w:r w:rsidRPr="004A4679">
              <w:rPr>
                <w:b/>
                <w:lang w:val="en-GB"/>
              </w:rPr>
              <w:t>1</w:t>
            </w:r>
            <w:r>
              <w:rPr>
                <w:b/>
                <w:lang w:val="en-GB"/>
              </w:rPr>
              <w:t>0</w:t>
            </w:r>
            <w:r w:rsidRPr="004A4679">
              <w:rPr>
                <w:b/>
                <w:vertAlign w:val="superscript"/>
                <w:lang w:val="en-GB"/>
              </w:rPr>
              <w:t>th</w:t>
            </w:r>
            <w:r w:rsidRPr="004A4679">
              <w:rPr>
                <w:b/>
                <w:lang w:val="en-GB"/>
              </w:rPr>
              <w:t xml:space="preserve"> Floor, Air Mauritius Building</w:t>
            </w:r>
          </w:p>
          <w:p w14:paraId="1584D4D6" w14:textId="77777777" w:rsidR="00617351" w:rsidRPr="004A4679" w:rsidRDefault="00617351" w:rsidP="00617351">
            <w:pPr>
              <w:pStyle w:val="BodyText"/>
              <w:tabs>
                <w:tab w:val="right" w:pos="7306"/>
              </w:tabs>
              <w:spacing w:before="120"/>
              <w:jc w:val="left"/>
              <w:rPr>
                <w:b/>
                <w:lang w:val="en-GB"/>
              </w:rPr>
            </w:pPr>
            <w:r>
              <w:rPr>
                <w:b/>
                <w:lang w:val="en-GB"/>
              </w:rPr>
              <w:t>John Kennedy Street</w:t>
            </w:r>
          </w:p>
          <w:p w14:paraId="23E5BFB4" w14:textId="77777777" w:rsidR="00617351" w:rsidRPr="004A4679" w:rsidRDefault="00617351" w:rsidP="00617351">
            <w:pPr>
              <w:pStyle w:val="BodyText"/>
              <w:tabs>
                <w:tab w:val="right" w:pos="7306"/>
              </w:tabs>
              <w:spacing w:before="120"/>
              <w:jc w:val="left"/>
              <w:rPr>
                <w:b/>
                <w:lang w:val="en-GB"/>
              </w:rPr>
            </w:pPr>
            <w:r w:rsidRPr="004A4679">
              <w:rPr>
                <w:b/>
                <w:lang w:val="en-GB"/>
              </w:rPr>
              <w:t>Port Louis</w:t>
            </w:r>
          </w:p>
          <w:p w14:paraId="4BA37A4A" w14:textId="2E4B2E1E" w:rsidR="00617351" w:rsidRPr="003867E0" w:rsidRDefault="00617351" w:rsidP="00617351">
            <w:pPr>
              <w:pStyle w:val="BankNormal"/>
              <w:tabs>
                <w:tab w:val="left" w:pos="5686"/>
                <w:tab w:val="right" w:pos="7218"/>
              </w:tabs>
              <w:spacing w:before="120" w:after="120"/>
              <w:rPr>
                <w:lang w:val="en-GB"/>
              </w:rPr>
            </w:pPr>
          </w:p>
        </w:tc>
      </w:tr>
    </w:tbl>
    <w:p w14:paraId="1D37AA3D" w14:textId="77777777" w:rsidR="000B5EDC" w:rsidRPr="003867E0" w:rsidRDefault="000B5EDC" w:rsidP="00654875">
      <w:pPr>
        <w:rPr>
          <w:lang w:val="en-GB"/>
        </w:rPr>
        <w:sectPr w:rsidR="000B5EDC" w:rsidRPr="003867E0" w:rsidSect="001F1016">
          <w:headerReference w:type="even" r:id="rId21"/>
          <w:headerReference w:type="default" r:id="rId22"/>
          <w:headerReference w:type="first" r:id="rId23"/>
          <w:footnotePr>
            <w:numRestart w:val="eachSect"/>
          </w:footnotePr>
          <w:pgSz w:w="12242" w:h="15842" w:code="1"/>
          <w:pgMar w:top="1440" w:right="1440" w:bottom="1276" w:left="1728" w:header="720" w:footer="720" w:gutter="0"/>
          <w:cols w:space="708"/>
          <w:titlePg/>
          <w:docGrid w:linePitch="360"/>
        </w:sectPr>
      </w:pPr>
    </w:p>
    <w:p w14:paraId="7B8ABA9A" w14:textId="77777777" w:rsidR="000B5EDC" w:rsidRPr="003867E0" w:rsidRDefault="000B5EDC" w:rsidP="00CB4075">
      <w:pPr>
        <w:pStyle w:val="Heading1"/>
      </w:pPr>
      <w:bookmarkStart w:id="153" w:name="_Toc397501852"/>
      <w:bookmarkStart w:id="154" w:name="_Toc265495739"/>
      <w:bookmarkStart w:id="155" w:name="_Toc481600080"/>
      <w:bookmarkStart w:id="156" w:name="_Toc481600257"/>
      <w:bookmarkStart w:id="157" w:name="_Toc481606848"/>
      <w:bookmarkStart w:id="158" w:name="_Toc481648622"/>
      <w:bookmarkStart w:id="159" w:name="_Toc481658779"/>
      <w:r w:rsidRPr="003867E0">
        <w:lastRenderedPageBreak/>
        <w:t>Section 3.  Technical Proposal – Standard Forms</w:t>
      </w:r>
      <w:bookmarkEnd w:id="153"/>
      <w:bookmarkEnd w:id="154"/>
      <w:bookmarkEnd w:id="155"/>
      <w:bookmarkEnd w:id="156"/>
      <w:bookmarkEnd w:id="157"/>
      <w:bookmarkEnd w:id="158"/>
      <w:bookmarkEnd w:id="159"/>
    </w:p>
    <w:p w14:paraId="14259AFC" w14:textId="77777777" w:rsidR="000B5EDC" w:rsidRPr="003867E0" w:rsidRDefault="000B5EDC" w:rsidP="002450D6">
      <w:pPr>
        <w:rPr>
          <w:bCs/>
          <w:color w:val="1F497D" w:themeColor="text2"/>
          <w:lang w:val="en-GB"/>
        </w:rPr>
      </w:pPr>
      <w:r w:rsidRPr="003867E0">
        <w:rPr>
          <w:bCs/>
          <w:color w:val="1F497D" w:themeColor="text2"/>
          <w:lang w:val="en-GB"/>
        </w:rPr>
        <w:t>{</w:t>
      </w:r>
      <w:r w:rsidRPr="003867E0">
        <w:rPr>
          <w:bCs/>
          <w:color w:val="1F497D" w:themeColor="text2"/>
          <w:u w:val="single"/>
          <w:lang w:val="en-GB"/>
        </w:rPr>
        <w:t>Notes to Consultant</w:t>
      </w:r>
      <w:r w:rsidRPr="003867E0">
        <w:rPr>
          <w:bCs/>
          <w:color w:val="1F497D" w:themeColor="text2"/>
          <w:lang w:val="en-GB"/>
        </w:rPr>
        <w:t xml:space="preserve"> shown</w:t>
      </w:r>
      <w:r w:rsidRPr="003867E0">
        <w:rPr>
          <w:bCs/>
          <w:iCs/>
          <w:color w:val="1F497D" w:themeColor="text2"/>
          <w:lang w:val="en-GB"/>
        </w:rPr>
        <w:t xml:space="preserve"> in brackets </w:t>
      </w:r>
      <w:proofErr w:type="gramStart"/>
      <w:r w:rsidRPr="003867E0">
        <w:rPr>
          <w:bCs/>
          <w:color w:val="1F497D" w:themeColor="text2"/>
          <w:lang w:val="en-GB"/>
        </w:rPr>
        <w:t>{  }</w:t>
      </w:r>
      <w:proofErr w:type="gramEnd"/>
      <w:r w:rsidRPr="003867E0">
        <w:rPr>
          <w:bCs/>
          <w:iCs/>
          <w:color w:val="1F497D" w:themeColor="text2"/>
          <w:lang w:val="en-GB"/>
        </w:rPr>
        <w:t xml:space="preserve"> </w:t>
      </w:r>
      <w:r w:rsidRPr="003867E0">
        <w:rPr>
          <w:bCs/>
          <w:color w:val="1F497D" w:themeColor="text2"/>
          <w:lang w:val="en-GB"/>
        </w:rPr>
        <w:t xml:space="preserve">throughout Section 3 </w:t>
      </w:r>
      <w:r w:rsidRPr="003867E0">
        <w:rPr>
          <w:bCs/>
          <w:iCs/>
          <w:color w:val="1F497D" w:themeColor="text2"/>
          <w:lang w:val="en-GB"/>
        </w:rPr>
        <w:t xml:space="preserve">provide guidance to </w:t>
      </w:r>
      <w:r w:rsidR="000B36E9" w:rsidRPr="003867E0">
        <w:rPr>
          <w:bCs/>
          <w:iCs/>
          <w:color w:val="1F497D" w:themeColor="text2"/>
          <w:lang w:val="en-GB"/>
        </w:rPr>
        <w:t xml:space="preserve">the </w:t>
      </w:r>
      <w:r w:rsidRPr="003867E0">
        <w:rPr>
          <w:bCs/>
          <w:iCs/>
          <w:color w:val="1F497D" w:themeColor="text2"/>
          <w:lang w:val="en-GB"/>
        </w:rPr>
        <w:t xml:space="preserve">Consultant to prepare the </w:t>
      </w:r>
      <w:r w:rsidR="000B36E9" w:rsidRPr="003867E0">
        <w:rPr>
          <w:bCs/>
          <w:iCs/>
          <w:color w:val="1F497D" w:themeColor="text2"/>
          <w:lang w:val="en-GB"/>
        </w:rPr>
        <w:t>Technical Proposal</w:t>
      </w:r>
      <w:r w:rsidRPr="003867E0">
        <w:rPr>
          <w:bCs/>
          <w:iCs/>
          <w:color w:val="1F497D" w:themeColor="text2"/>
          <w:lang w:val="en-GB"/>
        </w:rPr>
        <w:t>; they should not appear on the Proposals to be submitted.</w:t>
      </w:r>
      <w:r w:rsidRPr="003867E0">
        <w:rPr>
          <w:bCs/>
          <w:color w:val="1F497D" w:themeColor="text2"/>
          <w:lang w:val="en-GB"/>
        </w:rPr>
        <w:t>}</w:t>
      </w:r>
    </w:p>
    <w:p w14:paraId="01B784E6" w14:textId="77777777" w:rsidR="00C018F4" w:rsidRPr="003867E0" w:rsidRDefault="00C018F4" w:rsidP="002450D6">
      <w:pPr>
        <w:rPr>
          <w:bCs/>
          <w:color w:val="1F497D" w:themeColor="text2"/>
          <w:lang w:val="en-GB"/>
        </w:rPr>
      </w:pPr>
    </w:p>
    <w:p w14:paraId="4F2B4FEA" w14:textId="3ADFFE59" w:rsidR="000B5EDC" w:rsidRPr="006E2CF3" w:rsidRDefault="00C018F4" w:rsidP="006E2CF3">
      <w:pPr>
        <w:rPr>
          <w:b/>
          <w:lang w:val="en-GB"/>
        </w:rPr>
      </w:pPr>
      <w:r w:rsidRPr="003867E0">
        <w:rPr>
          <w:b/>
          <w:lang w:val="en-GB"/>
        </w:rPr>
        <w:t xml:space="preserve">Consultants are advised that the e-Procurement System provides templates for online submission of their proposals for TECH – 1 to TECH – 7.  Data in respect of TECH </w:t>
      </w:r>
      <w:proofErr w:type="gramStart"/>
      <w:r w:rsidRPr="003867E0">
        <w:rPr>
          <w:b/>
          <w:lang w:val="en-GB"/>
        </w:rPr>
        <w:t>1  has</w:t>
      </w:r>
      <w:proofErr w:type="gramEnd"/>
      <w:r w:rsidRPr="003867E0">
        <w:rPr>
          <w:b/>
          <w:lang w:val="en-GB"/>
        </w:rPr>
        <w:t xml:space="preserve"> to be filled in directly in the grid templates provided in the e-Procurement system (e-PS). For the other forms, they shall prepare their submissions as per the format contained hereunder and upload them in the system through templates provided specifically for each of the form.</w:t>
      </w:r>
    </w:p>
    <w:p w14:paraId="09FCC6BD" w14:textId="41610884" w:rsidR="006E2CF3" w:rsidRPr="006E2CF3" w:rsidRDefault="000B5EDC" w:rsidP="006E2CF3">
      <w:pPr>
        <w:pStyle w:val="Heading6"/>
      </w:pPr>
      <w:bookmarkStart w:id="160" w:name="_Toc481600258"/>
      <w:bookmarkStart w:id="161" w:name="_Toc481658780"/>
      <w:r w:rsidRPr="003867E0">
        <w:t>C</w:t>
      </w:r>
      <w:r w:rsidR="0000062D" w:rsidRPr="003867E0">
        <w:t>hecklist of Required Forms</w:t>
      </w:r>
      <w:bookmarkEnd w:id="160"/>
      <w:bookmarkEnd w:id="161"/>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9"/>
        <w:gridCol w:w="736"/>
        <w:gridCol w:w="1268"/>
        <w:gridCol w:w="4624"/>
        <w:gridCol w:w="1697"/>
      </w:tblGrid>
      <w:tr w:rsidR="000B5EDC" w:rsidRPr="003867E0" w14:paraId="6D1C4778" w14:textId="77777777" w:rsidTr="002725F4">
        <w:tc>
          <w:tcPr>
            <w:tcW w:w="1475" w:type="dxa"/>
            <w:gridSpan w:val="2"/>
            <w:vAlign w:val="center"/>
          </w:tcPr>
          <w:p w14:paraId="2B3DE429" w14:textId="77777777" w:rsidR="000D6814" w:rsidRPr="003867E0" w:rsidRDefault="000B5EDC" w:rsidP="007C2068">
            <w:pPr>
              <w:spacing w:before="20" w:after="20"/>
              <w:jc w:val="center"/>
              <w:rPr>
                <w:b/>
                <w:lang w:val="en-GB"/>
              </w:rPr>
            </w:pPr>
            <w:r w:rsidRPr="003867E0">
              <w:rPr>
                <w:b/>
                <w:sz w:val="22"/>
                <w:szCs w:val="22"/>
                <w:lang w:val="en-GB"/>
              </w:rPr>
              <w:t>Required for FTP or STP</w:t>
            </w:r>
          </w:p>
          <w:p w14:paraId="0066CD31" w14:textId="77777777" w:rsidR="000B5EDC" w:rsidRPr="003867E0" w:rsidRDefault="007C2068" w:rsidP="007C2068">
            <w:pPr>
              <w:spacing w:before="20" w:after="20"/>
              <w:jc w:val="center"/>
              <w:rPr>
                <w:b/>
                <w:lang w:val="en-GB"/>
              </w:rPr>
            </w:pPr>
            <w:r w:rsidRPr="003867E0">
              <w:rPr>
                <w:b/>
                <w:sz w:val="22"/>
                <w:szCs w:val="22"/>
                <w:lang w:val="en-GB"/>
              </w:rPr>
              <w:sym w:font="Wingdings 2" w:char="F050"/>
            </w:r>
          </w:p>
        </w:tc>
        <w:tc>
          <w:tcPr>
            <w:tcW w:w="1268" w:type="dxa"/>
            <w:vAlign w:val="center"/>
          </w:tcPr>
          <w:p w14:paraId="02DA918B" w14:textId="77777777" w:rsidR="000B5EDC" w:rsidRPr="003867E0" w:rsidRDefault="000B5EDC" w:rsidP="007C2068">
            <w:pPr>
              <w:spacing w:before="20" w:after="20"/>
              <w:jc w:val="center"/>
              <w:rPr>
                <w:b/>
                <w:lang w:val="en-GB"/>
              </w:rPr>
            </w:pPr>
            <w:r w:rsidRPr="003867E0">
              <w:rPr>
                <w:b/>
                <w:sz w:val="22"/>
                <w:szCs w:val="22"/>
                <w:lang w:val="en-GB"/>
              </w:rPr>
              <w:t>FORM</w:t>
            </w:r>
          </w:p>
        </w:tc>
        <w:tc>
          <w:tcPr>
            <w:tcW w:w="4624" w:type="dxa"/>
            <w:vAlign w:val="center"/>
          </w:tcPr>
          <w:p w14:paraId="160E3294" w14:textId="77777777" w:rsidR="000B5EDC" w:rsidRPr="003867E0" w:rsidRDefault="000B5EDC" w:rsidP="007C2068">
            <w:pPr>
              <w:spacing w:before="20" w:after="20"/>
              <w:jc w:val="center"/>
              <w:rPr>
                <w:b/>
                <w:lang w:val="en-GB"/>
              </w:rPr>
            </w:pPr>
            <w:r w:rsidRPr="003867E0">
              <w:rPr>
                <w:b/>
                <w:sz w:val="22"/>
                <w:szCs w:val="22"/>
                <w:lang w:val="en-GB"/>
              </w:rPr>
              <w:t>DESCRIPTION</w:t>
            </w:r>
          </w:p>
        </w:tc>
        <w:tc>
          <w:tcPr>
            <w:tcW w:w="1697" w:type="dxa"/>
            <w:vAlign w:val="center"/>
          </w:tcPr>
          <w:p w14:paraId="39B718A4" w14:textId="77777777" w:rsidR="000B5EDC" w:rsidRPr="003867E0" w:rsidRDefault="000B5EDC" w:rsidP="007C2068">
            <w:pPr>
              <w:spacing w:before="20" w:after="20"/>
              <w:jc w:val="center"/>
              <w:rPr>
                <w:b/>
                <w:i/>
                <w:lang w:val="en-GB"/>
              </w:rPr>
            </w:pPr>
            <w:r w:rsidRPr="003867E0">
              <w:rPr>
                <w:b/>
                <w:i/>
                <w:sz w:val="22"/>
                <w:szCs w:val="22"/>
                <w:lang w:val="en-GB"/>
              </w:rPr>
              <w:t>Page Limit</w:t>
            </w:r>
          </w:p>
          <w:p w14:paraId="40393112" w14:textId="164AF48D" w:rsidR="000B5EDC" w:rsidRPr="003867E0" w:rsidRDefault="00E27A96" w:rsidP="007C2068">
            <w:pPr>
              <w:spacing w:before="20" w:after="20"/>
              <w:jc w:val="center"/>
              <w:rPr>
                <w:b/>
                <w:i/>
                <w:lang w:val="en-GB"/>
              </w:rPr>
            </w:pPr>
            <w:r>
              <w:rPr>
                <w:b/>
                <w:i/>
                <w:lang w:val="en-GB"/>
              </w:rPr>
              <w:t>NOT APPLICABLE</w:t>
            </w:r>
          </w:p>
        </w:tc>
      </w:tr>
      <w:tr w:rsidR="000B5EDC" w:rsidRPr="003867E0" w14:paraId="39295560" w14:textId="77777777" w:rsidTr="002725F4">
        <w:tc>
          <w:tcPr>
            <w:tcW w:w="739" w:type="dxa"/>
            <w:vAlign w:val="center"/>
          </w:tcPr>
          <w:p w14:paraId="70EEAED1" w14:textId="77777777" w:rsidR="000B5EDC" w:rsidRPr="003867E0" w:rsidRDefault="000B5EDC" w:rsidP="007C2068">
            <w:pPr>
              <w:spacing w:before="20" w:after="20"/>
              <w:jc w:val="center"/>
              <w:rPr>
                <w:b/>
                <w:lang w:val="en-GB"/>
              </w:rPr>
            </w:pPr>
            <w:r w:rsidRPr="003867E0">
              <w:rPr>
                <w:b/>
                <w:sz w:val="22"/>
                <w:szCs w:val="22"/>
                <w:lang w:val="en-GB"/>
              </w:rPr>
              <w:t>FTP</w:t>
            </w:r>
          </w:p>
        </w:tc>
        <w:tc>
          <w:tcPr>
            <w:tcW w:w="736" w:type="dxa"/>
            <w:vAlign w:val="center"/>
          </w:tcPr>
          <w:p w14:paraId="0FB57B3E" w14:textId="77777777" w:rsidR="000B5EDC" w:rsidRPr="003867E0" w:rsidRDefault="000B5EDC" w:rsidP="007C2068">
            <w:pPr>
              <w:spacing w:before="20" w:after="20"/>
              <w:jc w:val="center"/>
              <w:rPr>
                <w:b/>
                <w:lang w:val="en-GB"/>
              </w:rPr>
            </w:pPr>
            <w:r w:rsidRPr="003867E0">
              <w:rPr>
                <w:b/>
                <w:sz w:val="22"/>
                <w:szCs w:val="22"/>
                <w:lang w:val="en-GB"/>
              </w:rPr>
              <w:t>STP</w:t>
            </w:r>
          </w:p>
        </w:tc>
        <w:tc>
          <w:tcPr>
            <w:tcW w:w="1268" w:type="dxa"/>
          </w:tcPr>
          <w:p w14:paraId="4045C1FB" w14:textId="77777777" w:rsidR="000B5EDC" w:rsidRPr="003867E0" w:rsidRDefault="000B5EDC" w:rsidP="007C2068">
            <w:pPr>
              <w:spacing w:before="20" w:after="20"/>
              <w:rPr>
                <w:lang w:val="en-GB"/>
              </w:rPr>
            </w:pPr>
          </w:p>
        </w:tc>
        <w:tc>
          <w:tcPr>
            <w:tcW w:w="4624" w:type="dxa"/>
          </w:tcPr>
          <w:p w14:paraId="4F2F8676" w14:textId="77777777" w:rsidR="000B5EDC" w:rsidRPr="003867E0" w:rsidRDefault="000B5EDC" w:rsidP="007C2068">
            <w:pPr>
              <w:spacing w:before="20" w:after="20"/>
              <w:jc w:val="center"/>
              <w:rPr>
                <w:lang w:val="en-GB"/>
              </w:rPr>
            </w:pPr>
          </w:p>
        </w:tc>
        <w:tc>
          <w:tcPr>
            <w:tcW w:w="1697" w:type="dxa"/>
          </w:tcPr>
          <w:p w14:paraId="6D463342" w14:textId="77777777" w:rsidR="000B5EDC" w:rsidRPr="003867E0" w:rsidRDefault="000B5EDC" w:rsidP="007C2068">
            <w:pPr>
              <w:spacing w:before="20" w:after="20"/>
              <w:jc w:val="center"/>
              <w:rPr>
                <w:lang w:val="en-GB"/>
              </w:rPr>
            </w:pPr>
          </w:p>
        </w:tc>
      </w:tr>
      <w:tr w:rsidR="007C2068" w:rsidRPr="003867E0" w14:paraId="14B46F3A" w14:textId="77777777" w:rsidTr="002725F4">
        <w:tc>
          <w:tcPr>
            <w:tcW w:w="739" w:type="dxa"/>
            <w:vAlign w:val="center"/>
          </w:tcPr>
          <w:p w14:paraId="01BD1B05" w14:textId="77777777" w:rsidR="007C2068" w:rsidRPr="003867E0" w:rsidRDefault="007C2068" w:rsidP="007C2068">
            <w:pPr>
              <w:jc w:val="center"/>
            </w:pPr>
            <w:r w:rsidRPr="003867E0">
              <w:rPr>
                <w:b/>
                <w:sz w:val="22"/>
                <w:szCs w:val="22"/>
                <w:lang w:val="en-GB"/>
              </w:rPr>
              <w:sym w:font="Wingdings 2" w:char="F050"/>
            </w:r>
          </w:p>
        </w:tc>
        <w:tc>
          <w:tcPr>
            <w:tcW w:w="736" w:type="dxa"/>
            <w:vAlign w:val="center"/>
          </w:tcPr>
          <w:p w14:paraId="4EC24BCF" w14:textId="77777777" w:rsidR="007C2068" w:rsidRPr="003867E0" w:rsidRDefault="007C2068" w:rsidP="007C2068">
            <w:pPr>
              <w:jc w:val="center"/>
            </w:pPr>
            <w:r w:rsidRPr="003867E0">
              <w:rPr>
                <w:b/>
                <w:sz w:val="22"/>
                <w:szCs w:val="22"/>
                <w:lang w:val="en-GB"/>
              </w:rPr>
              <w:sym w:font="Wingdings 2" w:char="F050"/>
            </w:r>
          </w:p>
        </w:tc>
        <w:tc>
          <w:tcPr>
            <w:tcW w:w="1268" w:type="dxa"/>
          </w:tcPr>
          <w:p w14:paraId="0EE31880" w14:textId="77777777" w:rsidR="007C2068" w:rsidRPr="003867E0" w:rsidRDefault="007C2068" w:rsidP="007C2068">
            <w:pPr>
              <w:spacing w:before="20" w:after="20"/>
              <w:rPr>
                <w:lang w:val="en-GB"/>
              </w:rPr>
            </w:pPr>
            <w:r w:rsidRPr="003867E0">
              <w:rPr>
                <w:sz w:val="22"/>
                <w:szCs w:val="22"/>
                <w:lang w:val="en-GB"/>
              </w:rPr>
              <w:t>TECH-1</w:t>
            </w:r>
          </w:p>
        </w:tc>
        <w:tc>
          <w:tcPr>
            <w:tcW w:w="4624" w:type="dxa"/>
          </w:tcPr>
          <w:p w14:paraId="392F97E1" w14:textId="77777777" w:rsidR="007C2068" w:rsidRPr="003867E0" w:rsidRDefault="007C2068" w:rsidP="007C2068">
            <w:pPr>
              <w:spacing w:before="20" w:after="20"/>
              <w:rPr>
                <w:i/>
                <w:lang w:val="en-GB"/>
              </w:rPr>
            </w:pPr>
            <w:r w:rsidRPr="003867E0">
              <w:rPr>
                <w:sz w:val="22"/>
                <w:szCs w:val="22"/>
                <w:lang w:val="en-GB"/>
              </w:rPr>
              <w:t xml:space="preserve">Technical Proposal Submission Form. </w:t>
            </w:r>
          </w:p>
        </w:tc>
        <w:tc>
          <w:tcPr>
            <w:tcW w:w="1697" w:type="dxa"/>
          </w:tcPr>
          <w:p w14:paraId="71E2611C" w14:textId="77777777" w:rsidR="007C2068" w:rsidRPr="003867E0" w:rsidRDefault="007C2068" w:rsidP="007C2068">
            <w:pPr>
              <w:spacing w:before="20" w:after="20"/>
              <w:rPr>
                <w:lang w:val="en-GB"/>
              </w:rPr>
            </w:pPr>
          </w:p>
        </w:tc>
      </w:tr>
      <w:tr w:rsidR="000B5EDC" w:rsidRPr="003867E0" w14:paraId="1345E270" w14:textId="77777777" w:rsidTr="002725F4">
        <w:tc>
          <w:tcPr>
            <w:tcW w:w="1475" w:type="dxa"/>
            <w:gridSpan w:val="2"/>
            <w:vAlign w:val="center"/>
          </w:tcPr>
          <w:p w14:paraId="691BC7E1" w14:textId="77777777" w:rsidR="000B5EDC" w:rsidRPr="003867E0" w:rsidRDefault="007C2068" w:rsidP="007C2068">
            <w:pPr>
              <w:spacing w:before="20" w:after="20"/>
              <w:jc w:val="center"/>
              <w:rPr>
                <w:lang w:val="en-GB"/>
              </w:rPr>
            </w:pPr>
            <w:r w:rsidRPr="003867E0">
              <w:rPr>
                <w:b/>
                <w:sz w:val="22"/>
                <w:szCs w:val="22"/>
                <w:lang w:val="en-GB"/>
              </w:rPr>
              <w:sym w:font="Wingdings 2" w:char="F050"/>
            </w:r>
            <w:r w:rsidRPr="003867E0">
              <w:rPr>
                <w:b/>
                <w:sz w:val="22"/>
                <w:szCs w:val="22"/>
                <w:lang w:val="en-GB"/>
              </w:rPr>
              <w:t xml:space="preserve"> </w:t>
            </w:r>
            <w:r w:rsidR="000B5EDC" w:rsidRPr="003867E0">
              <w:rPr>
                <w:sz w:val="22"/>
                <w:szCs w:val="22"/>
                <w:lang w:val="en-GB"/>
              </w:rPr>
              <w:t>If applicable</w:t>
            </w:r>
          </w:p>
        </w:tc>
        <w:tc>
          <w:tcPr>
            <w:tcW w:w="1268" w:type="dxa"/>
          </w:tcPr>
          <w:p w14:paraId="69CFEB56" w14:textId="77777777" w:rsidR="00F25D26" w:rsidRPr="003867E0" w:rsidRDefault="000B5EDC" w:rsidP="007C2068">
            <w:pPr>
              <w:spacing w:before="20" w:after="20"/>
              <w:rPr>
                <w:lang w:val="en-GB"/>
              </w:rPr>
            </w:pPr>
            <w:r w:rsidRPr="003867E0">
              <w:rPr>
                <w:sz w:val="22"/>
                <w:szCs w:val="22"/>
                <w:lang w:val="en-GB"/>
              </w:rPr>
              <w:t>TECH-1 Attachment</w:t>
            </w:r>
          </w:p>
        </w:tc>
        <w:tc>
          <w:tcPr>
            <w:tcW w:w="4624" w:type="dxa"/>
          </w:tcPr>
          <w:p w14:paraId="688431F5" w14:textId="77777777" w:rsidR="000B5EDC" w:rsidRPr="003867E0" w:rsidRDefault="000B5EDC" w:rsidP="007C2068">
            <w:pPr>
              <w:spacing w:before="20" w:after="20"/>
              <w:rPr>
                <w:i/>
                <w:lang w:val="en-GB"/>
              </w:rPr>
            </w:pPr>
            <w:r w:rsidRPr="003867E0">
              <w:rPr>
                <w:sz w:val="22"/>
                <w:szCs w:val="22"/>
                <w:lang w:val="en-GB"/>
              </w:rPr>
              <w:t xml:space="preserve">If </w:t>
            </w:r>
            <w:r w:rsidR="000B36E9" w:rsidRPr="003867E0">
              <w:rPr>
                <w:sz w:val="22"/>
                <w:szCs w:val="22"/>
                <w:lang w:val="en-GB"/>
              </w:rPr>
              <w:t xml:space="preserve">the </w:t>
            </w:r>
            <w:r w:rsidR="00885764" w:rsidRPr="003867E0">
              <w:rPr>
                <w:sz w:val="22"/>
                <w:szCs w:val="22"/>
                <w:lang w:val="en-GB"/>
              </w:rPr>
              <w:t>Proposal is submitted by a</w:t>
            </w:r>
            <w:r w:rsidRPr="003867E0">
              <w:rPr>
                <w:sz w:val="22"/>
                <w:szCs w:val="22"/>
                <w:lang w:val="en-GB"/>
              </w:rPr>
              <w:t xml:space="preserve"> joint venture, attach a letter of intent or a copy of an existing agreement. </w:t>
            </w:r>
          </w:p>
        </w:tc>
        <w:tc>
          <w:tcPr>
            <w:tcW w:w="1697" w:type="dxa"/>
          </w:tcPr>
          <w:p w14:paraId="327D7D8A" w14:textId="77777777" w:rsidR="000B5EDC" w:rsidRPr="003867E0" w:rsidRDefault="000B5EDC" w:rsidP="007C2068">
            <w:pPr>
              <w:spacing w:before="20" w:after="20"/>
              <w:rPr>
                <w:lang w:val="en-GB"/>
              </w:rPr>
            </w:pPr>
          </w:p>
        </w:tc>
      </w:tr>
      <w:tr w:rsidR="000B5EDC" w:rsidRPr="003867E0" w14:paraId="25189D91" w14:textId="77777777" w:rsidTr="002725F4">
        <w:tc>
          <w:tcPr>
            <w:tcW w:w="1475" w:type="dxa"/>
            <w:gridSpan w:val="2"/>
            <w:vAlign w:val="center"/>
          </w:tcPr>
          <w:p w14:paraId="7B0CAB37" w14:textId="77777777" w:rsidR="000B5EDC" w:rsidRPr="003867E0" w:rsidRDefault="007C2068" w:rsidP="007C2068">
            <w:pPr>
              <w:spacing w:before="20" w:after="20"/>
              <w:jc w:val="center"/>
              <w:rPr>
                <w:lang w:val="en-GB"/>
              </w:rPr>
            </w:pPr>
            <w:r w:rsidRPr="003867E0">
              <w:rPr>
                <w:b/>
                <w:sz w:val="22"/>
                <w:szCs w:val="22"/>
                <w:lang w:val="en-GB"/>
              </w:rPr>
              <w:sym w:font="Wingdings 2" w:char="F050"/>
            </w:r>
            <w:r w:rsidRPr="003867E0">
              <w:rPr>
                <w:b/>
                <w:sz w:val="22"/>
                <w:szCs w:val="22"/>
                <w:lang w:val="en-GB"/>
              </w:rPr>
              <w:t xml:space="preserve"> </w:t>
            </w:r>
            <w:r w:rsidR="000B5EDC" w:rsidRPr="003867E0">
              <w:rPr>
                <w:sz w:val="22"/>
                <w:szCs w:val="22"/>
                <w:lang w:val="en-GB"/>
              </w:rPr>
              <w:t>If applicable</w:t>
            </w:r>
          </w:p>
        </w:tc>
        <w:tc>
          <w:tcPr>
            <w:tcW w:w="1268" w:type="dxa"/>
          </w:tcPr>
          <w:p w14:paraId="30115697" w14:textId="77777777" w:rsidR="000B5EDC" w:rsidRPr="003867E0" w:rsidRDefault="000B5EDC" w:rsidP="007C2068">
            <w:pPr>
              <w:spacing w:before="20" w:after="20"/>
              <w:rPr>
                <w:lang w:val="en-GB"/>
              </w:rPr>
            </w:pPr>
            <w:r w:rsidRPr="003867E0">
              <w:rPr>
                <w:sz w:val="22"/>
                <w:szCs w:val="22"/>
                <w:lang w:val="en-GB"/>
              </w:rPr>
              <w:t>Power of Attorney</w:t>
            </w:r>
          </w:p>
        </w:tc>
        <w:tc>
          <w:tcPr>
            <w:tcW w:w="4624" w:type="dxa"/>
          </w:tcPr>
          <w:p w14:paraId="2433B134" w14:textId="77777777" w:rsidR="000B5EDC" w:rsidRPr="003867E0" w:rsidRDefault="000B5EDC" w:rsidP="007C2068">
            <w:pPr>
              <w:spacing w:before="20" w:after="20"/>
              <w:rPr>
                <w:lang w:val="en-GB"/>
              </w:rPr>
            </w:pPr>
            <w:r w:rsidRPr="003867E0">
              <w:rPr>
                <w:sz w:val="22"/>
                <w:szCs w:val="22"/>
                <w:lang w:val="en-GB"/>
              </w:rPr>
              <w:t>No pre-set format/form</w:t>
            </w:r>
            <w:r w:rsidR="00541E81" w:rsidRPr="003867E0">
              <w:rPr>
                <w:sz w:val="22"/>
                <w:szCs w:val="22"/>
                <w:lang w:val="en-GB"/>
              </w:rPr>
              <w:t xml:space="preserve">. In the case of a Joint Venture, </w:t>
            </w:r>
            <w:r w:rsidR="00D044BA" w:rsidRPr="003867E0">
              <w:rPr>
                <w:sz w:val="22"/>
                <w:szCs w:val="22"/>
                <w:lang w:val="en-GB"/>
              </w:rPr>
              <w:t xml:space="preserve">several are required: </w:t>
            </w:r>
            <w:r w:rsidR="00541E81" w:rsidRPr="003867E0">
              <w:rPr>
                <w:sz w:val="22"/>
                <w:szCs w:val="22"/>
                <w:lang w:val="en-GB"/>
              </w:rPr>
              <w:t>a power of attorney for the authorized representative</w:t>
            </w:r>
            <w:r w:rsidR="00D044BA" w:rsidRPr="003867E0">
              <w:rPr>
                <w:sz w:val="22"/>
                <w:szCs w:val="22"/>
                <w:lang w:val="en-GB"/>
              </w:rPr>
              <w:t xml:space="preserve"> of each JV member, </w:t>
            </w:r>
            <w:r w:rsidR="00541E81" w:rsidRPr="003867E0">
              <w:rPr>
                <w:sz w:val="22"/>
                <w:szCs w:val="22"/>
                <w:lang w:val="en-GB"/>
              </w:rPr>
              <w:t xml:space="preserve">and a power of attorney for the representative of the lead member to represent </w:t>
            </w:r>
            <w:r w:rsidR="00D044BA" w:rsidRPr="003867E0">
              <w:rPr>
                <w:sz w:val="22"/>
                <w:szCs w:val="22"/>
                <w:lang w:val="en-GB"/>
              </w:rPr>
              <w:t>all JV members</w:t>
            </w:r>
          </w:p>
        </w:tc>
        <w:tc>
          <w:tcPr>
            <w:tcW w:w="1697" w:type="dxa"/>
          </w:tcPr>
          <w:p w14:paraId="6E21E344" w14:textId="77777777" w:rsidR="000B5EDC" w:rsidRPr="003867E0" w:rsidRDefault="000B5EDC" w:rsidP="007C2068">
            <w:pPr>
              <w:spacing w:before="20" w:after="20"/>
              <w:rPr>
                <w:lang w:val="en-GB"/>
              </w:rPr>
            </w:pPr>
          </w:p>
        </w:tc>
      </w:tr>
      <w:tr w:rsidR="007C2068" w:rsidRPr="003867E0" w14:paraId="216AF413" w14:textId="77777777" w:rsidTr="002725F4">
        <w:tc>
          <w:tcPr>
            <w:tcW w:w="739" w:type="dxa"/>
            <w:vAlign w:val="center"/>
          </w:tcPr>
          <w:p w14:paraId="3C6192E0" w14:textId="77777777" w:rsidR="007C2068" w:rsidRPr="003867E0" w:rsidRDefault="007C2068" w:rsidP="007C2068">
            <w:pPr>
              <w:jc w:val="center"/>
            </w:pPr>
            <w:r w:rsidRPr="003867E0">
              <w:rPr>
                <w:b/>
                <w:sz w:val="22"/>
                <w:szCs w:val="22"/>
                <w:lang w:val="en-GB"/>
              </w:rPr>
              <w:sym w:font="Wingdings 2" w:char="F050"/>
            </w:r>
          </w:p>
        </w:tc>
        <w:tc>
          <w:tcPr>
            <w:tcW w:w="736" w:type="dxa"/>
            <w:vAlign w:val="center"/>
          </w:tcPr>
          <w:p w14:paraId="064C74FE" w14:textId="77777777" w:rsidR="007C2068" w:rsidRPr="003867E0" w:rsidRDefault="007C2068" w:rsidP="007C2068">
            <w:pPr>
              <w:spacing w:before="20" w:after="20"/>
              <w:jc w:val="center"/>
              <w:rPr>
                <w:lang w:val="en-GB"/>
              </w:rPr>
            </w:pPr>
          </w:p>
        </w:tc>
        <w:tc>
          <w:tcPr>
            <w:tcW w:w="1268" w:type="dxa"/>
          </w:tcPr>
          <w:p w14:paraId="3E30F10A" w14:textId="77777777" w:rsidR="007C2068" w:rsidRPr="003867E0" w:rsidRDefault="007C2068" w:rsidP="007C2068">
            <w:pPr>
              <w:spacing w:before="20" w:after="20"/>
              <w:rPr>
                <w:lang w:val="en-GB"/>
              </w:rPr>
            </w:pPr>
            <w:r w:rsidRPr="003867E0">
              <w:rPr>
                <w:sz w:val="22"/>
                <w:szCs w:val="22"/>
                <w:lang w:val="en-GB"/>
              </w:rPr>
              <w:t>TECH-2</w:t>
            </w:r>
          </w:p>
        </w:tc>
        <w:tc>
          <w:tcPr>
            <w:tcW w:w="4624" w:type="dxa"/>
          </w:tcPr>
          <w:p w14:paraId="769BF262" w14:textId="77777777" w:rsidR="007C2068" w:rsidRPr="003867E0" w:rsidRDefault="007C2068" w:rsidP="007C2068">
            <w:pPr>
              <w:spacing w:before="20" w:after="20"/>
              <w:ind w:left="1080" w:hanging="1080"/>
              <w:rPr>
                <w:lang w:val="en-GB"/>
              </w:rPr>
            </w:pPr>
            <w:r w:rsidRPr="003867E0">
              <w:rPr>
                <w:sz w:val="22"/>
                <w:szCs w:val="22"/>
                <w:lang w:val="en-GB"/>
              </w:rPr>
              <w:t xml:space="preserve">Consultant’s Organization and Experience. </w:t>
            </w:r>
          </w:p>
          <w:p w14:paraId="57AE8D11" w14:textId="77777777" w:rsidR="007C2068" w:rsidRPr="003867E0" w:rsidRDefault="007C2068" w:rsidP="007C2068">
            <w:pPr>
              <w:spacing w:before="20" w:after="20"/>
              <w:ind w:left="1080" w:hanging="1080"/>
              <w:rPr>
                <w:lang w:val="en-GB"/>
              </w:rPr>
            </w:pPr>
          </w:p>
        </w:tc>
        <w:tc>
          <w:tcPr>
            <w:tcW w:w="1697" w:type="dxa"/>
          </w:tcPr>
          <w:p w14:paraId="5E669B91" w14:textId="77777777" w:rsidR="007C2068" w:rsidRPr="003867E0" w:rsidRDefault="007C2068" w:rsidP="007C2068">
            <w:pPr>
              <w:spacing w:before="20" w:after="20"/>
              <w:ind w:left="1080" w:hanging="1080"/>
              <w:rPr>
                <w:lang w:val="en-GB"/>
              </w:rPr>
            </w:pPr>
          </w:p>
        </w:tc>
      </w:tr>
      <w:tr w:rsidR="007C2068" w:rsidRPr="003867E0" w14:paraId="700EDA91" w14:textId="77777777" w:rsidTr="002725F4">
        <w:tc>
          <w:tcPr>
            <w:tcW w:w="739" w:type="dxa"/>
            <w:vAlign w:val="center"/>
          </w:tcPr>
          <w:p w14:paraId="1F22540C" w14:textId="77777777" w:rsidR="007C2068" w:rsidRPr="003867E0" w:rsidRDefault="007C2068" w:rsidP="007C2068">
            <w:pPr>
              <w:jc w:val="center"/>
            </w:pPr>
            <w:r w:rsidRPr="003867E0">
              <w:rPr>
                <w:b/>
                <w:sz w:val="22"/>
                <w:szCs w:val="22"/>
                <w:lang w:val="en-GB"/>
              </w:rPr>
              <w:sym w:font="Wingdings 2" w:char="F050"/>
            </w:r>
          </w:p>
        </w:tc>
        <w:tc>
          <w:tcPr>
            <w:tcW w:w="736" w:type="dxa"/>
            <w:vAlign w:val="center"/>
          </w:tcPr>
          <w:p w14:paraId="02FF0D5B" w14:textId="77777777" w:rsidR="007C2068" w:rsidRPr="003867E0" w:rsidRDefault="007C2068" w:rsidP="007C2068">
            <w:pPr>
              <w:spacing w:before="20" w:after="20"/>
              <w:jc w:val="center"/>
              <w:rPr>
                <w:lang w:val="en-GB"/>
              </w:rPr>
            </w:pPr>
          </w:p>
        </w:tc>
        <w:tc>
          <w:tcPr>
            <w:tcW w:w="1268" w:type="dxa"/>
          </w:tcPr>
          <w:p w14:paraId="0DB009FE" w14:textId="77777777" w:rsidR="007C2068" w:rsidRPr="003867E0" w:rsidRDefault="007C2068" w:rsidP="007C2068">
            <w:pPr>
              <w:spacing w:before="20" w:after="20"/>
              <w:rPr>
                <w:lang w:val="en-GB"/>
              </w:rPr>
            </w:pPr>
            <w:r w:rsidRPr="003867E0">
              <w:rPr>
                <w:sz w:val="22"/>
                <w:szCs w:val="22"/>
                <w:lang w:val="en-GB"/>
              </w:rPr>
              <w:t>TECH-2A</w:t>
            </w:r>
          </w:p>
        </w:tc>
        <w:tc>
          <w:tcPr>
            <w:tcW w:w="4624" w:type="dxa"/>
          </w:tcPr>
          <w:p w14:paraId="357C1604" w14:textId="77777777" w:rsidR="007C2068" w:rsidRPr="003867E0" w:rsidRDefault="007C2068" w:rsidP="007C2068">
            <w:pPr>
              <w:spacing w:before="20" w:after="20"/>
              <w:ind w:left="1080" w:hanging="1080"/>
              <w:rPr>
                <w:lang w:val="en-GB"/>
              </w:rPr>
            </w:pPr>
            <w:r w:rsidRPr="003867E0">
              <w:rPr>
                <w:sz w:val="22"/>
                <w:szCs w:val="22"/>
                <w:lang w:val="en-GB"/>
              </w:rPr>
              <w:t>A. Consultant’s Organization</w:t>
            </w:r>
          </w:p>
        </w:tc>
        <w:tc>
          <w:tcPr>
            <w:tcW w:w="1697" w:type="dxa"/>
          </w:tcPr>
          <w:p w14:paraId="74655F88" w14:textId="77777777" w:rsidR="007C2068" w:rsidRPr="003867E0" w:rsidRDefault="007C2068" w:rsidP="007C2068">
            <w:pPr>
              <w:spacing w:before="20" w:after="20"/>
              <w:ind w:left="1080" w:hanging="1080"/>
              <w:jc w:val="center"/>
              <w:rPr>
                <w:lang w:val="en-GB"/>
              </w:rPr>
            </w:pPr>
          </w:p>
        </w:tc>
      </w:tr>
      <w:tr w:rsidR="007C2068" w:rsidRPr="003867E0" w14:paraId="66FB9191" w14:textId="77777777" w:rsidTr="002725F4">
        <w:tc>
          <w:tcPr>
            <w:tcW w:w="739" w:type="dxa"/>
            <w:vAlign w:val="center"/>
          </w:tcPr>
          <w:p w14:paraId="04E3D7C1" w14:textId="77777777" w:rsidR="007C2068" w:rsidRPr="003867E0" w:rsidRDefault="007C2068" w:rsidP="007C2068">
            <w:pPr>
              <w:jc w:val="center"/>
            </w:pPr>
            <w:r w:rsidRPr="003867E0">
              <w:rPr>
                <w:b/>
                <w:sz w:val="22"/>
                <w:szCs w:val="22"/>
                <w:lang w:val="en-GB"/>
              </w:rPr>
              <w:sym w:font="Wingdings 2" w:char="F050"/>
            </w:r>
          </w:p>
        </w:tc>
        <w:tc>
          <w:tcPr>
            <w:tcW w:w="736" w:type="dxa"/>
            <w:vAlign w:val="center"/>
          </w:tcPr>
          <w:p w14:paraId="33D8A9F5" w14:textId="77777777" w:rsidR="007C2068" w:rsidRPr="003867E0" w:rsidRDefault="007C2068" w:rsidP="007C2068">
            <w:pPr>
              <w:spacing w:before="20" w:after="20"/>
              <w:jc w:val="center"/>
              <w:rPr>
                <w:lang w:val="en-GB"/>
              </w:rPr>
            </w:pPr>
          </w:p>
        </w:tc>
        <w:tc>
          <w:tcPr>
            <w:tcW w:w="1268" w:type="dxa"/>
          </w:tcPr>
          <w:p w14:paraId="19FCE13E" w14:textId="77777777" w:rsidR="007C2068" w:rsidRPr="003867E0" w:rsidRDefault="007C2068" w:rsidP="007C2068">
            <w:pPr>
              <w:spacing w:before="20" w:after="20"/>
              <w:rPr>
                <w:lang w:val="en-GB"/>
              </w:rPr>
            </w:pPr>
            <w:r w:rsidRPr="003867E0">
              <w:rPr>
                <w:sz w:val="22"/>
                <w:szCs w:val="22"/>
                <w:lang w:val="en-GB"/>
              </w:rPr>
              <w:t>TECH-2B</w:t>
            </w:r>
          </w:p>
        </w:tc>
        <w:tc>
          <w:tcPr>
            <w:tcW w:w="4624" w:type="dxa"/>
          </w:tcPr>
          <w:p w14:paraId="1559B4B5" w14:textId="77777777" w:rsidR="007C2068" w:rsidRPr="003867E0" w:rsidRDefault="007C2068" w:rsidP="007C2068">
            <w:pPr>
              <w:spacing w:before="20" w:after="20"/>
              <w:ind w:left="1080" w:hanging="1080"/>
              <w:rPr>
                <w:lang w:val="en-GB"/>
              </w:rPr>
            </w:pPr>
            <w:r w:rsidRPr="003867E0">
              <w:rPr>
                <w:sz w:val="22"/>
                <w:szCs w:val="22"/>
                <w:lang w:val="en-GB"/>
              </w:rPr>
              <w:t>B. Consultant’s Experience</w:t>
            </w:r>
          </w:p>
          <w:p w14:paraId="2D764B89" w14:textId="77777777" w:rsidR="007C2068" w:rsidRPr="003867E0" w:rsidRDefault="007C2068" w:rsidP="007C2068">
            <w:pPr>
              <w:spacing w:before="20" w:after="20"/>
              <w:ind w:left="1080" w:hanging="1080"/>
              <w:rPr>
                <w:lang w:val="en-GB"/>
              </w:rPr>
            </w:pPr>
          </w:p>
        </w:tc>
        <w:tc>
          <w:tcPr>
            <w:tcW w:w="1697" w:type="dxa"/>
          </w:tcPr>
          <w:p w14:paraId="2E3CA10F" w14:textId="77777777" w:rsidR="007C2068" w:rsidRPr="003867E0" w:rsidRDefault="007C2068" w:rsidP="007C2068">
            <w:pPr>
              <w:spacing w:before="20" w:after="20"/>
              <w:ind w:left="1080" w:hanging="1080"/>
              <w:jc w:val="center"/>
              <w:rPr>
                <w:lang w:val="en-GB"/>
              </w:rPr>
            </w:pPr>
          </w:p>
        </w:tc>
      </w:tr>
      <w:tr w:rsidR="007C2068" w:rsidRPr="003867E0" w14:paraId="66D78BBD" w14:textId="77777777" w:rsidTr="002725F4">
        <w:tc>
          <w:tcPr>
            <w:tcW w:w="739" w:type="dxa"/>
            <w:vAlign w:val="center"/>
          </w:tcPr>
          <w:p w14:paraId="5C0C4EB3" w14:textId="77777777" w:rsidR="007C2068" w:rsidRPr="003867E0" w:rsidRDefault="007C2068" w:rsidP="007C2068">
            <w:pPr>
              <w:jc w:val="center"/>
            </w:pPr>
            <w:r w:rsidRPr="003867E0">
              <w:rPr>
                <w:b/>
                <w:sz w:val="22"/>
                <w:szCs w:val="22"/>
                <w:lang w:val="en-GB"/>
              </w:rPr>
              <w:sym w:font="Wingdings 2" w:char="F050"/>
            </w:r>
          </w:p>
        </w:tc>
        <w:tc>
          <w:tcPr>
            <w:tcW w:w="736" w:type="dxa"/>
            <w:vAlign w:val="center"/>
          </w:tcPr>
          <w:p w14:paraId="5F341FDD" w14:textId="77777777" w:rsidR="007C2068" w:rsidRPr="003867E0" w:rsidRDefault="007C2068" w:rsidP="007C2068">
            <w:pPr>
              <w:spacing w:before="20" w:after="20"/>
              <w:jc w:val="center"/>
              <w:rPr>
                <w:lang w:val="en-GB"/>
              </w:rPr>
            </w:pPr>
          </w:p>
        </w:tc>
        <w:tc>
          <w:tcPr>
            <w:tcW w:w="1268" w:type="dxa"/>
          </w:tcPr>
          <w:p w14:paraId="6DB73E45" w14:textId="77777777" w:rsidR="007C2068" w:rsidRPr="003867E0" w:rsidRDefault="007C2068" w:rsidP="007C2068">
            <w:pPr>
              <w:spacing w:before="20" w:after="20"/>
              <w:rPr>
                <w:lang w:val="en-GB"/>
              </w:rPr>
            </w:pPr>
            <w:r w:rsidRPr="003867E0">
              <w:rPr>
                <w:sz w:val="22"/>
                <w:szCs w:val="22"/>
                <w:lang w:val="en-GB"/>
              </w:rPr>
              <w:t>TECH-3</w:t>
            </w:r>
          </w:p>
        </w:tc>
        <w:tc>
          <w:tcPr>
            <w:tcW w:w="4624" w:type="dxa"/>
          </w:tcPr>
          <w:p w14:paraId="29DCC6DE" w14:textId="77777777" w:rsidR="007C2068" w:rsidRPr="003867E0" w:rsidRDefault="007C2068" w:rsidP="007C2068">
            <w:pPr>
              <w:spacing w:before="20" w:after="20"/>
              <w:rPr>
                <w:lang w:val="en-GB"/>
              </w:rPr>
            </w:pPr>
            <w:r w:rsidRPr="003867E0">
              <w:rPr>
                <w:sz w:val="22"/>
                <w:szCs w:val="22"/>
                <w:lang w:val="en-GB"/>
              </w:rPr>
              <w:t>Comments or Suggestions on the Terms of Reference and on Counterpart Staff and Facilities to be provided by the Client.</w:t>
            </w:r>
          </w:p>
        </w:tc>
        <w:tc>
          <w:tcPr>
            <w:tcW w:w="1697" w:type="dxa"/>
          </w:tcPr>
          <w:p w14:paraId="15C5F869" w14:textId="77777777" w:rsidR="007C2068" w:rsidRPr="003867E0" w:rsidRDefault="007C2068" w:rsidP="007C2068">
            <w:pPr>
              <w:spacing w:before="20" w:after="20"/>
              <w:rPr>
                <w:i/>
                <w:lang w:val="en-GB"/>
              </w:rPr>
            </w:pPr>
          </w:p>
        </w:tc>
      </w:tr>
      <w:tr w:rsidR="007C2068" w:rsidRPr="003867E0" w14:paraId="7020BF44" w14:textId="77777777" w:rsidTr="002725F4">
        <w:tc>
          <w:tcPr>
            <w:tcW w:w="739" w:type="dxa"/>
            <w:vAlign w:val="center"/>
          </w:tcPr>
          <w:p w14:paraId="7618C951" w14:textId="77777777" w:rsidR="007C2068" w:rsidRPr="003867E0" w:rsidRDefault="007C2068" w:rsidP="007C2068">
            <w:pPr>
              <w:jc w:val="center"/>
            </w:pPr>
            <w:r w:rsidRPr="003867E0">
              <w:rPr>
                <w:b/>
                <w:sz w:val="22"/>
                <w:szCs w:val="22"/>
                <w:lang w:val="en-GB"/>
              </w:rPr>
              <w:sym w:font="Wingdings 2" w:char="F050"/>
            </w:r>
          </w:p>
        </w:tc>
        <w:tc>
          <w:tcPr>
            <w:tcW w:w="736" w:type="dxa"/>
            <w:vAlign w:val="center"/>
          </w:tcPr>
          <w:p w14:paraId="2FF02BB4" w14:textId="77777777" w:rsidR="007C2068" w:rsidRPr="003867E0" w:rsidRDefault="007C2068" w:rsidP="007C2068">
            <w:pPr>
              <w:spacing w:before="20" w:after="20"/>
              <w:jc w:val="center"/>
              <w:rPr>
                <w:lang w:val="en-GB"/>
              </w:rPr>
            </w:pPr>
          </w:p>
        </w:tc>
        <w:tc>
          <w:tcPr>
            <w:tcW w:w="1268" w:type="dxa"/>
          </w:tcPr>
          <w:p w14:paraId="2BC954DC" w14:textId="77777777" w:rsidR="007C2068" w:rsidRPr="003867E0" w:rsidRDefault="007C2068" w:rsidP="007C2068">
            <w:pPr>
              <w:spacing w:before="20" w:after="20"/>
              <w:rPr>
                <w:lang w:val="en-GB"/>
              </w:rPr>
            </w:pPr>
            <w:r w:rsidRPr="003867E0">
              <w:rPr>
                <w:sz w:val="22"/>
                <w:szCs w:val="22"/>
                <w:lang w:val="en-GB"/>
              </w:rPr>
              <w:t>TECH-3A</w:t>
            </w:r>
          </w:p>
        </w:tc>
        <w:tc>
          <w:tcPr>
            <w:tcW w:w="4624" w:type="dxa"/>
          </w:tcPr>
          <w:p w14:paraId="65C945CD" w14:textId="77777777" w:rsidR="007C2068" w:rsidRPr="003867E0" w:rsidRDefault="007C2068" w:rsidP="007C2068">
            <w:pPr>
              <w:spacing w:before="20" w:after="20"/>
              <w:rPr>
                <w:lang w:val="en-GB"/>
              </w:rPr>
            </w:pPr>
            <w:r w:rsidRPr="003867E0">
              <w:rPr>
                <w:sz w:val="22"/>
                <w:szCs w:val="22"/>
                <w:lang w:val="en-GB"/>
              </w:rPr>
              <w:t>A. On the Terms of Reference</w:t>
            </w:r>
          </w:p>
        </w:tc>
        <w:tc>
          <w:tcPr>
            <w:tcW w:w="1697" w:type="dxa"/>
          </w:tcPr>
          <w:p w14:paraId="7587A70E" w14:textId="77777777" w:rsidR="007C2068" w:rsidRPr="003867E0" w:rsidRDefault="007C2068" w:rsidP="007C2068">
            <w:pPr>
              <w:spacing w:before="20" w:after="20"/>
              <w:ind w:left="-72"/>
              <w:jc w:val="center"/>
              <w:rPr>
                <w:lang w:val="en-GB"/>
              </w:rPr>
            </w:pPr>
          </w:p>
        </w:tc>
      </w:tr>
      <w:tr w:rsidR="007C2068" w:rsidRPr="003867E0" w14:paraId="0126E07F" w14:textId="77777777" w:rsidTr="002725F4">
        <w:tc>
          <w:tcPr>
            <w:tcW w:w="739" w:type="dxa"/>
            <w:vAlign w:val="center"/>
          </w:tcPr>
          <w:p w14:paraId="33568538" w14:textId="77777777" w:rsidR="007C2068" w:rsidRPr="003867E0" w:rsidRDefault="007C2068" w:rsidP="007C2068">
            <w:pPr>
              <w:jc w:val="center"/>
            </w:pPr>
            <w:r w:rsidRPr="003867E0">
              <w:rPr>
                <w:b/>
                <w:sz w:val="22"/>
                <w:szCs w:val="22"/>
                <w:lang w:val="en-GB"/>
              </w:rPr>
              <w:sym w:font="Wingdings 2" w:char="F050"/>
            </w:r>
          </w:p>
        </w:tc>
        <w:tc>
          <w:tcPr>
            <w:tcW w:w="736" w:type="dxa"/>
            <w:vAlign w:val="center"/>
          </w:tcPr>
          <w:p w14:paraId="19419661" w14:textId="77777777" w:rsidR="007C2068" w:rsidRPr="003867E0" w:rsidRDefault="007C2068" w:rsidP="007C2068">
            <w:pPr>
              <w:spacing w:before="20" w:after="20"/>
              <w:jc w:val="center"/>
              <w:rPr>
                <w:lang w:val="en-GB"/>
              </w:rPr>
            </w:pPr>
          </w:p>
        </w:tc>
        <w:tc>
          <w:tcPr>
            <w:tcW w:w="1268" w:type="dxa"/>
          </w:tcPr>
          <w:p w14:paraId="0432C356" w14:textId="77777777" w:rsidR="007C2068" w:rsidRPr="003867E0" w:rsidRDefault="007C2068" w:rsidP="007C2068">
            <w:pPr>
              <w:spacing w:before="20" w:after="20"/>
              <w:rPr>
                <w:lang w:val="en-GB"/>
              </w:rPr>
            </w:pPr>
            <w:r w:rsidRPr="003867E0">
              <w:rPr>
                <w:sz w:val="22"/>
                <w:szCs w:val="22"/>
                <w:lang w:val="en-GB"/>
              </w:rPr>
              <w:t>TECH-3B</w:t>
            </w:r>
          </w:p>
        </w:tc>
        <w:tc>
          <w:tcPr>
            <w:tcW w:w="4624" w:type="dxa"/>
          </w:tcPr>
          <w:p w14:paraId="2A7C6148" w14:textId="77777777" w:rsidR="007C2068" w:rsidRPr="003867E0" w:rsidRDefault="007C2068" w:rsidP="007C2068">
            <w:pPr>
              <w:spacing w:before="20" w:after="20"/>
              <w:ind w:firstLine="15"/>
              <w:rPr>
                <w:lang w:val="en-GB"/>
              </w:rPr>
            </w:pPr>
            <w:r w:rsidRPr="003867E0">
              <w:rPr>
                <w:sz w:val="22"/>
                <w:szCs w:val="22"/>
                <w:lang w:val="en-GB"/>
              </w:rPr>
              <w:t>B. On the Counterpart Staff and Facilities</w:t>
            </w:r>
          </w:p>
        </w:tc>
        <w:tc>
          <w:tcPr>
            <w:tcW w:w="1697" w:type="dxa"/>
          </w:tcPr>
          <w:p w14:paraId="00ACD2FD" w14:textId="77777777" w:rsidR="007C2068" w:rsidRPr="003867E0" w:rsidRDefault="007C2068" w:rsidP="007C2068">
            <w:pPr>
              <w:spacing w:before="20" w:after="20"/>
              <w:ind w:left="1440" w:hanging="360"/>
              <w:jc w:val="center"/>
              <w:rPr>
                <w:lang w:val="en-GB"/>
              </w:rPr>
            </w:pPr>
          </w:p>
        </w:tc>
      </w:tr>
      <w:tr w:rsidR="007C2068" w:rsidRPr="003867E0" w14:paraId="0A2D1FB3" w14:textId="77777777" w:rsidTr="002725F4">
        <w:tc>
          <w:tcPr>
            <w:tcW w:w="739" w:type="dxa"/>
            <w:vAlign w:val="center"/>
          </w:tcPr>
          <w:p w14:paraId="4B7F1E89" w14:textId="77777777" w:rsidR="007C2068" w:rsidRPr="003867E0" w:rsidRDefault="007C2068" w:rsidP="007C2068">
            <w:pPr>
              <w:jc w:val="center"/>
            </w:pPr>
            <w:r w:rsidRPr="003867E0">
              <w:rPr>
                <w:b/>
                <w:sz w:val="22"/>
                <w:szCs w:val="22"/>
                <w:lang w:val="en-GB"/>
              </w:rPr>
              <w:sym w:font="Wingdings 2" w:char="F050"/>
            </w:r>
          </w:p>
        </w:tc>
        <w:tc>
          <w:tcPr>
            <w:tcW w:w="736" w:type="dxa"/>
            <w:vAlign w:val="center"/>
          </w:tcPr>
          <w:p w14:paraId="66C34E29" w14:textId="77777777" w:rsidR="007C2068" w:rsidRPr="003867E0" w:rsidRDefault="007C2068" w:rsidP="007C2068">
            <w:pPr>
              <w:jc w:val="center"/>
            </w:pPr>
            <w:r w:rsidRPr="003867E0">
              <w:rPr>
                <w:b/>
                <w:sz w:val="22"/>
                <w:szCs w:val="22"/>
                <w:lang w:val="en-GB"/>
              </w:rPr>
              <w:sym w:font="Wingdings 2" w:char="F050"/>
            </w:r>
          </w:p>
        </w:tc>
        <w:tc>
          <w:tcPr>
            <w:tcW w:w="1268" w:type="dxa"/>
          </w:tcPr>
          <w:p w14:paraId="6D9A6B0F" w14:textId="77777777" w:rsidR="007C2068" w:rsidRPr="003867E0" w:rsidRDefault="007C2068" w:rsidP="007C2068">
            <w:pPr>
              <w:spacing w:before="20" w:after="20"/>
              <w:rPr>
                <w:lang w:val="en-GB"/>
              </w:rPr>
            </w:pPr>
            <w:r w:rsidRPr="003867E0">
              <w:rPr>
                <w:sz w:val="22"/>
                <w:szCs w:val="22"/>
                <w:lang w:val="en-GB"/>
              </w:rPr>
              <w:t>TECH-4</w:t>
            </w:r>
          </w:p>
        </w:tc>
        <w:tc>
          <w:tcPr>
            <w:tcW w:w="4624" w:type="dxa"/>
          </w:tcPr>
          <w:p w14:paraId="580A1B6E" w14:textId="77777777" w:rsidR="007C2068" w:rsidRPr="003867E0" w:rsidRDefault="007C2068" w:rsidP="007C2068">
            <w:pPr>
              <w:spacing w:before="20" w:after="20"/>
              <w:rPr>
                <w:lang w:val="en-GB"/>
              </w:rPr>
            </w:pPr>
            <w:r w:rsidRPr="003867E0">
              <w:rPr>
                <w:sz w:val="22"/>
                <w:szCs w:val="22"/>
                <w:lang w:val="en-GB"/>
              </w:rPr>
              <w:t>Description of the Approach, Methodology, and Work Plan for Performing the Assignment</w:t>
            </w:r>
          </w:p>
        </w:tc>
        <w:tc>
          <w:tcPr>
            <w:tcW w:w="1697" w:type="dxa"/>
          </w:tcPr>
          <w:p w14:paraId="16CB23E7" w14:textId="77777777" w:rsidR="007C2068" w:rsidRPr="003867E0" w:rsidRDefault="007C2068" w:rsidP="007C2068">
            <w:pPr>
              <w:spacing w:before="20" w:after="20"/>
              <w:rPr>
                <w:i/>
                <w:lang w:val="en-GB"/>
              </w:rPr>
            </w:pPr>
          </w:p>
        </w:tc>
      </w:tr>
      <w:tr w:rsidR="007C2068" w:rsidRPr="003867E0" w14:paraId="5488C527" w14:textId="77777777" w:rsidTr="002725F4">
        <w:tc>
          <w:tcPr>
            <w:tcW w:w="739" w:type="dxa"/>
            <w:vAlign w:val="center"/>
          </w:tcPr>
          <w:p w14:paraId="0025D426" w14:textId="77777777" w:rsidR="007C2068" w:rsidRPr="003867E0" w:rsidRDefault="007C2068" w:rsidP="007C2068">
            <w:pPr>
              <w:jc w:val="center"/>
            </w:pPr>
            <w:r w:rsidRPr="003867E0">
              <w:rPr>
                <w:b/>
                <w:sz w:val="22"/>
                <w:szCs w:val="22"/>
                <w:lang w:val="en-GB"/>
              </w:rPr>
              <w:sym w:font="Wingdings 2" w:char="F050"/>
            </w:r>
          </w:p>
        </w:tc>
        <w:tc>
          <w:tcPr>
            <w:tcW w:w="736" w:type="dxa"/>
            <w:vAlign w:val="center"/>
          </w:tcPr>
          <w:p w14:paraId="4648592C" w14:textId="77777777" w:rsidR="007C2068" w:rsidRPr="003867E0" w:rsidRDefault="007C2068" w:rsidP="007C2068">
            <w:pPr>
              <w:jc w:val="center"/>
            </w:pPr>
            <w:r w:rsidRPr="003867E0">
              <w:rPr>
                <w:b/>
                <w:sz w:val="22"/>
                <w:szCs w:val="22"/>
                <w:lang w:val="en-GB"/>
              </w:rPr>
              <w:sym w:font="Wingdings 2" w:char="F050"/>
            </w:r>
          </w:p>
        </w:tc>
        <w:tc>
          <w:tcPr>
            <w:tcW w:w="1268" w:type="dxa"/>
          </w:tcPr>
          <w:p w14:paraId="6091BCA2" w14:textId="77777777" w:rsidR="007C2068" w:rsidRPr="003867E0" w:rsidRDefault="007C2068" w:rsidP="007C2068">
            <w:pPr>
              <w:spacing w:before="20" w:after="20"/>
              <w:rPr>
                <w:lang w:val="en-GB"/>
              </w:rPr>
            </w:pPr>
            <w:r w:rsidRPr="003867E0">
              <w:rPr>
                <w:sz w:val="22"/>
                <w:szCs w:val="22"/>
                <w:lang w:val="en-GB"/>
              </w:rPr>
              <w:t>TECH-5</w:t>
            </w:r>
          </w:p>
        </w:tc>
        <w:tc>
          <w:tcPr>
            <w:tcW w:w="4624" w:type="dxa"/>
          </w:tcPr>
          <w:p w14:paraId="51FE7E4C" w14:textId="77777777" w:rsidR="007C2068" w:rsidRPr="003867E0" w:rsidRDefault="007C2068" w:rsidP="007C2068">
            <w:pPr>
              <w:spacing w:before="20" w:after="20"/>
              <w:rPr>
                <w:lang w:val="en-GB"/>
              </w:rPr>
            </w:pPr>
            <w:r w:rsidRPr="003867E0">
              <w:rPr>
                <w:sz w:val="22"/>
                <w:szCs w:val="22"/>
                <w:lang w:val="en-GB"/>
              </w:rPr>
              <w:t>Work Schedule and Planning for Deliverables</w:t>
            </w:r>
          </w:p>
        </w:tc>
        <w:tc>
          <w:tcPr>
            <w:tcW w:w="1697" w:type="dxa"/>
          </w:tcPr>
          <w:p w14:paraId="2B401595" w14:textId="77777777" w:rsidR="007C2068" w:rsidRPr="003867E0" w:rsidRDefault="007C2068" w:rsidP="007C2068">
            <w:pPr>
              <w:spacing w:before="20" w:after="20"/>
              <w:rPr>
                <w:lang w:val="en-GB"/>
              </w:rPr>
            </w:pPr>
          </w:p>
        </w:tc>
      </w:tr>
      <w:tr w:rsidR="007C2068" w:rsidRPr="003867E0" w14:paraId="40926A3B" w14:textId="77777777" w:rsidTr="002725F4">
        <w:tc>
          <w:tcPr>
            <w:tcW w:w="739" w:type="dxa"/>
            <w:vAlign w:val="center"/>
          </w:tcPr>
          <w:p w14:paraId="1E0042B6" w14:textId="77777777" w:rsidR="007C2068" w:rsidRPr="003867E0" w:rsidRDefault="007C2068" w:rsidP="007C2068">
            <w:pPr>
              <w:jc w:val="center"/>
            </w:pPr>
            <w:r w:rsidRPr="003867E0">
              <w:rPr>
                <w:b/>
                <w:sz w:val="22"/>
                <w:szCs w:val="22"/>
                <w:lang w:val="en-GB"/>
              </w:rPr>
              <w:sym w:font="Wingdings 2" w:char="F050"/>
            </w:r>
          </w:p>
        </w:tc>
        <w:tc>
          <w:tcPr>
            <w:tcW w:w="736" w:type="dxa"/>
            <w:vAlign w:val="center"/>
          </w:tcPr>
          <w:p w14:paraId="0B0BF5EB" w14:textId="77777777" w:rsidR="007C2068" w:rsidRPr="003867E0" w:rsidRDefault="007C2068" w:rsidP="007C2068">
            <w:pPr>
              <w:jc w:val="center"/>
            </w:pPr>
            <w:r w:rsidRPr="003867E0">
              <w:rPr>
                <w:b/>
                <w:sz w:val="22"/>
                <w:szCs w:val="22"/>
                <w:lang w:val="en-GB"/>
              </w:rPr>
              <w:sym w:font="Wingdings 2" w:char="F050"/>
            </w:r>
          </w:p>
        </w:tc>
        <w:tc>
          <w:tcPr>
            <w:tcW w:w="1268" w:type="dxa"/>
          </w:tcPr>
          <w:p w14:paraId="64E5FBE1" w14:textId="77777777" w:rsidR="007C2068" w:rsidRPr="003867E0" w:rsidRDefault="007C2068" w:rsidP="007C2068">
            <w:pPr>
              <w:spacing w:before="20" w:after="20"/>
              <w:rPr>
                <w:lang w:val="en-GB"/>
              </w:rPr>
            </w:pPr>
            <w:r w:rsidRPr="003867E0">
              <w:rPr>
                <w:sz w:val="22"/>
                <w:szCs w:val="22"/>
                <w:lang w:val="en-GB"/>
              </w:rPr>
              <w:t>TECH-6</w:t>
            </w:r>
          </w:p>
        </w:tc>
        <w:tc>
          <w:tcPr>
            <w:tcW w:w="4624" w:type="dxa"/>
          </w:tcPr>
          <w:p w14:paraId="65FCD9D3" w14:textId="77777777" w:rsidR="007C2068" w:rsidRPr="003867E0" w:rsidRDefault="007C2068" w:rsidP="007C2068">
            <w:pPr>
              <w:spacing w:before="20" w:after="20"/>
              <w:rPr>
                <w:lang w:val="en-GB"/>
              </w:rPr>
            </w:pPr>
            <w:r w:rsidRPr="003867E0">
              <w:rPr>
                <w:sz w:val="22"/>
                <w:szCs w:val="22"/>
                <w:lang w:val="en-GB"/>
              </w:rPr>
              <w:t xml:space="preserve">Team Composition, Key Experts Inputs, and attached Curriculum Vitae (CV) </w:t>
            </w:r>
          </w:p>
        </w:tc>
        <w:tc>
          <w:tcPr>
            <w:tcW w:w="1697" w:type="dxa"/>
          </w:tcPr>
          <w:p w14:paraId="303D73DB" w14:textId="77777777" w:rsidR="007C2068" w:rsidRPr="003867E0" w:rsidRDefault="007C2068" w:rsidP="007C2068">
            <w:pPr>
              <w:spacing w:before="20" w:after="20"/>
              <w:rPr>
                <w:lang w:val="en-GB"/>
              </w:rPr>
            </w:pPr>
          </w:p>
        </w:tc>
      </w:tr>
    </w:tbl>
    <w:p w14:paraId="4C0232D3" w14:textId="77777777" w:rsidR="000B5EDC" w:rsidRPr="003867E0" w:rsidRDefault="000B5EDC" w:rsidP="0060507C">
      <w:pPr>
        <w:ind w:left="720" w:hanging="720"/>
        <w:jc w:val="center"/>
        <w:rPr>
          <w:lang w:val="en-GB"/>
        </w:rPr>
      </w:pPr>
    </w:p>
    <w:p w14:paraId="0B6496E2" w14:textId="77777777" w:rsidR="005114E4" w:rsidRPr="003867E0" w:rsidRDefault="005114E4" w:rsidP="007B26D9">
      <w:pPr>
        <w:rPr>
          <w:i/>
          <w:lang w:val="en-GB"/>
        </w:rPr>
      </w:pPr>
    </w:p>
    <w:p w14:paraId="2CFD017E" w14:textId="5412F78B" w:rsidR="000B5EDC" w:rsidRPr="003867E0" w:rsidRDefault="00B47775" w:rsidP="00C018F4">
      <w:pPr>
        <w:pStyle w:val="Heading6"/>
        <w:jc w:val="left"/>
        <w:rPr>
          <w:rFonts w:ascii="Times New Roman Bold" w:hAnsi="Times New Roman Bold"/>
          <w:sz w:val="28"/>
          <w:szCs w:val="28"/>
        </w:rPr>
      </w:pPr>
      <w:bookmarkStart w:id="162" w:name="_Toc481600259"/>
      <w:bookmarkStart w:id="163" w:name="_Toc481658781"/>
      <w:r w:rsidRPr="003867E0">
        <w:rPr>
          <w:sz w:val="28"/>
          <w:szCs w:val="28"/>
        </w:rPr>
        <w:lastRenderedPageBreak/>
        <w:t xml:space="preserve">Form </w:t>
      </w:r>
      <w:r w:rsidR="000B5EDC" w:rsidRPr="003867E0">
        <w:rPr>
          <w:sz w:val="28"/>
          <w:szCs w:val="28"/>
        </w:rPr>
        <w:t>TECH-</w:t>
      </w:r>
      <w:proofErr w:type="gramStart"/>
      <w:r w:rsidR="000B5EDC" w:rsidRPr="003867E0">
        <w:rPr>
          <w:sz w:val="28"/>
          <w:szCs w:val="28"/>
        </w:rPr>
        <w:t>1</w:t>
      </w:r>
      <w:bookmarkEnd w:id="162"/>
      <w:bookmarkEnd w:id="163"/>
      <w:r w:rsidR="00C018F4" w:rsidRPr="003867E0">
        <w:rPr>
          <w:sz w:val="28"/>
          <w:szCs w:val="28"/>
        </w:rPr>
        <w:t xml:space="preserve"> :</w:t>
      </w:r>
      <w:proofErr w:type="gramEnd"/>
      <w:r w:rsidR="00C018F4" w:rsidRPr="003867E0">
        <w:rPr>
          <w:sz w:val="28"/>
          <w:szCs w:val="28"/>
        </w:rPr>
        <w:t xml:space="preserve"> </w:t>
      </w:r>
      <w:r w:rsidR="000B5EDC" w:rsidRPr="003867E0">
        <w:rPr>
          <w:rFonts w:ascii="Times New Roman Bold" w:hAnsi="Times New Roman Bold"/>
          <w:sz w:val="28"/>
          <w:szCs w:val="28"/>
        </w:rPr>
        <w:t>Technical Proposal Submission Form</w:t>
      </w:r>
      <w:r w:rsidR="00953BB8">
        <w:rPr>
          <w:rFonts w:ascii="Times New Roman Bold" w:hAnsi="Times New Roman Bold"/>
          <w:sz w:val="28"/>
          <w:szCs w:val="28"/>
        </w:rPr>
        <w:t xml:space="preserve"> (Applicable)</w:t>
      </w:r>
    </w:p>
    <w:p w14:paraId="012F0AC1" w14:textId="77777777" w:rsidR="00C018F4" w:rsidRPr="003867E0" w:rsidRDefault="00C018F4" w:rsidP="00C018F4">
      <w:pPr>
        <w:pStyle w:val="BankNormal"/>
        <w:spacing w:after="0"/>
      </w:pPr>
    </w:p>
    <w:p w14:paraId="04BC48A3" w14:textId="77777777" w:rsidR="00C018F4" w:rsidRPr="003867E0" w:rsidRDefault="00C018F4" w:rsidP="00C018F4">
      <w:r w:rsidRPr="003867E0">
        <w:rPr>
          <w:b/>
          <w:i/>
          <w:sz w:val="20"/>
          <w:szCs w:val="20"/>
          <w:lang w:val="en-GB"/>
        </w:rPr>
        <w:t>CONSULTANTS HAVE TO FILL IN THEIR DATA IN RESPECT OF TECH – 1 DIRECTLY ONLINE IN THE TEMPLATE PROVIDED IN THE SYSTEM.</w:t>
      </w:r>
    </w:p>
    <w:p w14:paraId="463B435F" w14:textId="77777777" w:rsidR="000B5EDC" w:rsidRPr="003867E0" w:rsidRDefault="000B5EDC" w:rsidP="00B91DDF">
      <w:pPr>
        <w:pBdr>
          <w:bottom w:val="single" w:sz="8" w:space="1" w:color="auto"/>
        </w:pBdr>
        <w:jc w:val="right"/>
        <w:rPr>
          <w:lang w:val="en-GB"/>
        </w:rPr>
      </w:pPr>
    </w:p>
    <w:p w14:paraId="6A9474A6" w14:textId="77777777" w:rsidR="000B5EDC" w:rsidRPr="003867E0" w:rsidRDefault="000B5EDC" w:rsidP="00B91DDF">
      <w:pPr>
        <w:jc w:val="right"/>
        <w:rPr>
          <w:lang w:val="en-GB"/>
        </w:rPr>
      </w:pPr>
    </w:p>
    <w:p w14:paraId="5C4BFCCA" w14:textId="77777777" w:rsidR="000B5EDC" w:rsidRPr="003867E0" w:rsidRDefault="000B5EDC" w:rsidP="007C2068">
      <w:pPr>
        <w:pStyle w:val="Heading2"/>
        <w:numPr>
          <w:ilvl w:val="0"/>
          <w:numId w:val="0"/>
        </w:numPr>
        <w:ind w:left="360"/>
      </w:pPr>
      <w:bookmarkStart w:id="164" w:name="_Toc454638172"/>
      <w:bookmarkEnd w:id="164"/>
    </w:p>
    <w:p w14:paraId="7A2169E5" w14:textId="77777777" w:rsidR="00953BB8" w:rsidRPr="003867E0" w:rsidRDefault="00B47775" w:rsidP="00953BB8">
      <w:pPr>
        <w:pStyle w:val="Heading6"/>
        <w:jc w:val="left"/>
        <w:rPr>
          <w:rFonts w:ascii="Times New Roman Bold" w:hAnsi="Times New Roman Bold"/>
          <w:sz w:val="28"/>
          <w:szCs w:val="28"/>
        </w:rPr>
      </w:pPr>
      <w:bookmarkStart w:id="165" w:name="_Toc481600260"/>
      <w:bookmarkStart w:id="166" w:name="_Toc481658782"/>
      <w:r w:rsidRPr="003867E0">
        <w:rPr>
          <w:rStyle w:val="Heading6Char"/>
          <w:sz w:val="28"/>
          <w:szCs w:val="28"/>
        </w:rPr>
        <w:t xml:space="preserve">Form </w:t>
      </w:r>
      <w:r w:rsidR="000B5EDC" w:rsidRPr="003867E0">
        <w:rPr>
          <w:rStyle w:val="Heading6Char"/>
          <w:sz w:val="28"/>
          <w:szCs w:val="28"/>
        </w:rPr>
        <w:t>TECH-2</w:t>
      </w:r>
      <w:bookmarkEnd w:id="165"/>
      <w:bookmarkEnd w:id="166"/>
      <w:r w:rsidR="000B5EDC" w:rsidRPr="003867E0">
        <w:t xml:space="preserve"> </w:t>
      </w:r>
      <w:r w:rsidR="000B5EDC" w:rsidRPr="003867E0">
        <w:rPr>
          <w:rFonts w:ascii="Times New Roman Bold" w:hAnsi="Times New Roman Bold"/>
          <w:sz w:val="28"/>
          <w:szCs w:val="28"/>
        </w:rPr>
        <w:t>(for Full Technical Proposal Only)</w:t>
      </w:r>
      <w:r w:rsidR="00C018F4" w:rsidRPr="003867E0">
        <w:rPr>
          <w:rFonts w:ascii="Times New Roman Bold" w:hAnsi="Times New Roman Bold"/>
          <w:sz w:val="28"/>
          <w:szCs w:val="28"/>
        </w:rPr>
        <w:t xml:space="preserve"> –</w:t>
      </w:r>
      <w:r w:rsidR="00953BB8">
        <w:rPr>
          <w:rFonts w:ascii="Times New Roman Bold" w:hAnsi="Times New Roman Bold"/>
          <w:b w:val="0"/>
          <w:smallCaps w:val="0"/>
          <w:sz w:val="28"/>
          <w:szCs w:val="28"/>
        </w:rPr>
        <w:t xml:space="preserve"> </w:t>
      </w:r>
      <w:r w:rsidR="00953BB8">
        <w:rPr>
          <w:rFonts w:ascii="Times New Roman Bold" w:hAnsi="Times New Roman Bold"/>
          <w:sz w:val="28"/>
          <w:szCs w:val="28"/>
        </w:rPr>
        <w:t>(Applicable)</w:t>
      </w:r>
    </w:p>
    <w:p w14:paraId="6A2DAE37" w14:textId="6EE869CE" w:rsidR="00C018F4" w:rsidRPr="003867E0" w:rsidRDefault="00C018F4" w:rsidP="00C018F4">
      <w:pPr>
        <w:rPr>
          <w:rFonts w:ascii="Times New Roman Bold" w:hAnsi="Times New Roman Bold"/>
          <w:b/>
          <w:smallCaps/>
          <w:sz w:val="28"/>
          <w:szCs w:val="28"/>
        </w:rPr>
      </w:pPr>
    </w:p>
    <w:p w14:paraId="75817634" w14:textId="70010CB6" w:rsidR="000B5EDC" w:rsidRPr="003867E0" w:rsidRDefault="000B5EDC" w:rsidP="00C018F4">
      <w:pPr>
        <w:rPr>
          <w:rFonts w:ascii="Times New Roman Bold" w:hAnsi="Times New Roman Bold"/>
          <w:b/>
          <w:smallCaps/>
          <w:sz w:val="28"/>
          <w:szCs w:val="28"/>
        </w:rPr>
      </w:pPr>
      <w:r w:rsidRPr="003867E0">
        <w:rPr>
          <w:rFonts w:ascii="Times New Roman Bold" w:hAnsi="Times New Roman Bold"/>
          <w:b/>
          <w:smallCaps/>
          <w:sz w:val="28"/>
          <w:szCs w:val="28"/>
        </w:rPr>
        <w:t xml:space="preserve">Consultant’s </w:t>
      </w:r>
      <w:r w:rsidR="00953BB8">
        <w:rPr>
          <w:rFonts w:ascii="Times New Roman Bold" w:hAnsi="Times New Roman Bold"/>
          <w:b/>
          <w:smallCaps/>
          <w:sz w:val="28"/>
          <w:szCs w:val="28"/>
        </w:rPr>
        <w:t xml:space="preserve">INDIVIDUAL </w:t>
      </w:r>
      <w:r w:rsidRPr="003867E0">
        <w:rPr>
          <w:rFonts w:ascii="Times New Roman Bold" w:hAnsi="Times New Roman Bold"/>
          <w:b/>
          <w:smallCaps/>
          <w:sz w:val="28"/>
          <w:szCs w:val="28"/>
        </w:rPr>
        <w:t>and Experience</w:t>
      </w:r>
    </w:p>
    <w:p w14:paraId="02A09D42" w14:textId="77777777" w:rsidR="00C018F4" w:rsidRPr="003867E0" w:rsidRDefault="00C018F4" w:rsidP="00C018F4">
      <w:pPr>
        <w:rPr>
          <w:rFonts w:ascii="Times New Roman Bold" w:hAnsi="Times New Roman Bold"/>
          <w:b/>
          <w:smallCaps/>
          <w:sz w:val="28"/>
          <w:szCs w:val="28"/>
        </w:rPr>
      </w:pPr>
    </w:p>
    <w:p w14:paraId="66BDA3E6" w14:textId="77777777" w:rsidR="00C018F4" w:rsidRPr="003867E0" w:rsidRDefault="00C018F4" w:rsidP="00C018F4">
      <w:pPr>
        <w:rPr>
          <w:b/>
          <w:i/>
          <w:sz w:val="20"/>
          <w:szCs w:val="20"/>
        </w:rPr>
      </w:pPr>
      <w:r w:rsidRPr="003867E0">
        <w:rPr>
          <w:b/>
          <w:i/>
          <w:sz w:val="20"/>
          <w:szCs w:val="20"/>
        </w:rPr>
        <w:t xml:space="preserve">CONSULTANTS SHALL PREPARE THEIR SUBMISSION AS PER GUIDANCE HEREUNDER IN SOFT COPY AND UPLOAD THEM IN THE TEMPLATE TECH – 2 PROVIDED IN THE SYSTEM. </w:t>
      </w:r>
    </w:p>
    <w:p w14:paraId="14458DDE" w14:textId="77777777" w:rsidR="00C018F4" w:rsidRPr="003867E0" w:rsidRDefault="00C018F4" w:rsidP="00C018F4">
      <w:pPr>
        <w:rPr>
          <w:rFonts w:ascii="Times New Roman Bold" w:hAnsi="Times New Roman Bold"/>
          <w:b/>
          <w:smallCaps/>
          <w:sz w:val="28"/>
          <w:szCs w:val="28"/>
        </w:rPr>
      </w:pPr>
    </w:p>
    <w:p w14:paraId="4B6049ED" w14:textId="77777777" w:rsidR="000B5EDC" w:rsidRPr="003867E0" w:rsidRDefault="00410978" w:rsidP="00FD079D">
      <w:pPr>
        <w:tabs>
          <w:tab w:val="left" w:pos="1314"/>
          <w:tab w:val="left" w:pos="1854"/>
        </w:tabs>
        <w:jc w:val="both"/>
        <w:rPr>
          <w:lang w:val="en-GB"/>
        </w:rPr>
      </w:pPr>
      <w:r w:rsidRPr="003867E0">
        <w:rPr>
          <w:lang w:val="en-GB"/>
        </w:rPr>
        <w:t>A</w:t>
      </w:r>
      <w:r w:rsidR="000B5EDC" w:rsidRPr="003867E0">
        <w:rPr>
          <w:lang w:val="en-GB"/>
        </w:rPr>
        <w:t xml:space="preserve"> brief description of the Consultant’s organization and an outline of the recent</w:t>
      </w:r>
      <w:r w:rsidR="00407B61" w:rsidRPr="003867E0">
        <w:rPr>
          <w:lang w:val="en-GB"/>
        </w:rPr>
        <w:t xml:space="preserve"> experience of the Consultant that is</w:t>
      </w:r>
      <w:r w:rsidR="000B5EDC" w:rsidRPr="003867E0">
        <w:rPr>
          <w:lang w:val="en-GB"/>
        </w:rPr>
        <w:t xml:space="preserve"> most relevant to the assignment. In the case of a joint venture, information on similar assignments shall be provided for each partner. For each assignment, the outline should indicate the names of </w:t>
      </w:r>
      <w:r w:rsidR="000B36E9" w:rsidRPr="003867E0">
        <w:rPr>
          <w:lang w:val="en-GB"/>
        </w:rPr>
        <w:t xml:space="preserve">the </w:t>
      </w:r>
      <w:r w:rsidR="000B5EDC" w:rsidRPr="003867E0">
        <w:rPr>
          <w:lang w:val="en-GB"/>
        </w:rPr>
        <w:t xml:space="preserve">Consultant’s </w:t>
      </w:r>
      <w:r w:rsidR="00720D36" w:rsidRPr="003867E0">
        <w:rPr>
          <w:lang w:val="en-GB"/>
        </w:rPr>
        <w:t>Key E</w:t>
      </w:r>
      <w:r w:rsidR="000B5EDC" w:rsidRPr="003867E0">
        <w:rPr>
          <w:lang w:val="en-GB"/>
        </w:rPr>
        <w:t xml:space="preserve">xperts and Sub-consultants who participated, </w:t>
      </w:r>
      <w:r w:rsidR="000B36E9" w:rsidRPr="003867E0">
        <w:rPr>
          <w:lang w:val="en-GB"/>
        </w:rPr>
        <w:t xml:space="preserve">the </w:t>
      </w:r>
      <w:r w:rsidR="000B5EDC" w:rsidRPr="003867E0">
        <w:rPr>
          <w:lang w:val="en-GB"/>
        </w:rPr>
        <w:t xml:space="preserve">duration of the assignment, </w:t>
      </w:r>
      <w:r w:rsidR="000B36E9" w:rsidRPr="003867E0">
        <w:rPr>
          <w:lang w:val="en-GB"/>
        </w:rPr>
        <w:t xml:space="preserve">the </w:t>
      </w:r>
      <w:r w:rsidR="000B5EDC" w:rsidRPr="003867E0">
        <w:rPr>
          <w:lang w:val="en-GB"/>
        </w:rPr>
        <w:t xml:space="preserve">contract amount (total and, if </w:t>
      </w:r>
      <w:r w:rsidR="000B36E9" w:rsidRPr="003867E0">
        <w:rPr>
          <w:lang w:val="en-GB"/>
        </w:rPr>
        <w:t xml:space="preserve">it </w:t>
      </w:r>
      <w:r w:rsidR="000B5EDC" w:rsidRPr="003867E0">
        <w:rPr>
          <w:lang w:val="en-GB"/>
        </w:rPr>
        <w:t xml:space="preserve">was done in a form of a joint venture or a sub-consultancy, the amount paid to the Consultant), and </w:t>
      </w:r>
      <w:r w:rsidR="000B36E9" w:rsidRPr="003867E0">
        <w:rPr>
          <w:lang w:val="en-GB"/>
        </w:rPr>
        <w:t xml:space="preserve">the </w:t>
      </w:r>
      <w:r w:rsidR="000B5EDC" w:rsidRPr="003867E0">
        <w:rPr>
          <w:lang w:val="en-GB"/>
        </w:rPr>
        <w:t xml:space="preserve">Consultant’s role/involvement.  </w:t>
      </w:r>
    </w:p>
    <w:p w14:paraId="4800DF7D" w14:textId="77777777" w:rsidR="000B5EDC" w:rsidRPr="003867E0" w:rsidRDefault="000B5EDC" w:rsidP="00B91DDF">
      <w:pPr>
        <w:jc w:val="both"/>
        <w:rPr>
          <w:rFonts w:ascii="Times New Roman Bold" w:hAnsi="Times New Roman Bold"/>
          <w:bCs/>
          <w:smallCaps/>
          <w:lang w:val="en-GB"/>
        </w:rPr>
      </w:pPr>
    </w:p>
    <w:p w14:paraId="648AA8CE" w14:textId="0C4724DB" w:rsidR="000B5EDC" w:rsidRPr="003867E0" w:rsidRDefault="000B5EDC" w:rsidP="00410978">
      <w:pPr>
        <w:rPr>
          <w:b/>
          <w:sz w:val="28"/>
          <w:szCs w:val="28"/>
        </w:rPr>
      </w:pPr>
      <w:r w:rsidRPr="003867E0">
        <w:rPr>
          <w:b/>
          <w:sz w:val="28"/>
          <w:szCs w:val="28"/>
        </w:rPr>
        <w:t>A - Consultant’s</w:t>
      </w:r>
      <w:r w:rsidR="00953BB8">
        <w:rPr>
          <w:b/>
          <w:sz w:val="28"/>
          <w:szCs w:val="28"/>
        </w:rPr>
        <w:t xml:space="preserve"> Profile</w:t>
      </w:r>
    </w:p>
    <w:p w14:paraId="367AE457" w14:textId="77777777" w:rsidR="000B5EDC" w:rsidRPr="003867E0" w:rsidRDefault="000B5EDC" w:rsidP="00B91DDF">
      <w:pPr>
        <w:jc w:val="both"/>
        <w:rPr>
          <w:lang w:val="en-GB"/>
        </w:rPr>
      </w:pPr>
    </w:p>
    <w:p w14:paraId="2396C0F6" w14:textId="601E0F86" w:rsidR="000B5EDC" w:rsidRPr="003867E0" w:rsidRDefault="000B5EDC" w:rsidP="007C2068">
      <w:pPr>
        <w:pStyle w:val="BodyText"/>
        <w:ind w:left="270" w:hanging="270"/>
        <w:rPr>
          <w:iCs/>
          <w:color w:val="000000" w:themeColor="text1"/>
        </w:rPr>
      </w:pPr>
      <w:r w:rsidRPr="003867E0">
        <w:rPr>
          <w:color w:val="000000" w:themeColor="text1"/>
        </w:rPr>
        <w:t xml:space="preserve">1. </w:t>
      </w:r>
      <w:r w:rsidRPr="003867E0">
        <w:rPr>
          <w:iCs/>
          <w:color w:val="000000" w:themeColor="text1"/>
        </w:rPr>
        <w:t xml:space="preserve">Provide here a brief description of the background </w:t>
      </w:r>
    </w:p>
    <w:p w14:paraId="5996477F" w14:textId="77777777" w:rsidR="000B5EDC" w:rsidRPr="003867E0" w:rsidRDefault="000B5EDC" w:rsidP="00B91DDF">
      <w:pPr>
        <w:jc w:val="both"/>
        <w:rPr>
          <w:lang w:val="en-GB"/>
        </w:rPr>
      </w:pPr>
    </w:p>
    <w:p w14:paraId="7541AA93" w14:textId="77777777" w:rsidR="000B5EDC" w:rsidRPr="003867E0" w:rsidRDefault="000B5EDC" w:rsidP="00B91DDF">
      <w:pPr>
        <w:rPr>
          <w:b/>
          <w:bCs/>
          <w:sz w:val="28"/>
          <w:lang w:val="en-GB"/>
        </w:rPr>
      </w:pPr>
      <w:r w:rsidRPr="003867E0">
        <w:rPr>
          <w:b/>
          <w:bCs/>
          <w:sz w:val="28"/>
          <w:lang w:val="en-GB"/>
        </w:rPr>
        <w:t>B - Consultant’s Experience</w:t>
      </w:r>
    </w:p>
    <w:p w14:paraId="7339C8A1" w14:textId="77777777" w:rsidR="00410978" w:rsidRPr="003867E0" w:rsidRDefault="00410978" w:rsidP="00B91DDF">
      <w:pPr>
        <w:rPr>
          <w:lang w:val="en-GB"/>
        </w:rPr>
      </w:pPr>
    </w:p>
    <w:p w14:paraId="0AD2B2D1" w14:textId="3202A37E" w:rsidR="000B5EDC" w:rsidRPr="003867E0" w:rsidRDefault="000B5EDC" w:rsidP="007C2068">
      <w:pPr>
        <w:tabs>
          <w:tab w:val="left" w:pos="1314"/>
          <w:tab w:val="left" w:pos="1854"/>
        </w:tabs>
        <w:spacing w:after="200"/>
        <w:ind w:left="270" w:hanging="270"/>
        <w:jc w:val="both"/>
        <w:rPr>
          <w:lang w:val="en-GB"/>
        </w:rPr>
      </w:pPr>
      <w:r w:rsidRPr="003867E0">
        <w:rPr>
          <w:lang w:val="en-GB"/>
        </w:rPr>
        <w:t xml:space="preserve">1. </w:t>
      </w:r>
      <w:r w:rsidR="007C2068" w:rsidRPr="003867E0">
        <w:rPr>
          <w:lang w:val="en-GB"/>
        </w:rPr>
        <w:tab/>
      </w:r>
      <w:r w:rsidRPr="003867E0">
        <w:rPr>
          <w:lang w:val="en-GB"/>
        </w:rPr>
        <w:t xml:space="preserve">List only previous </w:t>
      </w:r>
      <w:r w:rsidRPr="003867E0">
        <w:rPr>
          <w:u w:val="single"/>
          <w:lang w:val="en-GB"/>
        </w:rPr>
        <w:t>similar</w:t>
      </w:r>
      <w:r w:rsidRPr="003867E0">
        <w:rPr>
          <w:lang w:val="en-GB"/>
        </w:rPr>
        <w:t xml:space="preserve"> assignments successfully completed in the </w:t>
      </w:r>
      <w:r w:rsidRPr="00E27A96">
        <w:rPr>
          <w:b/>
          <w:bCs/>
          <w:lang w:val="en-GB"/>
        </w:rPr>
        <w:t>last</w:t>
      </w:r>
      <w:r w:rsidRPr="00E27A96">
        <w:rPr>
          <w:b/>
          <w:bCs/>
          <w:i/>
          <w:color w:val="000000" w:themeColor="text1"/>
          <w:lang w:val="en-GB"/>
        </w:rPr>
        <w:t xml:space="preserve"> [</w:t>
      </w:r>
      <w:r w:rsidR="00E27A96">
        <w:rPr>
          <w:b/>
          <w:bCs/>
          <w:i/>
          <w:color w:val="000000" w:themeColor="text1"/>
          <w:lang w:val="en-GB"/>
        </w:rPr>
        <w:t xml:space="preserve"> </w:t>
      </w:r>
      <w:r w:rsidR="00CD1AAF" w:rsidRPr="00E27A96">
        <w:rPr>
          <w:b/>
          <w:bCs/>
          <w:color w:val="000000" w:themeColor="text1"/>
          <w:lang w:val="en-GB"/>
        </w:rPr>
        <w:t>5</w:t>
      </w:r>
      <w:r w:rsidRPr="00E27A96">
        <w:rPr>
          <w:b/>
          <w:bCs/>
          <w:i/>
          <w:color w:val="000000" w:themeColor="text1"/>
          <w:lang w:val="en-GB"/>
        </w:rPr>
        <w:t>]</w:t>
      </w:r>
      <w:r w:rsidRPr="00E27A96">
        <w:rPr>
          <w:b/>
          <w:bCs/>
          <w:color w:val="1F497D" w:themeColor="text2"/>
          <w:lang w:val="en-GB"/>
        </w:rPr>
        <w:t xml:space="preserve"> </w:t>
      </w:r>
      <w:r w:rsidRPr="00E27A96">
        <w:rPr>
          <w:b/>
          <w:bCs/>
          <w:lang w:val="en-GB"/>
        </w:rPr>
        <w:t>years.</w:t>
      </w:r>
    </w:p>
    <w:p w14:paraId="5022A5CF" w14:textId="77777777" w:rsidR="00D05394" w:rsidRPr="003867E0" w:rsidRDefault="000B5EDC" w:rsidP="007C2068">
      <w:pPr>
        <w:tabs>
          <w:tab w:val="left" w:pos="1314"/>
          <w:tab w:val="left" w:pos="1854"/>
        </w:tabs>
        <w:spacing w:after="200"/>
        <w:ind w:left="270" w:hanging="270"/>
        <w:jc w:val="both"/>
        <w:rPr>
          <w:lang w:val="en-GB"/>
        </w:rPr>
      </w:pPr>
      <w:r w:rsidRPr="003867E0">
        <w:rPr>
          <w:lang w:val="en-GB"/>
        </w:rPr>
        <w:t xml:space="preserve">2. </w:t>
      </w:r>
      <w:r w:rsidR="007C2068" w:rsidRPr="003867E0">
        <w:rPr>
          <w:lang w:val="en-GB"/>
        </w:rPr>
        <w:tab/>
      </w:r>
      <w:r w:rsidRPr="003867E0">
        <w:rPr>
          <w:lang w:val="en-GB"/>
        </w:rPr>
        <w:t xml:space="preserve">List only those assignments for which the Consultant was legally contracted by the </w:t>
      </w:r>
      <w:r w:rsidR="00407B61" w:rsidRPr="003867E0">
        <w:rPr>
          <w:lang w:val="en-GB"/>
        </w:rPr>
        <w:t>C</w:t>
      </w:r>
      <w:r w:rsidRPr="003867E0">
        <w:rPr>
          <w:lang w:val="en-GB"/>
        </w:rPr>
        <w:t xml:space="preserve">lient as a company or was one of the joint venture </w:t>
      </w:r>
      <w:r w:rsidR="00FD0B57" w:rsidRPr="003867E0">
        <w:rPr>
          <w:lang w:val="en-GB"/>
        </w:rPr>
        <w:t>members</w:t>
      </w:r>
      <w:r w:rsidRPr="003867E0">
        <w:rPr>
          <w:lang w:val="en-GB"/>
        </w:rPr>
        <w:t xml:space="preserve">. Assignments completed by </w:t>
      </w:r>
      <w:r w:rsidR="000B36E9" w:rsidRPr="003867E0">
        <w:rPr>
          <w:lang w:val="en-GB"/>
        </w:rPr>
        <w:t xml:space="preserve">the </w:t>
      </w:r>
      <w:r w:rsidRPr="003867E0">
        <w:rPr>
          <w:lang w:val="en-GB"/>
        </w:rPr>
        <w:t xml:space="preserve">Consultant’s individual </w:t>
      </w:r>
      <w:r w:rsidR="006825A0" w:rsidRPr="003867E0">
        <w:rPr>
          <w:lang w:val="en-GB"/>
        </w:rPr>
        <w:t>e</w:t>
      </w:r>
      <w:r w:rsidRPr="003867E0">
        <w:rPr>
          <w:lang w:val="en-GB"/>
        </w:rPr>
        <w:t xml:space="preserve">xperts working privately or through other consulting firms cannot be claimed as the relevant experience of the Consultant, or that of the Consultant’s partners or sub-consultants, but can be claimed by the Experts themselves in their CVs. </w:t>
      </w:r>
      <w:r w:rsidR="000B36E9" w:rsidRPr="003867E0">
        <w:rPr>
          <w:lang w:val="en-GB"/>
        </w:rPr>
        <w:t xml:space="preserve">The </w:t>
      </w:r>
      <w:r w:rsidRPr="003867E0">
        <w:rPr>
          <w:lang w:val="en-GB"/>
        </w:rPr>
        <w:t xml:space="preserve">Consultant should be prepared to substantiate the claimed experience by presenting copies of relevant documents and references if </w:t>
      </w:r>
      <w:proofErr w:type="gramStart"/>
      <w:r w:rsidRPr="003867E0">
        <w:rPr>
          <w:lang w:val="en-GB"/>
        </w:rPr>
        <w:t>so</w:t>
      </w:r>
      <w:proofErr w:type="gramEnd"/>
      <w:r w:rsidRPr="003867E0">
        <w:rPr>
          <w:lang w:val="en-GB"/>
        </w:rPr>
        <w:t xml:space="preserve"> requested by the Client.</w:t>
      </w:r>
    </w:p>
    <w:p w14:paraId="5C3FE4A4" w14:textId="77777777" w:rsidR="000B5EDC" w:rsidRPr="003867E0" w:rsidRDefault="00D05394" w:rsidP="00410978">
      <w:pPr>
        <w:rPr>
          <w:lang w:val="en-GB"/>
        </w:rPr>
      </w:pPr>
      <w:r w:rsidRPr="003867E0">
        <w:rPr>
          <w:lang w:val="en-GB"/>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0"/>
        <w:gridCol w:w="2583"/>
        <w:gridCol w:w="1775"/>
        <w:gridCol w:w="1774"/>
        <w:gridCol w:w="1772"/>
      </w:tblGrid>
      <w:tr w:rsidR="000B5EDC" w:rsidRPr="003867E0" w14:paraId="05928587" w14:textId="77777777" w:rsidTr="00D05394">
        <w:trPr>
          <w:tblHeader/>
        </w:trPr>
        <w:tc>
          <w:tcPr>
            <w:tcW w:w="1119" w:type="dxa"/>
          </w:tcPr>
          <w:p w14:paraId="1A335DBE" w14:textId="77777777" w:rsidR="000B5EDC" w:rsidRPr="003867E0" w:rsidRDefault="000B5EDC" w:rsidP="002A5C8A">
            <w:pPr>
              <w:jc w:val="center"/>
              <w:rPr>
                <w:b/>
                <w:lang w:val="en-GB"/>
              </w:rPr>
            </w:pPr>
            <w:r w:rsidRPr="003867E0">
              <w:rPr>
                <w:b/>
                <w:sz w:val="22"/>
                <w:szCs w:val="22"/>
                <w:lang w:val="en-GB"/>
              </w:rPr>
              <w:lastRenderedPageBreak/>
              <w:t>Duration</w:t>
            </w:r>
          </w:p>
          <w:p w14:paraId="3FA006A8" w14:textId="77777777" w:rsidR="000B5EDC" w:rsidRPr="003867E0" w:rsidRDefault="000B5EDC" w:rsidP="002A5C8A">
            <w:pPr>
              <w:jc w:val="center"/>
              <w:rPr>
                <w:lang w:val="en-GB"/>
              </w:rPr>
            </w:pPr>
          </w:p>
        </w:tc>
        <w:tc>
          <w:tcPr>
            <w:tcW w:w="2727" w:type="dxa"/>
          </w:tcPr>
          <w:p w14:paraId="792C438E" w14:textId="77777777" w:rsidR="000B5EDC" w:rsidRPr="003867E0" w:rsidRDefault="000B5EDC" w:rsidP="002A5C8A">
            <w:pPr>
              <w:jc w:val="center"/>
              <w:rPr>
                <w:b/>
                <w:lang w:val="en-GB"/>
              </w:rPr>
            </w:pPr>
            <w:r w:rsidRPr="003867E0">
              <w:rPr>
                <w:b/>
                <w:sz w:val="22"/>
                <w:szCs w:val="22"/>
                <w:lang w:val="en-GB"/>
              </w:rPr>
              <w:t>Assignment name/&amp; brief description of main deliverables/outputs</w:t>
            </w:r>
          </w:p>
        </w:tc>
        <w:tc>
          <w:tcPr>
            <w:tcW w:w="1911" w:type="dxa"/>
          </w:tcPr>
          <w:p w14:paraId="32288756" w14:textId="77777777" w:rsidR="000B5EDC" w:rsidRPr="003867E0" w:rsidRDefault="000B5EDC" w:rsidP="002A5C8A">
            <w:pPr>
              <w:jc w:val="center"/>
              <w:rPr>
                <w:b/>
                <w:lang w:val="en-GB"/>
              </w:rPr>
            </w:pPr>
            <w:r w:rsidRPr="003867E0">
              <w:rPr>
                <w:b/>
                <w:sz w:val="22"/>
                <w:szCs w:val="22"/>
                <w:lang w:val="en-GB"/>
              </w:rPr>
              <w:t>Name of Client &amp; Country of Assignment</w:t>
            </w:r>
          </w:p>
          <w:p w14:paraId="57DCC5AF" w14:textId="77777777" w:rsidR="000B5EDC" w:rsidRPr="003867E0" w:rsidRDefault="000B5EDC" w:rsidP="002A5C8A">
            <w:pPr>
              <w:jc w:val="center"/>
              <w:rPr>
                <w:lang w:val="en-GB"/>
              </w:rPr>
            </w:pPr>
          </w:p>
        </w:tc>
        <w:tc>
          <w:tcPr>
            <w:tcW w:w="1910" w:type="dxa"/>
          </w:tcPr>
          <w:p w14:paraId="4B98A370" w14:textId="77777777" w:rsidR="000B5EDC" w:rsidRPr="003867E0" w:rsidRDefault="000B5EDC" w:rsidP="002A5C8A">
            <w:pPr>
              <w:jc w:val="center"/>
              <w:rPr>
                <w:b/>
                <w:lang w:val="en-GB"/>
              </w:rPr>
            </w:pPr>
            <w:r w:rsidRPr="003867E0">
              <w:rPr>
                <w:b/>
                <w:sz w:val="22"/>
                <w:szCs w:val="22"/>
                <w:lang w:val="en-GB"/>
              </w:rPr>
              <w:t>Approx</w:t>
            </w:r>
            <w:r w:rsidR="00CF0A35" w:rsidRPr="003867E0">
              <w:rPr>
                <w:b/>
                <w:sz w:val="22"/>
                <w:szCs w:val="22"/>
                <w:lang w:val="en-GB"/>
              </w:rPr>
              <w:t>. Contract value (in US$ equivalent</w:t>
            </w:r>
            <w:r w:rsidRPr="003867E0">
              <w:rPr>
                <w:b/>
                <w:sz w:val="22"/>
                <w:szCs w:val="22"/>
                <w:lang w:val="en-GB"/>
              </w:rPr>
              <w:t>)/ Amount paid to your firm</w:t>
            </w:r>
          </w:p>
        </w:tc>
        <w:tc>
          <w:tcPr>
            <w:tcW w:w="1911" w:type="dxa"/>
          </w:tcPr>
          <w:p w14:paraId="39C2E9DD" w14:textId="77777777" w:rsidR="000B5EDC" w:rsidRPr="003867E0" w:rsidRDefault="000B5EDC" w:rsidP="002A5C8A">
            <w:pPr>
              <w:jc w:val="center"/>
              <w:rPr>
                <w:b/>
                <w:lang w:val="en-GB"/>
              </w:rPr>
            </w:pPr>
            <w:r w:rsidRPr="003867E0">
              <w:rPr>
                <w:b/>
                <w:sz w:val="22"/>
                <w:szCs w:val="22"/>
                <w:lang w:val="en-GB"/>
              </w:rPr>
              <w:t>Role on the Assignment</w:t>
            </w:r>
          </w:p>
        </w:tc>
      </w:tr>
      <w:tr w:rsidR="000B5EDC" w:rsidRPr="003867E0" w14:paraId="05E5EFB8" w14:textId="77777777" w:rsidTr="00D80370">
        <w:tc>
          <w:tcPr>
            <w:tcW w:w="1119" w:type="dxa"/>
          </w:tcPr>
          <w:p w14:paraId="61192F08" w14:textId="77777777" w:rsidR="000B5EDC" w:rsidRPr="003867E0" w:rsidRDefault="000B5EDC" w:rsidP="00B91DDF">
            <w:pPr>
              <w:rPr>
                <w:lang w:val="en-GB"/>
              </w:rPr>
            </w:pPr>
          </w:p>
        </w:tc>
        <w:tc>
          <w:tcPr>
            <w:tcW w:w="2727" w:type="dxa"/>
          </w:tcPr>
          <w:p w14:paraId="1E2E3F71" w14:textId="77777777" w:rsidR="000B5EDC" w:rsidRPr="003867E0" w:rsidRDefault="000B5EDC" w:rsidP="00B91DDF">
            <w:pPr>
              <w:rPr>
                <w:lang w:val="en-GB"/>
              </w:rPr>
            </w:pPr>
          </w:p>
        </w:tc>
        <w:tc>
          <w:tcPr>
            <w:tcW w:w="1911" w:type="dxa"/>
          </w:tcPr>
          <w:p w14:paraId="6F449D5A" w14:textId="77777777" w:rsidR="000B5EDC" w:rsidRPr="003867E0" w:rsidRDefault="000B5EDC" w:rsidP="00B91DDF">
            <w:pPr>
              <w:rPr>
                <w:lang w:val="en-GB"/>
              </w:rPr>
            </w:pPr>
          </w:p>
        </w:tc>
        <w:tc>
          <w:tcPr>
            <w:tcW w:w="1910" w:type="dxa"/>
          </w:tcPr>
          <w:p w14:paraId="36557497" w14:textId="77777777" w:rsidR="000B5EDC" w:rsidRPr="003867E0" w:rsidRDefault="000B5EDC" w:rsidP="00B91DDF">
            <w:pPr>
              <w:rPr>
                <w:lang w:val="en-GB"/>
              </w:rPr>
            </w:pPr>
          </w:p>
        </w:tc>
        <w:tc>
          <w:tcPr>
            <w:tcW w:w="1911" w:type="dxa"/>
          </w:tcPr>
          <w:p w14:paraId="0766981B" w14:textId="77777777" w:rsidR="000B5EDC" w:rsidRPr="003867E0" w:rsidRDefault="000B5EDC" w:rsidP="00B91DDF">
            <w:pPr>
              <w:rPr>
                <w:lang w:val="en-GB"/>
              </w:rPr>
            </w:pPr>
          </w:p>
        </w:tc>
      </w:tr>
      <w:tr w:rsidR="000B5EDC" w:rsidRPr="003867E0" w14:paraId="056DC42A" w14:textId="77777777" w:rsidTr="00D80370">
        <w:tc>
          <w:tcPr>
            <w:tcW w:w="1119" w:type="dxa"/>
          </w:tcPr>
          <w:p w14:paraId="612A2A40" w14:textId="77777777" w:rsidR="000B5EDC" w:rsidRPr="003867E0" w:rsidRDefault="00C773E0" w:rsidP="00C773E0">
            <w:pPr>
              <w:rPr>
                <w:color w:val="1F497D" w:themeColor="text2"/>
                <w:lang w:val="en-GB"/>
              </w:rPr>
            </w:pPr>
            <w:r w:rsidRPr="003867E0">
              <w:rPr>
                <w:color w:val="1F497D" w:themeColor="text2"/>
                <w:sz w:val="22"/>
                <w:szCs w:val="22"/>
                <w:lang w:val="en-GB"/>
              </w:rPr>
              <w:t>{</w:t>
            </w:r>
            <w:r w:rsidR="000B5EDC" w:rsidRPr="003867E0">
              <w:rPr>
                <w:color w:val="1F497D" w:themeColor="text2"/>
                <w:sz w:val="22"/>
                <w:szCs w:val="22"/>
                <w:lang w:val="en-GB"/>
              </w:rPr>
              <w:t>e.g.</w:t>
            </w:r>
            <w:r w:rsidR="007036EA" w:rsidRPr="003867E0">
              <w:rPr>
                <w:color w:val="1F497D" w:themeColor="text2"/>
                <w:sz w:val="22"/>
                <w:szCs w:val="22"/>
                <w:lang w:val="en-GB"/>
              </w:rPr>
              <w:t>,</w:t>
            </w:r>
            <w:r w:rsidR="000B5EDC" w:rsidRPr="003867E0">
              <w:rPr>
                <w:color w:val="1F497D" w:themeColor="text2"/>
                <w:sz w:val="22"/>
                <w:szCs w:val="22"/>
                <w:lang w:val="en-GB"/>
              </w:rPr>
              <w:t xml:space="preserve"> Jan.2009– Apr.2010</w:t>
            </w:r>
            <w:r w:rsidRPr="003867E0">
              <w:rPr>
                <w:color w:val="1F497D" w:themeColor="text2"/>
                <w:sz w:val="22"/>
                <w:szCs w:val="22"/>
                <w:lang w:val="en-GB"/>
              </w:rPr>
              <w:t>}</w:t>
            </w:r>
          </w:p>
        </w:tc>
        <w:tc>
          <w:tcPr>
            <w:tcW w:w="2727" w:type="dxa"/>
          </w:tcPr>
          <w:p w14:paraId="29A3D33C" w14:textId="77777777" w:rsidR="000B5EDC" w:rsidRPr="003867E0" w:rsidRDefault="00C773E0" w:rsidP="00C773E0">
            <w:pPr>
              <w:rPr>
                <w:color w:val="1F497D" w:themeColor="text2"/>
                <w:lang w:val="en-GB"/>
              </w:rPr>
            </w:pPr>
            <w:r w:rsidRPr="003867E0">
              <w:rPr>
                <w:color w:val="1F497D" w:themeColor="text2"/>
                <w:sz w:val="22"/>
                <w:szCs w:val="22"/>
                <w:lang w:val="en-GB"/>
              </w:rPr>
              <w:t>{</w:t>
            </w:r>
            <w:r w:rsidR="000B5EDC" w:rsidRPr="003867E0">
              <w:rPr>
                <w:color w:val="1F497D" w:themeColor="text2"/>
                <w:sz w:val="22"/>
                <w:szCs w:val="22"/>
                <w:lang w:val="en-GB"/>
              </w:rPr>
              <w:t>e.g.</w:t>
            </w:r>
            <w:r w:rsidR="007036EA" w:rsidRPr="003867E0">
              <w:rPr>
                <w:color w:val="1F497D" w:themeColor="text2"/>
                <w:sz w:val="22"/>
                <w:szCs w:val="22"/>
                <w:lang w:val="en-GB"/>
              </w:rPr>
              <w:t>,</w:t>
            </w:r>
            <w:r w:rsidR="000B5EDC" w:rsidRPr="003867E0">
              <w:rPr>
                <w:color w:val="1F497D" w:themeColor="text2"/>
                <w:sz w:val="22"/>
                <w:szCs w:val="22"/>
                <w:lang w:val="en-GB"/>
              </w:rPr>
              <w:t xml:space="preserve"> “Improvement quality of...............”: designed master plan for rationalization of ........</w:t>
            </w:r>
            <w:proofErr w:type="gramStart"/>
            <w:r w:rsidR="000B5EDC" w:rsidRPr="003867E0">
              <w:rPr>
                <w:color w:val="1F497D" w:themeColor="text2"/>
                <w:sz w:val="22"/>
                <w:szCs w:val="22"/>
                <w:lang w:val="en-GB"/>
              </w:rPr>
              <w:t xml:space="preserve">; </w:t>
            </w:r>
            <w:r w:rsidRPr="003867E0">
              <w:rPr>
                <w:color w:val="1F497D" w:themeColor="text2"/>
                <w:sz w:val="22"/>
                <w:szCs w:val="22"/>
                <w:lang w:val="en-GB"/>
              </w:rPr>
              <w:t>}</w:t>
            </w:r>
            <w:proofErr w:type="gramEnd"/>
          </w:p>
        </w:tc>
        <w:tc>
          <w:tcPr>
            <w:tcW w:w="1911" w:type="dxa"/>
          </w:tcPr>
          <w:p w14:paraId="0CEB738D" w14:textId="77777777" w:rsidR="000B5EDC" w:rsidRPr="003867E0" w:rsidRDefault="00C773E0" w:rsidP="00C773E0">
            <w:pPr>
              <w:rPr>
                <w:color w:val="1F497D" w:themeColor="text2"/>
                <w:lang w:val="en-GB"/>
              </w:rPr>
            </w:pPr>
            <w:r w:rsidRPr="003867E0">
              <w:rPr>
                <w:color w:val="1F497D" w:themeColor="text2"/>
                <w:sz w:val="22"/>
                <w:szCs w:val="22"/>
                <w:lang w:val="en-GB"/>
              </w:rPr>
              <w:t>{</w:t>
            </w:r>
            <w:r w:rsidR="000B5EDC" w:rsidRPr="003867E0">
              <w:rPr>
                <w:color w:val="1F497D" w:themeColor="text2"/>
                <w:sz w:val="22"/>
                <w:szCs w:val="22"/>
                <w:lang w:val="en-GB"/>
              </w:rPr>
              <w:t>e.g.</w:t>
            </w:r>
            <w:r w:rsidR="007036EA" w:rsidRPr="003867E0">
              <w:rPr>
                <w:color w:val="1F497D" w:themeColor="text2"/>
                <w:sz w:val="22"/>
                <w:szCs w:val="22"/>
                <w:lang w:val="en-GB"/>
              </w:rPr>
              <w:t>,</w:t>
            </w:r>
            <w:r w:rsidR="000B5EDC" w:rsidRPr="003867E0">
              <w:rPr>
                <w:color w:val="1F497D" w:themeColor="text2"/>
                <w:sz w:val="22"/>
                <w:szCs w:val="22"/>
                <w:lang w:val="en-GB"/>
              </w:rPr>
              <w:t xml:space="preserve"> Ministry of ......, country</w:t>
            </w:r>
            <w:r w:rsidRPr="003867E0">
              <w:rPr>
                <w:color w:val="1F497D" w:themeColor="text2"/>
                <w:sz w:val="22"/>
                <w:szCs w:val="22"/>
                <w:lang w:val="en-GB"/>
              </w:rPr>
              <w:t>}</w:t>
            </w:r>
          </w:p>
        </w:tc>
        <w:tc>
          <w:tcPr>
            <w:tcW w:w="1910" w:type="dxa"/>
          </w:tcPr>
          <w:p w14:paraId="3FBC9807" w14:textId="77777777" w:rsidR="000B5EDC" w:rsidRPr="003867E0" w:rsidRDefault="00C773E0" w:rsidP="00B91DDF">
            <w:pPr>
              <w:rPr>
                <w:color w:val="1F497D" w:themeColor="text2"/>
                <w:lang w:val="en-GB"/>
              </w:rPr>
            </w:pPr>
            <w:r w:rsidRPr="003867E0">
              <w:rPr>
                <w:color w:val="1F497D" w:themeColor="text2"/>
                <w:sz w:val="22"/>
                <w:szCs w:val="22"/>
                <w:lang w:val="en-GB"/>
              </w:rPr>
              <w:t>{</w:t>
            </w:r>
            <w:r w:rsidR="000B5EDC" w:rsidRPr="003867E0">
              <w:rPr>
                <w:color w:val="1F497D" w:themeColor="text2"/>
                <w:sz w:val="22"/>
                <w:szCs w:val="22"/>
                <w:lang w:val="en-GB"/>
              </w:rPr>
              <w:t>e.g.</w:t>
            </w:r>
            <w:r w:rsidR="007036EA" w:rsidRPr="003867E0">
              <w:rPr>
                <w:color w:val="1F497D" w:themeColor="text2"/>
                <w:sz w:val="22"/>
                <w:szCs w:val="22"/>
                <w:lang w:val="en-GB"/>
              </w:rPr>
              <w:t>,</w:t>
            </w:r>
            <w:r w:rsidR="000B5EDC" w:rsidRPr="003867E0">
              <w:rPr>
                <w:color w:val="1F497D" w:themeColor="text2"/>
                <w:sz w:val="22"/>
                <w:szCs w:val="22"/>
                <w:lang w:val="en-GB"/>
              </w:rPr>
              <w:t xml:space="preserve"> US$1 mill/US$0.5 mill</w:t>
            </w:r>
            <w:r w:rsidRPr="003867E0">
              <w:rPr>
                <w:color w:val="1F497D" w:themeColor="text2"/>
                <w:sz w:val="22"/>
                <w:szCs w:val="22"/>
                <w:lang w:val="en-GB"/>
              </w:rPr>
              <w:t>}</w:t>
            </w:r>
          </w:p>
          <w:p w14:paraId="41211A09" w14:textId="77777777" w:rsidR="000B5EDC" w:rsidRPr="003867E0" w:rsidRDefault="000B5EDC" w:rsidP="00B91DDF">
            <w:pPr>
              <w:rPr>
                <w:color w:val="1F497D" w:themeColor="text2"/>
                <w:lang w:val="en-GB"/>
              </w:rPr>
            </w:pPr>
          </w:p>
        </w:tc>
        <w:tc>
          <w:tcPr>
            <w:tcW w:w="1911" w:type="dxa"/>
          </w:tcPr>
          <w:p w14:paraId="2DF0AEC7" w14:textId="77777777" w:rsidR="000B5EDC" w:rsidRPr="003867E0" w:rsidRDefault="00C773E0" w:rsidP="00C773E0">
            <w:pPr>
              <w:rPr>
                <w:color w:val="1F497D" w:themeColor="text2"/>
                <w:lang w:val="en-GB"/>
              </w:rPr>
            </w:pPr>
            <w:r w:rsidRPr="003867E0">
              <w:rPr>
                <w:color w:val="1F497D" w:themeColor="text2"/>
                <w:sz w:val="22"/>
                <w:szCs w:val="22"/>
                <w:lang w:val="en-GB"/>
              </w:rPr>
              <w:t>{</w:t>
            </w:r>
            <w:r w:rsidR="000B5EDC" w:rsidRPr="003867E0">
              <w:rPr>
                <w:color w:val="1F497D" w:themeColor="text2"/>
                <w:sz w:val="22"/>
                <w:szCs w:val="22"/>
                <w:lang w:val="en-GB"/>
              </w:rPr>
              <w:t>e.g.</w:t>
            </w:r>
            <w:r w:rsidR="007036EA" w:rsidRPr="003867E0">
              <w:rPr>
                <w:color w:val="1F497D" w:themeColor="text2"/>
                <w:sz w:val="22"/>
                <w:szCs w:val="22"/>
                <w:lang w:val="en-GB"/>
              </w:rPr>
              <w:t>,</w:t>
            </w:r>
            <w:r w:rsidR="000B5EDC" w:rsidRPr="003867E0">
              <w:rPr>
                <w:color w:val="1F497D" w:themeColor="text2"/>
                <w:sz w:val="22"/>
                <w:szCs w:val="22"/>
                <w:lang w:val="en-GB"/>
              </w:rPr>
              <w:t xml:space="preserve"> Lead partner in a JV A&amp;B&amp;C</w:t>
            </w:r>
            <w:r w:rsidRPr="003867E0">
              <w:rPr>
                <w:color w:val="1F497D" w:themeColor="text2"/>
                <w:sz w:val="22"/>
                <w:szCs w:val="22"/>
                <w:lang w:val="en-GB"/>
              </w:rPr>
              <w:t>}</w:t>
            </w:r>
          </w:p>
        </w:tc>
      </w:tr>
      <w:tr w:rsidR="000B5EDC" w:rsidRPr="003867E0" w14:paraId="3E877FEF" w14:textId="77777777" w:rsidTr="00D80370">
        <w:tc>
          <w:tcPr>
            <w:tcW w:w="1119" w:type="dxa"/>
          </w:tcPr>
          <w:p w14:paraId="5F0B37C1" w14:textId="77777777" w:rsidR="000B5EDC" w:rsidRPr="003867E0" w:rsidRDefault="000B5EDC" w:rsidP="00B91DDF">
            <w:pPr>
              <w:rPr>
                <w:color w:val="1F497D" w:themeColor="text2"/>
                <w:lang w:val="en-GB"/>
              </w:rPr>
            </w:pPr>
          </w:p>
        </w:tc>
        <w:tc>
          <w:tcPr>
            <w:tcW w:w="2727" w:type="dxa"/>
          </w:tcPr>
          <w:p w14:paraId="4C66BF4E" w14:textId="77777777" w:rsidR="000B5EDC" w:rsidRPr="003867E0" w:rsidRDefault="000B5EDC" w:rsidP="00B91DDF">
            <w:pPr>
              <w:rPr>
                <w:color w:val="1F497D" w:themeColor="text2"/>
                <w:lang w:val="en-GB"/>
              </w:rPr>
            </w:pPr>
          </w:p>
        </w:tc>
        <w:tc>
          <w:tcPr>
            <w:tcW w:w="1911" w:type="dxa"/>
          </w:tcPr>
          <w:p w14:paraId="1CC5E529" w14:textId="77777777" w:rsidR="000B5EDC" w:rsidRPr="003867E0" w:rsidRDefault="000B5EDC" w:rsidP="00B91DDF">
            <w:pPr>
              <w:rPr>
                <w:color w:val="1F497D" w:themeColor="text2"/>
                <w:lang w:val="en-GB"/>
              </w:rPr>
            </w:pPr>
          </w:p>
        </w:tc>
        <w:tc>
          <w:tcPr>
            <w:tcW w:w="1910" w:type="dxa"/>
          </w:tcPr>
          <w:p w14:paraId="6EF516DB" w14:textId="77777777" w:rsidR="000B5EDC" w:rsidRPr="003867E0" w:rsidRDefault="000B5EDC" w:rsidP="00B91DDF">
            <w:pPr>
              <w:rPr>
                <w:color w:val="1F497D" w:themeColor="text2"/>
                <w:lang w:val="en-GB"/>
              </w:rPr>
            </w:pPr>
          </w:p>
        </w:tc>
        <w:tc>
          <w:tcPr>
            <w:tcW w:w="1911" w:type="dxa"/>
          </w:tcPr>
          <w:p w14:paraId="4B7ABBE8" w14:textId="77777777" w:rsidR="000B5EDC" w:rsidRPr="003867E0" w:rsidRDefault="000B5EDC" w:rsidP="00B91DDF">
            <w:pPr>
              <w:rPr>
                <w:color w:val="1F497D" w:themeColor="text2"/>
                <w:lang w:val="en-GB"/>
              </w:rPr>
            </w:pPr>
          </w:p>
        </w:tc>
      </w:tr>
      <w:tr w:rsidR="000B5EDC" w:rsidRPr="003867E0" w14:paraId="53DC354A" w14:textId="77777777" w:rsidTr="00D80370">
        <w:tc>
          <w:tcPr>
            <w:tcW w:w="1119" w:type="dxa"/>
          </w:tcPr>
          <w:p w14:paraId="6F43C6B1" w14:textId="77777777" w:rsidR="000B5EDC" w:rsidRPr="003867E0" w:rsidRDefault="00C773E0" w:rsidP="00C773E0">
            <w:pPr>
              <w:rPr>
                <w:color w:val="1F497D" w:themeColor="text2"/>
                <w:lang w:val="en-GB"/>
              </w:rPr>
            </w:pPr>
            <w:r w:rsidRPr="003867E0">
              <w:rPr>
                <w:color w:val="1F497D" w:themeColor="text2"/>
                <w:sz w:val="22"/>
                <w:szCs w:val="22"/>
                <w:lang w:val="en-GB"/>
              </w:rPr>
              <w:t>{</w:t>
            </w:r>
            <w:r w:rsidR="000B5EDC" w:rsidRPr="003867E0">
              <w:rPr>
                <w:color w:val="1F497D" w:themeColor="text2"/>
                <w:sz w:val="22"/>
                <w:szCs w:val="22"/>
                <w:lang w:val="en-GB"/>
              </w:rPr>
              <w:t>e.g.</w:t>
            </w:r>
            <w:r w:rsidR="007036EA" w:rsidRPr="003867E0">
              <w:rPr>
                <w:color w:val="1F497D" w:themeColor="text2"/>
                <w:sz w:val="22"/>
                <w:szCs w:val="22"/>
                <w:lang w:val="en-GB"/>
              </w:rPr>
              <w:t>,</w:t>
            </w:r>
            <w:r w:rsidR="000B5EDC" w:rsidRPr="003867E0">
              <w:rPr>
                <w:color w:val="1F497D" w:themeColor="text2"/>
                <w:sz w:val="22"/>
                <w:szCs w:val="22"/>
                <w:lang w:val="en-GB"/>
              </w:rPr>
              <w:t xml:space="preserve"> Jan-May 2008</w:t>
            </w:r>
            <w:r w:rsidRPr="003867E0">
              <w:rPr>
                <w:color w:val="1F497D" w:themeColor="text2"/>
                <w:sz w:val="22"/>
                <w:szCs w:val="22"/>
                <w:lang w:val="en-GB"/>
              </w:rPr>
              <w:t>}</w:t>
            </w:r>
          </w:p>
        </w:tc>
        <w:tc>
          <w:tcPr>
            <w:tcW w:w="2727" w:type="dxa"/>
          </w:tcPr>
          <w:p w14:paraId="162A7076" w14:textId="77777777" w:rsidR="000B5EDC" w:rsidRPr="003867E0" w:rsidRDefault="00C773E0" w:rsidP="00C773E0">
            <w:pPr>
              <w:rPr>
                <w:color w:val="1F497D" w:themeColor="text2"/>
                <w:lang w:val="en-GB"/>
              </w:rPr>
            </w:pPr>
            <w:r w:rsidRPr="003867E0">
              <w:rPr>
                <w:color w:val="1F497D" w:themeColor="text2"/>
                <w:sz w:val="22"/>
                <w:szCs w:val="22"/>
                <w:lang w:val="en-GB"/>
              </w:rPr>
              <w:t>{</w:t>
            </w:r>
            <w:r w:rsidR="000B5EDC" w:rsidRPr="003867E0">
              <w:rPr>
                <w:color w:val="1F497D" w:themeColor="text2"/>
                <w:sz w:val="22"/>
                <w:szCs w:val="22"/>
                <w:lang w:val="en-GB"/>
              </w:rPr>
              <w:t>e.g.</w:t>
            </w:r>
            <w:r w:rsidR="007036EA" w:rsidRPr="003867E0">
              <w:rPr>
                <w:color w:val="1F497D" w:themeColor="text2"/>
                <w:sz w:val="22"/>
                <w:szCs w:val="22"/>
                <w:lang w:val="en-GB"/>
              </w:rPr>
              <w:t>,</w:t>
            </w:r>
            <w:r w:rsidR="000B5EDC" w:rsidRPr="003867E0">
              <w:rPr>
                <w:color w:val="1F497D" w:themeColor="text2"/>
                <w:sz w:val="22"/>
                <w:szCs w:val="22"/>
                <w:lang w:val="en-GB"/>
              </w:rPr>
              <w:t xml:space="preserve"> “Support to sub-national government</w:t>
            </w:r>
            <w:proofErr w:type="gramStart"/>
            <w:r w:rsidR="000B5EDC" w:rsidRPr="003867E0">
              <w:rPr>
                <w:color w:val="1F497D" w:themeColor="text2"/>
                <w:sz w:val="22"/>
                <w:szCs w:val="22"/>
                <w:lang w:val="en-GB"/>
              </w:rPr>
              <w:t>.....” :</w:t>
            </w:r>
            <w:proofErr w:type="gramEnd"/>
            <w:r w:rsidR="000B5EDC" w:rsidRPr="003867E0">
              <w:rPr>
                <w:color w:val="1F497D" w:themeColor="text2"/>
                <w:sz w:val="22"/>
                <w:szCs w:val="22"/>
                <w:lang w:val="en-GB"/>
              </w:rPr>
              <w:t xml:space="preserve"> drafted secondary level regulations on..............</w:t>
            </w:r>
            <w:r w:rsidRPr="003867E0">
              <w:rPr>
                <w:color w:val="1F497D" w:themeColor="text2"/>
                <w:sz w:val="22"/>
                <w:szCs w:val="22"/>
                <w:lang w:val="en-GB"/>
              </w:rPr>
              <w:t>}</w:t>
            </w:r>
          </w:p>
        </w:tc>
        <w:tc>
          <w:tcPr>
            <w:tcW w:w="1911" w:type="dxa"/>
          </w:tcPr>
          <w:p w14:paraId="75291197" w14:textId="77777777" w:rsidR="000B5EDC" w:rsidRPr="003867E0" w:rsidRDefault="00C773E0" w:rsidP="00C773E0">
            <w:pPr>
              <w:rPr>
                <w:color w:val="1F497D" w:themeColor="text2"/>
                <w:lang w:val="en-GB"/>
              </w:rPr>
            </w:pPr>
            <w:r w:rsidRPr="003867E0">
              <w:rPr>
                <w:color w:val="1F497D" w:themeColor="text2"/>
                <w:sz w:val="22"/>
                <w:szCs w:val="22"/>
                <w:lang w:val="en-GB"/>
              </w:rPr>
              <w:t>{</w:t>
            </w:r>
            <w:r w:rsidR="000B5EDC" w:rsidRPr="003867E0">
              <w:rPr>
                <w:color w:val="1F497D" w:themeColor="text2"/>
                <w:sz w:val="22"/>
                <w:szCs w:val="22"/>
                <w:lang w:val="en-GB"/>
              </w:rPr>
              <w:t>e.g.</w:t>
            </w:r>
            <w:r w:rsidR="007036EA" w:rsidRPr="003867E0">
              <w:rPr>
                <w:color w:val="1F497D" w:themeColor="text2"/>
                <w:sz w:val="22"/>
                <w:szCs w:val="22"/>
                <w:lang w:val="en-GB"/>
              </w:rPr>
              <w:t>,</w:t>
            </w:r>
            <w:r w:rsidR="000B5EDC" w:rsidRPr="003867E0">
              <w:rPr>
                <w:color w:val="1F497D" w:themeColor="text2"/>
                <w:sz w:val="22"/>
                <w:szCs w:val="22"/>
                <w:lang w:val="en-GB"/>
              </w:rPr>
              <w:t xml:space="preserve"> municipality of........., country</w:t>
            </w:r>
            <w:r w:rsidRPr="003867E0">
              <w:rPr>
                <w:color w:val="1F497D" w:themeColor="text2"/>
                <w:sz w:val="22"/>
                <w:szCs w:val="22"/>
                <w:lang w:val="en-GB"/>
              </w:rPr>
              <w:t>}</w:t>
            </w:r>
          </w:p>
        </w:tc>
        <w:tc>
          <w:tcPr>
            <w:tcW w:w="1910" w:type="dxa"/>
          </w:tcPr>
          <w:p w14:paraId="4394CCEF" w14:textId="77777777" w:rsidR="000B5EDC" w:rsidRPr="003867E0" w:rsidRDefault="00C773E0" w:rsidP="00C773E0">
            <w:pPr>
              <w:rPr>
                <w:color w:val="1F497D" w:themeColor="text2"/>
                <w:lang w:val="en-GB"/>
              </w:rPr>
            </w:pPr>
            <w:r w:rsidRPr="003867E0">
              <w:rPr>
                <w:color w:val="1F497D" w:themeColor="text2"/>
                <w:sz w:val="22"/>
                <w:szCs w:val="22"/>
                <w:lang w:val="en-GB"/>
              </w:rPr>
              <w:t>{</w:t>
            </w:r>
            <w:r w:rsidR="000B5EDC" w:rsidRPr="003867E0">
              <w:rPr>
                <w:color w:val="1F497D" w:themeColor="text2"/>
                <w:sz w:val="22"/>
                <w:szCs w:val="22"/>
                <w:lang w:val="en-GB"/>
              </w:rPr>
              <w:t>e.g.</w:t>
            </w:r>
            <w:r w:rsidR="007036EA" w:rsidRPr="003867E0">
              <w:rPr>
                <w:color w:val="1F497D" w:themeColor="text2"/>
                <w:sz w:val="22"/>
                <w:szCs w:val="22"/>
                <w:lang w:val="en-GB"/>
              </w:rPr>
              <w:t>,</w:t>
            </w:r>
            <w:r w:rsidR="000B5EDC" w:rsidRPr="003867E0">
              <w:rPr>
                <w:color w:val="1F497D" w:themeColor="text2"/>
                <w:sz w:val="22"/>
                <w:szCs w:val="22"/>
                <w:lang w:val="en-GB"/>
              </w:rPr>
              <w:t xml:space="preserve"> US$0.2 mil/US$0.2 mil</w:t>
            </w:r>
            <w:r w:rsidRPr="003867E0">
              <w:rPr>
                <w:color w:val="1F497D" w:themeColor="text2"/>
                <w:sz w:val="22"/>
                <w:szCs w:val="22"/>
                <w:lang w:val="en-GB"/>
              </w:rPr>
              <w:t>}</w:t>
            </w:r>
          </w:p>
        </w:tc>
        <w:tc>
          <w:tcPr>
            <w:tcW w:w="1911" w:type="dxa"/>
          </w:tcPr>
          <w:p w14:paraId="3E86C910" w14:textId="77777777" w:rsidR="000B5EDC" w:rsidRPr="003867E0" w:rsidRDefault="00C773E0" w:rsidP="00C773E0">
            <w:pPr>
              <w:rPr>
                <w:color w:val="1F497D" w:themeColor="text2"/>
                <w:lang w:val="en-GB"/>
              </w:rPr>
            </w:pPr>
            <w:r w:rsidRPr="003867E0">
              <w:rPr>
                <w:color w:val="1F497D" w:themeColor="text2"/>
                <w:sz w:val="22"/>
                <w:szCs w:val="22"/>
                <w:lang w:val="en-GB"/>
              </w:rPr>
              <w:t>{</w:t>
            </w:r>
            <w:r w:rsidR="000B5EDC" w:rsidRPr="003867E0">
              <w:rPr>
                <w:color w:val="1F497D" w:themeColor="text2"/>
                <w:sz w:val="22"/>
                <w:szCs w:val="22"/>
                <w:lang w:val="en-GB"/>
              </w:rPr>
              <w:t>e.g.</w:t>
            </w:r>
            <w:r w:rsidR="007036EA" w:rsidRPr="003867E0">
              <w:rPr>
                <w:color w:val="1F497D" w:themeColor="text2"/>
                <w:sz w:val="22"/>
                <w:szCs w:val="22"/>
                <w:lang w:val="en-GB"/>
              </w:rPr>
              <w:t>,</w:t>
            </w:r>
            <w:r w:rsidR="000B5EDC" w:rsidRPr="003867E0">
              <w:rPr>
                <w:color w:val="1F497D" w:themeColor="text2"/>
                <w:sz w:val="22"/>
                <w:szCs w:val="22"/>
                <w:lang w:val="en-GB"/>
              </w:rPr>
              <w:t xml:space="preserve"> sole Consultant</w:t>
            </w:r>
            <w:r w:rsidRPr="003867E0">
              <w:rPr>
                <w:color w:val="1F497D" w:themeColor="text2"/>
                <w:sz w:val="22"/>
                <w:szCs w:val="22"/>
                <w:lang w:val="en-GB"/>
              </w:rPr>
              <w:t>}</w:t>
            </w:r>
          </w:p>
        </w:tc>
      </w:tr>
      <w:tr w:rsidR="000B5EDC" w:rsidRPr="003867E0" w14:paraId="7188F6EE" w14:textId="77777777" w:rsidTr="00D80370">
        <w:tc>
          <w:tcPr>
            <w:tcW w:w="1119" w:type="dxa"/>
          </w:tcPr>
          <w:p w14:paraId="41F546DA" w14:textId="77777777" w:rsidR="000B5EDC" w:rsidRPr="003867E0" w:rsidRDefault="000B5EDC" w:rsidP="00B91DDF">
            <w:pPr>
              <w:rPr>
                <w:lang w:val="en-GB"/>
              </w:rPr>
            </w:pPr>
          </w:p>
        </w:tc>
        <w:tc>
          <w:tcPr>
            <w:tcW w:w="2727" w:type="dxa"/>
          </w:tcPr>
          <w:p w14:paraId="79ABF368" w14:textId="77777777" w:rsidR="000B5EDC" w:rsidRPr="003867E0" w:rsidRDefault="000B5EDC" w:rsidP="00B91DDF">
            <w:pPr>
              <w:rPr>
                <w:lang w:val="en-GB"/>
              </w:rPr>
            </w:pPr>
          </w:p>
        </w:tc>
        <w:tc>
          <w:tcPr>
            <w:tcW w:w="1911" w:type="dxa"/>
          </w:tcPr>
          <w:p w14:paraId="54A5D14B" w14:textId="77777777" w:rsidR="000B5EDC" w:rsidRPr="003867E0" w:rsidRDefault="000B5EDC" w:rsidP="00B91DDF">
            <w:pPr>
              <w:rPr>
                <w:lang w:val="en-GB"/>
              </w:rPr>
            </w:pPr>
          </w:p>
        </w:tc>
        <w:tc>
          <w:tcPr>
            <w:tcW w:w="1910" w:type="dxa"/>
          </w:tcPr>
          <w:p w14:paraId="785B1577" w14:textId="77777777" w:rsidR="000B5EDC" w:rsidRPr="003867E0" w:rsidRDefault="000B5EDC" w:rsidP="00B91DDF">
            <w:pPr>
              <w:rPr>
                <w:lang w:val="en-GB"/>
              </w:rPr>
            </w:pPr>
          </w:p>
        </w:tc>
        <w:tc>
          <w:tcPr>
            <w:tcW w:w="1911" w:type="dxa"/>
          </w:tcPr>
          <w:p w14:paraId="595373A9" w14:textId="77777777" w:rsidR="000B5EDC" w:rsidRPr="003867E0" w:rsidRDefault="000B5EDC" w:rsidP="00B91DDF">
            <w:pPr>
              <w:rPr>
                <w:lang w:val="en-GB"/>
              </w:rPr>
            </w:pPr>
          </w:p>
        </w:tc>
      </w:tr>
    </w:tbl>
    <w:p w14:paraId="2E75EED0" w14:textId="77777777" w:rsidR="00D05394" w:rsidRPr="003867E0" w:rsidRDefault="00D05394" w:rsidP="00B91DDF">
      <w:pPr>
        <w:jc w:val="center"/>
        <w:rPr>
          <w:b/>
          <w:smallCaps/>
          <w:sz w:val="28"/>
          <w:lang w:val="en-GB"/>
        </w:rPr>
      </w:pPr>
    </w:p>
    <w:p w14:paraId="7D578032" w14:textId="77777777" w:rsidR="00D05394" w:rsidRPr="003867E0" w:rsidRDefault="00D05394">
      <w:pPr>
        <w:rPr>
          <w:b/>
          <w:smallCaps/>
          <w:sz w:val="28"/>
          <w:lang w:val="en-GB"/>
        </w:rPr>
      </w:pPr>
    </w:p>
    <w:p w14:paraId="20DDE7D1" w14:textId="022DD9B7" w:rsidR="000B5EDC" w:rsidRPr="00953BB8" w:rsidRDefault="00B47775" w:rsidP="00953BB8">
      <w:pPr>
        <w:pStyle w:val="Heading6"/>
        <w:jc w:val="left"/>
        <w:rPr>
          <w:rFonts w:ascii="Times New Roman Bold" w:hAnsi="Times New Roman Bold"/>
          <w:sz w:val="28"/>
          <w:szCs w:val="28"/>
        </w:rPr>
      </w:pPr>
      <w:bookmarkStart w:id="167" w:name="_Toc481600261"/>
      <w:bookmarkStart w:id="168" w:name="_Toc481658783"/>
      <w:proofErr w:type="gramStart"/>
      <w:r w:rsidRPr="003867E0">
        <w:rPr>
          <w:rStyle w:val="Heading6Char"/>
          <w:sz w:val="28"/>
          <w:szCs w:val="28"/>
        </w:rPr>
        <w:t>Form</w:t>
      </w:r>
      <w:proofErr w:type="gramEnd"/>
      <w:r w:rsidRPr="003867E0">
        <w:rPr>
          <w:rStyle w:val="Heading6Char"/>
          <w:sz w:val="28"/>
          <w:szCs w:val="28"/>
        </w:rPr>
        <w:t xml:space="preserve"> </w:t>
      </w:r>
      <w:r w:rsidR="000B5EDC" w:rsidRPr="003867E0">
        <w:rPr>
          <w:rStyle w:val="Heading6Char"/>
          <w:sz w:val="28"/>
          <w:szCs w:val="28"/>
        </w:rPr>
        <w:t>TECH-3</w:t>
      </w:r>
      <w:bookmarkEnd w:id="167"/>
      <w:bookmarkEnd w:id="168"/>
      <w:r w:rsidR="000B5EDC" w:rsidRPr="003867E0">
        <w:rPr>
          <w:rFonts w:ascii="Times New Roman Bold" w:hAnsi="Times New Roman Bold"/>
          <w:sz w:val="28"/>
          <w:szCs w:val="28"/>
          <w:lang w:val="en-GB"/>
        </w:rPr>
        <w:t xml:space="preserve"> (for Full Technical Proposal)</w:t>
      </w:r>
      <w:r w:rsidR="00953BB8">
        <w:rPr>
          <w:rFonts w:ascii="Times New Roman Bold" w:hAnsi="Times New Roman Bold"/>
          <w:b w:val="0"/>
          <w:smallCaps w:val="0"/>
          <w:sz w:val="28"/>
          <w:szCs w:val="28"/>
          <w:lang w:val="en-GB"/>
        </w:rPr>
        <w:t xml:space="preserve">- </w:t>
      </w:r>
      <w:r w:rsidR="00953BB8">
        <w:rPr>
          <w:rFonts w:ascii="Times New Roman Bold" w:hAnsi="Times New Roman Bold"/>
          <w:sz w:val="28"/>
          <w:szCs w:val="28"/>
        </w:rPr>
        <w:t>(Applicable)</w:t>
      </w:r>
    </w:p>
    <w:p w14:paraId="7C12F4E5" w14:textId="77777777" w:rsidR="00410978" w:rsidRPr="003867E0" w:rsidRDefault="00410978" w:rsidP="00410978">
      <w:pPr>
        <w:jc w:val="center"/>
        <w:rPr>
          <w:rFonts w:ascii="Times New Roman Bold" w:hAnsi="Times New Roman Bold"/>
          <w:b/>
          <w:smallCaps/>
          <w:sz w:val="28"/>
          <w:szCs w:val="28"/>
          <w:lang w:val="en-GB"/>
        </w:rPr>
      </w:pPr>
    </w:p>
    <w:p w14:paraId="7E49E954" w14:textId="77777777" w:rsidR="00410978" w:rsidRPr="003867E0" w:rsidRDefault="00410978" w:rsidP="00410978">
      <w:pPr>
        <w:rPr>
          <w:b/>
          <w:i/>
          <w:sz w:val="20"/>
          <w:szCs w:val="20"/>
        </w:rPr>
      </w:pPr>
      <w:r w:rsidRPr="003867E0">
        <w:rPr>
          <w:b/>
          <w:i/>
          <w:sz w:val="20"/>
          <w:szCs w:val="20"/>
        </w:rPr>
        <w:t>CONSULTANTS SHALL PREPARE THEIR SUBMISSION AS PER GUIDANCE HEREUNDER IN SOFT COPY AND UPLOAD THEM IN THE TEMPLATE TECH – 3 PROVIDED IN THE SYSTEM</w:t>
      </w:r>
    </w:p>
    <w:p w14:paraId="74892A55" w14:textId="77777777" w:rsidR="00410978" w:rsidRPr="003867E0" w:rsidRDefault="00410978" w:rsidP="00AC2B63">
      <w:pPr>
        <w:jc w:val="center"/>
        <w:rPr>
          <w:rFonts w:ascii="Times New Roman Bold" w:hAnsi="Times New Roman Bold"/>
          <w:b/>
          <w:smallCaps/>
          <w:sz w:val="28"/>
          <w:szCs w:val="28"/>
        </w:rPr>
      </w:pPr>
    </w:p>
    <w:p w14:paraId="4D29F198" w14:textId="77777777" w:rsidR="000B5EDC" w:rsidRPr="003867E0" w:rsidRDefault="000B5EDC" w:rsidP="00AC2B63">
      <w:pPr>
        <w:jc w:val="center"/>
        <w:rPr>
          <w:rFonts w:ascii="Times New Roman Bold" w:hAnsi="Times New Roman Bold"/>
          <w:b/>
          <w:smallCaps/>
          <w:sz w:val="28"/>
          <w:szCs w:val="28"/>
          <w:lang w:val="en-GB"/>
        </w:rPr>
      </w:pPr>
      <w:r w:rsidRPr="003867E0">
        <w:rPr>
          <w:rFonts w:ascii="Times New Roman Bold" w:hAnsi="Times New Roman Bold"/>
          <w:b/>
          <w:smallCaps/>
          <w:sz w:val="28"/>
          <w:szCs w:val="28"/>
          <w:lang w:val="en-GB"/>
        </w:rPr>
        <w:t xml:space="preserve">Comments and Suggestions on </w:t>
      </w:r>
      <w:r w:rsidR="0097513D" w:rsidRPr="003867E0">
        <w:rPr>
          <w:rFonts w:ascii="Times New Roman Bold" w:hAnsi="Times New Roman Bold"/>
          <w:b/>
          <w:smallCaps/>
          <w:sz w:val="28"/>
          <w:szCs w:val="28"/>
          <w:lang w:val="en-GB"/>
        </w:rPr>
        <w:t xml:space="preserve">the </w:t>
      </w:r>
      <w:r w:rsidRPr="003867E0">
        <w:rPr>
          <w:rFonts w:ascii="Times New Roman Bold" w:hAnsi="Times New Roman Bold"/>
          <w:b/>
          <w:smallCaps/>
          <w:sz w:val="28"/>
          <w:szCs w:val="28"/>
          <w:lang w:val="en-GB"/>
        </w:rPr>
        <w:t>Terms of Reference, Counterpart Staff</w:t>
      </w:r>
      <w:r w:rsidR="008F6AD3" w:rsidRPr="003867E0">
        <w:rPr>
          <w:rFonts w:ascii="Times New Roman Bold" w:hAnsi="Times New Roman Bold"/>
          <w:b/>
          <w:smallCaps/>
          <w:sz w:val="28"/>
          <w:szCs w:val="28"/>
          <w:lang w:val="en-GB"/>
        </w:rPr>
        <w:t>,</w:t>
      </w:r>
      <w:r w:rsidRPr="003867E0">
        <w:rPr>
          <w:rFonts w:ascii="Times New Roman Bold" w:hAnsi="Times New Roman Bold"/>
          <w:b/>
          <w:smallCaps/>
          <w:sz w:val="28"/>
          <w:szCs w:val="28"/>
          <w:lang w:val="en-GB"/>
        </w:rPr>
        <w:t xml:space="preserve"> and Facilities to be Provided by </w:t>
      </w:r>
      <w:r w:rsidR="0097513D" w:rsidRPr="003867E0">
        <w:rPr>
          <w:rFonts w:ascii="Times New Roman Bold" w:hAnsi="Times New Roman Bold"/>
          <w:b/>
          <w:smallCaps/>
          <w:sz w:val="28"/>
          <w:szCs w:val="28"/>
          <w:lang w:val="en-GB"/>
        </w:rPr>
        <w:t xml:space="preserve">the </w:t>
      </w:r>
      <w:r w:rsidRPr="003867E0">
        <w:rPr>
          <w:rFonts w:ascii="Times New Roman Bold" w:hAnsi="Times New Roman Bold"/>
          <w:b/>
          <w:smallCaps/>
          <w:sz w:val="28"/>
          <w:szCs w:val="28"/>
          <w:lang w:val="en-GB"/>
        </w:rPr>
        <w:t>Client</w:t>
      </w:r>
    </w:p>
    <w:p w14:paraId="5D2631A7" w14:textId="77777777" w:rsidR="00410978" w:rsidRPr="003867E0" w:rsidRDefault="00410978" w:rsidP="00FD079D">
      <w:pPr>
        <w:tabs>
          <w:tab w:val="left" w:pos="1314"/>
          <w:tab w:val="left" w:pos="1854"/>
        </w:tabs>
        <w:jc w:val="both"/>
        <w:rPr>
          <w:spacing w:val="-4"/>
          <w:lang w:val="en-GB"/>
        </w:rPr>
      </w:pPr>
    </w:p>
    <w:p w14:paraId="1D4BC0EA" w14:textId="77777777" w:rsidR="000B5EDC" w:rsidRPr="003867E0" w:rsidRDefault="00410978" w:rsidP="00FD079D">
      <w:pPr>
        <w:tabs>
          <w:tab w:val="left" w:pos="1314"/>
          <w:tab w:val="left" w:pos="1854"/>
        </w:tabs>
        <w:jc w:val="both"/>
        <w:rPr>
          <w:lang w:val="en-GB"/>
        </w:rPr>
      </w:pPr>
      <w:r w:rsidRPr="003867E0">
        <w:rPr>
          <w:spacing w:val="-4"/>
          <w:lang w:val="en-GB"/>
        </w:rPr>
        <w:t>C</w:t>
      </w:r>
      <w:r w:rsidR="000B5EDC" w:rsidRPr="003867E0">
        <w:rPr>
          <w:spacing w:val="-4"/>
          <w:lang w:val="en-GB"/>
        </w:rPr>
        <w:t xml:space="preserve">omments and suggestions on the Terms of Reference </w:t>
      </w:r>
      <w:r w:rsidR="0097513D" w:rsidRPr="003867E0">
        <w:rPr>
          <w:spacing w:val="-4"/>
          <w:lang w:val="en-GB"/>
        </w:rPr>
        <w:t>that could improve the quality/</w:t>
      </w:r>
      <w:r w:rsidR="000B5EDC" w:rsidRPr="003867E0">
        <w:rPr>
          <w:spacing w:val="-4"/>
          <w:lang w:val="en-GB"/>
        </w:rPr>
        <w:t>effectiveness of the assignment; and on requirements for counterpart staff and facilities</w:t>
      </w:r>
      <w:r w:rsidR="007036EA" w:rsidRPr="003867E0">
        <w:rPr>
          <w:spacing w:val="-4"/>
          <w:lang w:val="en-GB"/>
        </w:rPr>
        <w:t>,</w:t>
      </w:r>
      <w:r w:rsidR="000B5EDC" w:rsidRPr="003867E0">
        <w:rPr>
          <w:spacing w:val="-4"/>
          <w:lang w:val="en-GB"/>
        </w:rPr>
        <w:t xml:space="preserve"> which are provided by the Client, including: administrative support, office space, local transportation, equipment, data, etc.</w:t>
      </w:r>
    </w:p>
    <w:p w14:paraId="7E34A466" w14:textId="77777777" w:rsidR="000B5EDC" w:rsidRPr="003867E0" w:rsidRDefault="000B5EDC" w:rsidP="00FD079D">
      <w:pPr>
        <w:rPr>
          <w:lang w:val="en-GB"/>
        </w:rPr>
      </w:pPr>
    </w:p>
    <w:p w14:paraId="4493E3A0" w14:textId="77777777" w:rsidR="000B5EDC" w:rsidRPr="003867E0" w:rsidRDefault="000B5EDC" w:rsidP="00B91DDF">
      <w:pPr>
        <w:pStyle w:val="Heading4"/>
        <w:keepNext w:val="0"/>
        <w:jc w:val="center"/>
        <w:rPr>
          <w:sz w:val="28"/>
        </w:rPr>
      </w:pPr>
    </w:p>
    <w:p w14:paraId="789053A7" w14:textId="77777777" w:rsidR="000B5EDC" w:rsidRPr="003867E0" w:rsidRDefault="000B5EDC" w:rsidP="00410978">
      <w:pPr>
        <w:rPr>
          <w:b/>
          <w:sz w:val="28"/>
          <w:szCs w:val="28"/>
        </w:rPr>
      </w:pPr>
      <w:r w:rsidRPr="003867E0">
        <w:rPr>
          <w:b/>
          <w:sz w:val="28"/>
          <w:szCs w:val="28"/>
        </w:rPr>
        <w:t xml:space="preserve">A - On </w:t>
      </w:r>
      <w:proofErr w:type="gramStart"/>
      <w:r w:rsidRPr="003867E0">
        <w:rPr>
          <w:b/>
          <w:sz w:val="28"/>
          <w:szCs w:val="28"/>
        </w:rPr>
        <w:t>the Terms</w:t>
      </w:r>
      <w:proofErr w:type="gramEnd"/>
      <w:r w:rsidRPr="003867E0">
        <w:rPr>
          <w:b/>
          <w:sz w:val="28"/>
          <w:szCs w:val="28"/>
        </w:rPr>
        <w:t xml:space="preserve"> of Reference</w:t>
      </w:r>
    </w:p>
    <w:p w14:paraId="53E62866" w14:textId="77777777" w:rsidR="000B5EDC" w:rsidRPr="003867E0" w:rsidRDefault="000B5EDC" w:rsidP="00B911C4">
      <w:pPr>
        <w:rPr>
          <w:lang w:val="en-GB"/>
        </w:rPr>
      </w:pPr>
    </w:p>
    <w:p w14:paraId="3FA8BF46" w14:textId="77777777" w:rsidR="000B5EDC" w:rsidRPr="003867E0" w:rsidRDefault="000B5EDC" w:rsidP="00B91DDF">
      <w:pPr>
        <w:jc w:val="both"/>
        <w:rPr>
          <w:iCs/>
          <w:color w:val="1F497D" w:themeColor="text2"/>
          <w:lang w:val="en-GB"/>
        </w:rPr>
      </w:pPr>
      <w:r w:rsidRPr="003867E0">
        <w:rPr>
          <w:iCs/>
          <w:color w:val="1F497D" w:themeColor="text2"/>
          <w:lang w:val="en-GB"/>
        </w:rPr>
        <w:t>{</w:t>
      </w:r>
      <w:r w:rsidRPr="003867E0">
        <w:rPr>
          <w:color w:val="1F497D" w:themeColor="text2"/>
          <w:lang w:val="en-GB"/>
        </w:rPr>
        <w:t>improvement</w:t>
      </w:r>
      <w:r w:rsidR="005E35CB" w:rsidRPr="003867E0">
        <w:rPr>
          <w:color w:val="1F497D" w:themeColor="text2"/>
          <w:lang w:val="en-GB"/>
        </w:rPr>
        <w:t>s</w:t>
      </w:r>
      <w:r w:rsidRPr="003867E0">
        <w:rPr>
          <w:color w:val="1F497D" w:themeColor="text2"/>
          <w:lang w:val="en-GB"/>
        </w:rPr>
        <w:t xml:space="preserve"> to the Terms of Reference</w:t>
      </w:r>
      <w:r w:rsidR="00FB098F" w:rsidRPr="003867E0">
        <w:rPr>
          <w:color w:val="1F497D" w:themeColor="text2"/>
          <w:lang w:val="en-GB"/>
        </w:rPr>
        <w:t>, if any</w:t>
      </w:r>
      <w:r w:rsidRPr="003867E0">
        <w:rPr>
          <w:iCs/>
          <w:color w:val="1F497D" w:themeColor="text2"/>
          <w:lang w:val="en-GB"/>
        </w:rPr>
        <w:t>}</w:t>
      </w:r>
    </w:p>
    <w:p w14:paraId="47BEC1B0" w14:textId="77777777" w:rsidR="000B5EDC" w:rsidRPr="003867E0" w:rsidRDefault="000B5EDC" w:rsidP="00B91DDF">
      <w:pPr>
        <w:rPr>
          <w:lang w:val="en-GB"/>
        </w:rPr>
      </w:pPr>
    </w:p>
    <w:p w14:paraId="7C194DEF" w14:textId="77777777" w:rsidR="000B5EDC" w:rsidRPr="003867E0" w:rsidRDefault="000B5EDC" w:rsidP="00B91DDF">
      <w:pPr>
        <w:rPr>
          <w:i/>
          <w:lang w:val="en-GB"/>
        </w:rPr>
      </w:pPr>
    </w:p>
    <w:p w14:paraId="71CFB139" w14:textId="3405FC13" w:rsidR="000B5EDC" w:rsidRPr="003867E0" w:rsidRDefault="000B5EDC" w:rsidP="00410978">
      <w:pPr>
        <w:rPr>
          <w:b/>
          <w:sz w:val="28"/>
          <w:szCs w:val="28"/>
        </w:rPr>
      </w:pPr>
      <w:r w:rsidRPr="003867E0">
        <w:rPr>
          <w:b/>
          <w:sz w:val="28"/>
          <w:szCs w:val="28"/>
        </w:rPr>
        <w:t xml:space="preserve">B </w:t>
      </w:r>
      <w:proofErr w:type="gramStart"/>
      <w:r w:rsidRPr="003867E0">
        <w:rPr>
          <w:b/>
          <w:sz w:val="28"/>
          <w:szCs w:val="28"/>
        </w:rPr>
        <w:t>- On</w:t>
      </w:r>
      <w:proofErr w:type="gramEnd"/>
      <w:r w:rsidRPr="003867E0">
        <w:rPr>
          <w:b/>
          <w:sz w:val="28"/>
          <w:szCs w:val="28"/>
        </w:rPr>
        <w:t xml:space="preserve"> Facilities</w:t>
      </w:r>
    </w:p>
    <w:p w14:paraId="47CECB06" w14:textId="77777777" w:rsidR="000B5EDC" w:rsidRPr="003867E0" w:rsidRDefault="000B5EDC" w:rsidP="00B91DDF">
      <w:pPr>
        <w:rPr>
          <w:lang w:val="en-GB"/>
        </w:rPr>
      </w:pPr>
    </w:p>
    <w:p w14:paraId="634F6DA2" w14:textId="64A44064" w:rsidR="000B5EDC" w:rsidRPr="003867E0" w:rsidRDefault="000B5EDC" w:rsidP="00B91DDF">
      <w:pPr>
        <w:rPr>
          <w:color w:val="1F497D" w:themeColor="text2"/>
          <w:lang w:val="en-GB"/>
        </w:rPr>
      </w:pPr>
      <w:r w:rsidRPr="003867E0">
        <w:rPr>
          <w:color w:val="1F497D" w:themeColor="text2"/>
          <w:lang w:val="en-GB"/>
        </w:rPr>
        <w:t>{c</w:t>
      </w:r>
      <w:r w:rsidRPr="003867E0">
        <w:rPr>
          <w:iCs/>
          <w:color w:val="1F497D" w:themeColor="text2"/>
          <w:lang w:val="en-GB"/>
        </w:rPr>
        <w:t>omments on facilities to be provided by the Client. For example, administrative support, office space, local transportation, equipment, data, background reports, etc.</w:t>
      </w:r>
      <w:r w:rsidR="00FB098F" w:rsidRPr="003867E0">
        <w:rPr>
          <w:iCs/>
          <w:color w:val="1F497D" w:themeColor="text2"/>
          <w:lang w:val="en-GB"/>
        </w:rPr>
        <w:t>, if any</w:t>
      </w:r>
      <w:r w:rsidRPr="003867E0">
        <w:rPr>
          <w:color w:val="1F497D" w:themeColor="text2"/>
          <w:lang w:val="en-GB"/>
        </w:rPr>
        <w:t xml:space="preserve">} </w:t>
      </w:r>
    </w:p>
    <w:p w14:paraId="792DD27D" w14:textId="77777777" w:rsidR="000B5EDC" w:rsidRPr="003867E0" w:rsidRDefault="000B5EDC" w:rsidP="00B91DDF">
      <w:pPr>
        <w:rPr>
          <w:lang w:val="en-GB"/>
        </w:rPr>
      </w:pPr>
    </w:p>
    <w:p w14:paraId="6DF1022A" w14:textId="57EBF630" w:rsidR="000B5EDC" w:rsidRDefault="000B5EDC" w:rsidP="00B91DDF">
      <w:pPr>
        <w:rPr>
          <w:lang w:val="en-GB"/>
        </w:rPr>
      </w:pPr>
    </w:p>
    <w:p w14:paraId="125063A9" w14:textId="205DA7F3" w:rsidR="00953BB8" w:rsidRDefault="00953BB8" w:rsidP="00B91DDF">
      <w:pPr>
        <w:rPr>
          <w:lang w:val="en-GB"/>
        </w:rPr>
      </w:pPr>
    </w:p>
    <w:p w14:paraId="4400C635" w14:textId="77777777" w:rsidR="00953BB8" w:rsidRPr="003867E0" w:rsidRDefault="00953BB8" w:rsidP="00B91DDF">
      <w:pPr>
        <w:rPr>
          <w:lang w:val="en-GB"/>
        </w:rPr>
      </w:pPr>
    </w:p>
    <w:p w14:paraId="51ECEFBB" w14:textId="77777777" w:rsidR="000B5EDC" w:rsidRPr="003867E0" w:rsidRDefault="000B5EDC" w:rsidP="00B91DDF">
      <w:pPr>
        <w:rPr>
          <w:lang w:val="en-GB"/>
        </w:rPr>
      </w:pPr>
    </w:p>
    <w:p w14:paraId="09B5B71F" w14:textId="003F6785" w:rsidR="000B5EDC" w:rsidRPr="003867E0" w:rsidRDefault="00B47775" w:rsidP="00410978">
      <w:pPr>
        <w:rPr>
          <w:rFonts w:ascii="Times New Roman Bold" w:hAnsi="Times New Roman Bold"/>
          <w:b/>
          <w:smallCaps/>
          <w:sz w:val="28"/>
          <w:szCs w:val="28"/>
        </w:rPr>
      </w:pPr>
      <w:bookmarkStart w:id="169" w:name="_Toc481600262"/>
      <w:bookmarkStart w:id="170" w:name="_Toc481658784"/>
      <w:r w:rsidRPr="003867E0">
        <w:rPr>
          <w:rStyle w:val="Heading6Char"/>
          <w:sz w:val="28"/>
          <w:szCs w:val="28"/>
        </w:rPr>
        <w:lastRenderedPageBreak/>
        <w:t xml:space="preserve">Form </w:t>
      </w:r>
      <w:r w:rsidR="000B5EDC" w:rsidRPr="003867E0">
        <w:rPr>
          <w:rStyle w:val="Heading6Char"/>
          <w:sz w:val="28"/>
          <w:szCs w:val="28"/>
        </w:rPr>
        <w:t>TECH-4</w:t>
      </w:r>
      <w:bookmarkEnd w:id="169"/>
      <w:bookmarkEnd w:id="170"/>
      <w:r w:rsidR="000B5EDC" w:rsidRPr="003867E0">
        <w:rPr>
          <w:rFonts w:ascii="Times New Roman Bold" w:hAnsi="Times New Roman Bold"/>
          <w:b/>
          <w:smallCaps/>
          <w:sz w:val="28"/>
          <w:szCs w:val="28"/>
        </w:rPr>
        <w:t xml:space="preserve"> (for Full Technical Proposal Only)</w:t>
      </w:r>
      <w:r w:rsidR="00953BB8">
        <w:rPr>
          <w:rFonts w:ascii="Times New Roman Bold" w:hAnsi="Times New Roman Bold"/>
          <w:b/>
          <w:smallCaps/>
          <w:sz w:val="28"/>
          <w:szCs w:val="28"/>
        </w:rPr>
        <w:t xml:space="preserve"> (APPLICABLE)</w:t>
      </w:r>
    </w:p>
    <w:p w14:paraId="1B3EE01A" w14:textId="77777777" w:rsidR="000B5EDC" w:rsidRPr="003867E0" w:rsidRDefault="000B5EDC" w:rsidP="00410978">
      <w:pPr>
        <w:rPr>
          <w:rFonts w:ascii="Times New Roman Bold" w:hAnsi="Times New Roman Bold"/>
          <w:b/>
          <w:bCs/>
          <w:smallCaps/>
          <w:sz w:val="28"/>
          <w:szCs w:val="28"/>
        </w:rPr>
      </w:pPr>
      <w:r w:rsidRPr="003867E0">
        <w:rPr>
          <w:rFonts w:ascii="Times New Roman Bold" w:hAnsi="Times New Roman Bold"/>
          <w:b/>
          <w:bCs/>
          <w:smallCaps/>
          <w:sz w:val="28"/>
          <w:szCs w:val="28"/>
        </w:rPr>
        <w:t>Description of Approach, Methodology</w:t>
      </w:r>
      <w:r w:rsidR="008F6AD3" w:rsidRPr="003867E0">
        <w:rPr>
          <w:rFonts w:ascii="Times New Roman Bold" w:hAnsi="Times New Roman Bold"/>
          <w:b/>
          <w:bCs/>
          <w:smallCaps/>
          <w:sz w:val="28"/>
          <w:szCs w:val="28"/>
        </w:rPr>
        <w:t>,</w:t>
      </w:r>
      <w:r w:rsidRPr="003867E0">
        <w:rPr>
          <w:rFonts w:ascii="Times New Roman Bold" w:hAnsi="Times New Roman Bold"/>
          <w:b/>
          <w:bCs/>
          <w:smallCaps/>
          <w:sz w:val="28"/>
          <w:szCs w:val="28"/>
        </w:rPr>
        <w:t xml:space="preserve"> and Work Plan in Responding to the Terms of Reference</w:t>
      </w:r>
    </w:p>
    <w:p w14:paraId="562815FE" w14:textId="77777777" w:rsidR="00410978" w:rsidRPr="003867E0" w:rsidRDefault="00410978" w:rsidP="00AC2B63">
      <w:pPr>
        <w:jc w:val="center"/>
        <w:rPr>
          <w:rFonts w:ascii="Times New Roman Bold" w:hAnsi="Times New Roman Bold"/>
          <w:b/>
          <w:bCs/>
          <w:smallCaps/>
          <w:sz w:val="28"/>
          <w:szCs w:val="28"/>
        </w:rPr>
      </w:pPr>
    </w:p>
    <w:p w14:paraId="5AE0953A" w14:textId="77777777" w:rsidR="00410978" w:rsidRPr="003867E0" w:rsidRDefault="00410978" w:rsidP="00410978">
      <w:pPr>
        <w:rPr>
          <w:rFonts w:ascii="Times New Roman Bold" w:hAnsi="Times New Roman Bold"/>
          <w:b/>
          <w:smallCaps/>
          <w:sz w:val="28"/>
          <w:szCs w:val="28"/>
        </w:rPr>
      </w:pPr>
      <w:r w:rsidRPr="003867E0">
        <w:rPr>
          <w:b/>
          <w:i/>
          <w:sz w:val="20"/>
          <w:szCs w:val="20"/>
        </w:rPr>
        <w:t>CONSULTANTS SHALL PREPARE THEIR SUBMISSION AS PER GUIDANCE HEREUNDER IN SOFT COPY AND UPLOAD THEM IN THE TEMPLATE TECH – 4 PROVIDED IN THE SYSTEM</w:t>
      </w:r>
    </w:p>
    <w:p w14:paraId="74C9B7BF" w14:textId="77777777" w:rsidR="000B5EDC" w:rsidRPr="003867E0" w:rsidRDefault="000B5EDC" w:rsidP="00703854">
      <w:pPr>
        <w:jc w:val="center"/>
        <w:rPr>
          <w:lang w:val="en-GB"/>
        </w:rPr>
      </w:pPr>
    </w:p>
    <w:p w14:paraId="799B06E1" w14:textId="77777777" w:rsidR="00410978" w:rsidRPr="003867E0" w:rsidRDefault="00410978" w:rsidP="00703854">
      <w:pPr>
        <w:jc w:val="center"/>
        <w:rPr>
          <w:lang w:val="en-GB"/>
        </w:rPr>
      </w:pPr>
    </w:p>
    <w:p w14:paraId="4B63E68A" w14:textId="77777777" w:rsidR="000B5EDC" w:rsidRPr="003867E0" w:rsidRDefault="00410978" w:rsidP="00FD079D">
      <w:pPr>
        <w:tabs>
          <w:tab w:val="left" w:pos="1314"/>
          <w:tab w:val="left" w:pos="1854"/>
        </w:tabs>
        <w:jc w:val="both"/>
        <w:rPr>
          <w:lang w:val="en-GB"/>
        </w:rPr>
      </w:pPr>
      <w:r w:rsidRPr="003867E0">
        <w:rPr>
          <w:lang w:val="en-GB"/>
        </w:rPr>
        <w:t>A</w:t>
      </w:r>
      <w:r w:rsidR="000B5EDC" w:rsidRPr="003867E0">
        <w:rPr>
          <w:lang w:val="en-GB"/>
        </w:rPr>
        <w:t xml:space="preserve"> description of the approach, methodology and work plan for performing the assignment, including a detailed description of the proposed methodology and staffing for training, if the </w:t>
      </w:r>
      <w:r w:rsidR="006825A0" w:rsidRPr="003867E0">
        <w:rPr>
          <w:lang w:val="en-GB"/>
        </w:rPr>
        <w:t>Terms of Reference</w:t>
      </w:r>
      <w:r w:rsidR="000B5EDC" w:rsidRPr="003867E0">
        <w:rPr>
          <w:lang w:val="en-GB"/>
        </w:rPr>
        <w:t xml:space="preserve"> specif</w:t>
      </w:r>
      <w:r w:rsidR="0097513D" w:rsidRPr="003867E0">
        <w:rPr>
          <w:lang w:val="en-GB"/>
        </w:rPr>
        <w:t>y</w:t>
      </w:r>
      <w:r w:rsidR="000B5EDC" w:rsidRPr="003867E0">
        <w:rPr>
          <w:lang w:val="en-GB"/>
        </w:rPr>
        <w:t xml:space="preserve"> training </w:t>
      </w:r>
      <w:r w:rsidR="0097513D" w:rsidRPr="003867E0">
        <w:rPr>
          <w:lang w:val="en-GB"/>
        </w:rPr>
        <w:t>as a specific component of the a</w:t>
      </w:r>
      <w:r w:rsidR="000B5EDC" w:rsidRPr="003867E0">
        <w:rPr>
          <w:lang w:val="en-GB"/>
        </w:rPr>
        <w:t>ssignment.</w:t>
      </w:r>
    </w:p>
    <w:p w14:paraId="52901F43" w14:textId="77777777" w:rsidR="000B5EDC" w:rsidRPr="003867E0" w:rsidRDefault="000B5EDC" w:rsidP="00FD079D">
      <w:pPr>
        <w:rPr>
          <w:lang w:val="en-GB"/>
        </w:rPr>
      </w:pPr>
    </w:p>
    <w:p w14:paraId="7E0C3317" w14:textId="77777777" w:rsidR="000B5EDC" w:rsidRPr="003867E0" w:rsidRDefault="000B5EDC" w:rsidP="00B91DDF">
      <w:pPr>
        <w:pStyle w:val="BodyText"/>
        <w:tabs>
          <w:tab w:val="left" w:pos="-720"/>
          <w:tab w:val="left" w:pos="1080"/>
        </w:tabs>
        <w:rPr>
          <w:iCs/>
          <w:color w:val="1F497D" w:themeColor="text2"/>
        </w:rPr>
      </w:pPr>
      <w:r w:rsidRPr="003867E0">
        <w:rPr>
          <w:color w:val="1F497D" w:themeColor="text2"/>
          <w:lang w:val="en-GB"/>
        </w:rPr>
        <w:t xml:space="preserve">{Suggested structure of your </w:t>
      </w:r>
      <w:r w:rsidRPr="003867E0">
        <w:rPr>
          <w:iCs/>
          <w:color w:val="1F497D" w:themeColor="text2"/>
        </w:rPr>
        <w:t>Technical Proposal (in FTP format):</w:t>
      </w:r>
    </w:p>
    <w:p w14:paraId="3510ECD2" w14:textId="77777777" w:rsidR="000B5EDC" w:rsidRPr="003867E0" w:rsidRDefault="000B5EDC" w:rsidP="00B91DDF">
      <w:pPr>
        <w:pStyle w:val="BodyTextIndent"/>
        <w:tabs>
          <w:tab w:val="left" w:pos="1080"/>
        </w:tabs>
        <w:spacing w:line="120" w:lineRule="exact"/>
        <w:rPr>
          <w:iCs/>
          <w:color w:val="1F497D" w:themeColor="text2"/>
          <w:spacing w:val="0"/>
          <w:szCs w:val="24"/>
        </w:rPr>
      </w:pPr>
    </w:p>
    <w:p w14:paraId="655A0AAE" w14:textId="77777777" w:rsidR="000B5EDC" w:rsidRPr="003867E0" w:rsidRDefault="000B5EDC" w:rsidP="006913A0">
      <w:pPr>
        <w:numPr>
          <w:ilvl w:val="0"/>
          <w:numId w:val="8"/>
        </w:numPr>
        <w:jc w:val="both"/>
        <w:rPr>
          <w:iCs/>
          <w:color w:val="1F497D" w:themeColor="text2"/>
          <w:lang w:val="en-GB"/>
        </w:rPr>
      </w:pPr>
      <w:r w:rsidRPr="003867E0">
        <w:rPr>
          <w:iCs/>
          <w:color w:val="1F497D" w:themeColor="text2"/>
          <w:lang w:val="en-GB"/>
        </w:rPr>
        <w:t xml:space="preserve">Technical Approach and Methodology </w:t>
      </w:r>
    </w:p>
    <w:p w14:paraId="4A589F9C" w14:textId="77777777" w:rsidR="000B5EDC" w:rsidRPr="003867E0" w:rsidRDefault="000B5EDC" w:rsidP="006913A0">
      <w:pPr>
        <w:numPr>
          <w:ilvl w:val="0"/>
          <w:numId w:val="8"/>
        </w:numPr>
        <w:jc w:val="both"/>
        <w:rPr>
          <w:iCs/>
          <w:color w:val="1F497D" w:themeColor="text2"/>
          <w:lang w:val="en-GB"/>
        </w:rPr>
      </w:pPr>
      <w:r w:rsidRPr="003867E0">
        <w:rPr>
          <w:iCs/>
          <w:color w:val="1F497D" w:themeColor="text2"/>
          <w:lang w:val="en-GB"/>
        </w:rPr>
        <w:t>Work Plan</w:t>
      </w:r>
    </w:p>
    <w:p w14:paraId="44EFFAD0" w14:textId="77777777" w:rsidR="000B5EDC" w:rsidRPr="003867E0" w:rsidRDefault="000B5EDC" w:rsidP="006913A0">
      <w:pPr>
        <w:numPr>
          <w:ilvl w:val="0"/>
          <w:numId w:val="8"/>
        </w:numPr>
        <w:jc w:val="both"/>
        <w:rPr>
          <w:iCs/>
          <w:color w:val="1F497D" w:themeColor="text2"/>
          <w:lang w:val="en-GB"/>
        </w:rPr>
      </w:pPr>
      <w:r w:rsidRPr="003867E0">
        <w:rPr>
          <w:iCs/>
          <w:color w:val="1F497D" w:themeColor="text2"/>
          <w:lang w:val="en-GB"/>
        </w:rPr>
        <w:t>Organization and Staffing}</w:t>
      </w:r>
    </w:p>
    <w:p w14:paraId="4575E0EB" w14:textId="77777777" w:rsidR="000B5EDC" w:rsidRPr="003867E0" w:rsidRDefault="000B5EDC" w:rsidP="00B91DDF">
      <w:pPr>
        <w:pStyle w:val="BodyTextIndent"/>
        <w:tabs>
          <w:tab w:val="left" w:pos="1080"/>
        </w:tabs>
        <w:suppressAutoHyphens w:val="0"/>
        <w:rPr>
          <w:i/>
          <w:iCs/>
          <w:spacing w:val="0"/>
        </w:rPr>
      </w:pPr>
    </w:p>
    <w:p w14:paraId="56426BAA" w14:textId="77777777" w:rsidR="00CF6C50" w:rsidRPr="003867E0" w:rsidRDefault="000B5EDC" w:rsidP="00CF6C50">
      <w:pPr>
        <w:pStyle w:val="BodyText"/>
        <w:tabs>
          <w:tab w:val="left" w:pos="720"/>
        </w:tabs>
        <w:ind w:left="720" w:hanging="720"/>
        <w:rPr>
          <w:iCs/>
          <w:color w:val="1F497D" w:themeColor="text2"/>
        </w:rPr>
      </w:pPr>
      <w:r w:rsidRPr="003867E0">
        <w:rPr>
          <w:iCs/>
        </w:rPr>
        <w:t>a)</w:t>
      </w:r>
      <w:r w:rsidRPr="003867E0">
        <w:rPr>
          <w:iCs/>
        </w:rPr>
        <w:tab/>
      </w:r>
      <w:r w:rsidRPr="003867E0">
        <w:rPr>
          <w:b/>
          <w:i/>
          <w:iCs/>
          <w:u w:val="single"/>
        </w:rPr>
        <w:t>Technical Approach and Methodology.</w:t>
      </w:r>
      <w:r w:rsidRPr="003867E0">
        <w:rPr>
          <w:iCs/>
        </w:rPr>
        <w:t xml:space="preserve">  </w:t>
      </w:r>
      <w:r w:rsidR="00CF6C50" w:rsidRPr="003867E0">
        <w:rPr>
          <w:iCs/>
          <w:color w:val="1F497D" w:themeColor="text2"/>
        </w:rPr>
        <w:t>{Please explain your understanding of the objectives of the assignment as outlined in the Terms of Reference (TORs), the technical approach, and the methodology you would adopt for implementing the tasks [</w:t>
      </w:r>
      <w:r w:rsidR="00CF6C50" w:rsidRPr="003867E0">
        <w:rPr>
          <w:b/>
          <w:iCs/>
          <w:color w:val="1F497D" w:themeColor="text2"/>
        </w:rPr>
        <w:t>Note to client:</w:t>
      </w:r>
      <w:r w:rsidR="00CF6C50" w:rsidRPr="003867E0">
        <w:rPr>
          <w:iCs/>
          <w:color w:val="1F497D" w:themeColor="text2"/>
        </w:rPr>
        <w:t xml:space="preserve"> </w:t>
      </w:r>
      <w:r w:rsidR="00CF6C50" w:rsidRPr="003867E0">
        <w:rPr>
          <w:b/>
          <w:iCs/>
          <w:color w:val="1F497D" w:themeColor="text2"/>
        </w:rPr>
        <w:t>add the following for supervision of civil works contracts:</w:t>
      </w:r>
      <w:r w:rsidR="00CF6C50" w:rsidRPr="003867E0">
        <w:rPr>
          <w:iCs/>
          <w:color w:val="1F497D" w:themeColor="text2"/>
        </w:rPr>
        <w:t xml:space="preserve"> including the Environmental, Social, Health and Safety (ESHS) aspects] to deliver the expected output(s), and the degree of detail of such output. </w:t>
      </w:r>
      <w:r w:rsidR="00CF6C50" w:rsidRPr="003867E0">
        <w:rPr>
          <w:b/>
          <w:iCs/>
          <w:color w:val="1F497D" w:themeColor="text2"/>
          <w:u w:val="single"/>
        </w:rPr>
        <w:t xml:space="preserve">Please do not repeat/copy the TORs in </w:t>
      </w:r>
      <w:proofErr w:type="gramStart"/>
      <w:r w:rsidR="00CF6C50" w:rsidRPr="003867E0">
        <w:rPr>
          <w:b/>
          <w:iCs/>
          <w:color w:val="1F497D" w:themeColor="text2"/>
          <w:u w:val="single"/>
        </w:rPr>
        <w:t>here.</w:t>
      </w:r>
      <w:r w:rsidR="00CF6C50" w:rsidRPr="003867E0">
        <w:rPr>
          <w:iCs/>
          <w:color w:val="1F497D" w:themeColor="text2"/>
        </w:rPr>
        <w:t>}</w:t>
      </w:r>
      <w:proofErr w:type="gramEnd"/>
    </w:p>
    <w:p w14:paraId="4D293FDC" w14:textId="77777777" w:rsidR="000B5EDC" w:rsidRPr="003867E0" w:rsidRDefault="000B5EDC" w:rsidP="00CF6C50">
      <w:pPr>
        <w:pStyle w:val="BodyText"/>
        <w:tabs>
          <w:tab w:val="left" w:pos="720"/>
        </w:tabs>
        <w:ind w:left="720" w:hanging="720"/>
        <w:rPr>
          <w:iCs/>
        </w:rPr>
      </w:pPr>
      <w:r w:rsidRPr="003867E0">
        <w:rPr>
          <w:iCs/>
        </w:rPr>
        <w:t>b)</w:t>
      </w:r>
      <w:r w:rsidRPr="003867E0">
        <w:rPr>
          <w:iCs/>
        </w:rPr>
        <w:tab/>
      </w:r>
      <w:r w:rsidRPr="003867E0">
        <w:rPr>
          <w:b/>
          <w:i/>
          <w:iCs/>
          <w:u w:val="single"/>
        </w:rPr>
        <w:t>Work Plan.</w:t>
      </w:r>
      <w:r w:rsidRPr="003867E0">
        <w:rPr>
          <w:iCs/>
        </w:rPr>
        <w:t xml:space="preserve">  </w:t>
      </w:r>
      <w:r w:rsidRPr="003867E0">
        <w:rPr>
          <w:iCs/>
          <w:color w:val="1F497D" w:themeColor="text2"/>
        </w:rPr>
        <w:t xml:space="preserve">{Please outline the plan for </w:t>
      </w:r>
      <w:r w:rsidR="0097513D" w:rsidRPr="003867E0">
        <w:rPr>
          <w:iCs/>
          <w:color w:val="1F497D" w:themeColor="text2"/>
        </w:rPr>
        <w:t xml:space="preserve">the </w:t>
      </w:r>
      <w:r w:rsidRPr="003867E0">
        <w:rPr>
          <w:iCs/>
          <w:color w:val="1F497D" w:themeColor="text2"/>
        </w:rPr>
        <w:t xml:space="preserve">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w:t>
      </w:r>
      <w:r w:rsidR="0097513D" w:rsidRPr="003867E0">
        <w:rPr>
          <w:iCs/>
          <w:color w:val="1F497D" w:themeColor="text2"/>
        </w:rPr>
        <w:t xml:space="preserve">your </w:t>
      </w:r>
      <w:r w:rsidRPr="003867E0">
        <w:rPr>
          <w:iCs/>
          <w:color w:val="1F497D" w:themeColor="text2"/>
        </w:rPr>
        <w:t xml:space="preserve">understanding of the TOR and ability to translate them into a feasible working plan. A list of the final documents (including reports) to be delivered as final output(s) should be included here. The work plan should be consistent with the Work Schedule </w:t>
      </w:r>
      <w:proofErr w:type="gramStart"/>
      <w:r w:rsidRPr="003867E0">
        <w:rPr>
          <w:iCs/>
          <w:color w:val="1F497D" w:themeColor="text2"/>
        </w:rPr>
        <w:t>Form.}</w:t>
      </w:r>
      <w:proofErr w:type="gramEnd"/>
    </w:p>
    <w:p w14:paraId="4283B25D" w14:textId="77777777" w:rsidR="000B5EDC" w:rsidRPr="003867E0" w:rsidRDefault="000B5EDC" w:rsidP="007E11A3">
      <w:pPr>
        <w:pStyle w:val="BodyTextIndent"/>
        <w:tabs>
          <w:tab w:val="left" w:pos="720"/>
        </w:tabs>
        <w:suppressAutoHyphens w:val="0"/>
        <w:spacing w:line="120" w:lineRule="exact"/>
        <w:ind w:left="720" w:hanging="720"/>
        <w:rPr>
          <w:iCs/>
        </w:rPr>
      </w:pPr>
    </w:p>
    <w:p w14:paraId="515E72A6" w14:textId="77777777" w:rsidR="000B5EDC" w:rsidRPr="003867E0" w:rsidRDefault="000B5EDC" w:rsidP="007E11A3">
      <w:pPr>
        <w:tabs>
          <w:tab w:val="left" w:pos="-720"/>
          <w:tab w:val="left" w:pos="720"/>
        </w:tabs>
        <w:ind w:left="720" w:hanging="720"/>
        <w:jc w:val="both"/>
        <w:rPr>
          <w:color w:val="1F497D" w:themeColor="text2"/>
          <w:lang w:val="en-GB"/>
        </w:rPr>
      </w:pPr>
      <w:r w:rsidRPr="003867E0">
        <w:rPr>
          <w:iCs/>
          <w:lang w:val="en-GB"/>
        </w:rPr>
        <w:t>c)</w:t>
      </w:r>
      <w:r w:rsidRPr="003867E0">
        <w:rPr>
          <w:iCs/>
          <w:lang w:val="en-GB"/>
        </w:rPr>
        <w:tab/>
      </w:r>
      <w:r w:rsidRPr="003867E0">
        <w:rPr>
          <w:b/>
          <w:i/>
          <w:iCs/>
          <w:u w:val="single"/>
          <w:lang w:val="en-GB"/>
        </w:rPr>
        <w:t>Organization and Staffing.</w:t>
      </w:r>
      <w:r w:rsidRPr="003867E0">
        <w:rPr>
          <w:iCs/>
          <w:lang w:val="en-GB"/>
        </w:rPr>
        <w:t xml:space="preserve"> </w:t>
      </w:r>
      <w:r w:rsidRPr="003867E0">
        <w:rPr>
          <w:iCs/>
          <w:color w:val="1F497D" w:themeColor="text2"/>
          <w:lang w:val="en-GB"/>
        </w:rPr>
        <w:t>{Please describe the structure and composition of your team, including the list of the Key Experts</w:t>
      </w:r>
      <w:r w:rsidR="00720D36" w:rsidRPr="003867E0">
        <w:rPr>
          <w:iCs/>
          <w:color w:val="1F497D" w:themeColor="text2"/>
          <w:lang w:val="en-GB"/>
        </w:rPr>
        <w:t>, Non-Key Experts</w:t>
      </w:r>
      <w:r w:rsidRPr="003867E0">
        <w:rPr>
          <w:iCs/>
          <w:color w:val="1F497D" w:themeColor="text2"/>
          <w:lang w:val="en-GB"/>
        </w:rPr>
        <w:t xml:space="preserve"> and relevant technical and administrative support staff.</w:t>
      </w:r>
      <w:r w:rsidRPr="003867E0">
        <w:rPr>
          <w:color w:val="1F497D" w:themeColor="text2"/>
          <w:lang w:val="en-GB"/>
        </w:rPr>
        <w:t>}</w:t>
      </w:r>
    </w:p>
    <w:p w14:paraId="2F61347B" w14:textId="77777777" w:rsidR="000B5EDC" w:rsidRPr="003867E0" w:rsidRDefault="000B5EDC" w:rsidP="00B91DDF">
      <w:pPr>
        <w:tabs>
          <w:tab w:val="left" w:pos="-720"/>
          <w:tab w:val="left" w:pos="357"/>
        </w:tabs>
        <w:jc w:val="both"/>
        <w:rPr>
          <w:lang w:val="en-GB"/>
        </w:rPr>
      </w:pPr>
    </w:p>
    <w:p w14:paraId="3F2714EC" w14:textId="77777777" w:rsidR="007E11A3" w:rsidRPr="003867E0" w:rsidRDefault="007E11A3">
      <w:pPr>
        <w:rPr>
          <w:lang w:val="en-GB"/>
        </w:rPr>
      </w:pPr>
      <w:r w:rsidRPr="003867E0">
        <w:rPr>
          <w:lang w:val="en-GB"/>
        </w:rPr>
        <w:br w:type="page"/>
      </w:r>
    </w:p>
    <w:p w14:paraId="3384F4E0" w14:textId="77777777" w:rsidR="0081416E" w:rsidRDefault="00B47775" w:rsidP="00E05C86">
      <w:pPr>
        <w:jc w:val="center"/>
        <w:rPr>
          <w:rFonts w:ascii="Times New Roman Bold" w:hAnsi="Times New Roman Bold"/>
          <w:b/>
          <w:smallCaps/>
          <w:sz w:val="28"/>
          <w:szCs w:val="28"/>
        </w:rPr>
      </w:pPr>
      <w:bookmarkStart w:id="171" w:name="_Toc481600263"/>
      <w:bookmarkStart w:id="172" w:name="_Toc481658785"/>
      <w:r w:rsidRPr="003867E0">
        <w:rPr>
          <w:rStyle w:val="Heading6Char"/>
          <w:sz w:val="28"/>
          <w:szCs w:val="28"/>
        </w:rPr>
        <w:lastRenderedPageBreak/>
        <w:t xml:space="preserve">Form </w:t>
      </w:r>
      <w:r w:rsidR="000B5EDC" w:rsidRPr="003867E0">
        <w:rPr>
          <w:rStyle w:val="Heading6Char"/>
          <w:sz w:val="28"/>
          <w:szCs w:val="28"/>
        </w:rPr>
        <w:t>TECH-4</w:t>
      </w:r>
      <w:bookmarkEnd w:id="171"/>
      <w:bookmarkEnd w:id="172"/>
      <w:r w:rsidR="000B5EDC" w:rsidRPr="003867E0">
        <w:rPr>
          <w:rFonts w:ascii="Times New Roman Bold" w:hAnsi="Times New Roman Bold"/>
          <w:b/>
          <w:smallCaps/>
          <w:sz w:val="28"/>
          <w:szCs w:val="28"/>
        </w:rPr>
        <w:t xml:space="preserve"> (for Simplified Technical Proposal Only)</w:t>
      </w:r>
      <w:r w:rsidR="00953BB8">
        <w:rPr>
          <w:rFonts w:ascii="Times New Roman Bold" w:hAnsi="Times New Roman Bold"/>
          <w:b/>
          <w:smallCaps/>
          <w:sz w:val="28"/>
          <w:szCs w:val="28"/>
        </w:rPr>
        <w:t xml:space="preserve"> </w:t>
      </w:r>
    </w:p>
    <w:p w14:paraId="595A6B17" w14:textId="2662B34A" w:rsidR="000B5EDC" w:rsidRPr="0081416E" w:rsidRDefault="00953BB8" w:rsidP="00E05C86">
      <w:pPr>
        <w:jc w:val="center"/>
        <w:rPr>
          <w:rFonts w:ascii="Times New Roman Bold" w:hAnsi="Times New Roman Bold"/>
          <w:b/>
          <w:smallCaps/>
          <w:sz w:val="32"/>
          <w:szCs w:val="32"/>
        </w:rPr>
      </w:pPr>
      <w:r w:rsidRPr="0081416E">
        <w:rPr>
          <w:rFonts w:ascii="Times New Roman Bold" w:hAnsi="Times New Roman Bold"/>
          <w:b/>
          <w:smallCaps/>
          <w:sz w:val="32"/>
          <w:szCs w:val="32"/>
        </w:rPr>
        <w:t>(NOT</w:t>
      </w:r>
      <w:r w:rsidR="0081416E" w:rsidRPr="0081416E">
        <w:rPr>
          <w:rFonts w:ascii="Times New Roman Bold" w:hAnsi="Times New Roman Bold"/>
          <w:b/>
          <w:smallCaps/>
          <w:sz w:val="32"/>
          <w:szCs w:val="32"/>
        </w:rPr>
        <w:t xml:space="preserve"> </w:t>
      </w:r>
      <w:r w:rsidRPr="0081416E">
        <w:rPr>
          <w:rFonts w:ascii="Times New Roman Bold" w:hAnsi="Times New Roman Bold"/>
          <w:b/>
          <w:smallCaps/>
          <w:sz w:val="32"/>
          <w:szCs w:val="32"/>
        </w:rPr>
        <w:t>APPLICABLE)</w:t>
      </w:r>
    </w:p>
    <w:p w14:paraId="364D9921" w14:textId="77777777" w:rsidR="00953BB8" w:rsidRPr="003867E0" w:rsidRDefault="00953BB8" w:rsidP="00410978">
      <w:pPr>
        <w:rPr>
          <w:rFonts w:ascii="Times New Roman Bold" w:hAnsi="Times New Roman Bold"/>
          <w:b/>
          <w:smallCaps/>
          <w:sz w:val="28"/>
          <w:szCs w:val="28"/>
        </w:rPr>
      </w:pPr>
    </w:p>
    <w:p w14:paraId="7CCB2486" w14:textId="77777777" w:rsidR="000B5EDC" w:rsidRPr="003867E0" w:rsidRDefault="000B5EDC" w:rsidP="00410978">
      <w:pPr>
        <w:rPr>
          <w:rFonts w:ascii="Times New Roman Bold" w:hAnsi="Times New Roman Bold"/>
          <w:b/>
          <w:smallCaps/>
          <w:sz w:val="28"/>
          <w:szCs w:val="28"/>
        </w:rPr>
      </w:pPr>
      <w:r w:rsidRPr="003867E0">
        <w:rPr>
          <w:rFonts w:ascii="Times New Roman Bold" w:hAnsi="Times New Roman Bold"/>
          <w:b/>
          <w:smallCaps/>
          <w:sz w:val="28"/>
          <w:szCs w:val="28"/>
        </w:rPr>
        <w:t>Description of Approach, Methodology</w:t>
      </w:r>
      <w:r w:rsidR="007036EA" w:rsidRPr="003867E0">
        <w:rPr>
          <w:rFonts w:ascii="Times New Roman Bold" w:hAnsi="Times New Roman Bold"/>
          <w:b/>
          <w:smallCaps/>
          <w:sz w:val="28"/>
          <w:szCs w:val="28"/>
        </w:rPr>
        <w:t>,</w:t>
      </w:r>
      <w:r w:rsidRPr="003867E0">
        <w:rPr>
          <w:rFonts w:ascii="Times New Roman Bold" w:hAnsi="Times New Roman Bold"/>
          <w:b/>
          <w:smallCaps/>
          <w:sz w:val="28"/>
          <w:szCs w:val="28"/>
        </w:rPr>
        <w:t xml:space="preserve"> and Work Plan for Performing the Assignment</w:t>
      </w:r>
    </w:p>
    <w:p w14:paraId="18451A59" w14:textId="77777777" w:rsidR="00410978" w:rsidRPr="003867E0" w:rsidRDefault="00410978" w:rsidP="00410978">
      <w:pPr>
        <w:rPr>
          <w:rFonts w:ascii="Times New Roman Bold" w:hAnsi="Times New Roman Bold"/>
          <w:b/>
          <w:smallCaps/>
          <w:sz w:val="28"/>
          <w:szCs w:val="28"/>
        </w:rPr>
      </w:pPr>
    </w:p>
    <w:p w14:paraId="2E1090F0" w14:textId="77777777" w:rsidR="00410978" w:rsidRPr="003867E0" w:rsidRDefault="00410978" w:rsidP="00410978">
      <w:pPr>
        <w:jc w:val="center"/>
        <w:rPr>
          <w:rFonts w:ascii="Times New Roman Bold" w:hAnsi="Times New Roman Bold"/>
          <w:b/>
          <w:smallCaps/>
          <w:sz w:val="28"/>
          <w:szCs w:val="28"/>
        </w:rPr>
      </w:pPr>
      <w:r w:rsidRPr="003867E0">
        <w:rPr>
          <w:b/>
          <w:i/>
          <w:sz w:val="20"/>
          <w:szCs w:val="20"/>
        </w:rPr>
        <w:t>CONSULTANTS SHALL PREPARE THEIR SUBMISSION AS PER GUIDANCE HEREUNDER IN SOFT COPY AND UPLOAD THEM IN THE TEMPLATE TECH – 4 PROVIDED IN THE SYSTEM</w:t>
      </w:r>
    </w:p>
    <w:p w14:paraId="4C952167" w14:textId="77777777" w:rsidR="00410978" w:rsidRPr="003867E0" w:rsidRDefault="00410978" w:rsidP="001A041C">
      <w:pPr>
        <w:tabs>
          <w:tab w:val="left" w:pos="1314"/>
          <w:tab w:val="left" w:pos="1854"/>
        </w:tabs>
        <w:jc w:val="both"/>
        <w:rPr>
          <w:lang w:val="en-GB"/>
        </w:rPr>
      </w:pPr>
    </w:p>
    <w:p w14:paraId="102F3A92" w14:textId="77777777" w:rsidR="000B5EDC" w:rsidRPr="003867E0" w:rsidRDefault="000B5EDC" w:rsidP="001A041C">
      <w:pPr>
        <w:tabs>
          <w:tab w:val="left" w:pos="1314"/>
          <w:tab w:val="left" w:pos="1854"/>
        </w:tabs>
        <w:jc w:val="both"/>
        <w:rPr>
          <w:lang w:val="en-GB"/>
        </w:rPr>
      </w:pPr>
      <w:r w:rsidRPr="003867E0">
        <w:rPr>
          <w:lang w:val="en-GB"/>
        </w:rPr>
        <w:t>Form TECH-4: a description of the approach, methodology</w:t>
      </w:r>
      <w:r w:rsidR="0089166F" w:rsidRPr="003867E0">
        <w:rPr>
          <w:lang w:val="en-GB"/>
        </w:rPr>
        <w:t>,</w:t>
      </w:r>
      <w:r w:rsidRPr="003867E0">
        <w:rPr>
          <w:lang w:val="en-GB"/>
        </w:rPr>
        <w:t xml:space="preserve"> and work plan for performing the assignment, including a detailed description of the proposed methodology and staffing for training, if the </w:t>
      </w:r>
      <w:r w:rsidR="006825A0" w:rsidRPr="003867E0">
        <w:rPr>
          <w:lang w:val="en-GB"/>
        </w:rPr>
        <w:t>Terms of Reference</w:t>
      </w:r>
      <w:r w:rsidRPr="003867E0">
        <w:rPr>
          <w:lang w:val="en-GB"/>
        </w:rPr>
        <w:t xml:space="preserve"> specif</w:t>
      </w:r>
      <w:r w:rsidR="0097513D" w:rsidRPr="003867E0">
        <w:rPr>
          <w:lang w:val="en-GB"/>
        </w:rPr>
        <w:t>y</w:t>
      </w:r>
      <w:r w:rsidRPr="003867E0">
        <w:rPr>
          <w:lang w:val="en-GB"/>
        </w:rPr>
        <w:t xml:space="preserve"> training </w:t>
      </w:r>
      <w:r w:rsidR="006825A0" w:rsidRPr="003867E0">
        <w:rPr>
          <w:lang w:val="en-GB"/>
        </w:rPr>
        <w:t xml:space="preserve">as a specific component of the </w:t>
      </w:r>
      <w:r w:rsidR="00407B61" w:rsidRPr="003867E0">
        <w:rPr>
          <w:lang w:val="en-GB"/>
        </w:rPr>
        <w:t>assignment</w:t>
      </w:r>
      <w:r w:rsidRPr="003867E0">
        <w:rPr>
          <w:lang w:val="en-GB"/>
        </w:rPr>
        <w:t>.</w:t>
      </w:r>
    </w:p>
    <w:p w14:paraId="7EE6B7D2" w14:textId="77777777" w:rsidR="00D61D6B" w:rsidRPr="003867E0" w:rsidRDefault="00D61D6B" w:rsidP="0041087E">
      <w:pPr>
        <w:pStyle w:val="BodyText"/>
        <w:tabs>
          <w:tab w:val="left" w:pos="-720"/>
          <w:tab w:val="left" w:pos="1080"/>
        </w:tabs>
        <w:rPr>
          <w:lang w:val="en-GB"/>
        </w:rPr>
      </w:pPr>
    </w:p>
    <w:p w14:paraId="7426E9BF" w14:textId="77777777" w:rsidR="000B5EDC" w:rsidRPr="003867E0" w:rsidRDefault="000B5EDC" w:rsidP="0041087E">
      <w:pPr>
        <w:pStyle w:val="BodyText"/>
        <w:tabs>
          <w:tab w:val="left" w:pos="-720"/>
          <w:tab w:val="left" w:pos="1080"/>
        </w:tabs>
        <w:rPr>
          <w:i/>
          <w:iCs/>
          <w:color w:val="1F497D" w:themeColor="text2"/>
        </w:rPr>
      </w:pPr>
      <w:r w:rsidRPr="003867E0">
        <w:rPr>
          <w:color w:val="1F497D" w:themeColor="text2"/>
          <w:lang w:val="en-GB"/>
        </w:rPr>
        <w:t xml:space="preserve">{Suggested structure of your </w:t>
      </w:r>
      <w:r w:rsidRPr="003867E0">
        <w:rPr>
          <w:iCs/>
          <w:color w:val="1F497D" w:themeColor="text2"/>
        </w:rPr>
        <w:t>Technical Proposal}</w:t>
      </w:r>
    </w:p>
    <w:p w14:paraId="13E24B56" w14:textId="77777777" w:rsidR="000B5EDC" w:rsidRPr="003867E0" w:rsidRDefault="000B5EDC" w:rsidP="007E11A3">
      <w:pPr>
        <w:pStyle w:val="BodyText"/>
        <w:tabs>
          <w:tab w:val="left" w:pos="-720"/>
          <w:tab w:val="left" w:pos="720"/>
        </w:tabs>
        <w:ind w:left="720" w:hanging="720"/>
        <w:rPr>
          <w:i/>
          <w:iCs/>
          <w:color w:val="1F497D" w:themeColor="text2"/>
          <w:lang w:val="en-GB"/>
        </w:rPr>
      </w:pPr>
      <w:r w:rsidRPr="003867E0">
        <w:rPr>
          <w:i/>
          <w:iCs/>
          <w:lang w:val="en-GB"/>
        </w:rPr>
        <w:t xml:space="preserve">a) </w:t>
      </w:r>
      <w:r w:rsidR="007E11A3" w:rsidRPr="003867E0">
        <w:rPr>
          <w:i/>
          <w:iCs/>
          <w:lang w:val="en-GB"/>
        </w:rPr>
        <w:tab/>
      </w:r>
      <w:r w:rsidRPr="003867E0">
        <w:rPr>
          <w:b/>
          <w:i/>
          <w:iCs/>
          <w:u w:val="single"/>
          <w:lang w:val="en-GB"/>
        </w:rPr>
        <w:t xml:space="preserve">Technical Approach, Methodology, and Organization of </w:t>
      </w:r>
      <w:r w:rsidR="0097513D" w:rsidRPr="003867E0">
        <w:rPr>
          <w:b/>
          <w:i/>
          <w:iCs/>
          <w:u w:val="single"/>
          <w:lang w:val="en-GB"/>
        </w:rPr>
        <w:t xml:space="preserve">the </w:t>
      </w:r>
      <w:r w:rsidRPr="003867E0">
        <w:rPr>
          <w:b/>
          <w:i/>
          <w:iCs/>
          <w:u w:val="single"/>
          <w:lang w:val="en-GB"/>
        </w:rPr>
        <w:t>Consultant’s team</w:t>
      </w:r>
      <w:r w:rsidRPr="003867E0">
        <w:rPr>
          <w:i/>
          <w:iCs/>
          <w:lang w:val="en-GB"/>
        </w:rPr>
        <w:t xml:space="preserve">. </w:t>
      </w:r>
      <w:r w:rsidRPr="003867E0">
        <w:rPr>
          <w:iCs/>
          <w:color w:val="1F497D" w:themeColor="text2"/>
        </w:rPr>
        <w:t xml:space="preserve">{Please explain your understanding of the objectives of the assignment as outlined in the Terms of Reference (TOR), </w:t>
      </w:r>
      <w:r w:rsidR="0097513D" w:rsidRPr="003867E0">
        <w:rPr>
          <w:iCs/>
          <w:color w:val="1F497D" w:themeColor="text2"/>
        </w:rPr>
        <w:t xml:space="preserve">the </w:t>
      </w:r>
      <w:r w:rsidRPr="003867E0">
        <w:rPr>
          <w:iCs/>
          <w:color w:val="1F497D" w:themeColor="text2"/>
        </w:rPr>
        <w:t>technical approach</w:t>
      </w:r>
      <w:r w:rsidR="0089166F" w:rsidRPr="003867E0">
        <w:rPr>
          <w:iCs/>
          <w:color w:val="1F497D" w:themeColor="text2"/>
        </w:rPr>
        <w:t>,</w:t>
      </w:r>
      <w:r w:rsidRPr="003867E0">
        <w:rPr>
          <w:iCs/>
          <w:color w:val="1F497D" w:themeColor="text2"/>
        </w:rPr>
        <w:t xml:space="preserve"> </w:t>
      </w:r>
      <w:r w:rsidR="0097513D" w:rsidRPr="003867E0">
        <w:rPr>
          <w:iCs/>
          <w:color w:val="1F497D" w:themeColor="text2"/>
        </w:rPr>
        <w:t>and</w:t>
      </w:r>
      <w:r w:rsidRPr="003867E0">
        <w:rPr>
          <w:iCs/>
          <w:color w:val="1F497D" w:themeColor="text2"/>
        </w:rPr>
        <w:t xml:space="preserve"> the methodology you would adopt for implementing the tasks to deliver the expected output(s); the degree of detail of such output; and describe the structure and composition of your team. </w:t>
      </w:r>
      <w:r w:rsidRPr="003867E0">
        <w:rPr>
          <w:b/>
          <w:iCs/>
          <w:color w:val="1F497D" w:themeColor="text2"/>
          <w:u w:val="single"/>
        </w:rPr>
        <w:t xml:space="preserve">Please do not repeat/copy the TORs in </w:t>
      </w:r>
      <w:proofErr w:type="gramStart"/>
      <w:r w:rsidRPr="003867E0">
        <w:rPr>
          <w:b/>
          <w:iCs/>
          <w:color w:val="1F497D" w:themeColor="text2"/>
          <w:u w:val="single"/>
        </w:rPr>
        <w:t>here</w:t>
      </w:r>
      <w:r w:rsidRPr="003867E0">
        <w:rPr>
          <w:iCs/>
          <w:color w:val="1F497D" w:themeColor="text2"/>
          <w:u w:val="single"/>
        </w:rPr>
        <w:t>.</w:t>
      </w:r>
      <w:r w:rsidRPr="003867E0">
        <w:rPr>
          <w:iCs/>
          <w:color w:val="1F497D" w:themeColor="text2"/>
        </w:rPr>
        <w:t>}</w:t>
      </w:r>
      <w:proofErr w:type="gramEnd"/>
    </w:p>
    <w:p w14:paraId="6B70DAF6" w14:textId="77777777" w:rsidR="000B5EDC" w:rsidRPr="003867E0" w:rsidRDefault="000B5EDC" w:rsidP="007E11A3">
      <w:pPr>
        <w:pStyle w:val="BodyText"/>
        <w:tabs>
          <w:tab w:val="left" w:pos="-720"/>
          <w:tab w:val="left" w:pos="720"/>
        </w:tabs>
        <w:ind w:left="720" w:hanging="720"/>
        <w:rPr>
          <w:i/>
          <w:iCs/>
          <w:color w:val="1F497D" w:themeColor="text2"/>
          <w:lang w:val="en-GB"/>
        </w:rPr>
      </w:pPr>
      <w:r w:rsidRPr="003867E0">
        <w:rPr>
          <w:i/>
          <w:iCs/>
          <w:lang w:val="en-GB"/>
        </w:rPr>
        <w:t xml:space="preserve">b) </w:t>
      </w:r>
      <w:r w:rsidR="007E11A3" w:rsidRPr="003867E0">
        <w:rPr>
          <w:i/>
          <w:iCs/>
          <w:lang w:val="en-GB"/>
        </w:rPr>
        <w:tab/>
      </w:r>
      <w:r w:rsidRPr="003867E0">
        <w:rPr>
          <w:b/>
          <w:i/>
          <w:iCs/>
          <w:u w:val="single"/>
          <w:lang w:val="en-GB"/>
        </w:rPr>
        <w:t>Work Plan and Staffing</w:t>
      </w:r>
      <w:r w:rsidRPr="003867E0">
        <w:rPr>
          <w:iCs/>
          <w:lang w:val="en-GB"/>
        </w:rPr>
        <w:t xml:space="preserve">. </w:t>
      </w:r>
      <w:r w:rsidRPr="003867E0">
        <w:rPr>
          <w:iCs/>
          <w:color w:val="1F497D" w:themeColor="text2"/>
          <w:lang w:val="en-GB"/>
        </w:rPr>
        <w:t>{</w:t>
      </w:r>
      <w:r w:rsidRPr="003867E0">
        <w:rPr>
          <w:iCs/>
          <w:color w:val="1F497D" w:themeColor="text2"/>
        </w:rPr>
        <w:t xml:space="preserve">Please outline the plan for </w:t>
      </w:r>
      <w:r w:rsidR="0097513D" w:rsidRPr="003867E0">
        <w:rPr>
          <w:iCs/>
          <w:color w:val="1F497D" w:themeColor="text2"/>
        </w:rPr>
        <w:t xml:space="preserve">the </w:t>
      </w:r>
      <w:r w:rsidRPr="003867E0">
        <w:rPr>
          <w:iCs/>
          <w:color w:val="1F497D" w:themeColor="text2"/>
        </w:rPr>
        <w:t xml:space="preserve">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understanding of the TOR and ability to translate them into a feasible working plan and work schedule showing the assigned tasks for each expert. A list of the final documents (including reports) to be delivered as final output(s) should be included here. The work plan should be consistent with the Work Schedule </w:t>
      </w:r>
      <w:proofErr w:type="gramStart"/>
      <w:r w:rsidRPr="003867E0">
        <w:rPr>
          <w:iCs/>
          <w:color w:val="1F497D" w:themeColor="text2"/>
        </w:rPr>
        <w:t>Form.}</w:t>
      </w:r>
      <w:proofErr w:type="gramEnd"/>
    </w:p>
    <w:p w14:paraId="638CFC76" w14:textId="77777777" w:rsidR="000B5EDC" w:rsidRPr="003867E0" w:rsidRDefault="000B5EDC" w:rsidP="007E11A3">
      <w:pPr>
        <w:pStyle w:val="BodyText"/>
        <w:tabs>
          <w:tab w:val="left" w:pos="-720"/>
          <w:tab w:val="left" w:pos="720"/>
        </w:tabs>
        <w:ind w:left="720" w:hanging="720"/>
        <w:rPr>
          <w:i/>
          <w:iCs/>
          <w:lang w:val="en-GB"/>
        </w:rPr>
      </w:pPr>
      <w:r w:rsidRPr="003867E0">
        <w:rPr>
          <w:i/>
          <w:iCs/>
          <w:lang w:val="en-GB"/>
        </w:rPr>
        <w:t xml:space="preserve">c) </w:t>
      </w:r>
      <w:r w:rsidR="007E11A3" w:rsidRPr="003867E0">
        <w:rPr>
          <w:i/>
          <w:iCs/>
          <w:lang w:val="en-GB"/>
        </w:rPr>
        <w:tab/>
      </w:r>
      <w:r w:rsidRPr="003867E0">
        <w:rPr>
          <w:b/>
          <w:i/>
          <w:iCs/>
          <w:u w:val="single"/>
          <w:lang w:val="en-GB"/>
        </w:rPr>
        <w:t>Comments (on the TOR and on counterpart staff and facilities</w:t>
      </w:r>
      <w:r w:rsidRPr="003867E0">
        <w:rPr>
          <w:b/>
          <w:i/>
          <w:iCs/>
          <w:lang w:val="en-GB"/>
        </w:rPr>
        <w:t>)</w:t>
      </w:r>
      <w:r w:rsidRPr="003867E0">
        <w:rPr>
          <w:i/>
          <w:iCs/>
          <w:lang w:val="en-GB"/>
        </w:rPr>
        <w:t xml:space="preserve"> </w:t>
      </w:r>
    </w:p>
    <w:p w14:paraId="32BE26B1" w14:textId="77777777" w:rsidR="000B5EDC" w:rsidRPr="003867E0" w:rsidRDefault="007E11A3" w:rsidP="007E11A3">
      <w:pPr>
        <w:tabs>
          <w:tab w:val="left" w:pos="720"/>
        </w:tabs>
        <w:ind w:left="720" w:hanging="720"/>
        <w:jc w:val="both"/>
        <w:rPr>
          <w:iCs/>
          <w:color w:val="1F497D" w:themeColor="text2"/>
          <w:lang w:val="en-GB"/>
        </w:rPr>
      </w:pPr>
      <w:r w:rsidRPr="003867E0">
        <w:rPr>
          <w:iCs/>
          <w:lang w:val="en-GB"/>
        </w:rPr>
        <w:tab/>
      </w:r>
      <w:r w:rsidR="000B5EDC" w:rsidRPr="003867E0">
        <w:rPr>
          <w:iCs/>
          <w:color w:val="1F497D" w:themeColor="text2"/>
          <w:lang w:val="en-GB"/>
        </w:rPr>
        <w:t>{</w:t>
      </w:r>
      <w:r w:rsidR="00FB098F" w:rsidRPr="003867E0">
        <w:rPr>
          <w:iCs/>
          <w:color w:val="1F497D" w:themeColor="text2"/>
          <w:lang w:val="en-GB"/>
        </w:rPr>
        <w:t xml:space="preserve">Your </w:t>
      </w:r>
      <w:r w:rsidR="000B5EDC" w:rsidRPr="003867E0">
        <w:rPr>
          <w:color w:val="1F497D" w:themeColor="text2"/>
          <w:lang w:val="en-GB"/>
        </w:rPr>
        <w:t xml:space="preserve">suggestions should be concise and to the </w:t>
      </w:r>
      <w:proofErr w:type="gramStart"/>
      <w:r w:rsidR="000B5EDC" w:rsidRPr="003867E0">
        <w:rPr>
          <w:color w:val="1F497D" w:themeColor="text2"/>
          <w:lang w:val="en-GB"/>
        </w:rPr>
        <w:t>point, and</w:t>
      </w:r>
      <w:proofErr w:type="gramEnd"/>
      <w:r w:rsidR="000B5EDC" w:rsidRPr="003867E0">
        <w:rPr>
          <w:color w:val="1F497D" w:themeColor="text2"/>
          <w:lang w:val="en-GB"/>
        </w:rPr>
        <w:t xml:space="preserve"> incorporated in your Proposal. Please also include</w:t>
      </w:r>
      <w:r w:rsidR="000B5EDC" w:rsidRPr="003867E0">
        <w:rPr>
          <w:iCs/>
          <w:color w:val="1F497D" w:themeColor="text2"/>
          <w:lang w:val="en-GB"/>
        </w:rPr>
        <w:t xml:space="preserve"> </w:t>
      </w:r>
      <w:r w:rsidR="000B5EDC" w:rsidRPr="003867E0">
        <w:rPr>
          <w:color w:val="1F497D" w:themeColor="text2"/>
          <w:lang w:val="en-GB"/>
        </w:rPr>
        <w:t>c</w:t>
      </w:r>
      <w:r w:rsidR="000B5EDC" w:rsidRPr="003867E0">
        <w:rPr>
          <w:iCs/>
          <w:color w:val="1F497D" w:themeColor="text2"/>
          <w:lang w:val="en-GB"/>
        </w:rPr>
        <w:t>omments, if any, on counterpart staff and facilities to be provided by the Client. For example, administrative support, office space, local transportation, equipment, data, background reports, etc.}</w:t>
      </w:r>
    </w:p>
    <w:p w14:paraId="43DF1663" w14:textId="77777777" w:rsidR="000B5EDC" w:rsidRPr="003867E0" w:rsidRDefault="000B5EDC" w:rsidP="00B91DDF">
      <w:pPr>
        <w:tabs>
          <w:tab w:val="left" w:pos="-720"/>
          <w:tab w:val="left" w:pos="357"/>
        </w:tabs>
        <w:jc w:val="both"/>
      </w:pPr>
    </w:p>
    <w:p w14:paraId="606AB5BF" w14:textId="77777777" w:rsidR="000B5EDC" w:rsidRPr="003867E0" w:rsidRDefault="000B5EDC" w:rsidP="00B91DDF">
      <w:pPr>
        <w:tabs>
          <w:tab w:val="left" w:pos="-720"/>
          <w:tab w:val="left" w:pos="1080"/>
        </w:tabs>
        <w:jc w:val="both"/>
        <w:rPr>
          <w:lang w:val="en-GB"/>
        </w:rPr>
      </w:pPr>
    </w:p>
    <w:p w14:paraId="78CB3BCC" w14:textId="77777777" w:rsidR="000B5EDC" w:rsidRPr="003867E0" w:rsidRDefault="000B5EDC" w:rsidP="00B91DDF">
      <w:pPr>
        <w:jc w:val="both"/>
        <w:rPr>
          <w:lang w:val="en-GB"/>
        </w:rPr>
      </w:pPr>
    </w:p>
    <w:p w14:paraId="27C1F207" w14:textId="77777777" w:rsidR="000B5EDC" w:rsidRPr="003867E0" w:rsidRDefault="000B5EDC" w:rsidP="00B91DDF">
      <w:pPr>
        <w:jc w:val="center"/>
        <w:rPr>
          <w:lang w:val="en-GB"/>
        </w:rPr>
        <w:sectPr w:rsidR="000B5EDC" w:rsidRPr="003867E0" w:rsidSect="00DA2117">
          <w:headerReference w:type="even" r:id="rId24"/>
          <w:headerReference w:type="default" r:id="rId25"/>
          <w:headerReference w:type="first" r:id="rId26"/>
          <w:footnotePr>
            <w:numRestart w:val="eachSect"/>
          </w:footnotePr>
          <w:pgSz w:w="12242" w:h="15842" w:code="1"/>
          <w:pgMar w:top="1440" w:right="1440" w:bottom="1440" w:left="1728" w:header="720" w:footer="720" w:gutter="0"/>
          <w:pgNumType w:chapStyle="1"/>
          <w:cols w:space="708"/>
          <w:titlePg/>
          <w:docGrid w:linePitch="360"/>
        </w:sectPr>
      </w:pPr>
    </w:p>
    <w:p w14:paraId="566EC631" w14:textId="120D9FB3" w:rsidR="000B5EDC" w:rsidRPr="003867E0" w:rsidRDefault="000B5EDC" w:rsidP="00AC2B63">
      <w:pPr>
        <w:jc w:val="center"/>
        <w:rPr>
          <w:rFonts w:ascii="Times New Roman Bold" w:hAnsi="Times New Roman Bold"/>
          <w:b/>
          <w:smallCaps/>
          <w:sz w:val="28"/>
          <w:szCs w:val="28"/>
          <w:lang w:val="en-GB"/>
        </w:rPr>
      </w:pPr>
      <w:bookmarkStart w:id="173" w:name="_Toc481600264"/>
      <w:bookmarkStart w:id="174" w:name="_Toc481658786"/>
      <w:r w:rsidRPr="003867E0">
        <w:rPr>
          <w:rStyle w:val="Heading6Char"/>
          <w:sz w:val="28"/>
          <w:szCs w:val="28"/>
        </w:rPr>
        <w:lastRenderedPageBreak/>
        <w:t>Form TECH-5</w:t>
      </w:r>
      <w:bookmarkEnd w:id="173"/>
      <w:bookmarkEnd w:id="174"/>
      <w:r w:rsidR="0001387A" w:rsidRPr="003867E0">
        <w:rPr>
          <w:rFonts w:ascii="Times New Roman Bold" w:hAnsi="Times New Roman Bold"/>
          <w:b/>
          <w:smallCaps/>
          <w:sz w:val="28"/>
          <w:szCs w:val="28"/>
          <w:lang w:val="en-GB"/>
        </w:rPr>
        <w:t xml:space="preserve"> </w:t>
      </w:r>
      <w:r w:rsidRPr="003867E0">
        <w:rPr>
          <w:rFonts w:ascii="Times New Roman Bold" w:hAnsi="Times New Roman Bold"/>
          <w:b/>
          <w:smallCaps/>
          <w:sz w:val="28"/>
          <w:szCs w:val="28"/>
          <w:lang w:val="en-GB"/>
        </w:rPr>
        <w:t>(for FTP and STP</w:t>
      </w:r>
      <w:r w:rsidR="000D6814" w:rsidRPr="003867E0">
        <w:rPr>
          <w:rFonts w:ascii="Times New Roman Bold" w:hAnsi="Times New Roman Bold"/>
          <w:b/>
          <w:smallCaps/>
          <w:sz w:val="28"/>
          <w:szCs w:val="28"/>
          <w:lang w:val="en-GB"/>
        </w:rPr>
        <w:t>)</w:t>
      </w:r>
      <w:r w:rsidR="006235D2">
        <w:rPr>
          <w:rFonts w:ascii="Times New Roman Bold" w:hAnsi="Times New Roman Bold"/>
          <w:b/>
          <w:smallCaps/>
          <w:sz w:val="28"/>
          <w:szCs w:val="28"/>
          <w:lang w:val="en-GB"/>
        </w:rPr>
        <w:t xml:space="preserve"> </w:t>
      </w:r>
      <w:bookmarkStart w:id="175" w:name="_Hlk211003709"/>
      <w:r w:rsidR="006235D2">
        <w:rPr>
          <w:rFonts w:ascii="Times New Roman Bold" w:hAnsi="Times New Roman Bold"/>
          <w:b/>
          <w:smallCaps/>
          <w:sz w:val="28"/>
          <w:szCs w:val="28"/>
          <w:lang w:val="en-GB"/>
        </w:rPr>
        <w:t>(APPLICABLE)</w:t>
      </w:r>
      <w:bookmarkEnd w:id="175"/>
    </w:p>
    <w:p w14:paraId="72B622DC" w14:textId="77777777" w:rsidR="00410978" w:rsidRPr="003867E0" w:rsidRDefault="00410978" w:rsidP="00AC2B63">
      <w:pPr>
        <w:jc w:val="center"/>
        <w:rPr>
          <w:rFonts w:ascii="Times New Roman Bold" w:hAnsi="Times New Roman Bold"/>
          <w:b/>
          <w:smallCaps/>
          <w:sz w:val="28"/>
          <w:szCs w:val="28"/>
          <w:lang w:val="en-GB"/>
        </w:rPr>
      </w:pPr>
    </w:p>
    <w:p w14:paraId="506442B0" w14:textId="77777777" w:rsidR="00410978" w:rsidRPr="003867E0" w:rsidRDefault="00410978" w:rsidP="00410978">
      <w:pPr>
        <w:jc w:val="center"/>
        <w:rPr>
          <w:rFonts w:ascii="Times New Roman Bold" w:hAnsi="Times New Roman Bold"/>
          <w:b/>
          <w:smallCaps/>
          <w:sz w:val="28"/>
          <w:szCs w:val="28"/>
          <w:lang w:val="en-GB"/>
        </w:rPr>
      </w:pPr>
      <w:r w:rsidRPr="003867E0">
        <w:rPr>
          <w:b/>
          <w:i/>
          <w:sz w:val="20"/>
          <w:szCs w:val="20"/>
        </w:rPr>
        <w:t>CONSULTANTS SHALL PREPARE THEIR SUBMISSION AS PER GUIDANCE HEREUNDER IN SOFT COPY AND UPLOAD THEM IN THE TEMPLATE TECH – 5 PROVIDED IN THE SYSTEM</w:t>
      </w:r>
    </w:p>
    <w:p w14:paraId="315F4204" w14:textId="77777777" w:rsidR="000B5EDC" w:rsidRPr="003867E0" w:rsidRDefault="000B5EDC" w:rsidP="00AC2B63">
      <w:pPr>
        <w:jc w:val="center"/>
        <w:rPr>
          <w:rFonts w:ascii="Times New Roman Bold" w:hAnsi="Times New Roman Bold"/>
          <w:b/>
          <w:smallCaps/>
          <w:sz w:val="28"/>
          <w:szCs w:val="28"/>
          <w:lang w:val="en-GB"/>
        </w:rPr>
      </w:pPr>
    </w:p>
    <w:p w14:paraId="2E745265" w14:textId="77777777" w:rsidR="000B5EDC" w:rsidRPr="003867E0" w:rsidRDefault="000B5EDC" w:rsidP="00AC2B63">
      <w:pPr>
        <w:jc w:val="center"/>
        <w:rPr>
          <w:rFonts w:ascii="Times New Roman Bold" w:hAnsi="Times New Roman Bold"/>
          <w:b/>
          <w:smallCaps/>
          <w:sz w:val="28"/>
          <w:szCs w:val="28"/>
          <w:lang w:val="en-GB"/>
        </w:rPr>
      </w:pPr>
      <w:r w:rsidRPr="003867E0">
        <w:rPr>
          <w:rFonts w:ascii="Times New Roman Bold" w:hAnsi="Times New Roman Bold"/>
          <w:b/>
          <w:smallCaps/>
          <w:sz w:val="28"/>
          <w:szCs w:val="28"/>
          <w:lang w:val="en-GB"/>
        </w:rPr>
        <w:t>Work Schedule and planning for deliverables</w:t>
      </w:r>
    </w:p>
    <w:p w14:paraId="3F89B659" w14:textId="77777777" w:rsidR="000B5EDC" w:rsidRPr="003867E0" w:rsidRDefault="000B5EDC" w:rsidP="003234D7">
      <w:pPr>
        <w:rPr>
          <w:lang w:val="en-GB"/>
        </w:rPr>
      </w:pPr>
    </w:p>
    <w:p w14:paraId="21253D04" w14:textId="77777777" w:rsidR="002A1FA5" w:rsidRPr="003867E0" w:rsidRDefault="002A1FA5" w:rsidP="003234D7">
      <w:pPr>
        <w:rPr>
          <w:lang w:val="en-GB"/>
        </w:rPr>
      </w:pPr>
    </w:p>
    <w:tbl>
      <w:tblPr>
        <w:tblW w:w="12827" w:type="dxa"/>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1207"/>
      </w:tblGrid>
      <w:tr w:rsidR="007E11A3" w:rsidRPr="003867E0" w14:paraId="3FDC2D32" w14:textId="77777777" w:rsidTr="007D1CAD">
        <w:tc>
          <w:tcPr>
            <w:tcW w:w="587" w:type="dxa"/>
            <w:vMerge w:val="restart"/>
            <w:tcBorders>
              <w:top w:val="double" w:sz="4" w:space="0" w:color="auto"/>
              <w:left w:val="double" w:sz="4" w:space="0" w:color="auto"/>
            </w:tcBorders>
            <w:vAlign w:val="center"/>
          </w:tcPr>
          <w:p w14:paraId="2CA27D46" w14:textId="77777777" w:rsidR="007E11A3" w:rsidRPr="003867E0" w:rsidRDefault="007E11A3" w:rsidP="00C411FA">
            <w:pPr>
              <w:jc w:val="center"/>
              <w:rPr>
                <w:rFonts w:asciiTheme="minorHAnsi" w:hAnsiTheme="minorHAnsi"/>
                <w:b/>
                <w:lang w:val="en-GB"/>
              </w:rPr>
            </w:pPr>
            <w:r w:rsidRPr="003867E0">
              <w:rPr>
                <w:rFonts w:asciiTheme="minorHAnsi" w:hAnsiTheme="minorHAnsi"/>
                <w:b/>
                <w:bCs/>
                <w:sz w:val="22"/>
                <w:szCs w:val="22"/>
                <w:lang w:val="en-GB"/>
              </w:rPr>
              <w:t>N°</w:t>
            </w:r>
          </w:p>
        </w:tc>
        <w:tc>
          <w:tcPr>
            <w:tcW w:w="3553" w:type="dxa"/>
            <w:vMerge w:val="restart"/>
            <w:tcBorders>
              <w:top w:val="double" w:sz="4" w:space="0" w:color="auto"/>
              <w:left w:val="single" w:sz="6" w:space="0" w:color="auto"/>
            </w:tcBorders>
            <w:vAlign w:val="center"/>
          </w:tcPr>
          <w:p w14:paraId="70ACB075" w14:textId="77777777" w:rsidR="007E11A3" w:rsidRPr="003867E0" w:rsidRDefault="007E11A3" w:rsidP="007E11A3">
            <w:pPr>
              <w:jc w:val="center"/>
              <w:rPr>
                <w:rFonts w:asciiTheme="minorHAnsi" w:hAnsiTheme="minorHAnsi"/>
                <w:lang w:val="en-GB"/>
              </w:rPr>
            </w:pPr>
            <w:r w:rsidRPr="003867E0">
              <w:rPr>
                <w:rFonts w:asciiTheme="minorHAnsi" w:hAnsiTheme="minorHAnsi"/>
                <w:b/>
                <w:bCs/>
                <w:sz w:val="22"/>
                <w:szCs w:val="22"/>
                <w:lang w:val="en-GB"/>
              </w:rPr>
              <w:t xml:space="preserve">Deliverables </w:t>
            </w:r>
            <w:r w:rsidRPr="003867E0">
              <w:rPr>
                <w:rFonts w:asciiTheme="minorHAnsi" w:hAnsiTheme="minorHAnsi"/>
                <w:sz w:val="22"/>
                <w:szCs w:val="22"/>
                <w:vertAlign w:val="superscript"/>
                <w:lang w:val="en-GB"/>
              </w:rPr>
              <w:t>1</w:t>
            </w:r>
            <w:r w:rsidRPr="003867E0">
              <w:rPr>
                <w:rFonts w:asciiTheme="minorHAnsi" w:hAnsiTheme="minorHAnsi"/>
                <w:b/>
                <w:bCs/>
                <w:sz w:val="22"/>
                <w:szCs w:val="22"/>
                <w:lang w:val="en-GB"/>
              </w:rPr>
              <w:t xml:space="preserve"> (D</w:t>
            </w:r>
            <w:proofErr w:type="gramStart"/>
            <w:r w:rsidRPr="003867E0">
              <w:rPr>
                <w:rFonts w:asciiTheme="minorHAnsi" w:hAnsiTheme="minorHAnsi"/>
                <w:b/>
                <w:bCs/>
                <w:sz w:val="22"/>
                <w:szCs w:val="22"/>
                <w:lang w:val="en-GB"/>
              </w:rPr>
              <w:t>-..</w:t>
            </w:r>
            <w:proofErr w:type="gramEnd"/>
            <w:r w:rsidRPr="003867E0">
              <w:rPr>
                <w:rFonts w:asciiTheme="minorHAnsi" w:hAnsiTheme="minorHAnsi"/>
                <w:b/>
                <w:bCs/>
                <w:sz w:val="22"/>
                <w:szCs w:val="22"/>
                <w:lang w:val="en-GB"/>
              </w:rPr>
              <w:t>)</w:t>
            </w:r>
          </w:p>
        </w:tc>
        <w:tc>
          <w:tcPr>
            <w:tcW w:w="8687" w:type="dxa"/>
            <w:gridSpan w:val="12"/>
            <w:tcBorders>
              <w:top w:val="double" w:sz="4" w:space="0" w:color="auto"/>
              <w:left w:val="single" w:sz="6" w:space="0" w:color="auto"/>
              <w:bottom w:val="single" w:sz="6" w:space="0" w:color="auto"/>
              <w:right w:val="double" w:sz="4" w:space="0" w:color="auto"/>
            </w:tcBorders>
          </w:tcPr>
          <w:p w14:paraId="2BFA6407" w14:textId="77777777" w:rsidR="007E11A3" w:rsidRPr="003867E0" w:rsidRDefault="007E11A3" w:rsidP="007E11A3">
            <w:pPr>
              <w:spacing w:before="60" w:after="60"/>
              <w:jc w:val="center"/>
              <w:rPr>
                <w:rFonts w:asciiTheme="minorHAnsi" w:hAnsiTheme="minorHAnsi"/>
                <w:lang w:val="en-GB"/>
              </w:rPr>
            </w:pPr>
            <w:r w:rsidRPr="003867E0">
              <w:rPr>
                <w:rFonts w:asciiTheme="minorHAnsi" w:hAnsiTheme="minorHAnsi"/>
                <w:b/>
                <w:bCs/>
                <w:sz w:val="22"/>
                <w:szCs w:val="22"/>
                <w:lang w:val="en-GB"/>
              </w:rPr>
              <w:t>Months</w:t>
            </w:r>
          </w:p>
        </w:tc>
      </w:tr>
      <w:tr w:rsidR="007E11A3" w:rsidRPr="003867E0" w14:paraId="223AD874" w14:textId="77777777" w:rsidTr="007D1CAD">
        <w:tc>
          <w:tcPr>
            <w:tcW w:w="587" w:type="dxa"/>
            <w:vMerge/>
            <w:tcBorders>
              <w:left w:val="double" w:sz="4" w:space="0" w:color="auto"/>
              <w:bottom w:val="single" w:sz="6" w:space="0" w:color="auto"/>
            </w:tcBorders>
            <w:vAlign w:val="center"/>
          </w:tcPr>
          <w:p w14:paraId="7CBEAA08" w14:textId="77777777" w:rsidR="007E11A3" w:rsidRPr="003867E0" w:rsidRDefault="007E11A3" w:rsidP="00C411FA">
            <w:pPr>
              <w:jc w:val="center"/>
              <w:rPr>
                <w:rFonts w:asciiTheme="minorHAnsi" w:hAnsiTheme="minorHAnsi"/>
                <w:b/>
                <w:lang w:val="en-GB"/>
              </w:rPr>
            </w:pPr>
          </w:p>
        </w:tc>
        <w:tc>
          <w:tcPr>
            <w:tcW w:w="3553" w:type="dxa"/>
            <w:vMerge/>
            <w:tcBorders>
              <w:left w:val="single" w:sz="6" w:space="0" w:color="auto"/>
              <w:bottom w:val="single" w:sz="6" w:space="0" w:color="auto"/>
            </w:tcBorders>
          </w:tcPr>
          <w:p w14:paraId="398DF110" w14:textId="77777777" w:rsidR="007E11A3" w:rsidRPr="003867E0" w:rsidRDefault="007E11A3" w:rsidP="00C411FA">
            <w:pPr>
              <w:rPr>
                <w:rFonts w:asciiTheme="minorHAnsi" w:hAnsiTheme="minorHAnsi"/>
                <w:lang w:val="en-GB"/>
              </w:rPr>
            </w:pPr>
          </w:p>
        </w:tc>
        <w:tc>
          <w:tcPr>
            <w:tcW w:w="680" w:type="dxa"/>
            <w:tcBorders>
              <w:top w:val="single" w:sz="12" w:space="0" w:color="auto"/>
              <w:left w:val="single" w:sz="6" w:space="0" w:color="auto"/>
              <w:bottom w:val="single" w:sz="6" w:space="0" w:color="auto"/>
              <w:right w:val="single" w:sz="6" w:space="0" w:color="auto"/>
            </w:tcBorders>
          </w:tcPr>
          <w:p w14:paraId="1565CBE8" w14:textId="77777777" w:rsidR="007E11A3" w:rsidRPr="003867E0" w:rsidRDefault="007E11A3" w:rsidP="007E11A3">
            <w:pPr>
              <w:jc w:val="center"/>
              <w:rPr>
                <w:rFonts w:asciiTheme="minorHAnsi" w:hAnsiTheme="minorHAnsi"/>
                <w:lang w:val="en-GB"/>
              </w:rPr>
            </w:pPr>
            <w:r w:rsidRPr="003867E0">
              <w:rPr>
                <w:rFonts w:asciiTheme="minorHAnsi" w:hAnsiTheme="minorHAnsi"/>
                <w:b/>
                <w:bCs/>
                <w:sz w:val="22"/>
                <w:szCs w:val="22"/>
                <w:lang w:val="en-GB"/>
              </w:rPr>
              <w:t>1</w:t>
            </w:r>
          </w:p>
        </w:tc>
        <w:tc>
          <w:tcPr>
            <w:tcW w:w="680" w:type="dxa"/>
            <w:tcBorders>
              <w:top w:val="single" w:sz="12" w:space="0" w:color="auto"/>
              <w:left w:val="single" w:sz="6" w:space="0" w:color="auto"/>
              <w:bottom w:val="single" w:sz="6" w:space="0" w:color="auto"/>
              <w:right w:val="single" w:sz="6" w:space="0" w:color="auto"/>
            </w:tcBorders>
          </w:tcPr>
          <w:p w14:paraId="7D4C35A1" w14:textId="77777777" w:rsidR="007E11A3" w:rsidRPr="003867E0" w:rsidRDefault="007E11A3" w:rsidP="007E11A3">
            <w:pPr>
              <w:jc w:val="center"/>
              <w:rPr>
                <w:rFonts w:asciiTheme="minorHAnsi" w:hAnsiTheme="minorHAnsi"/>
                <w:lang w:val="en-GB"/>
              </w:rPr>
            </w:pPr>
            <w:r w:rsidRPr="003867E0">
              <w:rPr>
                <w:rFonts w:asciiTheme="minorHAnsi" w:hAnsiTheme="minorHAnsi"/>
                <w:b/>
                <w:bCs/>
                <w:sz w:val="22"/>
                <w:szCs w:val="22"/>
                <w:lang w:val="en-GB"/>
              </w:rPr>
              <w:t>2</w:t>
            </w:r>
          </w:p>
        </w:tc>
        <w:tc>
          <w:tcPr>
            <w:tcW w:w="680" w:type="dxa"/>
            <w:tcBorders>
              <w:top w:val="single" w:sz="12" w:space="0" w:color="auto"/>
              <w:left w:val="single" w:sz="6" w:space="0" w:color="auto"/>
              <w:bottom w:val="single" w:sz="6" w:space="0" w:color="auto"/>
              <w:right w:val="single" w:sz="6" w:space="0" w:color="auto"/>
            </w:tcBorders>
          </w:tcPr>
          <w:p w14:paraId="6FB26416" w14:textId="77777777" w:rsidR="007E11A3" w:rsidRPr="003867E0" w:rsidRDefault="007E11A3" w:rsidP="007E11A3">
            <w:pPr>
              <w:jc w:val="center"/>
              <w:rPr>
                <w:rFonts w:asciiTheme="minorHAnsi" w:hAnsiTheme="minorHAnsi"/>
                <w:lang w:val="en-GB"/>
              </w:rPr>
            </w:pPr>
            <w:r w:rsidRPr="003867E0">
              <w:rPr>
                <w:rFonts w:asciiTheme="minorHAnsi" w:hAnsiTheme="minorHAnsi"/>
                <w:b/>
                <w:bCs/>
                <w:sz w:val="22"/>
                <w:szCs w:val="22"/>
                <w:lang w:val="en-GB"/>
              </w:rPr>
              <w:t>3</w:t>
            </w:r>
          </w:p>
        </w:tc>
        <w:tc>
          <w:tcPr>
            <w:tcW w:w="680" w:type="dxa"/>
            <w:tcBorders>
              <w:top w:val="single" w:sz="12" w:space="0" w:color="auto"/>
              <w:left w:val="single" w:sz="6" w:space="0" w:color="auto"/>
              <w:bottom w:val="single" w:sz="6" w:space="0" w:color="auto"/>
              <w:right w:val="single" w:sz="6" w:space="0" w:color="auto"/>
            </w:tcBorders>
          </w:tcPr>
          <w:p w14:paraId="29B690E9" w14:textId="77777777" w:rsidR="007E11A3" w:rsidRPr="003867E0" w:rsidRDefault="007E11A3" w:rsidP="007E11A3">
            <w:pPr>
              <w:jc w:val="center"/>
              <w:rPr>
                <w:rFonts w:asciiTheme="minorHAnsi" w:hAnsiTheme="minorHAnsi"/>
                <w:lang w:val="en-GB"/>
              </w:rPr>
            </w:pPr>
            <w:r w:rsidRPr="003867E0">
              <w:rPr>
                <w:rFonts w:asciiTheme="minorHAnsi" w:hAnsiTheme="minorHAnsi"/>
                <w:b/>
                <w:bCs/>
                <w:sz w:val="22"/>
                <w:szCs w:val="22"/>
                <w:lang w:val="en-GB"/>
              </w:rPr>
              <w:t>4</w:t>
            </w:r>
          </w:p>
        </w:tc>
        <w:tc>
          <w:tcPr>
            <w:tcW w:w="680" w:type="dxa"/>
            <w:tcBorders>
              <w:top w:val="single" w:sz="12" w:space="0" w:color="auto"/>
              <w:left w:val="single" w:sz="6" w:space="0" w:color="auto"/>
              <w:bottom w:val="single" w:sz="6" w:space="0" w:color="auto"/>
              <w:right w:val="single" w:sz="6" w:space="0" w:color="auto"/>
            </w:tcBorders>
          </w:tcPr>
          <w:p w14:paraId="5BE20A4B" w14:textId="77777777" w:rsidR="007E11A3" w:rsidRPr="003867E0" w:rsidRDefault="007E11A3" w:rsidP="007E11A3">
            <w:pPr>
              <w:jc w:val="center"/>
              <w:rPr>
                <w:rFonts w:asciiTheme="minorHAnsi" w:hAnsiTheme="minorHAnsi"/>
                <w:lang w:val="en-GB"/>
              </w:rPr>
            </w:pPr>
            <w:r w:rsidRPr="003867E0">
              <w:rPr>
                <w:rFonts w:asciiTheme="minorHAnsi" w:hAnsiTheme="minorHAnsi"/>
                <w:b/>
                <w:bCs/>
                <w:sz w:val="22"/>
                <w:szCs w:val="22"/>
                <w:lang w:val="en-GB"/>
              </w:rPr>
              <w:t>5</w:t>
            </w:r>
          </w:p>
        </w:tc>
        <w:tc>
          <w:tcPr>
            <w:tcW w:w="680" w:type="dxa"/>
            <w:tcBorders>
              <w:top w:val="single" w:sz="12" w:space="0" w:color="auto"/>
              <w:left w:val="single" w:sz="6" w:space="0" w:color="auto"/>
              <w:bottom w:val="single" w:sz="6" w:space="0" w:color="auto"/>
              <w:right w:val="single" w:sz="6" w:space="0" w:color="auto"/>
            </w:tcBorders>
          </w:tcPr>
          <w:p w14:paraId="09B1BC50" w14:textId="77777777" w:rsidR="007E11A3" w:rsidRPr="003867E0" w:rsidRDefault="007E11A3" w:rsidP="007E11A3">
            <w:pPr>
              <w:jc w:val="center"/>
              <w:rPr>
                <w:rFonts w:asciiTheme="minorHAnsi" w:hAnsiTheme="minorHAnsi"/>
                <w:lang w:val="en-GB"/>
              </w:rPr>
            </w:pPr>
            <w:r w:rsidRPr="003867E0">
              <w:rPr>
                <w:rFonts w:asciiTheme="minorHAnsi" w:hAnsiTheme="minorHAnsi"/>
                <w:b/>
                <w:bCs/>
                <w:sz w:val="22"/>
                <w:szCs w:val="22"/>
                <w:lang w:val="en-GB"/>
              </w:rPr>
              <w:t>6</w:t>
            </w:r>
          </w:p>
        </w:tc>
        <w:tc>
          <w:tcPr>
            <w:tcW w:w="680" w:type="dxa"/>
            <w:tcBorders>
              <w:top w:val="single" w:sz="12" w:space="0" w:color="auto"/>
              <w:left w:val="single" w:sz="6" w:space="0" w:color="auto"/>
              <w:bottom w:val="single" w:sz="6" w:space="0" w:color="auto"/>
              <w:right w:val="single" w:sz="6" w:space="0" w:color="auto"/>
            </w:tcBorders>
          </w:tcPr>
          <w:p w14:paraId="0291ED1B" w14:textId="77777777" w:rsidR="007E11A3" w:rsidRPr="003867E0" w:rsidRDefault="007E11A3" w:rsidP="007E11A3">
            <w:pPr>
              <w:jc w:val="center"/>
              <w:rPr>
                <w:rFonts w:asciiTheme="minorHAnsi" w:hAnsiTheme="minorHAnsi"/>
                <w:lang w:val="en-GB"/>
              </w:rPr>
            </w:pPr>
            <w:r w:rsidRPr="003867E0">
              <w:rPr>
                <w:rFonts w:asciiTheme="minorHAnsi" w:hAnsiTheme="minorHAnsi"/>
                <w:b/>
                <w:bCs/>
                <w:sz w:val="22"/>
                <w:szCs w:val="22"/>
                <w:lang w:val="en-GB"/>
              </w:rPr>
              <w:t>7</w:t>
            </w:r>
          </w:p>
        </w:tc>
        <w:tc>
          <w:tcPr>
            <w:tcW w:w="680" w:type="dxa"/>
            <w:tcBorders>
              <w:top w:val="single" w:sz="12" w:space="0" w:color="auto"/>
              <w:left w:val="single" w:sz="6" w:space="0" w:color="auto"/>
              <w:bottom w:val="single" w:sz="6" w:space="0" w:color="auto"/>
              <w:right w:val="single" w:sz="6" w:space="0" w:color="auto"/>
            </w:tcBorders>
          </w:tcPr>
          <w:p w14:paraId="3341E672" w14:textId="77777777" w:rsidR="007E11A3" w:rsidRPr="003867E0" w:rsidRDefault="007E11A3" w:rsidP="007E11A3">
            <w:pPr>
              <w:jc w:val="center"/>
              <w:rPr>
                <w:rFonts w:asciiTheme="minorHAnsi" w:hAnsiTheme="minorHAnsi"/>
                <w:lang w:val="en-GB"/>
              </w:rPr>
            </w:pPr>
            <w:r w:rsidRPr="003867E0">
              <w:rPr>
                <w:rFonts w:asciiTheme="minorHAnsi" w:hAnsiTheme="minorHAnsi"/>
                <w:b/>
                <w:bCs/>
                <w:sz w:val="22"/>
                <w:szCs w:val="22"/>
                <w:lang w:val="en-GB"/>
              </w:rPr>
              <w:t>8</w:t>
            </w:r>
          </w:p>
        </w:tc>
        <w:tc>
          <w:tcPr>
            <w:tcW w:w="680" w:type="dxa"/>
            <w:tcBorders>
              <w:top w:val="single" w:sz="12" w:space="0" w:color="auto"/>
              <w:left w:val="single" w:sz="6" w:space="0" w:color="auto"/>
              <w:bottom w:val="single" w:sz="6" w:space="0" w:color="auto"/>
              <w:right w:val="single" w:sz="6" w:space="0" w:color="auto"/>
            </w:tcBorders>
          </w:tcPr>
          <w:p w14:paraId="023281C1" w14:textId="77777777" w:rsidR="007E11A3" w:rsidRPr="003867E0" w:rsidRDefault="007E11A3" w:rsidP="007E11A3">
            <w:pPr>
              <w:jc w:val="center"/>
              <w:rPr>
                <w:rFonts w:asciiTheme="minorHAnsi" w:hAnsiTheme="minorHAnsi"/>
                <w:lang w:val="en-GB"/>
              </w:rPr>
            </w:pPr>
            <w:r w:rsidRPr="003867E0">
              <w:rPr>
                <w:rFonts w:asciiTheme="minorHAnsi" w:hAnsiTheme="minorHAnsi"/>
                <w:b/>
                <w:bCs/>
                <w:sz w:val="22"/>
                <w:szCs w:val="22"/>
                <w:lang w:val="en-GB"/>
              </w:rPr>
              <w:t>9</w:t>
            </w:r>
          </w:p>
        </w:tc>
        <w:tc>
          <w:tcPr>
            <w:tcW w:w="680" w:type="dxa"/>
            <w:tcBorders>
              <w:top w:val="single" w:sz="12" w:space="0" w:color="auto"/>
              <w:left w:val="single" w:sz="6" w:space="0" w:color="auto"/>
              <w:bottom w:val="single" w:sz="6" w:space="0" w:color="auto"/>
              <w:right w:val="single" w:sz="6" w:space="0" w:color="auto"/>
            </w:tcBorders>
          </w:tcPr>
          <w:p w14:paraId="66A88787" w14:textId="77777777" w:rsidR="007E11A3" w:rsidRPr="003867E0" w:rsidRDefault="007E11A3" w:rsidP="007E11A3">
            <w:pPr>
              <w:jc w:val="center"/>
              <w:rPr>
                <w:rFonts w:asciiTheme="minorHAnsi" w:hAnsiTheme="minorHAnsi"/>
                <w:lang w:val="en-GB"/>
              </w:rPr>
            </w:pPr>
            <w:r w:rsidRPr="003867E0">
              <w:rPr>
                <w:rFonts w:asciiTheme="minorHAnsi" w:hAnsiTheme="minorHAnsi"/>
                <w:b/>
                <w:bCs/>
                <w:sz w:val="22"/>
                <w:szCs w:val="22"/>
                <w:lang w:val="en-GB"/>
              </w:rPr>
              <w:t>.....</w:t>
            </w:r>
          </w:p>
        </w:tc>
        <w:tc>
          <w:tcPr>
            <w:tcW w:w="680" w:type="dxa"/>
            <w:tcBorders>
              <w:top w:val="single" w:sz="12" w:space="0" w:color="auto"/>
              <w:left w:val="single" w:sz="6" w:space="0" w:color="auto"/>
              <w:bottom w:val="single" w:sz="6" w:space="0" w:color="auto"/>
              <w:right w:val="single" w:sz="6" w:space="0" w:color="auto"/>
            </w:tcBorders>
          </w:tcPr>
          <w:p w14:paraId="6A642BA5" w14:textId="77777777" w:rsidR="007E11A3" w:rsidRPr="003867E0" w:rsidRDefault="007E11A3" w:rsidP="007E11A3">
            <w:pPr>
              <w:jc w:val="center"/>
              <w:rPr>
                <w:rFonts w:asciiTheme="minorHAnsi" w:hAnsiTheme="minorHAnsi"/>
                <w:lang w:val="en-GB"/>
              </w:rPr>
            </w:pPr>
            <w:r w:rsidRPr="003867E0">
              <w:rPr>
                <w:rFonts w:asciiTheme="minorHAnsi" w:hAnsiTheme="minorHAnsi"/>
                <w:b/>
                <w:bCs/>
                <w:sz w:val="22"/>
                <w:szCs w:val="22"/>
                <w:lang w:val="en-GB"/>
              </w:rPr>
              <w:t>n</w:t>
            </w:r>
          </w:p>
        </w:tc>
        <w:tc>
          <w:tcPr>
            <w:tcW w:w="1207" w:type="dxa"/>
            <w:tcBorders>
              <w:top w:val="single" w:sz="12" w:space="0" w:color="auto"/>
              <w:left w:val="single" w:sz="6" w:space="0" w:color="auto"/>
              <w:bottom w:val="single" w:sz="6" w:space="0" w:color="auto"/>
              <w:right w:val="double" w:sz="4" w:space="0" w:color="auto"/>
            </w:tcBorders>
          </w:tcPr>
          <w:p w14:paraId="1FEB5579" w14:textId="77777777" w:rsidR="007E11A3" w:rsidRPr="003867E0" w:rsidRDefault="007E11A3" w:rsidP="007E11A3">
            <w:pPr>
              <w:jc w:val="center"/>
              <w:rPr>
                <w:rFonts w:asciiTheme="minorHAnsi" w:hAnsiTheme="minorHAnsi"/>
                <w:lang w:val="en-GB"/>
              </w:rPr>
            </w:pPr>
            <w:r w:rsidRPr="003867E0">
              <w:rPr>
                <w:rFonts w:asciiTheme="minorHAnsi" w:hAnsiTheme="minorHAnsi"/>
                <w:b/>
                <w:bCs/>
                <w:sz w:val="22"/>
                <w:szCs w:val="22"/>
                <w:lang w:val="en-GB"/>
              </w:rPr>
              <w:t>TOTAL</w:t>
            </w:r>
          </w:p>
        </w:tc>
      </w:tr>
      <w:tr w:rsidR="000B5EDC" w:rsidRPr="003867E0" w14:paraId="18018996" w14:textId="77777777" w:rsidTr="007D1CAD">
        <w:tc>
          <w:tcPr>
            <w:tcW w:w="587" w:type="dxa"/>
            <w:tcBorders>
              <w:top w:val="single" w:sz="12" w:space="0" w:color="auto"/>
              <w:left w:val="double" w:sz="4" w:space="0" w:color="auto"/>
              <w:bottom w:val="single" w:sz="6" w:space="0" w:color="auto"/>
            </w:tcBorders>
            <w:vAlign w:val="center"/>
          </w:tcPr>
          <w:p w14:paraId="468E9748" w14:textId="77777777" w:rsidR="000B5EDC" w:rsidRPr="003867E0" w:rsidRDefault="000B5EDC" w:rsidP="00C411FA">
            <w:pPr>
              <w:jc w:val="center"/>
              <w:rPr>
                <w:rFonts w:asciiTheme="minorHAnsi" w:hAnsiTheme="minorHAnsi"/>
                <w:b/>
                <w:lang w:val="en-GB"/>
              </w:rPr>
            </w:pPr>
            <w:r w:rsidRPr="003867E0">
              <w:rPr>
                <w:rFonts w:asciiTheme="minorHAnsi" w:hAnsiTheme="minorHAnsi"/>
                <w:b/>
                <w:sz w:val="22"/>
                <w:szCs w:val="22"/>
                <w:lang w:val="en-GB"/>
              </w:rPr>
              <w:t>D-1</w:t>
            </w:r>
          </w:p>
        </w:tc>
        <w:tc>
          <w:tcPr>
            <w:tcW w:w="3553" w:type="dxa"/>
            <w:tcBorders>
              <w:top w:val="single" w:sz="12" w:space="0" w:color="auto"/>
              <w:left w:val="single" w:sz="6" w:space="0" w:color="auto"/>
              <w:bottom w:val="single" w:sz="6" w:space="0" w:color="auto"/>
            </w:tcBorders>
          </w:tcPr>
          <w:p w14:paraId="674E8763" w14:textId="77777777" w:rsidR="000B5EDC" w:rsidRPr="003867E0" w:rsidRDefault="000B5EDC" w:rsidP="00C411FA">
            <w:pPr>
              <w:rPr>
                <w:rFonts w:asciiTheme="minorHAnsi" w:hAnsiTheme="minorHAnsi"/>
                <w:color w:val="1F497D" w:themeColor="text2"/>
                <w:lang w:val="en-GB"/>
              </w:rPr>
            </w:pPr>
            <w:r w:rsidRPr="003867E0">
              <w:rPr>
                <w:rFonts w:asciiTheme="minorHAnsi" w:hAnsiTheme="minorHAnsi"/>
                <w:color w:val="1F497D" w:themeColor="text2"/>
                <w:sz w:val="22"/>
                <w:szCs w:val="22"/>
                <w:lang w:val="en-GB"/>
              </w:rPr>
              <w:t>{e.g.</w:t>
            </w:r>
            <w:r w:rsidR="0089166F" w:rsidRPr="003867E0">
              <w:rPr>
                <w:rFonts w:asciiTheme="minorHAnsi" w:hAnsiTheme="minorHAnsi"/>
                <w:color w:val="1F497D" w:themeColor="text2"/>
                <w:sz w:val="22"/>
                <w:szCs w:val="22"/>
                <w:lang w:val="en-GB"/>
              </w:rPr>
              <w:t>,</w:t>
            </w:r>
            <w:r w:rsidRPr="003867E0">
              <w:rPr>
                <w:rFonts w:asciiTheme="minorHAnsi" w:hAnsiTheme="minorHAnsi"/>
                <w:color w:val="1F497D" w:themeColor="text2"/>
                <w:sz w:val="22"/>
                <w:szCs w:val="22"/>
                <w:lang w:val="en-GB"/>
              </w:rPr>
              <w:t xml:space="preserve"> Deliverable #1: Report A</w:t>
            </w:r>
          </w:p>
        </w:tc>
        <w:tc>
          <w:tcPr>
            <w:tcW w:w="680" w:type="dxa"/>
            <w:tcBorders>
              <w:top w:val="single" w:sz="12" w:space="0" w:color="auto"/>
              <w:left w:val="single" w:sz="6" w:space="0" w:color="auto"/>
              <w:bottom w:val="single" w:sz="6" w:space="0" w:color="auto"/>
              <w:right w:val="single" w:sz="6" w:space="0" w:color="auto"/>
            </w:tcBorders>
          </w:tcPr>
          <w:p w14:paraId="4AACBFD3" w14:textId="77777777" w:rsidR="000B5EDC" w:rsidRPr="003867E0" w:rsidRDefault="000B5EDC" w:rsidP="00C411FA">
            <w:pPr>
              <w:rPr>
                <w:rFonts w:asciiTheme="minorHAnsi" w:hAnsiTheme="minorHAnsi"/>
                <w:lang w:val="en-GB"/>
              </w:rPr>
            </w:pPr>
          </w:p>
        </w:tc>
        <w:tc>
          <w:tcPr>
            <w:tcW w:w="680" w:type="dxa"/>
            <w:tcBorders>
              <w:top w:val="single" w:sz="12" w:space="0" w:color="auto"/>
              <w:left w:val="single" w:sz="6" w:space="0" w:color="auto"/>
              <w:bottom w:val="single" w:sz="6" w:space="0" w:color="auto"/>
              <w:right w:val="single" w:sz="6" w:space="0" w:color="auto"/>
            </w:tcBorders>
          </w:tcPr>
          <w:p w14:paraId="6047D9D7" w14:textId="77777777" w:rsidR="000B5EDC" w:rsidRPr="003867E0" w:rsidRDefault="000B5EDC" w:rsidP="00C411FA">
            <w:pPr>
              <w:rPr>
                <w:rFonts w:asciiTheme="minorHAnsi" w:hAnsiTheme="minorHAnsi"/>
                <w:lang w:val="en-GB"/>
              </w:rPr>
            </w:pPr>
          </w:p>
        </w:tc>
        <w:tc>
          <w:tcPr>
            <w:tcW w:w="680" w:type="dxa"/>
            <w:tcBorders>
              <w:top w:val="single" w:sz="12" w:space="0" w:color="auto"/>
              <w:left w:val="single" w:sz="6" w:space="0" w:color="auto"/>
              <w:bottom w:val="single" w:sz="6" w:space="0" w:color="auto"/>
              <w:right w:val="single" w:sz="6" w:space="0" w:color="auto"/>
            </w:tcBorders>
          </w:tcPr>
          <w:p w14:paraId="3F7D054A" w14:textId="77777777" w:rsidR="000B5EDC" w:rsidRPr="003867E0" w:rsidRDefault="000B5EDC" w:rsidP="00C411FA">
            <w:pPr>
              <w:rPr>
                <w:rFonts w:asciiTheme="minorHAnsi" w:hAnsiTheme="minorHAnsi"/>
                <w:lang w:val="en-GB"/>
              </w:rPr>
            </w:pPr>
          </w:p>
        </w:tc>
        <w:tc>
          <w:tcPr>
            <w:tcW w:w="680" w:type="dxa"/>
            <w:tcBorders>
              <w:top w:val="single" w:sz="12" w:space="0" w:color="auto"/>
              <w:left w:val="single" w:sz="6" w:space="0" w:color="auto"/>
              <w:bottom w:val="single" w:sz="6" w:space="0" w:color="auto"/>
              <w:right w:val="single" w:sz="6" w:space="0" w:color="auto"/>
            </w:tcBorders>
          </w:tcPr>
          <w:p w14:paraId="3A40CF36" w14:textId="77777777" w:rsidR="000B5EDC" w:rsidRPr="003867E0" w:rsidRDefault="000B5EDC" w:rsidP="00C411FA">
            <w:pPr>
              <w:rPr>
                <w:rFonts w:asciiTheme="minorHAnsi" w:hAnsiTheme="minorHAnsi"/>
                <w:lang w:val="en-GB"/>
              </w:rPr>
            </w:pPr>
          </w:p>
        </w:tc>
        <w:tc>
          <w:tcPr>
            <w:tcW w:w="680" w:type="dxa"/>
            <w:tcBorders>
              <w:top w:val="single" w:sz="12" w:space="0" w:color="auto"/>
              <w:left w:val="single" w:sz="6" w:space="0" w:color="auto"/>
              <w:bottom w:val="single" w:sz="6" w:space="0" w:color="auto"/>
              <w:right w:val="single" w:sz="6" w:space="0" w:color="auto"/>
            </w:tcBorders>
          </w:tcPr>
          <w:p w14:paraId="635A1099" w14:textId="77777777" w:rsidR="000B5EDC" w:rsidRPr="003867E0" w:rsidRDefault="000B5EDC" w:rsidP="00C411FA">
            <w:pPr>
              <w:rPr>
                <w:rFonts w:asciiTheme="minorHAnsi" w:hAnsiTheme="minorHAnsi"/>
                <w:lang w:val="en-GB"/>
              </w:rPr>
            </w:pPr>
          </w:p>
        </w:tc>
        <w:tc>
          <w:tcPr>
            <w:tcW w:w="680" w:type="dxa"/>
            <w:tcBorders>
              <w:top w:val="single" w:sz="12" w:space="0" w:color="auto"/>
              <w:left w:val="single" w:sz="6" w:space="0" w:color="auto"/>
              <w:bottom w:val="single" w:sz="6" w:space="0" w:color="auto"/>
              <w:right w:val="single" w:sz="6" w:space="0" w:color="auto"/>
            </w:tcBorders>
          </w:tcPr>
          <w:p w14:paraId="113BB073" w14:textId="77777777" w:rsidR="000B5EDC" w:rsidRPr="003867E0" w:rsidRDefault="000B5EDC" w:rsidP="00C411FA">
            <w:pPr>
              <w:rPr>
                <w:rFonts w:asciiTheme="minorHAnsi" w:hAnsiTheme="minorHAnsi"/>
                <w:lang w:val="en-GB"/>
              </w:rPr>
            </w:pPr>
          </w:p>
        </w:tc>
        <w:tc>
          <w:tcPr>
            <w:tcW w:w="680" w:type="dxa"/>
            <w:tcBorders>
              <w:top w:val="single" w:sz="12" w:space="0" w:color="auto"/>
              <w:left w:val="single" w:sz="6" w:space="0" w:color="auto"/>
              <w:bottom w:val="single" w:sz="6" w:space="0" w:color="auto"/>
              <w:right w:val="single" w:sz="6" w:space="0" w:color="auto"/>
            </w:tcBorders>
          </w:tcPr>
          <w:p w14:paraId="39ECF0B6" w14:textId="77777777" w:rsidR="000B5EDC" w:rsidRPr="003867E0" w:rsidRDefault="000B5EDC" w:rsidP="00C411FA">
            <w:pPr>
              <w:rPr>
                <w:rFonts w:asciiTheme="minorHAnsi" w:hAnsiTheme="minorHAnsi"/>
                <w:lang w:val="en-GB"/>
              </w:rPr>
            </w:pPr>
          </w:p>
        </w:tc>
        <w:tc>
          <w:tcPr>
            <w:tcW w:w="680" w:type="dxa"/>
            <w:tcBorders>
              <w:top w:val="single" w:sz="12" w:space="0" w:color="auto"/>
              <w:left w:val="single" w:sz="6" w:space="0" w:color="auto"/>
              <w:bottom w:val="single" w:sz="6" w:space="0" w:color="auto"/>
              <w:right w:val="single" w:sz="6" w:space="0" w:color="auto"/>
            </w:tcBorders>
          </w:tcPr>
          <w:p w14:paraId="51DB5427" w14:textId="77777777" w:rsidR="000B5EDC" w:rsidRPr="003867E0" w:rsidRDefault="000B5EDC" w:rsidP="00C411FA">
            <w:pPr>
              <w:rPr>
                <w:rFonts w:asciiTheme="minorHAnsi" w:hAnsiTheme="minorHAnsi"/>
                <w:lang w:val="en-GB"/>
              </w:rPr>
            </w:pPr>
          </w:p>
        </w:tc>
        <w:tc>
          <w:tcPr>
            <w:tcW w:w="680" w:type="dxa"/>
            <w:tcBorders>
              <w:top w:val="single" w:sz="12" w:space="0" w:color="auto"/>
              <w:left w:val="single" w:sz="6" w:space="0" w:color="auto"/>
              <w:bottom w:val="single" w:sz="6" w:space="0" w:color="auto"/>
              <w:right w:val="single" w:sz="6" w:space="0" w:color="auto"/>
            </w:tcBorders>
          </w:tcPr>
          <w:p w14:paraId="6638346E" w14:textId="77777777" w:rsidR="000B5EDC" w:rsidRPr="003867E0" w:rsidRDefault="000B5EDC" w:rsidP="00C411FA">
            <w:pPr>
              <w:rPr>
                <w:rFonts w:asciiTheme="minorHAnsi" w:hAnsiTheme="minorHAnsi"/>
                <w:lang w:val="en-GB"/>
              </w:rPr>
            </w:pPr>
          </w:p>
        </w:tc>
        <w:tc>
          <w:tcPr>
            <w:tcW w:w="680" w:type="dxa"/>
            <w:tcBorders>
              <w:top w:val="single" w:sz="12" w:space="0" w:color="auto"/>
              <w:left w:val="single" w:sz="6" w:space="0" w:color="auto"/>
              <w:bottom w:val="single" w:sz="6" w:space="0" w:color="auto"/>
              <w:right w:val="single" w:sz="6" w:space="0" w:color="auto"/>
            </w:tcBorders>
          </w:tcPr>
          <w:p w14:paraId="15405F1E" w14:textId="77777777" w:rsidR="000B5EDC" w:rsidRPr="003867E0" w:rsidRDefault="000B5EDC" w:rsidP="00C411FA">
            <w:pPr>
              <w:rPr>
                <w:rFonts w:asciiTheme="minorHAnsi" w:hAnsiTheme="minorHAnsi"/>
                <w:lang w:val="en-GB"/>
              </w:rPr>
            </w:pPr>
          </w:p>
        </w:tc>
        <w:tc>
          <w:tcPr>
            <w:tcW w:w="680" w:type="dxa"/>
            <w:tcBorders>
              <w:top w:val="single" w:sz="12" w:space="0" w:color="auto"/>
              <w:left w:val="single" w:sz="6" w:space="0" w:color="auto"/>
              <w:bottom w:val="single" w:sz="6" w:space="0" w:color="auto"/>
              <w:right w:val="single" w:sz="6" w:space="0" w:color="auto"/>
            </w:tcBorders>
          </w:tcPr>
          <w:p w14:paraId="618DBEBD" w14:textId="77777777" w:rsidR="000B5EDC" w:rsidRPr="003867E0" w:rsidRDefault="000B5EDC" w:rsidP="00C411FA">
            <w:pPr>
              <w:rPr>
                <w:rFonts w:asciiTheme="minorHAnsi" w:hAnsiTheme="minorHAnsi"/>
                <w:lang w:val="en-GB"/>
              </w:rPr>
            </w:pPr>
          </w:p>
        </w:tc>
        <w:tc>
          <w:tcPr>
            <w:tcW w:w="1207" w:type="dxa"/>
            <w:tcBorders>
              <w:top w:val="single" w:sz="12" w:space="0" w:color="auto"/>
              <w:left w:val="single" w:sz="6" w:space="0" w:color="auto"/>
              <w:bottom w:val="single" w:sz="6" w:space="0" w:color="auto"/>
              <w:right w:val="double" w:sz="4" w:space="0" w:color="auto"/>
            </w:tcBorders>
          </w:tcPr>
          <w:p w14:paraId="15DB4562" w14:textId="77777777" w:rsidR="000B5EDC" w:rsidRPr="003867E0" w:rsidRDefault="000B5EDC" w:rsidP="00C411FA">
            <w:pPr>
              <w:rPr>
                <w:rFonts w:asciiTheme="minorHAnsi" w:hAnsiTheme="minorHAnsi"/>
                <w:lang w:val="en-GB"/>
              </w:rPr>
            </w:pPr>
          </w:p>
        </w:tc>
      </w:tr>
      <w:tr w:rsidR="000B5EDC" w:rsidRPr="003867E0" w14:paraId="5F0F071A" w14:textId="77777777" w:rsidTr="007D1CAD">
        <w:tc>
          <w:tcPr>
            <w:tcW w:w="587" w:type="dxa"/>
            <w:tcBorders>
              <w:top w:val="single" w:sz="6" w:space="0" w:color="auto"/>
              <w:left w:val="double" w:sz="4" w:space="0" w:color="auto"/>
              <w:bottom w:val="single" w:sz="6" w:space="0" w:color="auto"/>
            </w:tcBorders>
            <w:vAlign w:val="center"/>
          </w:tcPr>
          <w:p w14:paraId="0E07EFD3" w14:textId="77777777" w:rsidR="000B5EDC" w:rsidRPr="003867E0" w:rsidRDefault="000B5EDC" w:rsidP="00C411FA">
            <w:pPr>
              <w:jc w:val="center"/>
              <w:rPr>
                <w:rFonts w:asciiTheme="minorHAnsi" w:hAnsiTheme="minorHAnsi"/>
                <w:b/>
                <w:lang w:val="en-GB"/>
              </w:rPr>
            </w:pPr>
          </w:p>
        </w:tc>
        <w:tc>
          <w:tcPr>
            <w:tcW w:w="3553" w:type="dxa"/>
            <w:tcBorders>
              <w:top w:val="single" w:sz="6" w:space="0" w:color="auto"/>
              <w:left w:val="single" w:sz="6" w:space="0" w:color="auto"/>
              <w:bottom w:val="single" w:sz="6" w:space="0" w:color="auto"/>
            </w:tcBorders>
          </w:tcPr>
          <w:p w14:paraId="61882B32" w14:textId="77777777" w:rsidR="00F25D26" w:rsidRPr="003867E0" w:rsidRDefault="000B5EDC">
            <w:pPr>
              <w:rPr>
                <w:rFonts w:asciiTheme="minorHAnsi" w:hAnsiTheme="minorHAnsi"/>
                <w:color w:val="1F497D" w:themeColor="text2"/>
                <w:lang w:val="en-GB"/>
              </w:rPr>
            </w:pPr>
            <w:r w:rsidRPr="003867E0">
              <w:rPr>
                <w:rFonts w:asciiTheme="minorHAnsi" w:hAnsiTheme="minorHAnsi"/>
                <w:color w:val="1F497D" w:themeColor="text2"/>
                <w:sz w:val="22"/>
                <w:szCs w:val="22"/>
                <w:lang w:val="en-GB"/>
              </w:rPr>
              <w:t xml:space="preserve">1) data collection </w:t>
            </w:r>
          </w:p>
        </w:tc>
        <w:tc>
          <w:tcPr>
            <w:tcW w:w="680" w:type="dxa"/>
            <w:tcBorders>
              <w:top w:val="single" w:sz="6" w:space="0" w:color="auto"/>
              <w:left w:val="single" w:sz="6" w:space="0" w:color="auto"/>
              <w:bottom w:val="single" w:sz="6" w:space="0" w:color="auto"/>
              <w:right w:val="single" w:sz="6" w:space="0" w:color="auto"/>
            </w:tcBorders>
          </w:tcPr>
          <w:p w14:paraId="3FEE0A2F" w14:textId="77777777" w:rsidR="000B5EDC" w:rsidRPr="003867E0" w:rsidRDefault="000B5EDC" w:rsidP="00C411FA">
            <w:pPr>
              <w:rPr>
                <w:rFonts w:asciiTheme="minorHAnsi" w:hAnsiTheme="minorHAnsi"/>
                <w:lang w:val="en-GB"/>
              </w:rPr>
            </w:pPr>
            <w:r w:rsidRPr="003867E0">
              <w:rPr>
                <w:rFonts w:asciiTheme="minorHAnsi" w:hAnsiTheme="minorHAnsi"/>
                <w:sz w:val="22"/>
                <w:szCs w:val="22"/>
                <w:lang w:val="en-GB"/>
              </w:rPr>
              <w:t xml:space="preserve">                                                 </w:t>
            </w:r>
          </w:p>
        </w:tc>
        <w:tc>
          <w:tcPr>
            <w:tcW w:w="680" w:type="dxa"/>
            <w:tcBorders>
              <w:top w:val="single" w:sz="6" w:space="0" w:color="auto"/>
              <w:left w:val="single" w:sz="6" w:space="0" w:color="auto"/>
              <w:bottom w:val="single" w:sz="6" w:space="0" w:color="auto"/>
              <w:right w:val="single" w:sz="6" w:space="0" w:color="auto"/>
            </w:tcBorders>
          </w:tcPr>
          <w:p w14:paraId="2A0991EE"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4C301DAB"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6CEF0A87"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2973BBFB"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57FF450E"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7708FEC0"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2F2215B2"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49A71093"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2933B91C"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40513B9E" w14:textId="77777777" w:rsidR="000B5EDC" w:rsidRPr="003867E0" w:rsidRDefault="000B5EDC" w:rsidP="00C411FA">
            <w:pPr>
              <w:rPr>
                <w:rFonts w:asciiTheme="minorHAnsi" w:hAnsiTheme="minorHAnsi"/>
                <w:lang w:val="en-GB"/>
              </w:rPr>
            </w:pPr>
          </w:p>
        </w:tc>
        <w:tc>
          <w:tcPr>
            <w:tcW w:w="1207" w:type="dxa"/>
            <w:tcBorders>
              <w:top w:val="single" w:sz="6" w:space="0" w:color="auto"/>
              <w:left w:val="single" w:sz="6" w:space="0" w:color="auto"/>
              <w:bottom w:val="single" w:sz="6" w:space="0" w:color="auto"/>
              <w:right w:val="double" w:sz="4" w:space="0" w:color="auto"/>
            </w:tcBorders>
          </w:tcPr>
          <w:p w14:paraId="0768EB14" w14:textId="77777777" w:rsidR="000B5EDC" w:rsidRPr="003867E0" w:rsidRDefault="000B5EDC" w:rsidP="00C411FA">
            <w:pPr>
              <w:rPr>
                <w:rFonts w:asciiTheme="minorHAnsi" w:hAnsiTheme="minorHAnsi"/>
                <w:lang w:val="en-GB"/>
              </w:rPr>
            </w:pPr>
          </w:p>
        </w:tc>
      </w:tr>
      <w:tr w:rsidR="000B5EDC" w:rsidRPr="003867E0" w14:paraId="3EF6105A" w14:textId="77777777" w:rsidTr="007D1CAD">
        <w:trPr>
          <w:trHeight w:val="95"/>
        </w:trPr>
        <w:tc>
          <w:tcPr>
            <w:tcW w:w="587" w:type="dxa"/>
            <w:tcBorders>
              <w:top w:val="single" w:sz="6" w:space="0" w:color="auto"/>
              <w:left w:val="double" w:sz="4" w:space="0" w:color="auto"/>
              <w:bottom w:val="single" w:sz="6" w:space="0" w:color="auto"/>
            </w:tcBorders>
            <w:vAlign w:val="center"/>
          </w:tcPr>
          <w:p w14:paraId="5E904A0F" w14:textId="77777777" w:rsidR="000B5EDC" w:rsidRPr="003867E0" w:rsidRDefault="000B5EDC" w:rsidP="00C411FA">
            <w:pPr>
              <w:jc w:val="center"/>
              <w:rPr>
                <w:rFonts w:asciiTheme="minorHAnsi" w:hAnsiTheme="minorHAnsi"/>
                <w:b/>
                <w:lang w:val="en-GB"/>
              </w:rPr>
            </w:pPr>
          </w:p>
        </w:tc>
        <w:tc>
          <w:tcPr>
            <w:tcW w:w="3553" w:type="dxa"/>
            <w:tcBorders>
              <w:top w:val="single" w:sz="6" w:space="0" w:color="auto"/>
              <w:left w:val="single" w:sz="6" w:space="0" w:color="auto"/>
              <w:bottom w:val="single" w:sz="6" w:space="0" w:color="auto"/>
            </w:tcBorders>
          </w:tcPr>
          <w:p w14:paraId="60760494" w14:textId="77777777" w:rsidR="00F25D26" w:rsidRPr="003867E0" w:rsidRDefault="000B5EDC">
            <w:pPr>
              <w:rPr>
                <w:rFonts w:asciiTheme="minorHAnsi" w:hAnsiTheme="minorHAnsi"/>
                <w:color w:val="1F497D" w:themeColor="text2"/>
                <w:lang w:val="en-GB"/>
              </w:rPr>
            </w:pPr>
            <w:r w:rsidRPr="003867E0">
              <w:rPr>
                <w:rFonts w:asciiTheme="minorHAnsi" w:hAnsiTheme="minorHAnsi"/>
                <w:color w:val="1F497D" w:themeColor="text2"/>
                <w:sz w:val="22"/>
                <w:szCs w:val="22"/>
                <w:lang w:val="en-GB"/>
              </w:rPr>
              <w:t>2)  drafting</w:t>
            </w:r>
          </w:p>
        </w:tc>
        <w:tc>
          <w:tcPr>
            <w:tcW w:w="680" w:type="dxa"/>
            <w:tcBorders>
              <w:top w:val="single" w:sz="6" w:space="0" w:color="auto"/>
              <w:left w:val="single" w:sz="6" w:space="0" w:color="auto"/>
              <w:bottom w:val="single" w:sz="6" w:space="0" w:color="auto"/>
              <w:right w:val="single" w:sz="6" w:space="0" w:color="auto"/>
            </w:tcBorders>
          </w:tcPr>
          <w:p w14:paraId="2A9A8785"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54DC66C"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13C1CD31"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CE98DDF"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76F458E8"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1703C5A1"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6C16305"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44006CC4"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5F596CA6"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4AA0728"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9E13DC3" w14:textId="77777777" w:rsidR="000B5EDC" w:rsidRPr="003867E0" w:rsidRDefault="000B5EDC" w:rsidP="00C411FA">
            <w:pPr>
              <w:rPr>
                <w:rFonts w:asciiTheme="minorHAnsi" w:hAnsiTheme="minorHAnsi"/>
                <w:lang w:val="en-GB"/>
              </w:rPr>
            </w:pPr>
          </w:p>
        </w:tc>
        <w:tc>
          <w:tcPr>
            <w:tcW w:w="1207" w:type="dxa"/>
            <w:tcBorders>
              <w:top w:val="single" w:sz="6" w:space="0" w:color="auto"/>
              <w:left w:val="single" w:sz="6" w:space="0" w:color="auto"/>
              <w:bottom w:val="single" w:sz="6" w:space="0" w:color="auto"/>
              <w:right w:val="double" w:sz="4" w:space="0" w:color="auto"/>
            </w:tcBorders>
          </w:tcPr>
          <w:p w14:paraId="210B061B" w14:textId="77777777" w:rsidR="000B5EDC" w:rsidRPr="003867E0" w:rsidRDefault="000B5EDC" w:rsidP="00C411FA">
            <w:pPr>
              <w:rPr>
                <w:rFonts w:asciiTheme="minorHAnsi" w:hAnsiTheme="minorHAnsi"/>
                <w:lang w:val="en-GB"/>
              </w:rPr>
            </w:pPr>
          </w:p>
        </w:tc>
      </w:tr>
      <w:tr w:rsidR="000B5EDC" w:rsidRPr="003867E0" w14:paraId="74ED8D82" w14:textId="77777777" w:rsidTr="007D1CAD">
        <w:tc>
          <w:tcPr>
            <w:tcW w:w="587" w:type="dxa"/>
            <w:tcBorders>
              <w:top w:val="single" w:sz="6" w:space="0" w:color="auto"/>
              <w:left w:val="double" w:sz="4" w:space="0" w:color="auto"/>
              <w:bottom w:val="single" w:sz="6" w:space="0" w:color="auto"/>
            </w:tcBorders>
            <w:vAlign w:val="center"/>
          </w:tcPr>
          <w:p w14:paraId="00DE1EAC" w14:textId="77777777" w:rsidR="000B5EDC" w:rsidRPr="003867E0" w:rsidRDefault="000B5EDC" w:rsidP="00C411FA">
            <w:pPr>
              <w:jc w:val="center"/>
              <w:rPr>
                <w:rFonts w:asciiTheme="minorHAnsi" w:hAnsiTheme="minorHAnsi"/>
                <w:b/>
                <w:lang w:val="en-GB"/>
              </w:rPr>
            </w:pPr>
          </w:p>
        </w:tc>
        <w:tc>
          <w:tcPr>
            <w:tcW w:w="3553" w:type="dxa"/>
            <w:tcBorders>
              <w:top w:val="single" w:sz="6" w:space="0" w:color="auto"/>
              <w:left w:val="single" w:sz="6" w:space="0" w:color="auto"/>
              <w:bottom w:val="single" w:sz="6" w:space="0" w:color="auto"/>
            </w:tcBorders>
          </w:tcPr>
          <w:p w14:paraId="644B5505" w14:textId="77777777" w:rsidR="00F25D26" w:rsidRPr="003867E0" w:rsidRDefault="000B5EDC">
            <w:pPr>
              <w:rPr>
                <w:rFonts w:asciiTheme="minorHAnsi" w:hAnsiTheme="minorHAnsi"/>
                <w:color w:val="1F497D" w:themeColor="text2"/>
                <w:lang w:val="en-GB"/>
              </w:rPr>
            </w:pPr>
            <w:r w:rsidRPr="003867E0">
              <w:rPr>
                <w:rFonts w:asciiTheme="minorHAnsi" w:hAnsiTheme="minorHAnsi"/>
                <w:color w:val="1F497D" w:themeColor="text2"/>
                <w:sz w:val="22"/>
                <w:szCs w:val="22"/>
                <w:lang w:val="en-GB"/>
              </w:rPr>
              <w:t xml:space="preserve">3) inception report      </w:t>
            </w:r>
          </w:p>
        </w:tc>
        <w:tc>
          <w:tcPr>
            <w:tcW w:w="680" w:type="dxa"/>
            <w:tcBorders>
              <w:top w:val="single" w:sz="6" w:space="0" w:color="auto"/>
              <w:left w:val="single" w:sz="6" w:space="0" w:color="auto"/>
              <w:bottom w:val="single" w:sz="6" w:space="0" w:color="auto"/>
              <w:right w:val="single" w:sz="6" w:space="0" w:color="auto"/>
            </w:tcBorders>
          </w:tcPr>
          <w:p w14:paraId="390984EC"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3D3D2A73"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6E925A03"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7F9415EE"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6F1A3A94"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5C4627FD"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A79083A"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603D6173"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2DD06473"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2EAA6A4B"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5ABC82E8" w14:textId="77777777" w:rsidR="000B5EDC" w:rsidRPr="003867E0" w:rsidRDefault="000B5EDC" w:rsidP="00C411FA">
            <w:pPr>
              <w:rPr>
                <w:rFonts w:asciiTheme="minorHAnsi" w:hAnsiTheme="minorHAnsi"/>
                <w:lang w:val="en-GB"/>
              </w:rPr>
            </w:pPr>
          </w:p>
        </w:tc>
        <w:tc>
          <w:tcPr>
            <w:tcW w:w="1207" w:type="dxa"/>
            <w:tcBorders>
              <w:top w:val="single" w:sz="6" w:space="0" w:color="auto"/>
              <w:left w:val="single" w:sz="6" w:space="0" w:color="auto"/>
              <w:bottom w:val="single" w:sz="6" w:space="0" w:color="auto"/>
              <w:right w:val="double" w:sz="4" w:space="0" w:color="auto"/>
            </w:tcBorders>
          </w:tcPr>
          <w:p w14:paraId="0CF6D8F3" w14:textId="77777777" w:rsidR="000B5EDC" w:rsidRPr="003867E0" w:rsidRDefault="000B5EDC" w:rsidP="00C411FA">
            <w:pPr>
              <w:rPr>
                <w:rFonts w:asciiTheme="minorHAnsi" w:hAnsiTheme="minorHAnsi"/>
                <w:lang w:val="en-GB"/>
              </w:rPr>
            </w:pPr>
          </w:p>
        </w:tc>
      </w:tr>
      <w:tr w:rsidR="000B5EDC" w:rsidRPr="003867E0" w14:paraId="65402238" w14:textId="77777777" w:rsidTr="007D1CAD">
        <w:tc>
          <w:tcPr>
            <w:tcW w:w="587" w:type="dxa"/>
            <w:tcBorders>
              <w:top w:val="single" w:sz="6" w:space="0" w:color="auto"/>
              <w:left w:val="double" w:sz="4" w:space="0" w:color="auto"/>
              <w:bottom w:val="single" w:sz="6" w:space="0" w:color="auto"/>
            </w:tcBorders>
            <w:vAlign w:val="center"/>
          </w:tcPr>
          <w:p w14:paraId="585AAD03" w14:textId="77777777" w:rsidR="000B5EDC" w:rsidRPr="003867E0" w:rsidRDefault="000B5EDC" w:rsidP="00C411FA">
            <w:pPr>
              <w:jc w:val="center"/>
              <w:rPr>
                <w:rFonts w:asciiTheme="minorHAnsi" w:hAnsiTheme="minorHAnsi"/>
                <w:b/>
                <w:lang w:val="en-GB"/>
              </w:rPr>
            </w:pPr>
          </w:p>
        </w:tc>
        <w:tc>
          <w:tcPr>
            <w:tcW w:w="3553" w:type="dxa"/>
            <w:tcBorders>
              <w:top w:val="single" w:sz="6" w:space="0" w:color="auto"/>
              <w:left w:val="single" w:sz="6" w:space="0" w:color="auto"/>
              <w:bottom w:val="single" w:sz="6" w:space="0" w:color="auto"/>
            </w:tcBorders>
          </w:tcPr>
          <w:p w14:paraId="29AC1E70" w14:textId="77777777" w:rsidR="00F25D26" w:rsidRPr="003867E0" w:rsidRDefault="000B5EDC">
            <w:pPr>
              <w:rPr>
                <w:rFonts w:asciiTheme="minorHAnsi" w:hAnsiTheme="minorHAnsi"/>
                <w:color w:val="1F497D" w:themeColor="text2"/>
                <w:lang w:val="en-GB"/>
              </w:rPr>
            </w:pPr>
            <w:r w:rsidRPr="003867E0">
              <w:rPr>
                <w:rFonts w:asciiTheme="minorHAnsi" w:hAnsiTheme="minorHAnsi"/>
                <w:color w:val="1F497D" w:themeColor="text2"/>
                <w:sz w:val="22"/>
                <w:szCs w:val="22"/>
                <w:lang w:val="en-GB"/>
              </w:rPr>
              <w:t>4) incorporating comments</w:t>
            </w:r>
          </w:p>
        </w:tc>
        <w:tc>
          <w:tcPr>
            <w:tcW w:w="680" w:type="dxa"/>
            <w:tcBorders>
              <w:top w:val="single" w:sz="6" w:space="0" w:color="auto"/>
              <w:left w:val="single" w:sz="6" w:space="0" w:color="auto"/>
              <w:bottom w:val="single" w:sz="6" w:space="0" w:color="auto"/>
              <w:right w:val="single" w:sz="6" w:space="0" w:color="auto"/>
            </w:tcBorders>
          </w:tcPr>
          <w:p w14:paraId="4B187A11"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50FADAE"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458694F9"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570DE71A"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4B67B7B2"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64FF0D0A"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27A42F9F"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60C3AB52"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4D904A58"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3380FED7"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76BD5505" w14:textId="77777777" w:rsidR="000B5EDC" w:rsidRPr="003867E0" w:rsidRDefault="000B5EDC" w:rsidP="00C411FA">
            <w:pPr>
              <w:rPr>
                <w:rFonts w:asciiTheme="minorHAnsi" w:hAnsiTheme="minorHAnsi"/>
                <w:lang w:val="en-GB"/>
              </w:rPr>
            </w:pPr>
          </w:p>
        </w:tc>
        <w:tc>
          <w:tcPr>
            <w:tcW w:w="1207" w:type="dxa"/>
            <w:tcBorders>
              <w:top w:val="single" w:sz="6" w:space="0" w:color="auto"/>
              <w:left w:val="single" w:sz="6" w:space="0" w:color="auto"/>
              <w:bottom w:val="single" w:sz="6" w:space="0" w:color="auto"/>
              <w:right w:val="double" w:sz="4" w:space="0" w:color="auto"/>
            </w:tcBorders>
          </w:tcPr>
          <w:p w14:paraId="587395A1" w14:textId="77777777" w:rsidR="000B5EDC" w:rsidRPr="003867E0" w:rsidRDefault="000B5EDC" w:rsidP="00C411FA">
            <w:pPr>
              <w:rPr>
                <w:rFonts w:asciiTheme="minorHAnsi" w:hAnsiTheme="minorHAnsi"/>
                <w:lang w:val="en-GB"/>
              </w:rPr>
            </w:pPr>
          </w:p>
        </w:tc>
      </w:tr>
      <w:tr w:rsidR="000B5EDC" w:rsidRPr="003867E0" w14:paraId="727FE848" w14:textId="77777777" w:rsidTr="007D1CAD">
        <w:tc>
          <w:tcPr>
            <w:tcW w:w="587" w:type="dxa"/>
            <w:tcBorders>
              <w:top w:val="single" w:sz="6" w:space="0" w:color="auto"/>
              <w:left w:val="double" w:sz="4" w:space="0" w:color="auto"/>
              <w:bottom w:val="single" w:sz="6" w:space="0" w:color="auto"/>
            </w:tcBorders>
            <w:vAlign w:val="center"/>
          </w:tcPr>
          <w:p w14:paraId="686DAB4A" w14:textId="77777777" w:rsidR="000B5EDC" w:rsidRPr="003867E0" w:rsidRDefault="000B5EDC" w:rsidP="00C411FA">
            <w:pPr>
              <w:jc w:val="center"/>
              <w:rPr>
                <w:rFonts w:asciiTheme="minorHAnsi" w:hAnsiTheme="minorHAnsi"/>
                <w:b/>
                <w:lang w:val="en-GB"/>
              </w:rPr>
            </w:pPr>
          </w:p>
        </w:tc>
        <w:tc>
          <w:tcPr>
            <w:tcW w:w="3553" w:type="dxa"/>
            <w:tcBorders>
              <w:top w:val="single" w:sz="6" w:space="0" w:color="auto"/>
              <w:left w:val="single" w:sz="6" w:space="0" w:color="auto"/>
              <w:bottom w:val="single" w:sz="6" w:space="0" w:color="auto"/>
            </w:tcBorders>
          </w:tcPr>
          <w:p w14:paraId="525113C4" w14:textId="77777777" w:rsidR="00F25D26" w:rsidRPr="003867E0" w:rsidRDefault="007D1CAD">
            <w:pPr>
              <w:rPr>
                <w:rFonts w:asciiTheme="minorHAnsi" w:hAnsiTheme="minorHAnsi"/>
                <w:color w:val="1F497D" w:themeColor="text2"/>
                <w:lang w:val="en-GB"/>
              </w:rPr>
            </w:pPr>
            <w:r w:rsidRPr="003867E0">
              <w:rPr>
                <w:rFonts w:asciiTheme="minorHAnsi" w:hAnsiTheme="minorHAnsi"/>
                <w:color w:val="1F497D" w:themeColor="text2"/>
                <w:sz w:val="22"/>
                <w:szCs w:val="22"/>
                <w:lang w:val="en-GB"/>
              </w:rPr>
              <w:t>5</w:t>
            </w:r>
            <w:r w:rsidR="000B5EDC" w:rsidRPr="003867E0">
              <w:rPr>
                <w:rFonts w:asciiTheme="minorHAnsi" w:hAnsiTheme="minorHAnsi"/>
                <w:color w:val="1F497D" w:themeColor="text2"/>
                <w:sz w:val="22"/>
                <w:szCs w:val="22"/>
                <w:lang w:val="en-GB"/>
              </w:rPr>
              <w:t>)  delivery of final report to Client}</w:t>
            </w:r>
          </w:p>
        </w:tc>
        <w:tc>
          <w:tcPr>
            <w:tcW w:w="680" w:type="dxa"/>
            <w:tcBorders>
              <w:top w:val="single" w:sz="6" w:space="0" w:color="auto"/>
              <w:left w:val="single" w:sz="6" w:space="0" w:color="auto"/>
              <w:bottom w:val="single" w:sz="6" w:space="0" w:color="auto"/>
              <w:right w:val="single" w:sz="6" w:space="0" w:color="auto"/>
            </w:tcBorders>
          </w:tcPr>
          <w:p w14:paraId="0B7036E6"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6AF6D039"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199EFD2A"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36301D0"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8493BF8"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7C8E3D6E"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77D7A8D5"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2774E798"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4AE58191"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61A87F3A"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1825AEF6" w14:textId="77777777" w:rsidR="000B5EDC" w:rsidRPr="003867E0" w:rsidRDefault="000B5EDC" w:rsidP="00C411FA">
            <w:pPr>
              <w:rPr>
                <w:rFonts w:asciiTheme="minorHAnsi" w:hAnsiTheme="minorHAnsi"/>
                <w:lang w:val="en-GB"/>
              </w:rPr>
            </w:pPr>
          </w:p>
        </w:tc>
        <w:tc>
          <w:tcPr>
            <w:tcW w:w="1207" w:type="dxa"/>
            <w:tcBorders>
              <w:top w:val="single" w:sz="6" w:space="0" w:color="auto"/>
              <w:left w:val="single" w:sz="6" w:space="0" w:color="auto"/>
              <w:bottom w:val="single" w:sz="6" w:space="0" w:color="auto"/>
              <w:right w:val="double" w:sz="4" w:space="0" w:color="auto"/>
            </w:tcBorders>
          </w:tcPr>
          <w:p w14:paraId="78B5D381" w14:textId="77777777" w:rsidR="000B5EDC" w:rsidRPr="003867E0" w:rsidRDefault="000B5EDC" w:rsidP="00C411FA">
            <w:pPr>
              <w:rPr>
                <w:rFonts w:asciiTheme="minorHAnsi" w:hAnsiTheme="minorHAnsi"/>
                <w:lang w:val="en-GB"/>
              </w:rPr>
            </w:pPr>
          </w:p>
        </w:tc>
      </w:tr>
      <w:tr w:rsidR="000B5EDC" w:rsidRPr="003867E0" w14:paraId="7B05E3EE" w14:textId="77777777" w:rsidTr="007D1CAD">
        <w:tc>
          <w:tcPr>
            <w:tcW w:w="587" w:type="dxa"/>
            <w:tcBorders>
              <w:top w:val="single" w:sz="6" w:space="0" w:color="auto"/>
              <w:left w:val="double" w:sz="4" w:space="0" w:color="auto"/>
              <w:bottom w:val="single" w:sz="6" w:space="0" w:color="auto"/>
            </w:tcBorders>
            <w:vAlign w:val="center"/>
          </w:tcPr>
          <w:p w14:paraId="2FFF0C11" w14:textId="77777777" w:rsidR="000B5EDC" w:rsidRPr="003867E0" w:rsidRDefault="000B5EDC" w:rsidP="00C411FA">
            <w:pPr>
              <w:jc w:val="center"/>
              <w:rPr>
                <w:rFonts w:asciiTheme="minorHAnsi" w:hAnsiTheme="minorHAnsi"/>
                <w:b/>
                <w:lang w:val="en-GB"/>
              </w:rPr>
            </w:pPr>
          </w:p>
        </w:tc>
        <w:tc>
          <w:tcPr>
            <w:tcW w:w="3553" w:type="dxa"/>
            <w:tcBorders>
              <w:top w:val="single" w:sz="6" w:space="0" w:color="auto"/>
              <w:left w:val="single" w:sz="6" w:space="0" w:color="auto"/>
              <w:bottom w:val="single" w:sz="6" w:space="0" w:color="auto"/>
            </w:tcBorders>
          </w:tcPr>
          <w:p w14:paraId="667EB008" w14:textId="77777777" w:rsidR="000B5EDC" w:rsidRPr="003867E0" w:rsidRDefault="000B5EDC" w:rsidP="00C411FA">
            <w:pPr>
              <w:rPr>
                <w:rFonts w:asciiTheme="minorHAnsi" w:hAnsiTheme="minorHAnsi"/>
                <w:color w:val="1F497D" w:themeColor="text2"/>
                <w:lang w:val="en-GB"/>
              </w:rPr>
            </w:pPr>
          </w:p>
        </w:tc>
        <w:tc>
          <w:tcPr>
            <w:tcW w:w="680" w:type="dxa"/>
            <w:tcBorders>
              <w:top w:val="single" w:sz="6" w:space="0" w:color="auto"/>
              <w:left w:val="single" w:sz="6" w:space="0" w:color="auto"/>
              <w:bottom w:val="single" w:sz="6" w:space="0" w:color="auto"/>
              <w:right w:val="single" w:sz="6" w:space="0" w:color="auto"/>
            </w:tcBorders>
          </w:tcPr>
          <w:p w14:paraId="2534042A"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57909041"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5FFAF503"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39966768"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5A09C929"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44771591"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27833631"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6FC2B975"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1C51BE88"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7073928"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3B286D87" w14:textId="77777777" w:rsidR="000B5EDC" w:rsidRPr="003867E0" w:rsidRDefault="000B5EDC" w:rsidP="00C411FA">
            <w:pPr>
              <w:rPr>
                <w:rFonts w:asciiTheme="minorHAnsi" w:hAnsiTheme="minorHAnsi"/>
                <w:lang w:val="en-GB"/>
              </w:rPr>
            </w:pPr>
          </w:p>
        </w:tc>
        <w:tc>
          <w:tcPr>
            <w:tcW w:w="1207" w:type="dxa"/>
            <w:tcBorders>
              <w:top w:val="single" w:sz="6" w:space="0" w:color="auto"/>
              <w:left w:val="single" w:sz="6" w:space="0" w:color="auto"/>
              <w:bottom w:val="single" w:sz="6" w:space="0" w:color="auto"/>
              <w:right w:val="double" w:sz="4" w:space="0" w:color="auto"/>
            </w:tcBorders>
          </w:tcPr>
          <w:p w14:paraId="18FE9E26" w14:textId="77777777" w:rsidR="000B5EDC" w:rsidRPr="003867E0" w:rsidRDefault="000B5EDC" w:rsidP="00C411FA">
            <w:pPr>
              <w:rPr>
                <w:rFonts w:asciiTheme="minorHAnsi" w:hAnsiTheme="minorHAnsi"/>
                <w:lang w:val="en-GB"/>
              </w:rPr>
            </w:pPr>
          </w:p>
        </w:tc>
      </w:tr>
      <w:tr w:rsidR="000B5EDC" w:rsidRPr="003867E0" w14:paraId="5E5ED5C1" w14:textId="77777777" w:rsidTr="007D1CAD">
        <w:tc>
          <w:tcPr>
            <w:tcW w:w="587" w:type="dxa"/>
            <w:tcBorders>
              <w:top w:val="single" w:sz="6" w:space="0" w:color="auto"/>
              <w:left w:val="double" w:sz="4" w:space="0" w:color="auto"/>
              <w:bottom w:val="single" w:sz="6" w:space="0" w:color="auto"/>
            </w:tcBorders>
            <w:vAlign w:val="center"/>
          </w:tcPr>
          <w:p w14:paraId="2C061048" w14:textId="77777777" w:rsidR="000B5EDC" w:rsidRPr="003867E0" w:rsidRDefault="000B5EDC" w:rsidP="00C411FA">
            <w:pPr>
              <w:jc w:val="center"/>
              <w:rPr>
                <w:rFonts w:asciiTheme="minorHAnsi" w:hAnsiTheme="minorHAnsi"/>
                <w:b/>
                <w:lang w:val="en-GB"/>
              </w:rPr>
            </w:pPr>
          </w:p>
        </w:tc>
        <w:tc>
          <w:tcPr>
            <w:tcW w:w="3553" w:type="dxa"/>
            <w:tcBorders>
              <w:top w:val="single" w:sz="6" w:space="0" w:color="auto"/>
              <w:left w:val="single" w:sz="6" w:space="0" w:color="auto"/>
              <w:bottom w:val="single" w:sz="6" w:space="0" w:color="auto"/>
            </w:tcBorders>
          </w:tcPr>
          <w:p w14:paraId="7FAB6681" w14:textId="77777777" w:rsidR="000B5EDC" w:rsidRPr="003867E0" w:rsidRDefault="000B5EDC" w:rsidP="00C411FA">
            <w:pPr>
              <w:rPr>
                <w:rFonts w:asciiTheme="minorHAnsi" w:hAnsiTheme="minorHAnsi"/>
                <w:color w:val="1F497D" w:themeColor="text2"/>
                <w:lang w:val="en-GB"/>
              </w:rPr>
            </w:pPr>
          </w:p>
        </w:tc>
        <w:tc>
          <w:tcPr>
            <w:tcW w:w="680" w:type="dxa"/>
            <w:tcBorders>
              <w:top w:val="single" w:sz="6" w:space="0" w:color="auto"/>
              <w:left w:val="single" w:sz="6" w:space="0" w:color="auto"/>
              <w:bottom w:val="single" w:sz="6" w:space="0" w:color="auto"/>
              <w:right w:val="single" w:sz="6" w:space="0" w:color="auto"/>
            </w:tcBorders>
          </w:tcPr>
          <w:p w14:paraId="6D886696"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24D46EEC"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4B012E7"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71D1E01D"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1B8F9B38"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6F426F5C"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62B70937"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22E9794B"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71DF04D0"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13C8A636"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139D28D5" w14:textId="77777777" w:rsidR="000B5EDC" w:rsidRPr="003867E0" w:rsidRDefault="000B5EDC" w:rsidP="00C411FA">
            <w:pPr>
              <w:rPr>
                <w:rFonts w:asciiTheme="minorHAnsi" w:hAnsiTheme="minorHAnsi"/>
                <w:lang w:val="en-GB"/>
              </w:rPr>
            </w:pPr>
          </w:p>
        </w:tc>
        <w:tc>
          <w:tcPr>
            <w:tcW w:w="1207" w:type="dxa"/>
            <w:tcBorders>
              <w:top w:val="single" w:sz="6" w:space="0" w:color="auto"/>
              <w:left w:val="single" w:sz="6" w:space="0" w:color="auto"/>
              <w:bottom w:val="single" w:sz="6" w:space="0" w:color="auto"/>
              <w:right w:val="double" w:sz="4" w:space="0" w:color="auto"/>
            </w:tcBorders>
          </w:tcPr>
          <w:p w14:paraId="0F34243C" w14:textId="77777777" w:rsidR="000B5EDC" w:rsidRPr="003867E0" w:rsidRDefault="000B5EDC" w:rsidP="00C411FA">
            <w:pPr>
              <w:rPr>
                <w:rFonts w:asciiTheme="minorHAnsi" w:hAnsiTheme="minorHAnsi"/>
                <w:lang w:val="en-GB"/>
              </w:rPr>
            </w:pPr>
          </w:p>
        </w:tc>
      </w:tr>
      <w:tr w:rsidR="000B5EDC" w:rsidRPr="003867E0" w14:paraId="7CE25A31" w14:textId="77777777" w:rsidTr="007D1CAD">
        <w:tc>
          <w:tcPr>
            <w:tcW w:w="587" w:type="dxa"/>
            <w:tcBorders>
              <w:top w:val="single" w:sz="6" w:space="0" w:color="auto"/>
              <w:left w:val="double" w:sz="4" w:space="0" w:color="auto"/>
              <w:bottom w:val="single" w:sz="6" w:space="0" w:color="auto"/>
            </w:tcBorders>
            <w:vAlign w:val="center"/>
          </w:tcPr>
          <w:p w14:paraId="773B43A6" w14:textId="77777777" w:rsidR="000B5EDC" w:rsidRPr="003867E0" w:rsidRDefault="000B5EDC" w:rsidP="00C411FA">
            <w:pPr>
              <w:jc w:val="center"/>
              <w:rPr>
                <w:rFonts w:asciiTheme="minorHAnsi" w:hAnsiTheme="minorHAnsi"/>
                <w:b/>
                <w:lang w:val="en-GB"/>
              </w:rPr>
            </w:pPr>
            <w:r w:rsidRPr="003867E0">
              <w:rPr>
                <w:rFonts w:asciiTheme="minorHAnsi" w:hAnsiTheme="minorHAnsi"/>
                <w:b/>
                <w:sz w:val="22"/>
                <w:szCs w:val="22"/>
                <w:lang w:val="en-GB"/>
              </w:rPr>
              <w:t>D-2</w:t>
            </w:r>
          </w:p>
        </w:tc>
        <w:tc>
          <w:tcPr>
            <w:tcW w:w="3553" w:type="dxa"/>
            <w:tcBorders>
              <w:top w:val="single" w:sz="6" w:space="0" w:color="auto"/>
              <w:left w:val="single" w:sz="6" w:space="0" w:color="auto"/>
              <w:bottom w:val="single" w:sz="6" w:space="0" w:color="auto"/>
            </w:tcBorders>
          </w:tcPr>
          <w:p w14:paraId="379F1EC8" w14:textId="77777777" w:rsidR="000B5EDC" w:rsidRPr="003867E0" w:rsidRDefault="000B5EDC" w:rsidP="00FA21B0">
            <w:pPr>
              <w:rPr>
                <w:rFonts w:asciiTheme="minorHAnsi" w:hAnsiTheme="minorHAnsi"/>
                <w:color w:val="1F497D" w:themeColor="text2"/>
                <w:lang w:val="en-GB"/>
              </w:rPr>
            </w:pPr>
            <w:r w:rsidRPr="003867E0">
              <w:rPr>
                <w:rFonts w:asciiTheme="minorHAnsi" w:hAnsiTheme="minorHAnsi"/>
                <w:color w:val="1F497D" w:themeColor="text2"/>
                <w:sz w:val="22"/>
                <w:szCs w:val="22"/>
                <w:lang w:val="en-GB"/>
              </w:rPr>
              <w:t>{e.g.</w:t>
            </w:r>
            <w:r w:rsidR="0089166F" w:rsidRPr="003867E0">
              <w:rPr>
                <w:rFonts w:asciiTheme="minorHAnsi" w:hAnsiTheme="minorHAnsi"/>
                <w:color w:val="1F497D" w:themeColor="text2"/>
                <w:sz w:val="22"/>
                <w:szCs w:val="22"/>
                <w:lang w:val="en-GB"/>
              </w:rPr>
              <w:t>,</w:t>
            </w:r>
            <w:r w:rsidRPr="003867E0">
              <w:rPr>
                <w:rFonts w:asciiTheme="minorHAnsi" w:hAnsiTheme="minorHAnsi"/>
                <w:color w:val="1F497D" w:themeColor="text2"/>
                <w:sz w:val="22"/>
                <w:szCs w:val="22"/>
                <w:lang w:val="en-GB"/>
              </w:rPr>
              <w:t xml:space="preserve"> Deliverable #</w:t>
            </w:r>
            <w:proofErr w:type="gramStart"/>
            <w:r w:rsidRPr="003867E0">
              <w:rPr>
                <w:rFonts w:asciiTheme="minorHAnsi" w:hAnsiTheme="minorHAnsi"/>
                <w:color w:val="1F497D" w:themeColor="text2"/>
                <w:sz w:val="22"/>
                <w:szCs w:val="22"/>
                <w:lang w:val="en-GB"/>
              </w:rPr>
              <w:t>2:...............</w:t>
            </w:r>
            <w:proofErr w:type="gramEnd"/>
            <w:r w:rsidRPr="003867E0">
              <w:rPr>
                <w:rFonts w:asciiTheme="minorHAnsi" w:hAnsiTheme="minorHAnsi"/>
                <w:color w:val="1F497D" w:themeColor="text2"/>
                <w:sz w:val="22"/>
                <w:szCs w:val="22"/>
                <w:lang w:val="en-GB"/>
              </w:rPr>
              <w:t>}</w:t>
            </w:r>
          </w:p>
        </w:tc>
        <w:tc>
          <w:tcPr>
            <w:tcW w:w="680" w:type="dxa"/>
            <w:tcBorders>
              <w:top w:val="single" w:sz="6" w:space="0" w:color="auto"/>
              <w:left w:val="single" w:sz="6" w:space="0" w:color="auto"/>
              <w:bottom w:val="single" w:sz="6" w:space="0" w:color="auto"/>
              <w:right w:val="single" w:sz="6" w:space="0" w:color="auto"/>
            </w:tcBorders>
          </w:tcPr>
          <w:p w14:paraId="6E6CB2A6"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5B0E7BE5"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55B3E81E"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71DC9E43"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37B0689A"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5A9A3F5"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58039078"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1BCA3AB7"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383B4045"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541D5CF9"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584A85C" w14:textId="77777777" w:rsidR="000B5EDC" w:rsidRPr="003867E0" w:rsidRDefault="000B5EDC" w:rsidP="00C411FA">
            <w:pPr>
              <w:rPr>
                <w:rFonts w:asciiTheme="minorHAnsi" w:hAnsiTheme="minorHAnsi"/>
                <w:lang w:val="en-GB"/>
              </w:rPr>
            </w:pPr>
          </w:p>
        </w:tc>
        <w:tc>
          <w:tcPr>
            <w:tcW w:w="1207" w:type="dxa"/>
            <w:tcBorders>
              <w:top w:val="single" w:sz="6" w:space="0" w:color="auto"/>
              <w:left w:val="single" w:sz="6" w:space="0" w:color="auto"/>
              <w:bottom w:val="single" w:sz="6" w:space="0" w:color="auto"/>
              <w:right w:val="double" w:sz="4" w:space="0" w:color="auto"/>
            </w:tcBorders>
          </w:tcPr>
          <w:p w14:paraId="4D3B741D" w14:textId="77777777" w:rsidR="000B5EDC" w:rsidRPr="003867E0" w:rsidRDefault="000B5EDC" w:rsidP="00C411FA">
            <w:pPr>
              <w:rPr>
                <w:rFonts w:asciiTheme="minorHAnsi" w:hAnsiTheme="minorHAnsi"/>
                <w:lang w:val="en-GB"/>
              </w:rPr>
            </w:pPr>
          </w:p>
        </w:tc>
      </w:tr>
      <w:tr w:rsidR="000B5EDC" w:rsidRPr="003867E0" w14:paraId="6F58A9A4" w14:textId="77777777" w:rsidTr="007D1CAD">
        <w:tc>
          <w:tcPr>
            <w:tcW w:w="587" w:type="dxa"/>
            <w:tcBorders>
              <w:top w:val="single" w:sz="6" w:space="0" w:color="auto"/>
              <w:left w:val="double" w:sz="4" w:space="0" w:color="auto"/>
              <w:bottom w:val="single" w:sz="6" w:space="0" w:color="auto"/>
            </w:tcBorders>
            <w:vAlign w:val="center"/>
          </w:tcPr>
          <w:p w14:paraId="12AB0BF4" w14:textId="77777777" w:rsidR="000B5EDC" w:rsidRPr="003867E0" w:rsidRDefault="000B5EDC" w:rsidP="00C411FA">
            <w:pPr>
              <w:jc w:val="center"/>
              <w:rPr>
                <w:rFonts w:asciiTheme="minorHAnsi" w:hAnsiTheme="minorHAnsi"/>
                <w:b/>
                <w:lang w:val="en-GB"/>
              </w:rPr>
            </w:pPr>
          </w:p>
        </w:tc>
        <w:tc>
          <w:tcPr>
            <w:tcW w:w="3553" w:type="dxa"/>
            <w:tcBorders>
              <w:top w:val="single" w:sz="6" w:space="0" w:color="auto"/>
              <w:left w:val="single" w:sz="6" w:space="0" w:color="auto"/>
              <w:bottom w:val="single" w:sz="6" w:space="0" w:color="auto"/>
            </w:tcBorders>
          </w:tcPr>
          <w:p w14:paraId="46F656BF"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736AC5AF"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622EC4C8"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37401063"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2FC176BD"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2BF50328"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7186EED8"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6085C216"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673BC4F"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210BCEE9"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5D0D7A90"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6923CFCF" w14:textId="77777777" w:rsidR="000B5EDC" w:rsidRPr="003867E0" w:rsidRDefault="000B5EDC" w:rsidP="00C411FA">
            <w:pPr>
              <w:rPr>
                <w:rFonts w:asciiTheme="minorHAnsi" w:hAnsiTheme="minorHAnsi"/>
                <w:lang w:val="en-GB"/>
              </w:rPr>
            </w:pPr>
          </w:p>
        </w:tc>
        <w:tc>
          <w:tcPr>
            <w:tcW w:w="1207" w:type="dxa"/>
            <w:tcBorders>
              <w:top w:val="single" w:sz="6" w:space="0" w:color="auto"/>
              <w:left w:val="single" w:sz="6" w:space="0" w:color="auto"/>
              <w:bottom w:val="single" w:sz="6" w:space="0" w:color="auto"/>
              <w:right w:val="double" w:sz="4" w:space="0" w:color="auto"/>
            </w:tcBorders>
          </w:tcPr>
          <w:p w14:paraId="1DE82ED0" w14:textId="77777777" w:rsidR="000B5EDC" w:rsidRPr="003867E0" w:rsidRDefault="000B5EDC" w:rsidP="00C411FA">
            <w:pPr>
              <w:rPr>
                <w:rFonts w:asciiTheme="minorHAnsi" w:hAnsiTheme="minorHAnsi"/>
                <w:lang w:val="en-GB"/>
              </w:rPr>
            </w:pPr>
          </w:p>
        </w:tc>
      </w:tr>
      <w:tr w:rsidR="000B5EDC" w:rsidRPr="003867E0" w14:paraId="5AAFB51C" w14:textId="77777777" w:rsidTr="007D1CAD">
        <w:tc>
          <w:tcPr>
            <w:tcW w:w="587" w:type="dxa"/>
            <w:tcBorders>
              <w:top w:val="single" w:sz="6" w:space="0" w:color="auto"/>
              <w:left w:val="double" w:sz="4" w:space="0" w:color="auto"/>
              <w:bottom w:val="single" w:sz="6" w:space="0" w:color="auto"/>
            </w:tcBorders>
            <w:vAlign w:val="center"/>
          </w:tcPr>
          <w:p w14:paraId="3770EEBE" w14:textId="77777777" w:rsidR="000B5EDC" w:rsidRPr="003867E0" w:rsidRDefault="000B5EDC" w:rsidP="00C411FA">
            <w:pPr>
              <w:jc w:val="center"/>
              <w:rPr>
                <w:rFonts w:asciiTheme="minorHAnsi" w:hAnsiTheme="minorHAnsi"/>
                <w:b/>
                <w:lang w:val="en-GB"/>
              </w:rPr>
            </w:pPr>
          </w:p>
        </w:tc>
        <w:tc>
          <w:tcPr>
            <w:tcW w:w="3553" w:type="dxa"/>
            <w:tcBorders>
              <w:top w:val="single" w:sz="6" w:space="0" w:color="auto"/>
              <w:left w:val="single" w:sz="6" w:space="0" w:color="auto"/>
              <w:bottom w:val="single" w:sz="6" w:space="0" w:color="auto"/>
            </w:tcBorders>
          </w:tcPr>
          <w:p w14:paraId="0283B3BD"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1192FC6E"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4EEAC63A"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1FC38DBE"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2C21705E"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19E07E6C"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545EB885"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50D9A480"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4888A8B4"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3DBCD1F0"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FCEC825"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AE0F2C2" w14:textId="77777777" w:rsidR="000B5EDC" w:rsidRPr="003867E0" w:rsidRDefault="000B5EDC" w:rsidP="00C411FA">
            <w:pPr>
              <w:rPr>
                <w:rFonts w:asciiTheme="minorHAnsi" w:hAnsiTheme="minorHAnsi"/>
                <w:lang w:val="en-GB"/>
              </w:rPr>
            </w:pPr>
          </w:p>
        </w:tc>
        <w:tc>
          <w:tcPr>
            <w:tcW w:w="1207" w:type="dxa"/>
            <w:tcBorders>
              <w:top w:val="single" w:sz="6" w:space="0" w:color="auto"/>
              <w:left w:val="single" w:sz="6" w:space="0" w:color="auto"/>
              <w:bottom w:val="single" w:sz="6" w:space="0" w:color="auto"/>
              <w:right w:val="double" w:sz="4" w:space="0" w:color="auto"/>
            </w:tcBorders>
          </w:tcPr>
          <w:p w14:paraId="72CDC29B" w14:textId="77777777" w:rsidR="000B5EDC" w:rsidRPr="003867E0" w:rsidRDefault="000B5EDC" w:rsidP="00C411FA">
            <w:pPr>
              <w:rPr>
                <w:rFonts w:asciiTheme="minorHAnsi" w:hAnsiTheme="minorHAnsi"/>
                <w:lang w:val="en-GB"/>
              </w:rPr>
            </w:pPr>
          </w:p>
        </w:tc>
      </w:tr>
      <w:tr w:rsidR="000B5EDC" w:rsidRPr="003867E0" w14:paraId="527AED0E" w14:textId="77777777" w:rsidTr="007D1CAD">
        <w:tc>
          <w:tcPr>
            <w:tcW w:w="587" w:type="dxa"/>
            <w:tcBorders>
              <w:top w:val="single" w:sz="6" w:space="0" w:color="auto"/>
              <w:left w:val="double" w:sz="4" w:space="0" w:color="auto"/>
              <w:bottom w:val="single" w:sz="6" w:space="0" w:color="auto"/>
            </w:tcBorders>
            <w:vAlign w:val="center"/>
          </w:tcPr>
          <w:p w14:paraId="21C3D64E" w14:textId="77777777" w:rsidR="000B5EDC" w:rsidRPr="003867E0" w:rsidRDefault="000B5EDC" w:rsidP="00C411FA">
            <w:pPr>
              <w:ind w:left="-25"/>
              <w:jc w:val="center"/>
              <w:rPr>
                <w:rFonts w:asciiTheme="minorHAnsi" w:hAnsiTheme="minorHAnsi"/>
                <w:b/>
                <w:lang w:val="en-GB"/>
              </w:rPr>
            </w:pPr>
          </w:p>
        </w:tc>
        <w:tc>
          <w:tcPr>
            <w:tcW w:w="3553" w:type="dxa"/>
            <w:tcBorders>
              <w:top w:val="single" w:sz="6" w:space="0" w:color="auto"/>
              <w:left w:val="single" w:sz="6" w:space="0" w:color="auto"/>
              <w:bottom w:val="single" w:sz="6" w:space="0" w:color="auto"/>
            </w:tcBorders>
          </w:tcPr>
          <w:p w14:paraId="71012DB9" w14:textId="77777777" w:rsidR="000B5EDC" w:rsidRPr="003867E0" w:rsidRDefault="000B5EDC" w:rsidP="00C411FA">
            <w:pPr>
              <w:ind w:left="-25"/>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554405AC"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2D9A6DE1"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187614C7"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507C713"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166CE0E6"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69FC857C"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1799CD27"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2600240"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384303C1"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7DF3C6EC"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single" w:sz="6" w:space="0" w:color="auto"/>
              <w:right w:val="single" w:sz="6" w:space="0" w:color="auto"/>
            </w:tcBorders>
          </w:tcPr>
          <w:p w14:paraId="0C234B57" w14:textId="77777777" w:rsidR="000B5EDC" w:rsidRPr="003867E0" w:rsidRDefault="000B5EDC" w:rsidP="00C411FA">
            <w:pPr>
              <w:rPr>
                <w:rFonts w:asciiTheme="minorHAnsi" w:hAnsiTheme="minorHAnsi"/>
                <w:lang w:val="en-GB"/>
              </w:rPr>
            </w:pPr>
          </w:p>
        </w:tc>
        <w:tc>
          <w:tcPr>
            <w:tcW w:w="1207" w:type="dxa"/>
            <w:tcBorders>
              <w:top w:val="single" w:sz="6" w:space="0" w:color="auto"/>
              <w:left w:val="single" w:sz="6" w:space="0" w:color="auto"/>
              <w:bottom w:val="single" w:sz="6" w:space="0" w:color="auto"/>
              <w:right w:val="double" w:sz="4" w:space="0" w:color="auto"/>
            </w:tcBorders>
          </w:tcPr>
          <w:p w14:paraId="410E08F8" w14:textId="77777777" w:rsidR="000B5EDC" w:rsidRPr="003867E0" w:rsidRDefault="000B5EDC" w:rsidP="00C411FA">
            <w:pPr>
              <w:rPr>
                <w:rFonts w:asciiTheme="minorHAnsi" w:hAnsiTheme="minorHAnsi"/>
                <w:lang w:val="en-GB"/>
              </w:rPr>
            </w:pPr>
          </w:p>
        </w:tc>
      </w:tr>
      <w:tr w:rsidR="000B5EDC" w:rsidRPr="003867E0" w14:paraId="27A6658A" w14:textId="77777777" w:rsidTr="007D1CAD">
        <w:trPr>
          <w:trHeight w:val="65"/>
        </w:trPr>
        <w:tc>
          <w:tcPr>
            <w:tcW w:w="587" w:type="dxa"/>
            <w:tcBorders>
              <w:top w:val="single" w:sz="6" w:space="0" w:color="auto"/>
              <w:left w:val="double" w:sz="4" w:space="0" w:color="auto"/>
              <w:bottom w:val="double" w:sz="4" w:space="0" w:color="auto"/>
            </w:tcBorders>
            <w:vAlign w:val="center"/>
          </w:tcPr>
          <w:p w14:paraId="50E51F8E" w14:textId="77777777" w:rsidR="000B5EDC" w:rsidRPr="003867E0" w:rsidRDefault="000B5EDC" w:rsidP="00C411FA">
            <w:pPr>
              <w:ind w:left="-25"/>
              <w:jc w:val="center"/>
              <w:rPr>
                <w:rFonts w:asciiTheme="minorHAnsi" w:hAnsiTheme="minorHAnsi"/>
                <w:lang w:val="en-GB"/>
              </w:rPr>
            </w:pPr>
          </w:p>
        </w:tc>
        <w:tc>
          <w:tcPr>
            <w:tcW w:w="3553" w:type="dxa"/>
            <w:tcBorders>
              <w:top w:val="single" w:sz="6" w:space="0" w:color="auto"/>
              <w:left w:val="single" w:sz="6" w:space="0" w:color="auto"/>
              <w:bottom w:val="double" w:sz="4" w:space="0" w:color="auto"/>
            </w:tcBorders>
          </w:tcPr>
          <w:p w14:paraId="00F872E4" w14:textId="77777777" w:rsidR="000B5EDC" w:rsidRPr="003867E0" w:rsidRDefault="000B5EDC" w:rsidP="00C411FA">
            <w:pPr>
              <w:ind w:left="-25"/>
              <w:rPr>
                <w:rFonts w:asciiTheme="minorHAnsi" w:hAnsiTheme="minorHAnsi"/>
                <w:lang w:val="en-GB"/>
              </w:rPr>
            </w:pPr>
          </w:p>
        </w:tc>
        <w:tc>
          <w:tcPr>
            <w:tcW w:w="680" w:type="dxa"/>
            <w:tcBorders>
              <w:top w:val="single" w:sz="6" w:space="0" w:color="auto"/>
              <w:left w:val="single" w:sz="6" w:space="0" w:color="auto"/>
              <w:bottom w:val="double" w:sz="4" w:space="0" w:color="auto"/>
              <w:right w:val="single" w:sz="6" w:space="0" w:color="auto"/>
            </w:tcBorders>
          </w:tcPr>
          <w:p w14:paraId="565C424F"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double" w:sz="4" w:space="0" w:color="auto"/>
              <w:right w:val="single" w:sz="6" w:space="0" w:color="auto"/>
            </w:tcBorders>
          </w:tcPr>
          <w:p w14:paraId="2C68B45B"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double" w:sz="4" w:space="0" w:color="auto"/>
              <w:right w:val="single" w:sz="6" w:space="0" w:color="auto"/>
            </w:tcBorders>
          </w:tcPr>
          <w:p w14:paraId="47DBDC54"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double" w:sz="4" w:space="0" w:color="auto"/>
              <w:right w:val="single" w:sz="6" w:space="0" w:color="auto"/>
            </w:tcBorders>
          </w:tcPr>
          <w:p w14:paraId="58A0511D"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double" w:sz="4" w:space="0" w:color="auto"/>
              <w:right w:val="single" w:sz="6" w:space="0" w:color="auto"/>
            </w:tcBorders>
          </w:tcPr>
          <w:p w14:paraId="1954B422"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double" w:sz="4" w:space="0" w:color="auto"/>
              <w:right w:val="single" w:sz="6" w:space="0" w:color="auto"/>
            </w:tcBorders>
          </w:tcPr>
          <w:p w14:paraId="618F33B9"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double" w:sz="4" w:space="0" w:color="auto"/>
              <w:right w:val="single" w:sz="6" w:space="0" w:color="auto"/>
            </w:tcBorders>
          </w:tcPr>
          <w:p w14:paraId="4DC022F6"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double" w:sz="4" w:space="0" w:color="auto"/>
              <w:right w:val="single" w:sz="6" w:space="0" w:color="auto"/>
            </w:tcBorders>
          </w:tcPr>
          <w:p w14:paraId="5F0A20A4"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double" w:sz="4" w:space="0" w:color="auto"/>
              <w:right w:val="single" w:sz="6" w:space="0" w:color="auto"/>
            </w:tcBorders>
          </w:tcPr>
          <w:p w14:paraId="22931549"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double" w:sz="4" w:space="0" w:color="auto"/>
              <w:right w:val="single" w:sz="6" w:space="0" w:color="auto"/>
            </w:tcBorders>
          </w:tcPr>
          <w:p w14:paraId="7FA465F6" w14:textId="77777777" w:rsidR="000B5EDC" w:rsidRPr="003867E0" w:rsidRDefault="000B5EDC" w:rsidP="00C411FA">
            <w:pPr>
              <w:rPr>
                <w:rFonts w:asciiTheme="minorHAnsi" w:hAnsiTheme="minorHAnsi"/>
                <w:lang w:val="en-GB"/>
              </w:rPr>
            </w:pPr>
          </w:p>
        </w:tc>
        <w:tc>
          <w:tcPr>
            <w:tcW w:w="680" w:type="dxa"/>
            <w:tcBorders>
              <w:top w:val="single" w:sz="6" w:space="0" w:color="auto"/>
              <w:left w:val="single" w:sz="6" w:space="0" w:color="auto"/>
              <w:bottom w:val="double" w:sz="4" w:space="0" w:color="auto"/>
              <w:right w:val="single" w:sz="6" w:space="0" w:color="auto"/>
            </w:tcBorders>
          </w:tcPr>
          <w:p w14:paraId="60E88367" w14:textId="77777777" w:rsidR="000B5EDC" w:rsidRPr="003867E0" w:rsidRDefault="000B5EDC" w:rsidP="00C411FA">
            <w:pPr>
              <w:rPr>
                <w:rFonts w:asciiTheme="minorHAnsi" w:hAnsiTheme="minorHAnsi"/>
                <w:lang w:val="en-GB"/>
              </w:rPr>
            </w:pPr>
          </w:p>
        </w:tc>
        <w:tc>
          <w:tcPr>
            <w:tcW w:w="1207" w:type="dxa"/>
            <w:tcBorders>
              <w:top w:val="single" w:sz="6" w:space="0" w:color="auto"/>
              <w:left w:val="single" w:sz="6" w:space="0" w:color="auto"/>
              <w:bottom w:val="double" w:sz="4" w:space="0" w:color="auto"/>
              <w:right w:val="double" w:sz="4" w:space="0" w:color="auto"/>
            </w:tcBorders>
          </w:tcPr>
          <w:p w14:paraId="5305FC21" w14:textId="77777777" w:rsidR="000B5EDC" w:rsidRPr="003867E0" w:rsidRDefault="000B5EDC" w:rsidP="00C411FA">
            <w:pPr>
              <w:rPr>
                <w:rFonts w:asciiTheme="minorHAnsi" w:hAnsiTheme="minorHAnsi"/>
                <w:lang w:val="en-GB"/>
              </w:rPr>
            </w:pPr>
          </w:p>
        </w:tc>
      </w:tr>
    </w:tbl>
    <w:p w14:paraId="35923A06" w14:textId="77777777" w:rsidR="000B5EDC" w:rsidRPr="003867E0" w:rsidRDefault="000B5EDC" w:rsidP="003234D7">
      <w:pPr>
        <w:rPr>
          <w:lang w:val="en-GB"/>
        </w:rPr>
      </w:pPr>
    </w:p>
    <w:p w14:paraId="45C8B851" w14:textId="77777777" w:rsidR="000B5EDC" w:rsidRPr="003867E0" w:rsidRDefault="000B5EDC" w:rsidP="003234D7">
      <w:pPr>
        <w:pStyle w:val="BodyTextIndent"/>
        <w:tabs>
          <w:tab w:val="clear" w:pos="-720"/>
          <w:tab w:val="left" w:pos="360"/>
        </w:tabs>
        <w:suppressAutoHyphens w:val="0"/>
        <w:ind w:left="360" w:hanging="360"/>
        <w:rPr>
          <w:rFonts w:asciiTheme="minorHAnsi" w:hAnsiTheme="minorHAnsi"/>
          <w:spacing w:val="0"/>
          <w:sz w:val="20"/>
          <w:lang w:eastAsia="en-US"/>
        </w:rPr>
      </w:pPr>
      <w:r w:rsidRPr="003867E0">
        <w:rPr>
          <w:rFonts w:asciiTheme="minorHAnsi" w:hAnsiTheme="minorHAnsi"/>
          <w:spacing w:val="0"/>
          <w:sz w:val="20"/>
          <w:lang w:eastAsia="en-US"/>
        </w:rPr>
        <w:t>1</w:t>
      </w:r>
      <w:r w:rsidRPr="003867E0">
        <w:rPr>
          <w:rFonts w:asciiTheme="minorHAnsi" w:hAnsiTheme="minorHAnsi"/>
          <w:spacing w:val="0"/>
          <w:sz w:val="20"/>
          <w:lang w:eastAsia="en-US"/>
        </w:rPr>
        <w:tab/>
        <w:t xml:space="preserve">List the deliverables with the breakdown for activities required to produce </w:t>
      </w:r>
      <w:r w:rsidR="0097513D" w:rsidRPr="003867E0">
        <w:rPr>
          <w:rFonts w:asciiTheme="minorHAnsi" w:hAnsiTheme="minorHAnsi"/>
          <w:spacing w:val="0"/>
          <w:sz w:val="20"/>
          <w:lang w:eastAsia="en-US"/>
        </w:rPr>
        <w:t>them</w:t>
      </w:r>
      <w:r w:rsidRPr="003867E0">
        <w:rPr>
          <w:rFonts w:asciiTheme="minorHAnsi" w:hAnsiTheme="minorHAnsi"/>
          <w:spacing w:val="0"/>
          <w:sz w:val="20"/>
          <w:lang w:eastAsia="en-US"/>
        </w:rPr>
        <w:t xml:space="preserve"> and other benchmarks such as </w:t>
      </w:r>
      <w:r w:rsidR="0097513D" w:rsidRPr="003867E0">
        <w:rPr>
          <w:rFonts w:asciiTheme="minorHAnsi" w:hAnsiTheme="minorHAnsi"/>
          <w:spacing w:val="0"/>
          <w:sz w:val="20"/>
          <w:lang w:eastAsia="en-US"/>
        </w:rPr>
        <w:t xml:space="preserve">the </w:t>
      </w:r>
      <w:r w:rsidRPr="003867E0">
        <w:rPr>
          <w:rFonts w:asciiTheme="minorHAnsi" w:hAnsiTheme="minorHAnsi"/>
          <w:spacing w:val="0"/>
          <w:sz w:val="20"/>
          <w:lang w:eastAsia="en-US"/>
        </w:rPr>
        <w:t>Client’s approvals.  For phased assignments</w:t>
      </w:r>
      <w:r w:rsidR="0089166F" w:rsidRPr="003867E0">
        <w:rPr>
          <w:rFonts w:asciiTheme="minorHAnsi" w:hAnsiTheme="minorHAnsi"/>
          <w:spacing w:val="0"/>
          <w:sz w:val="20"/>
          <w:lang w:eastAsia="en-US"/>
        </w:rPr>
        <w:t>,</w:t>
      </w:r>
      <w:r w:rsidRPr="003867E0">
        <w:rPr>
          <w:rFonts w:asciiTheme="minorHAnsi" w:hAnsiTheme="minorHAnsi"/>
          <w:spacing w:val="0"/>
          <w:sz w:val="20"/>
          <w:lang w:eastAsia="en-US"/>
        </w:rPr>
        <w:t xml:space="preserve"> indicate </w:t>
      </w:r>
      <w:r w:rsidR="0097513D" w:rsidRPr="003867E0">
        <w:rPr>
          <w:rFonts w:asciiTheme="minorHAnsi" w:hAnsiTheme="minorHAnsi"/>
          <w:spacing w:val="0"/>
          <w:sz w:val="20"/>
          <w:lang w:eastAsia="en-US"/>
        </w:rPr>
        <w:t xml:space="preserve">the </w:t>
      </w:r>
      <w:r w:rsidRPr="003867E0">
        <w:rPr>
          <w:rFonts w:asciiTheme="minorHAnsi" w:hAnsiTheme="minorHAnsi"/>
          <w:spacing w:val="0"/>
          <w:sz w:val="20"/>
          <w:lang w:eastAsia="en-US"/>
        </w:rPr>
        <w:t>activities, delivery of reports, and benchmarks separately for each phase.</w:t>
      </w:r>
    </w:p>
    <w:p w14:paraId="4053E7D9" w14:textId="77777777" w:rsidR="000B5EDC" w:rsidRPr="003867E0" w:rsidRDefault="000B5EDC" w:rsidP="003234D7">
      <w:pPr>
        <w:pStyle w:val="BodyTextIndent"/>
        <w:tabs>
          <w:tab w:val="clear" w:pos="-720"/>
          <w:tab w:val="left" w:pos="360"/>
        </w:tabs>
        <w:suppressAutoHyphens w:val="0"/>
        <w:ind w:left="360" w:hanging="360"/>
        <w:rPr>
          <w:rFonts w:asciiTheme="minorHAnsi" w:hAnsiTheme="minorHAnsi"/>
          <w:spacing w:val="0"/>
          <w:sz w:val="20"/>
          <w:lang w:eastAsia="en-US"/>
        </w:rPr>
      </w:pPr>
      <w:r w:rsidRPr="003867E0">
        <w:rPr>
          <w:rFonts w:asciiTheme="minorHAnsi" w:hAnsiTheme="minorHAnsi"/>
          <w:spacing w:val="0"/>
          <w:sz w:val="20"/>
          <w:lang w:eastAsia="en-US"/>
        </w:rPr>
        <w:t>2</w:t>
      </w:r>
      <w:r w:rsidRPr="003867E0">
        <w:rPr>
          <w:rFonts w:asciiTheme="minorHAnsi" w:hAnsiTheme="minorHAnsi"/>
          <w:spacing w:val="0"/>
          <w:sz w:val="20"/>
          <w:lang w:eastAsia="en-US"/>
        </w:rPr>
        <w:tab/>
        <w:t xml:space="preserve">Duration of activities shall be indicated </w:t>
      </w:r>
      <w:r w:rsidRPr="003867E0">
        <w:rPr>
          <w:rFonts w:asciiTheme="minorHAnsi" w:hAnsiTheme="minorHAnsi"/>
          <w:spacing w:val="0"/>
          <w:sz w:val="20"/>
          <w:u w:val="single"/>
          <w:lang w:eastAsia="en-US"/>
        </w:rPr>
        <w:t>in a form of a bar chart</w:t>
      </w:r>
      <w:r w:rsidRPr="003867E0">
        <w:rPr>
          <w:rFonts w:asciiTheme="minorHAnsi" w:hAnsiTheme="minorHAnsi"/>
          <w:spacing w:val="0"/>
          <w:sz w:val="20"/>
          <w:lang w:eastAsia="en-US"/>
        </w:rPr>
        <w:t>.</w:t>
      </w:r>
    </w:p>
    <w:p w14:paraId="6DF2434D" w14:textId="77777777" w:rsidR="000B5EDC" w:rsidRPr="003867E0" w:rsidRDefault="000B5EDC" w:rsidP="003234D7">
      <w:pPr>
        <w:pStyle w:val="BodyTextIndent"/>
        <w:tabs>
          <w:tab w:val="clear" w:pos="-720"/>
          <w:tab w:val="left" w:pos="360"/>
        </w:tabs>
        <w:suppressAutoHyphens w:val="0"/>
        <w:ind w:left="360" w:hanging="360"/>
        <w:rPr>
          <w:rFonts w:asciiTheme="minorHAnsi" w:hAnsiTheme="minorHAnsi"/>
          <w:spacing w:val="0"/>
          <w:lang w:eastAsia="en-US"/>
        </w:rPr>
      </w:pPr>
      <w:r w:rsidRPr="003867E0">
        <w:rPr>
          <w:rFonts w:asciiTheme="minorHAnsi" w:hAnsiTheme="minorHAnsi"/>
          <w:spacing w:val="0"/>
          <w:sz w:val="20"/>
          <w:lang w:eastAsia="en-US"/>
        </w:rPr>
        <w:t>3.     Include a legend, if necessary, to help read the chart</w:t>
      </w:r>
      <w:r w:rsidR="0097513D" w:rsidRPr="003867E0">
        <w:rPr>
          <w:rFonts w:asciiTheme="minorHAnsi" w:hAnsiTheme="minorHAnsi"/>
          <w:spacing w:val="0"/>
          <w:sz w:val="20"/>
          <w:lang w:eastAsia="en-US"/>
        </w:rPr>
        <w:t>.</w:t>
      </w:r>
    </w:p>
    <w:p w14:paraId="020CC827" w14:textId="77777777" w:rsidR="005253D9" w:rsidRPr="003867E0" w:rsidRDefault="005253D9" w:rsidP="00B91DDF">
      <w:pPr>
        <w:sectPr w:rsidR="005253D9" w:rsidRPr="003867E0" w:rsidSect="00A11226">
          <w:headerReference w:type="even" r:id="rId27"/>
          <w:headerReference w:type="default" r:id="rId28"/>
          <w:footerReference w:type="default" r:id="rId29"/>
          <w:footnotePr>
            <w:numRestart w:val="eachSect"/>
          </w:footnotePr>
          <w:pgSz w:w="15840" w:h="12240" w:orient="landscape" w:code="1"/>
          <w:pgMar w:top="1440" w:right="1440" w:bottom="1440" w:left="1440" w:header="720" w:footer="720" w:gutter="0"/>
          <w:cols w:space="720"/>
        </w:sectPr>
      </w:pPr>
    </w:p>
    <w:p w14:paraId="3F67384A" w14:textId="5EC33EB1" w:rsidR="000B5EDC" w:rsidRPr="003867E0" w:rsidRDefault="000B5EDC" w:rsidP="002A1FA5">
      <w:pPr>
        <w:jc w:val="center"/>
        <w:rPr>
          <w:b/>
          <w:smallCaps/>
          <w:sz w:val="28"/>
          <w:szCs w:val="28"/>
          <w:lang w:val="en-GB"/>
        </w:rPr>
      </w:pPr>
      <w:bookmarkStart w:id="176" w:name="_Toc481600265"/>
      <w:bookmarkStart w:id="177" w:name="_Toc481658787"/>
      <w:bookmarkStart w:id="178" w:name="_Toc172357892"/>
      <w:r w:rsidRPr="003867E0">
        <w:rPr>
          <w:rStyle w:val="Heading6Char"/>
          <w:sz w:val="28"/>
          <w:szCs w:val="28"/>
        </w:rPr>
        <w:lastRenderedPageBreak/>
        <w:t>Form TECH-6</w:t>
      </w:r>
      <w:bookmarkEnd w:id="176"/>
      <w:bookmarkEnd w:id="177"/>
      <w:r w:rsidR="00447974" w:rsidRPr="003867E0">
        <w:rPr>
          <w:smallCaps/>
          <w:sz w:val="28"/>
          <w:szCs w:val="28"/>
          <w:lang w:val="en-GB"/>
        </w:rPr>
        <w:t xml:space="preserve"> </w:t>
      </w:r>
      <w:r w:rsidRPr="003867E0">
        <w:rPr>
          <w:b/>
          <w:smallCaps/>
          <w:sz w:val="28"/>
          <w:szCs w:val="28"/>
          <w:lang w:val="en-GB"/>
        </w:rPr>
        <w:t xml:space="preserve">(for FTP and </w:t>
      </w:r>
      <w:proofErr w:type="gramStart"/>
      <w:r w:rsidRPr="003867E0">
        <w:rPr>
          <w:b/>
          <w:smallCaps/>
          <w:sz w:val="28"/>
          <w:szCs w:val="28"/>
          <w:lang w:val="en-GB"/>
        </w:rPr>
        <w:t>ST</w:t>
      </w:r>
      <w:r w:rsidR="000D6814" w:rsidRPr="003867E0">
        <w:rPr>
          <w:b/>
          <w:smallCaps/>
          <w:sz w:val="28"/>
          <w:szCs w:val="28"/>
          <w:lang w:val="en-GB"/>
        </w:rPr>
        <w:t>P)</w:t>
      </w:r>
      <w:r w:rsidR="006235D2">
        <w:rPr>
          <w:b/>
          <w:smallCaps/>
          <w:sz w:val="28"/>
          <w:szCs w:val="28"/>
          <w:lang w:val="en-GB"/>
        </w:rPr>
        <w:t xml:space="preserve">  </w:t>
      </w:r>
      <w:bookmarkStart w:id="179" w:name="_Hlk211004230"/>
      <w:r w:rsidR="006235D2">
        <w:rPr>
          <w:b/>
          <w:smallCaps/>
          <w:sz w:val="28"/>
          <w:szCs w:val="28"/>
          <w:lang w:val="en-GB"/>
        </w:rPr>
        <w:t>(</w:t>
      </w:r>
      <w:proofErr w:type="gramEnd"/>
      <w:r w:rsidR="006235D2">
        <w:rPr>
          <w:b/>
          <w:smallCaps/>
          <w:sz w:val="28"/>
          <w:szCs w:val="28"/>
          <w:lang w:val="en-GB"/>
        </w:rPr>
        <w:t>APPLICABLE)</w:t>
      </w:r>
      <w:bookmarkEnd w:id="179"/>
    </w:p>
    <w:p w14:paraId="75E74A98" w14:textId="12685C8E" w:rsidR="000B5EDC" w:rsidRPr="003867E0" w:rsidRDefault="006235D2" w:rsidP="002A1FA5">
      <w:pPr>
        <w:jc w:val="center"/>
        <w:rPr>
          <w:b/>
          <w:smallCaps/>
          <w:sz w:val="28"/>
          <w:szCs w:val="28"/>
          <w:lang w:val="en-GB"/>
        </w:rPr>
      </w:pPr>
      <w:r w:rsidRPr="006235D2">
        <w:rPr>
          <w:b/>
          <w:smallCaps/>
          <w:lang w:val="en-GB"/>
        </w:rPr>
        <w:t>INDIVIDUAL</w:t>
      </w:r>
      <w:r>
        <w:rPr>
          <w:b/>
          <w:smallCaps/>
          <w:sz w:val="28"/>
          <w:szCs w:val="28"/>
          <w:lang w:val="en-GB"/>
        </w:rPr>
        <w:t xml:space="preserve"> </w:t>
      </w:r>
      <w:r w:rsidR="000B5EDC" w:rsidRPr="003867E0">
        <w:rPr>
          <w:b/>
          <w:smallCaps/>
          <w:sz w:val="28"/>
          <w:szCs w:val="28"/>
          <w:lang w:val="en-GB"/>
        </w:rPr>
        <w:t>Assignment</w:t>
      </w:r>
      <w:r w:rsidR="008F6AD3" w:rsidRPr="003867E0">
        <w:rPr>
          <w:b/>
          <w:smallCaps/>
          <w:sz w:val="28"/>
          <w:szCs w:val="28"/>
          <w:lang w:val="en-GB"/>
        </w:rPr>
        <w:t>,</w:t>
      </w:r>
      <w:r w:rsidR="000B5EDC" w:rsidRPr="003867E0">
        <w:rPr>
          <w:b/>
          <w:smallCaps/>
          <w:sz w:val="28"/>
          <w:szCs w:val="28"/>
          <w:lang w:val="en-GB"/>
        </w:rPr>
        <w:t xml:space="preserve"> and Experts’ inputs</w:t>
      </w:r>
      <w:bookmarkEnd w:id="178"/>
    </w:p>
    <w:p w14:paraId="4525A6A6" w14:textId="77777777" w:rsidR="00893701" w:rsidRPr="003867E0" w:rsidRDefault="00893701" w:rsidP="00893701">
      <w:pPr>
        <w:jc w:val="center"/>
        <w:rPr>
          <w:rFonts w:ascii="Times New Roman Bold" w:hAnsi="Times New Roman Bold"/>
          <w:b/>
          <w:smallCaps/>
          <w:sz w:val="28"/>
          <w:szCs w:val="28"/>
          <w:lang w:val="en-GB"/>
        </w:rPr>
      </w:pPr>
      <w:r w:rsidRPr="003867E0">
        <w:rPr>
          <w:b/>
          <w:i/>
          <w:sz w:val="20"/>
          <w:szCs w:val="20"/>
        </w:rPr>
        <w:t xml:space="preserve">CONSULTANTS SHALL PREPARE THEIR SUBMISSION AS PER GUIDANCE HEREUNDER IN SOFT COPY AND UPLOAD THEM IN THE TEMPLATE TECH – </w:t>
      </w:r>
      <w:proofErr w:type="gramStart"/>
      <w:r w:rsidRPr="003867E0">
        <w:rPr>
          <w:b/>
          <w:i/>
          <w:sz w:val="20"/>
          <w:szCs w:val="20"/>
        </w:rPr>
        <w:t>6  PROVIDED</w:t>
      </w:r>
      <w:proofErr w:type="gramEnd"/>
      <w:r w:rsidRPr="003867E0">
        <w:rPr>
          <w:b/>
          <w:i/>
          <w:sz w:val="20"/>
          <w:szCs w:val="20"/>
        </w:rPr>
        <w:t xml:space="preserve"> IN THE SYSTEM</w:t>
      </w:r>
    </w:p>
    <w:p w14:paraId="01E7C076" w14:textId="77777777" w:rsidR="00893701" w:rsidRPr="003867E0" w:rsidRDefault="00893701" w:rsidP="00893701">
      <w:pPr>
        <w:pStyle w:val="BankNormal"/>
        <w:rPr>
          <w:lang w:val="en-GB"/>
        </w:rPr>
      </w:pPr>
    </w:p>
    <w:tbl>
      <w:tblPr>
        <w:tblW w:w="12830"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912"/>
        <w:gridCol w:w="720"/>
        <w:gridCol w:w="990"/>
        <w:gridCol w:w="180"/>
        <w:gridCol w:w="1080"/>
        <w:gridCol w:w="180"/>
        <w:gridCol w:w="990"/>
        <w:gridCol w:w="900"/>
        <w:gridCol w:w="180"/>
        <w:gridCol w:w="900"/>
        <w:gridCol w:w="699"/>
        <w:gridCol w:w="164"/>
        <w:gridCol w:w="164"/>
        <w:gridCol w:w="806"/>
        <w:gridCol w:w="806"/>
        <w:gridCol w:w="806"/>
      </w:tblGrid>
      <w:tr w:rsidR="00893701" w:rsidRPr="003867E0" w14:paraId="316FC2EC" w14:textId="77777777" w:rsidTr="00893701">
        <w:trPr>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32CF26FD" w14:textId="77777777" w:rsidR="00893701" w:rsidRPr="003867E0" w:rsidRDefault="00893701" w:rsidP="00893701">
            <w:pPr>
              <w:rPr>
                <w:b/>
              </w:rPr>
            </w:pPr>
            <w:r w:rsidRPr="003867E0">
              <w:rPr>
                <w:b/>
              </w:rPr>
              <w:t>N°</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501793A0" w14:textId="77777777" w:rsidR="00893701" w:rsidRPr="003867E0" w:rsidRDefault="00893701" w:rsidP="00893701">
            <w:pPr>
              <w:jc w:val="center"/>
              <w:rPr>
                <w:rFonts w:asciiTheme="minorHAnsi" w:hAnsiTheme="minorHAnsi"/>
                <w:sz w:val="20"/>
                <w:lang w:val="en-GB"/>
              </w:rPr>
            </w:pPr>
            <w:r w:rsidRPr="003867E0">
              <w:rPr>
                <w:rFonts w:asciiTheme="minorHAnsi" w:hAnsiTheme="minorHAnsi"/>
                <w:b/>
                <w:bCs/>
                <w:sz w:val="20"/>
                <w:lang w:val="en-GB"/>
              </w:rPr>
              <w:t>Name</w:t>
            </w:r>
          </w:p>
        </w:tc>
        <w:tc>
          <w:tcPr>
            <w:tcW w:w="8059" w:type="dxa"/>
            <w:gridSpan w:val="13"/>
            <w:tcBorders>
              <w:top w:val="double" w:sz="4" w:space="0" w:color="auto"/>
              <w:right w:val="single" w:sz="6" w:space="0" w:color="auto"/>
            </w:tcBorders>
            <w:vAlign w:val="center"/>
          </w:tcPr>
          <w:p w14:paraId="33873831" w14:textId="77777777" w:rsidR="00893701" w:rsidRPr="003867E0" w:rsidRDefault="00893701" w:rsidP="00893701">
            <w:pPr>
              <w:rPr>
                <w:b/>
              </w:rPr>
            </w:pPr>
            <w:r w:rsidRPr="003867E0">
              <w:rPr>
                <w:b/>
              </w:rPr>
              <w:t>Expert’s input (in person/month) per each Deliverable (listed in TECH-5)</w:t>
            </w:r>
          </w:p>
        </w:tc>
        <w:tc>
          <w:tcPr>
            <w:tcW w:w="2418" w:type="dxa"/>
            <w:gridSpan w:val="3"/>
            <w:tcBorders>
              <w:top w:val="double" w:sz="4" w:space="0" w:color="auto"/>
              <w:right w:val="double" w:sz="4" w:space="0" w:color="auto"/>
            </w:tcBorders>
            <w:vAlign w:val="center"/>
          </w:tcPr>
          <w:p w14:paraId="65838C2F" w14:textId="77777777" w:rsidR="00893701" w:rsidRPr="003867E0" w:rsidRDefault="00893701" w:rsidP="00893701">
            <w:pPr>
              <w:rPr>
                <w:b/>
              </w:rPr>
            </w:pPr>
            <w:r w:rsidRPr="003867E0">
              <w:rPr>
                <w:b/>
              </w:rPr>
              <w:t xml:space="preserve">Total time-input </w:t>
            </w:r>
          </w:p>
          <w:p w14:paraId="02A5E5DB" w14:textId="77777777" w:rsidR="00893701" w:rsidRPr="003867E0" w:rsidRDefault="00893701" w:rsidP="00893701">
            <w:pPr>
              <w:rPr>
                <w:b/>
              </w:rPr>
            </w:pPr>
            <w:r w:rsidRPr="003867E0">
              <w:rPr>
                <w:b/>
              </w:rPr>
              <w:t>(in Months)</w:t>
            </w:r>
          </w:p>
        </w:tc>
      </w:tr>
      <w:tr w:rsidR="00893701" w:rsidRPr="003867E0" w14:paraId="0938D89B" w14:textId="77777777" w:rsidTr="00893701">
        <w:trPr>
          <w:cantSplit/>
          <w:trHeight w:val="340"/>
          <w:jc w:val="center"/>
        </w:trPr>
        <w:tc>
          <w:tcPr>
            <w:tcW w:w="495" w:type="dxa"/>
            <w:vMerge/>
            <w:tcBorders>
              <w:left w:val="double" w:sz="4" w:space="0" w:color="auto"/>
              <w:bottom w:val="single" w:sz="12" w:space="0" w:color="auto"/>
              <w:right w:val="single" w:sz="6" w:space="0" w:color="auto"/>
            </w:tcBorders>
            <w:vAlign w:val="center"/>
          </w:tcPr>
          <w:p w14:paraId="2795B2B4" w14:textId="77777777" w:rsidR="00893701" w:rsidRPr="003867E0" w:rsidRDefault="00893701" w:rsidP="00893701">
            <w:pPr>
              <w:jc w:val="center"/>
              <w:rPr>
                <w:rFonts w:asciiTheme="minorHAnsi" w:hAnsiTheme="minorHAnsi"/>
                <w:b/>
                <w:bCs/>
                <w:sz w:val="20"/>
                <w:lang w:val="en-GB"/>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34F55B23" w14:textId="77777777" w:rsidR="00893701" w:rsidRPr="003867E0" w:rsidRDefault="00893701" w:rsidP="00893701">
            <w:pPr>
              <w:jc w:val="center"/>
              <w:rPr>
                <w:rFonts w:asciiTheme="minorHAnsi" w:hAnsiTheme="minorHAnsi"/>
                <w:b/>
                <w:bCs/>
                <w:sz w:val="20"/>
                <w:lang w:val="en-GB"/>
              </w:rPr>
            </w:pPr>
          </w:p>
        </w:tc>
        <w:tc>
          <w:tcPr>
            <w:tcW w:w="912" w:type="dxa"/>
            <w:tcBorders>
              <w:top w:val="single" w:sz="6" w:space="0" w:color="auto"/>
              <w:bottom w:val="single" w:sz="12" w:space="0" w:color="auto"/>
            </w:tcBorders>
            <w:vAlign w:val="center"/>
          </w:tcPr>
          <w:p w14:paraId="43B62CF3" w14:textId="77777777" w:rsidR="00893701" w:rsidRPr="003867E0" w:rsidRDefault="00893701" w:rsidP="00893701">
            <w:pPr>
              <w:jc w:val="center"/>
              <w:rPr>
                <w:rFonts w:asciiTheme="minorHAnsi" w:hAnsiTheme="minorHAnsi"/>
                <w:b/>
                <w:bCs/>
                <w:sz w:val="20"/>
                <w:lang w:val="en-GB"/>
              </w:rPr>
            </w:pPr>
            <w:r w:rsidRPr="003867E0">
              <w:rPr>
                <w:rFonts w:asciiTheme="minorHAnsi" w:hAnsiTheme="minorHAnsi"/>
                <w:b/>
                <w:bCs/>
                <w:sz w:val="20"/>
                <w:lang w:val="en-GB"/>
              </w:rPr>
              <w:t>Position</w:t>
            </w:r>
          </w:p>
        </w:tc>
        <w:tc>
          <w:tcPr>
            <w:tcW w:w="720" w:type="dxa"/>
            <w:tcBorders>
              <w:top w:val="single" w:sz="6" w:space="0" w:color="auto"/>
              <w:left w:val="single" w:sz="6" w:space="0" w:color="auto"/>
              <w:bottom w:val="single" w:sz="12" w:space="0" w:color="auto"/>
              <w:right w:val="single" w:sz="6" w:space="0" w:color="auto"/>
            </w:tcBorders>
            <w:vAlign w:val="center"/>
          </w:tcPr>
          <w:p w14:paraId="3EE73AF2" w14:textId="77777777" w:rsidR="00893701" w:rsidRPr="003867E0" w:rsidRDefault="00893701" w:rsidP="00893701">
            <w:pPr>
              <w:jc w:val="center"/>
              <w:rPr>
                <w:rFonts w:asciiTheme="minorHAnsi" w:hAnsiTheme="minorHAnsi"/>
                <w:b/>
                <w:bCs/>
                <w:sz w:val="20"/>
                <w:lang w:val="en-GB"/>
              </w:rPr>
            </w:pPr>
          </w:p>
        </w:tc>
        <w:tc>
          <w:tcPr>
            <w:tcW w:w="990" w:type="dxa"/>
            <w:tcBorders>
              <w:top w:val="single" w:sz="6" w:space="0" w:color="auto"/>
              <w:bottom w:val="single" w:sz="12" w:space="0" w:color="auto"/>
            </w:tcBorders>
            <w:vAlign w:val="center"/>
          </w:tcPr>
          <w:p w14:paraId="47CD397E" w14:textId="77777777" w:rsidR="00893701" w:rsidRPr="003867E0" w:rsidRDefault="00893701" w:rsidP="00893701">
            <w:pPr>
              <w:jc w:val="center"/>
              <w:rPr>
                <w:rFonts w:asciiTheme="minorHAnsi" w:hAnsiTheme="minorHAnsi"/>
                <w:b/>
                <w:bCs/>
                <w:sz w:val="20"/>
                <w:lang w:val="en-GB"/>
              </w:rPr>
            </w:pPr>
            <w:r w:rsidRPr="003867E0">
              <w:rPr>
                <w:rFonts w:asciiTheme="minorHAnsi" w:hAnsiTheme="minorHAnsi"/>
                <w:b/>
                <w:bCs/>
                <w:sz w:val="20"/>
                <w:lang w:val="en-GB"/>
              </w:rPr>
              <w:t>D-1</w:t>
            </w:r>
          </w:p>
        </w:tc>
        <w:tc>
          <w:tcPr>
            <w:tcW w:w="180" w:type="dxa"/>
            <w:tcBorders>
              <w:top w:val="single" w:sz="6" w:space="0" w:color="auto"/>
              <w:left w:val="single" w:sz="6" w:space="0" w:color="auto"/>
              <w:bottom w:val="single" w:sz="12" w:space="0" w:color="auto"/>
              <w:right w:val="single" w:sz="6" w:space="0" w:color="auto"/>
            </w:tcBorders>
            <w:vAlign w:val="center"/>
          </w:tcPr>
          <w:p w14:paraId="27237FF9" w14:textId="77777777" w:rsidR="00893701" w:rsidRPr="003867E0" w:rsidRDefault="00893701" w:rsidP="00893701">
            <w:pPr>
              <w:rPr>
                <w:rFonts w:asciiTheme="minorHAnsi" w:hAnsiTheme="minorHAnsi"/>
                <w:b/>
                <w:bCs/>
                <w:sz w:val="20"/>
                <w:lang w:val="en-GB"/>
              </w:rPr>
            </w:pPr>
          </w:p>
        </w:tc>
        <w:tc>
          <w:tcPr>
            <w:tcW w:w="1080" w:type="dxa"/>
            <w:tcBorders>
              <w:top w:val="single" w:sz="6" w:space="0" w:color="auto"/>
              <w:bottom w:val="single" w:sz="12" w:space="0" w:color="auto"/>
            </w:tcBorders>
            <w:vAlign w:val="center"/>
          </w:tcPr>
          <w:p w14:paraId="17F14E33" w14:textId="77777777" w:rsidR="00893701" w:rsidRPr="003867E0" w:rsidRDefault="00893701" w:rsidP="00893701">
            <w:pPr>
              <w:jc w:val="center"/>
              <w:rPr>
                <w:rFonts w:asciiTheme="minorHAnsi" w:hAnsiTheme="minorHAnsi"/>
                <w:b/>
                <w:bCs/>
                <w:sz w:val="20"/>
                <w:lang w:val="en-GB"/>
              </w:rPr>
            </w:pPr>
            <w:r w:rsidRPr="003867E0">
              <w:rPr>
                <w:rFonts w:asciiTheme="minorHAnsi" w:hAnsiTheme="minorHAnsi"/>
                <w:b/>
                <w:bCs/>
                <w:sz w:val="20"/>
                <w:lang w:val="en-GB"/>
              </w:rPr>
              <w:t>D-2</w:t>
            </w:r>
          </w:p>
        </w:tc>
        <w:tc>
          <w:tcPr>
            <w:tcW w:w="180" w:type="dxa"/>
            <w:tcBorders>
              <w:top w:val="single" w:sz="6" w:space="0" w:color="auto"/>
              <w:left w:val="single" w:sz="6" w:space="0" w:color="auto"/>
              <w:bottom w:val="single" w:sz="12" w:space="0" w:color="auto"/>
              <w:right w:val="single" w:sz="6" w:space="0" w:color="auto"/>
            </w:tcBorders>
            <w:vAlign w:val="center"/>
          </w:tcPr>
          <w:p w14:paraId="1F51ACBB" w14:textId="77777777" w:rsidR="00893701" w:rsidRPr="003867E0" w:rsidRDefault="00893701" w:rsidP="00893701">
            <w:pPr>
              <w:jc w:val="center"/>
              <w:rPr>
                <w:rFonts w:asciiTheme="minorHAnsi" w:hAnsiTheme="minorHAnsi"/>
                <w:b/>
                <w:bCs/>
                <w:sz w:val="20"/>
                <w:lang w:val="en-GB"/>
              </w:rPr>
            </w:pPr>
          </w:p>
        </w:tc>
        <w:tc>
          <w:tcPr>
            <w:tcW w:w="990" w:type="dxa"/>
            <w:tcBorders>
              <w:top w:val="single" w:sz="6" w:space="0" w:color="auto"/>
              <w:bottom w:val="single" w:sz="12" w:space="0" w:color="auto"/>
            </w:tcBorders>
            <w:vAlign w:val="center"/>
          </w:tcPr>
          <w:p w14:paraId="1B5C503C" w14:textId="77777777" w:rsidR="00893701" w:rsidRPr="003867E0" w:rsidRDefault="00893701" w:rsidP="00893701">
            <w:pPr>
              <w:jc w:val="center"/>
              <w:rPr>
                <w:rFonts w:asciiTheme="minorHAnsi" w:hAnsiTheme="minorHAnsi"/>
                <w:b/>
                <w:bCs/>
                <w:sz w:val="20"/>
                <w:lang w:val="en-GB"/>
              </w:rPr>
            </w:pPr>
            <w:r w:rsidRPr="003867E0">
              <w:rPr>
                <w:rFonts w:asciiTheme="minorHAnsi" w:hAnsiTheme="minorHAnsi"/>
                <w:b/>
                <w:bCs/>
                <w:sz w:val="20"/>
                <w:lang w:val="en-GB"/>
              </w:rPr>
              <w:t>D-3</w:t>
            </w:r>
          </w:p>
        </w:tc>
        <w:tc>
          <w:tcPr>
            <w:tcW w:w="900" w:type="dxa"/>
            <w:tcBorders>
              <w:top w:val="single" w:sz="6" w:space="0" w:color="auto"/>
              <w:left w:val="single" w:sz="6" w:space="0" w:color="auto"/>
              <w:bottom w:val="single" w:sz="12" w:space="0" w:color="auto"/>
              <w:right w:val="single" w:sz="6" w:space="0" w:color="auto"/>
            </w:tcBorders>
            <w:vAlign w:val="center"/>
          </w:tcPr>
          <w:p w14:paraId="3F7EE085" w14:textId="77777777" w:rsidR="00893701" w:rsidRPr="003867E0" w:rsidRDefault="00893701" w:rsidP="00893701">
            <w:pPr>
              <w:jc w:val="center"/>
              <w:rPr>
                <w:rFonts w:asciiTheme="minorHAnsi" w:hAnsiTheme="minorHAnsi"/>
                <w:b/>
                <w:bCs/>
                <w:sz w:val="20"/>
                <w:lang w:val="en-GB"/>
              </w:rPr>
            </w:pPr>
            <w:r w:rsidRPr="003867E0">
              <w:rPr>
                <w:rFonts w:asciiTheme="minorHAnsi" w:hAnsiTheme="minorHAnsi"/>
                <w:b/>
                <w:bCs/>
                <w:sz w:val="20"/>
                <w:lang w:val="en-GB"/>
              </w:rPr>
              <w:t>........</w:t>
            </w:r>
          </w:p>
        </w:tc>
        <w:tc>
          <w:tcPr>
            <w:tcW w:w="180" w:type="dxa"/>
            <w:tcBorders>
              <w:top w:val="single" w:sz="6" w:space="0" w:color="auto"/>
              <w:bottom w:val="single" w:sz="12" w:space="0" w:color="auto"/>
            </w:tcBorders>
            <w:vAlign w:val="center"/>
          </w:tcPr>
          <w:p w14:paraId="0178162D" w14:textId="77777777" w:rsidR="00893701" w:rsidRPr="003867E0" w:rsidRDefault="00893701" w:rsidP="00893701">
            <w:pPr>
              <w:jc w:val="center"/>
              <w:rPr>
                <w:rFonts w:asciiTheme="minorHAnsi" w:hAnsiTheme="minorHAnsi"/>
                <w:b/>
                <w:bCs/>
                <w:sz w:val="20"/>
                <w:lang w:val="en-GB"/>
              </w:rPr>
            </w:pPr>
          </w:p>
        </w:tc>
        <w:tc>
          <w:tcPr>
            <w:tcW w:w="900" w:type="dxa"/>
            <w:tcBorders>
              <w:top w:val="single" w:sz="6" w:space="0" w:color="auto"/>
              <w:left w:val="single" w:sz="6" w:space="0" w:color="auto"/>
              <w:bottom w:val="single" w:sz="12" w:space="0" w:color="auto"/>
              <w:right w:val="single" w:sz="6" w:space="0" w:color="auto"/>
            </w:tcBorders>
            <w:vAlign w:val="center"/>
          </w:tcPr>
          <w:p w14:paraId="76F7773D" w14:textId="77777777" w:rsidR="00893701" w:rsidRPr="003867E0" w:rsidRDefault="00893701" w:rsidP="00893701">
            <w:pPr>
              <w:jc w:val="center"/>
              <w:rPr>
                <w:rFonts w:asciiTheme="minorHAnsi" w:hAnsiTheme="minorHAnsi"/>
                <w:b/>
                <w:bCs/>
                <w:sz w:val="20"/>
                <w:lang w:val="en-GB"/>
              </w:rPr>
            </w:pPr>
            <w:r w:rsidRPr="003867E0">
              <w:rPr>
                <w:rFonts w:asciiTheme="minorHAnsi" w:hAnsiTheme="minorHAnsi"/>
                <w:b/>
                <w:bCs/>
                <w:sz w:val="20"/>
                <w:lang w:val="en-GB"/>
              </w:rPr>
              <w:t>D-...</w:t>
            </w:r>
          </w:p>
        </w:tc>
        <w:tc>
          <w:tcPr>
            <w:tcW w:w="699" w:type="dxa"/>
            <w:tcBorders>
              <w:top w:val="single" w:sz="6" w:space="0" w:color="auto"/>
              <w:bottom w:val="single" w:sz="12" w:space="0" w:color="auto"/>
              <w:right w:val="single" w:sz="6" w:space="0" w:color="auto"/>
            </w:tcBorders>
            <w:vAlign w:val="center"/>
          </w:tcPr>
          <w:p w14:paraId="0EA65687" w14:textId="77777777" w:rsidR="00893701" w:rsidRPr="003867E0" w:rsidRDefault="00893701" w:rsidP="00893701">
            <w:pPr>
              <w:jc w:val="center"/>
              <w:rPr>
                <w:rFonts w:asciiTheme="minorHAnsi" w:hAnsiTheme="minorHAnsi"/>
                <w:b/>
                <w:bCs/>
                <w:sz w:val="20"/>
                <w:lang w:val="en-GB"/>
              </w:rPr>
            </w:pPr>
          </w:p>
        </w:tc>
        <w:tc>
          <w:tcPr>
            <w:tcW w:w="164" w:type="dxa"/>
            <w:tcBorders>
              <w:top w:val="single" w:sz="6" w:space="0" w:color="auto"/>
              <w:left w:val="single" w:sz="6" w:space="0" w:color="auto"/>
              <w:bottom w:val="single" w:sz="12" w:space="0" w:color="auto"/>
            </w:tcBorders>
            <w:vAlign w:val="center"/>
          </w:tcPr>
          <w:p w14:paraId="1E521F55" w14:textId="77777777" w:rsidR="00893701" w:rsidRPr="003867E0" w:rsidRDefault="00893701" w:rsidP="00893701">
            <w:pPr>
              <w:jc w:val="center"/>
              <w:rPr>
                <w:rFonts w:asciiTheme="minorHAnsi" w:hAnsiTheme="minorHAnsi"/>
                <w:b/>
                <w:bCs/>
                <w:sz w:val="20"/>
                <w:lang w:val="en-GB"/>
              </w:rPr>
            </w:pPr>
          </w:p>
        </w:tc>
        <w:tc>
          <w:tcPr>
            <w:tcW w:w="164" w:type="dxa"/>
            <w:tcBorders>
              <w:top w:val="single" w:sz="6" w:space="0" w:color="auto"/>
              <w:left w:val="single" w:sz="6" w:space="0" w:color="auto"/>
              <w:bottom w:val="single" w:sz="12" w:space="0" w:color="auto"/>
              <w:right w:val="single" w:sz="6" w:space="0" w:color="auto"/>
            </w:tcBorders>
            <w:vAlign w:val="center"/>
          </w:tcPr>
          <w:p w14:paraId="4F88D2C0" w14:textId="77777777" w:rsidR="00893701" w:rsidRPr="003867E0" w:rsidRDefault="00893701" w:rsidP="00893701">
            <w:pPr>
              <w:jc w:val="center"/>
              <w:rPr>
                <w:rFonts w:asciiTheme="minorHAnsi" w:hAnsiTheme="minorHAnsi"/>
                <w:b/>
                <w:bCs/>
                <w:sz w:val="20"/>
                <w:lang w:val="en-GB"/>
              </w:rPr>
            </w:pPr>
          </w:p>
        </w:tc>
        <w:tc>
          <w:tcPr>
            <w:tcW w:w="806" w:type="dxa"/>
            <w:tcBorders>
              <w:top w:val="single" w:sz="6" w:space="0" w:color="auto"/>
              <w:bottom w:val="single" w:sz="12" w:space="0" w:color="auto"/>
              <w:right w:val="single" w:sz="6" w:space="0" w:color="auto"/>
            </w:tcBorders>
            <w:vAlign w:val="center"/>
          </w:tcPr>
          <w:p w14:paraId="4F09E58B" w14:textId="77777777" w:rsidR="00893701" w:rsidRPr="003867E0" w:rsidRDefault="00893701" w:rsidP="00893701">
            <w:pPr>
              <w:jc w:val="center"/>
              <w:rPr>
                <w:rFonts w:asciiTheme="minorHAnsi" w:hAnsiTheme="minorHAnsi"/>
                <w:b/>
                <w:bCs/>
                <w:sz w:val="20"/>
                <w:lang w:val="en-GB"/>
              </w:rPr>
            </w:pPr>
            <w:r w:rsidRPr="003867E0">
              <w:rPr>
                <w:rFonts w:asciiTheme="minorHAnsi" w:hAnsiTheme="minorHAnsi"/>
                <w:b/>
                <w:bCs/>
                <w:sz w:val="20"/>
                <w:lang w:val="en-GB"/>
              </w:rPr>
              <w:t>Home</w:t>
            </w:r>
          </w:p>
        </w:tc>
        <w:tc>
          <w:tcPr>
            <w:tcW w:w="806" w:type="dxa"/>
            <w:tcBorders>
              <w:top w:val="single" w:sz="6" w:space="0" w:color="auto"/>
              <w:left w:val="single" w:sz="6" w:space="0" w:color="auto"/>
              <w:bottom w:val="single" w:sz="12" w:space="0" w:color="auto"/>
              <w:right w:val="single" w:sz="6" w:space="0" w:color="auto"/>
            </w:tcBorders>
            <w:vAlign w:val="center"/>
          </w:tcPr>
          <w:p w14:paraId="49B7DE83" w14:textId="77777777" w:rsidR="00893701" w:rsidRPr="003867E0" w:rsidRDefault="00893701" w:rsidP="00893701">
            <w:pPr>
              <w:jc w:val="center"/>
              <w:rPr>
                <w:rFonts w:asciiTheme="minorHAnsi" w:hAnsiTheme="minorHAnsi"/>
                <w:b/>
                <w:bCs/>
                <w:sz w:val="20"/>
                <w:lang w:val="en-GB"/>
              </w:rPr>
            </w:pPr>
            <w:r w:rsidRPr="003867E0">
              <w:rPr>
                <w:rFonts w:asciiTheme="minorHAnsi" w:hAnsiTheme="minorHAnsi"/>
                <w:b/>
                <w:bCs/>
                <w:sz w:val="20"/>
                <w:lang w:val="en-GB"/>
              </w:rPr>
              <w:t>Field</w:t>
            </w:r>
          </w:p>
        </w:tc>
        <w:tc>
          <w:tcPr>
            <w:tcW w:w="806" w:type="dxa"/>
            <w:tcBorders>
              <w:top w:val="single" w:sz="6" w:space="0" w:color="auto"/>
              <w:left w:val="single" w:sz="6" w:space="0" w:color="auto"/>
              <w:bottom w:val="single" w:sz="12" w:space="0" w:color="auto"/>
              <w:right w:val="double" w:sz="4" w:space="0" w:color="auto"/>
            </w:tcBorders>
            <w:vAlign w:val="center"/>
          </w:tcPr>
          <w:p w14:paraId="2DE01957" w14:textId="77777777" w:rsidR="00893701" w:rsidRPr="003867E0" w:rsidRDefault="00893701" w:rsidP="00893701">
            <w:pPr>
              <w:jc w:val="center"/>
              <w:rPr>
                <w:rFonts w:asciiTheme="minorHAnsi" w:hAnsiTheme="minorHAnsi"/>
                <w:b/>
                <w:bCs/>
                <w:sz w:val="20"/>
                <w:lang w:val="en-GB"/>
              </w:rPr>
            </w:pPr>
            <w:r w:rsidRPr="003867E0">
              <w:rPr>
                <w:rFonts w:asciiTheme="minorHAnsi" w:hAnsiTheme="minorHAnsi"/>
                <w:b/>
                <w:bCs/>
                <w:sz w:val="20"/>
                <w:lang w:val="en-GB"/>
              </w:rPr>
              <w:t>Total</w:t>
            </w:r>
          </w:p>
        </w:tc>
      </w:tr>
      <w:tr w:rsidR="00893701" w:rsidRPr="003867E0" w14:paraId="6D71CDE1" w14:textId="77777777" w:rsidTr="00893701">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64DA560C" w14:textId="77777777" w:rsidR="00893701" w:rsidRPr="003867E0" w:rsidRDefault="00893701" w:rsidP="00893701">
            <w:pPr>
              <w:pStyle w:val="xl41"/>
              <w:spacing w:before="0" w:beforeAutospacing="0" w:after="0" w:afterAutospacing="0"/>
              <w:rPr>
                <w:rFonts w:asciiTheme="minorHAnsi" w:hAnsiTheme="minorHAnsi"/>
                <w:szCs w:val="24"/>
                <w:lang w:val="en-GB"/>
              </w:rPr>
            </w:pPr>
            <w:r w:rsidRPr="003867E0">
              <w:rPr>
                <w:rFonts w:asciiTheme="minorHAnsi" w:hAnsiTheme="minorHAnsi"/>
                <w:b/>
                <w:bCs/>
                <w:szCs w:val="24"/>
                <w:lang w:val="en-GB"/>
              </w:rPr>
              <w:t>KEY EXPERTS</w:t>
            </w:r>
          </w:p>
        </w:tc>
        <w:tc>
          <w:tcPr>
            <w:tcW w:w="990" w:type="dxa"/>
            <w:tcBorders>
              <w:top w:val="single" w:sz="12" w:space="0" w:color="auto"/>
              <w:left w:val="nil"/>
              <w:bottom w:val="single" w:sz="6" w:space="0" w:color="auto"/>
              <w:right w:val="nil"/>
            </w:tcBorders>
          </w:tcPr>
          <w:p w14:paraId="2723FCDA" w14:textId="77777777" w:rsidR="00893701" w:rsidRPr="003867E0" w:rsidRDefault="00893701" w:rsidP="00893701">
            <w:pPr>
              <w:rPr>
                <w:rFonts w:asciiTheme="minorHAnsi" w:hAnsiTheme="minorHAnsi"/>
                <w:sz w:val="20"/>
                <w:lang w:val="en-GB"/>
              </w:rPr>
            </w:pPr>
          </w:p>
        </w:tc>
        <w:tc>
          <w:tcPr>
            <w:tcW w:w="180" w:type="dxa"/>
            <w:tcBorders>
              <w:top w:val="single" w:sz="12" w:space="0" w:color="auto"/>
              <w:left w:val="nil"/>
              <w:bottom w:val="single" w:sz="6" w:space="0" w:color="auto"/>
              <w:right w:val="nil"/>
            </w:tcBorders>
          </w:tcPr>
          <w:p w14:paraId="2AA7FFA7" w14:textId="77777777" w:rsidR="00893701" w:rsidRPr="003867E0" w:rsidRDefault="00893701" w:rsidP="00893701">
            <w:pPr>
              <w:rPr>
                <w:rFonts w:asciiTheme="minorHAnsi" w:hAnsiTheme="minorHAnsi"/>
                <w:sz w:val="20"/>
                <w:lang w:val="en-GB"/>
              </w:rPr>
            </w:pPr>
          </w:p>
        </w:tc>
        <w:tc>
          <w:tcPr>
            <w:tcW w:w="1080" w:type="dxa"/>
            <w:tcBorders>
              <w:top w:val="single" w:sz="12" w:space="0" w:color="auto"/>
              <w:left w:val="nil"/>
              <w:bottom w:val="single" w:sz="6" w:space="0" w:color="auto"/>
              <w:right w:val="nil"/>
            </w:tcBorders>
          </w:tcPr>
          <w:p w14:paraId="0A0775F3" w14:textId="77777777" w:rsidR="00893701" w:rsidRPr="003867E0" w:rsidRDefault="00893701" w:rsidP="00893701">
            <w:pPr>
              <w:rPr>
                <w:rFonts w:asciiTheme="minorHAnsi" w:hAnsiTheme="minorHAnsi"/>
                <w:sz w:val="20"/>
                <w:lang w:val="en-GB"/>
              </w:rPr>
            </w:pPr>
          </w:p>
        </w:tc>
        <w:tc>
          <w:tcPr>
            <w:tcW w:w="180" w:type="dxa"/>
            <w:tcBorders>
              <w:top w:val="single" w:sz="12" w:space="0" w:color="auto"/>
              <w:left w:val="nil"/>
              <w:bottom w:val="single" w:sz="6" w:space="0" w:color="auto"/>
              <w:right w:val="nil"/>
            </w:tcBorders>
          </w:tcPr>
          <w:p w14:paraId="5B449B4E" w14:textId="77777777" w:rsidR="00893701" w:rsidRPr="003867E0" w:rsidRDefault="00893701" w:rsidP="00893701">
            <w:pPr>
              <w:rPr>
                <w:rFonts w:asciiTheme="minorHAnsi" w:hAnsiTheme="minorHAnsi"/>
                <w:sz w:val="20"/>
                <w:lang w:val="en-GB"/>
              </w:rPr>
            </w:pPr>
          </w:p>
        </w:tc>
        <w:tc>
          <w:tcPr>
            <w:tcW w:w="990" w:type="dxa"/>
            <w:tcBorders>
              <w:top w:val="single" w:sz="12" w:space="0" w:color="auto"/>
              <w:left w:val="nil"/>
              <w:bottom w:val="single" w:sz="6" w:space="0" w:color="auto"/>
              <w:right w:val="nil"/>
            </w:tcBorders>
          </w:tcPr>
          <w:p w14:paraId="7206E9BB" w14:textId="77777777" w:rsidR="00893701" w:rsidRPr="003867E0" w:rsidRDefault="00893701" w:rsidP="00893701">
            <w:pPr>
              <w:rPr>
                <w:rFonts w:asciiTheme="minorHAnsi" w:hAnsiTheme="minorHAnsi"/>
                <w:sz w:val="20"/>
                <w:lang w:val="en-GB"/>
              </w:rPr>
            </w:pPr>
          </w:p>
        </w:tc>
        <w:tc>
          <w:tcPr>
            <w:tcW w:w="900" w:type="dxa"/>
            <w:tcBorders>
              <w:top w:val="single" w:sz="12" w:space="0" w:color="auto"/>
              <w:left w:val="nil"/>
              <w:bottom w:val="single" w:sz="6" w:space="0" w:color="auto"/>
              <w:right w:val="nil"/>
            </w:tcBorders>
          </w:tcPr>
          <w:p w14:paraId="0E41A871" w14:textId="77777777" w:rsidR="00893701" w:rsidRPr="003867E0" w:rsidRDefault="00893701" w:rsidP="00893701">
            <w:pPr>
              <w:rPr>
                <w:rFonts w:asciiTheme="minorHAnsi" w:hAnsiTheme="minorHAnsi"/>
                <w:sz w:val="20"/>
                <w:lang w:val="en-GB"/>
              </w:rPr>
            </w:pPr>
          </w:p>
        </w:tc>
        <w:tc>
          <w:tcPr>
            <w:tcW w:w="180" w:type="dxa"/>
            <w:tcBorders>
              <w:top w:val="single" w:sz="12" w:space="0" w:color="auto"/>
              <w:left w:val="nil"/>
              <w:bottom w:val="single" w:sz="6" w:space="0" w:color="auto"/>
              <w:right w:val="nil"/>
            </w:tcBorders>
          </w:tcPr>
          <w:p w14:paraId="07E7B41F" w14:textId="77777777" w:rsidR="00893701" w:rsidRPr="003867E0" w:rsidRDefault="00893701" w:rsidP="00893701">
            <w:pPr>
              <w:rPr>
                <w:rFonts w:asciiTheme="minorHAnsi" w:hAnsiTheme="minorHAnsi"/>
                <w:sz w:val="20"/>
                <w:lang w:val="en-GB"/>
              </w:rPr>
            </w:pPr>
          </w:p>
        </w:tc>
        <w:tc>
          <w:tcPr>
            <w:tcW w:w="900" w:type="dxa"/>
            <w:tcBorders>
              <w:top w:val="single" w:sz="12" w:space="0" w:color="auto"/>
              <w:left w:val="nil"/>
              <w:bottom w:val="single" w:sz="6" w:space="0" w:color="auto"/>
              <w:right w:val="nil"/>
            </w:tcBorders>
          </w:tcPr>
          <w:p w14:paraId="5EF5BE29" w14:textId="77777777" w:rsidR="00893701" w:rsidRPr="003867E0" w:rsidRDefault="00893701" w:rsidP="00893701">
            <w:pPr>
              <w:rPr>
                <w:rFonts w:asciiTheme="minorHAnsi" w:hAnsiTheme="minorHAnsi"/>
                <w:sz w:val="20"/>
                <w:lang w:val="en-GB"/>
              </w:rPr>
            </w:pPr>
          </w:p>
        </w:tc>
        <w:tc>
          <w:tcPr>
            <w:tcW w:w="699" w:type="dxa"/>
            <w:tcBorders>
              <w:top w:val="single" w:sz="12" w:space="0" w:color="auto"/>
              <w:left w:val="nil"/>
              <w:bottom w:val="single" w:sz="6" w:space="0" w:color="auto"/>
              <w:right w:val="nil"/>
            </w:tcBorders>
          </w:tcPr>
          <w:p w14:paraId="148D0DE1" w14:textId="77777777" w:rsidR="00893701" w:rsidRPr="003867E0" w:rsidRDefault="00893701" w:rsidP="00893701">
            <w:pPr>
              <w:rPr>
                <w:rFonts w:asciiTheme="minorHAnsi" w:hAnsiTheme="minorHAnsi"/>
                <w:sz w:val="20"/>
                <w:lang w:val="en-GB"/>
              </w:rPr>
            </w:pPr>
          </w:p>
        </w:tc>
        <w:tc>
          <w:tcPr>
            <w:tcW w:w="164" w:type="dxa"/>
            <w:tcBorders>
              <w:top w:val="single" w:sz="12" w:space="0" w:color="auto"/>
              <w:left w:val="nil"/>
              <w:bottom w:val="single" w:sz="6" w:space="0" w:color="auto"/>
              <w:right w:val="nil"/>
            </w:tcBorders>
          </w:tcPr>
          <w:p w14:paraId="025A2232" w14:textId="77777777" w:rsidR="00893701" w:rsidRPr="003867E0" w:rsidRDefault="00893701" w:rsidP="00893701">
            <w:pPr>
              <w:rPr>
                <w:rFonts w:asciiTheme="minorHAnsi" w:hAnsiTheme="minorHAnsi"/>
                <w:sz w:val="20"/>
                <w:lang w:val="en-GB"/>
              </w:rPr>
            </w:pPr>
          </w:p>
        </w:tc>
        <w:tc>
          <w:tcPr>
            <w:tcW w:w="164" w:type="dxa"/>
            <w:tcBorders>
              <w:top w:val="single" w:sz="12" w:space="0" w:color="auto"/>
              <w:left w:val="nil"/>
              <w:bottom w:val="single" w:sz="6" w:space="0" w:color="auto"/>
              <w:right w:val="nil"/>
            </w:tcBorders>
          </w:tcPr>
          <w:p w14:paraId="56DE8725" w14:textId="77777777" w:rsidR="00893701" w:rsidRPr="003867E0" w:rsidRDefault="00893701" w:rsidP="00893701">
            <w:pPr>
              <w:rPr>
                <w:rFonts w:asciiTheme="minorHAnsi" w:hAnsiTheme="minorHAnsi"/>
                <w:sz w:val="20"/>
                <w:lang w:val="en-GB"/>
              </w:rPr>
            </w:pPr>
          </w:p>
        </w:tc>
        <w:tc>
          <w:tcPr>
            <w:tcW w:w="806" w:type="dxa"/>
            <w:tcBorders>
              <w:top w:val="single" w:sz="12" w:space="0" w:color="auto"/>
              <w:left w:val="nil"/>
              <w:bottom w:val="single" w:sz="6" w:space="0" w:color="auto"/>
              <w:right w:val="nil"/>
            </w:tcBorders>
          </w:tcPr>
          <w:p w14:paraId="31F36C03" w14:textId="77777777" w:rsidR="00893701" w:rsidRPr="003867E0" w:rsidRDefault="00893701" w:rsidP="00893701">
            <w:pPr>
              <w:rPr>
                <w:rFonts w:asciiTheme="minorHAnsi" w:hAnsiTheme="minorHAnsi"/>
                <w:sz w:val="20"/>
                <w:lang w:val="en-GB"/>
              </w:rPr>
            </w:pPr>
          </w:p>
        </w:tc>
        <w:tc>
          <w:tcPr>
            <w:tcW w:w="806" w:type="dxa"/>
            <w:tcBorders>
              <w:top w:val="single" w:sz="12" w:space="0" w:color="auto"/>
              <w:left w:val="nil"/>
              <w:bottom w:val="single" w:sz="6" w:space="0" w:color="auto"/>
              <w:right w:val="nil"/>
            </w:tcBorders>
          </w:tcPr>
          <w:p w14:paraId="62838A33" w14:textId="77777777" w:rsidR="00893701" w:rsidRPr="003867E0" w:rsidRDefault="00893701" w:rsidP="00893701">
            <w:pPr>
              <w:rPr>
                <w:rFonts w:asciiTheme="minorHAnsi" w:hAnsiTheme="minorHAnsi"/>
                <w:sz w:val="20"/>
                <w:lang w:val="en-GB"/>
              </w:rPr>
            </w:pPr>
          </w:p>
        </w:tc>
        <w:tc>
          <w:tcPr>
            <w:tcW w:w="806" w:type="dxa"/>
            <w:tcBorders>
              <w:top w:val="single" w:sz="12" w:space="0" w:color="auto"/>
              <w:left w:val="nil"/>
              <w:bottom w:val="single" w:sz="6" w:space="0" w:color="auto"/>
              <w:right w:val="double" w:sz="4" w:space="0" w:color="auto"/>
            </w:tcBorders>
          </w:tcPr>
          <w:p w14:paraId="6B59C1EF" w14:textId="77777777" w:rsidR="00893701" w:rsidRPr="003867E0" w:rsidRDefault="00893701" w:rsidP="00893701">
            <w:pPr>
              <w:rPr>
                <w:rFonts w:asciiTheme="minorHAnsi" w:hAnsiTheme="minorHAnsi"/>
                <w:sz w:val="20"/>
                <w:lang w:val="en-GB"/>
              </w:rPr>
            </w:pPr>
          </w:p>
        </w:tc>
      </w:tr>
      <w:tr w:rsidR="00893701" w:rsidRPr="003867E0" w14:paraId="7BFF2760" w14:textId="77777777" w:rsidTr="00893701">
        <w:trPr>
          <w:cantSplit/>
          <w:jc w:val="center"/>
        </w:trPr>
        <w:tc>
          <w:tcPr>
            <w:tcW w:w="495" w:type="dxa"/>
            <w:vMerge w:val="restart"/>
            <w:tcBorders>
              <w:top w:val="single" w:sz="6" w:space="0" w:color="auto"/>
              <w:left w:val="double" w:sz="4" w:space="0" w:color="auto"/>
              <w:right w:val="single" w:sz="6" w:space="0" w:color="auto"/>
            </w:tcBorders>
            <w:vAlign w:val="center"/>
          </w:tcPr>
          <w:p w14:paraId="41F42BD8" w14:textId="77777777" w:rsidR="00893701" w:rsidRPr="003867E0" w:rsidRDefault="00893701" w:rsidP="00893701">
            <w:pPr>
              <w:jc w:val="center"/>
              <w:rPr>
                <w:rFonts w:asciiTheme="minorHAnsi" w:hAnsiTheme="minorHAnsi"/>
                <w:sz w:val="20"/>
                <w:lang w:val="en-GB"/>
              </w:rPr>
            </w:pPr>
            <w:r w:rsidRPr="003867E0">
              <w:rPr>
                <w:rFonts w:asciiTheme="minorHAnsi" w:hAnsiTheme="minorHAnsi"/>
                <w:sz w:val="20"/>
                <w:lang w:val="en-GB"/>
              </w:rPr>
              <w:t>K-1</w:t>
            </w:r>
          </w:p>
        </w:tc>
        <w:tc>
          <w:tcPr>
            <w:tcW w:w="1858" w:type="dxa"/>
            <w:vMerge w:val="restart"/>
            <w:tcBorders>
              <w:top w:val="single" w:sz="6" w:space="0" w:color="auto"/>
              <w:left w:val="single" w:sz="6" w:space="0" w:color="auto"/>
              <w:right w:val="single" w:sz="6" w:space="0" w:color="auto"/>
            </w:tcBorders>
          </w:tcPr>
          <w:p w14:paraId="4F42E817" w14:textId="77777777" w:rsidR="00893701" w:rsidRPr="003867E0" w:rsidRDefault="00893701" w:rsidP="00893701">
            <w:pPr>
              <w:pStyle w:val="xl41"/>
              <w:spacing w:before="0" w:beforeAutospacing="0" w:after="0" w:afterAutospacing="0"/>
              <w:rPr>
                <w:rFonts w:asciiTheme="minorHAnsi" w:hAnsiTheme="minorHAnsi"/>
                <w:color w:val="1F497D" w:themeColor="text2"/>
                <w:szCs w:val="24"/>
                <w:lang w:val="en-GB"/>
              </w:rPr>
            </w:pPr>
            <w:r w:rsidRPr="003867E0">
              <w:rPr>
                <w:rFonts w:asciiTheme="minorHAnsi" w:hAnsiTheme="minorHAnsi"/>
                <w:color w:val="1F497D" w:themeColor="text2"/>
                <w:szCs w:val="24"/>
                <w:lang w:val="en-GB"/>
              </w:rPr>
              <w:t xml:space="preserve">{e.g., Mr. </w:t>
            </w:r>
            <w:proofErr w:type="spellStart"/>
            <w:r w:rsidRPr="003867E0">
              <w:rPr>
                <w:rFonts w:asciiTheme="minorHAnsi" w:hAnsiTheme="minorHAnsi"/>
                <w:color w:val="1F497D" w:themeColor="text2"/>
                <w:szCs w:val="24"/>
                <w:lang w:val="en-GB"/>
              </w:rPr>
              <w:t>Abbbb</w:t>
            </w:r>
            <w:proofErr w:type="spellEnd"/>
            <w:r w:rsidRPr="003867E0">
              <w:rPr>
                <w:rFonts w:asciiTheme="minorHAnsi" w:hAnsiTheme="minorHAnsi"/>
                <w:color w:val="1F497D" w:themeColor="text2"/>
                <w:szCs w:val="24"/>
                <w:lang w:val="en-GB"/>
              </w:rPr>
              <w:t>}</w:t>
            </w:r>
          </w:p>
        </w:tc>
        <w:tc>
          <w:tcPr>
            <w:tcW w:w="912" w:type="dxa"/>
            <w:vMerge w:val="restart"/>
            <w:tcBorders>
              <w:top w:val="single" w:sz="6" w:space="0" w:color="auto"/>
              <w:left w:val="single" w:sz="6" w:space="0" w:color="auto"/>
              <w:right w:val="single" w:sz="6" w:space="0" w:color="auto"/>
            </w:tcBorders>
            <w:tcMar>
              <w:left w:w="28" w:type="dxa"/>
            </w:tcMar>
            <w:vAlign w:val="center"/>
          </w:tcPr>
          <w:p w14:paraId="54CEA667" w14:textId="77777777" w:rsidR="00893701" w:rsidRPr="003867E0" w:rsidRDefault="00893701" w:rsidP="00893701">
            <w:pPr>
              <w:rPr>
                <w:rFonts w:asciiTheme="minorHAnsi" w:hAnsiTheme="minorHAnsi"/>
                <w:color w:val="1F497D" w:themeColor="text2"/>
                <w:sz w:val="16"/>
                <w:lang w:val="en-GB"/>
              </w:rPr>
            </w:pPr>
            <w:r w:rsidRPr="003867E0">
              <w:rPr>
                <w:rFonts w:asciiTheme="minorHAnsi" w:hAnsiTheme="minorHAnsi"/>
                <w:color w:val="1F497D" w:themeColor="text2"/>
                <w:sz w:val="16"/>
                <w:lang w:val="en-GB"/>
              </w:rPr>
              <w:t>[Team Leader]</w:t>
            </w:r>
          </w:p>
        </w:tc>
        <w:tc>
          <w:tcPr>
            <w:tcW w:w="720" w:type="dxa"/>
            <w:tcBorders>
              <w:top w:val="single" w:sz="6" w:space="0" w:color="auto"/>
              <w:left w:val="single" w:sz="6" w:space="0" w:color="auto"/>
              <w:bottom w:val="dashSmallGap" w:sz="4" w:space="0" w:color="auto"/>
              <w:right w:val="single" w:sz="6" w:space="0" w:color="auto"/>
            </w:tcBorders>
          </w:tcPr>
          <w:p w14:paraId="16D2946A" w14:textId="77777777" w:rsidR="00893701" w:rsidRPr="003867E0" w:rsidRDefault="00893701" w:rsidP="00893701">
            <w:pPr>
              <w:rPr>
                <w:rFonts w:asciiTheme="minorHAnsi" w:hAnsiTheme="minorHAnsi"/>
                <w:color w:val="1F497D" w:themeColor="text2"/>
                <w:sz w:val="20"/>
                <w:lang w:val="en-GB"/>
              </w:rPr>
            </w:pPr>
            <w:r w:rsidRPr="003867E0">
              <w:rPr>
                <w:rFonts w:asciiTheme="minorHAnsi" w:hAnsiTheme="minorHAnsi"/>
                <w:color w:val="1F497D" w:themeColor="text2"/>
                <w:sz w:val="16"/>
                <w:lang w:val="en-GB"/>
              </w:rPr>
              <w:t>[</w:t>
            </w:r>
            <w:r w:rsidRPr="003867E0">
              <w:rPr>
                <w:rFonts w:asciiTheme="minorHAnsi" w:hAnsiTheme="minorHAnsi"/>
                <w:i/>
                <w:iCs/>
                <w:color w:val="1F497D" w:themeColor="text2"/>
                <w:sz w:val="16"/>
                <w:lang w:val="en-GB"/>
              </w:rPr>
              <w:t>Home]</w:t>
            </w:r>
          </w:p>
        </w:tc>
        <w:tc>
          <w:tcPr>
            <w:tcW w:w="990" w:type="dxa"/>
            <w:tcBorders>
              <w:top w:val="single" w:sz="6" w:space="0" w:color="auto"/>
              <w:left w:val="single" w:sz="6" w:space="0" w:color="auto"/>
              <w:bottom w:val="dashSmallGap" w:sz="4" w:space="0" w:color="auto"/>
              <w:right w:val="single" w:sz="6" w:space="0" w:color="auto"/>
            </w:tcBorders>
          </w:tcPr>
          <w:p w14:paraId="27945591" w14:textId="77777777" w:rsidR="00893701" w:rsidRPr="003867E0" w:rsidRDefault="00893701" w:rsidP="00893701">
            <w:pPr>
              <w:rPr>
                <w:rFonts w:asciiTheme="minorHAnsi" w:hAnsiTheme="minorHAnsi"/>
                <w:color w:val="1F497D" w:themeColor="text2"/>
                <w:sz w:val="20"/>
                <w:lang w:val="en-GB"/>
              </w:rPr>
            </w:pPr>
            <w:r w:rsidRPr="003867E0">
              <w:rPr>
                <w:rFonts w:asciiTheme="minorHAnsi" w:hAnsiTheme="minorHAnsi"/>
                <w:color w:val="1F497D" w:themeColor="text2"/>
                <w:sz w:val="20"/>
                <w:lang w:val="en-GB"/>
              </w:rPr>
              <w:t>[2 month]</w:t>
            </w:r>
          </w:p>
        </w:tc>
        <w:tc>
          <w:tcPr>
            <w:tcW w:w="180" w:type="dxa"/>
            <w:tcBorders>
              <w:top w:val="single" w:sz="6" w:space="0" w:color="auto"/>
              <w:left w:val="single" w:sz="6" w:space="0" w:color="auto"/>
              <w:bottom w:val="dashSmallGap" w:sz="4" w:space="0" w:color="auto"/>
              <w:right w:val="single" w:sz="6" w:space="0" w:color="auto"/>
            </w:tcBorders>
          </w:tcPr>
          <w:p w14:paraId="00A351DA" w14:textId="77777777" w:rsidR="00893701" w:rsidRPr="003867E0" w:rsidRDefault="00893701" w:rsidP="00893701">
            <w:pPr>
              <w:rPr>
                <w:rFonts w:asciiTheme="minorHAnsi" w:hAnsiTheme="minorHAnsi"/>
                <w:color w:val="1F497D" w:themeColor="text2"/>
                <w:sz w:val="20"/>
                <w:lang w:val="en-GB"/>
              </w:rPr>
            </w:pPr>
          </w:p>
        </w:tc>
        <w:tc>
          <w:tcPr>
            <w:tcW w:w="1080" w:type="dxa"/>
            <w:tcBorders>
              <w:top w:val="single" w:sz="6" w:space="0" w:color="auto"/>
              <w:left w:val="single" w:sz="6" w:space="0" w:color="auto"/>
              <w:bottom w:val="dashSmallGap" w:sz="4" w:space="0" w:color="auto"/>
              <w:right w:val="single" w:sz="6" w:space="0" w:color="auto"/>
            </w:tcBorders>
          </w:tcPr>
          <w:p w14:paraId="1487D830" w14:textId="77777777" w:rsidR="00893701" w:rsidRPr="003867E0" w:rsidRDefault="00893701" w:rsidP="00893701">
            <w:pPr>
              <w:rPr>
                <w:rFonts w:asciiTheme="minorHAnsi" w:hAnsiTheme="minorHAnsi"/>
                <w:color w:val="1F497D" w:themeColor="text2"/>
                <w:sz w:val="20"/>
                <w:lang w:val="en-GB"/>
              </w:rPr>
            </w:pPr>
            <w:r w:rsidRPr="003867E0">
              <w:rPr>
                <w:rFonts w:asciiTheme="minorHAnsi" w:hAnsiTheme="minorHAnsi"/>
                <w:color w:val="1F497D" w:themeColor="text2"/>
                <w:sz w:val="20"/>
                <w:lang w:val="en-GB"/>
              </w:rPr>
              <w:t>[1.0]</w:t>
            </w:r>
          </w:p>
        </w:tc>
        <w:tc>
          <w:tcPr>
            <w:tcW w:w="180" w:type="dxa"/>
            <w:tcBorders>
              <w:top w:val="single" w:sz="6" w:space="0" w:color="auto"/>
              <w:left w:val="single" w:sz="6" w:space="0" w:color="auto"/>
              <w:bottom w:val="dashSmallGap" w:sz="4" w:space="0" w:color="auto"/>
              <w:right w:val="single" w:sz="6" w:space="0" w:color="auto"/>
            </w:tcBorders>
          </w:tcPr>
          <w:p w14:paraId="3A7D6190" w14:textId="77777777" w:rsidR="00893701" w:rsidRPr="003867E0" w:rsidRDefault="00893701" w:rsidP="00893701">
            <w:pPr>
              <w:rPr>
                <w:rFonts w:asciiTheme="minorHAnsi" w:hAnsiTheme="minorHAnsi"/>
                <w:color w:val="1F497D" w:themeColor="text2"/>
                <w:sz w:val="20"/>
                <w:lang w:val="en-GB"/>
              </w:rPr>
            </w:pPr>
          </w:p>
        </w:tc>
        <w:tc>
          <w:tcPr>
            <w:tcW w:w="990" w:type="dxa"/>
            <w:tcBorders>
              <w:top w:val="single" w:sz="6" w:space="0" w:color="auto"/>
              <w:left w:val="single" w:sz="6" w:space="0" w:color="auto"/>
              <w:bottom w:val="dashSmallGap" w:sz="4" w:space="0" w:color="auto"/>
              <w:right w:val="single" w:sz="6" w:space="0" w:color="auto"/>
            </w:tcBorders>
          </w:tcPr>
          <w:p w14:paraId="77149229" w14:textId="77777777" w:rsidR="00893701" w:rsidRPr="003867E0" w:rsidRDefault="00893701" w:rsidP="00893701">
            <w:pPr>
              <w:rPr>
                <w:rFonts w:asciiTheme="minorHAnsi" w:hAnsiTheme="minorHAnsi"/>
                <w:color w:val="1F497D" w:themeColor="text2"/>
                <w:sz w:val="20"/>
                <w:lang w:val="en-GB"/>
              </w:rPr>
            </w:pPr>
            <w:r w:rsidRPr="003867E0">
              <w:rPr>
                <w:rFonts w:asciiTheme="minorHAnsi" w:hAnsiTheme="minorHAnsi"/>
                <w:color w:val="1F497D" w:themeColor="text2"/>
                <w:sz w:val="20"/>
                <w:lang w:val="en-GB"/>
              </w:rPr>
              <w:t>[1.0]</w:t>
            </w:r>
          </w:p>
        </w:tc>
        <w:tc>
          <w:tcPr>
            <w:tcW w:w="900" w:type="dxa"/>
            <w:tcBorders>
              <w:top w:val="single" w:sz="6" w:space="0" w:color="auto"/>
              <w:left w:val="single" w:sz="6" w:space="0" w:color="auto"/>
              <w:bottom w:val="dashSmallGap" w:sz="4" w:space="0" w:color="auto"/>
              <w:right w:val="single" w:sz="6" w:space="0" w:color="auto"/>
            </w:tcBorders>
          </w:tcPr>
          <w:p w14:paraId="6B3823EE"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63C7572C"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71681A9C" w14:textId="77777777" w:rsidR="00893701" w:rsidRPr="003867E0" w:rsidRDefault="00893701" w:rsidP="00893701">
            <w:pPr>
              <w:rPr>
                <w:rFonts w:asciiTheme="minorHAnsi" w:hAnsiTheme="minorHAnsi"/>
                <w:sz w:val="20"/>
                <w:lang w:val="en-GB"/>
              </w:rPr>
            </w:pPr>
          </w:p>
        </w:tc>
        <w:tc>
          <w:tcPr>
            <w:tcW w:w="699" w:type="dxa"/>
            <w:tcBorders>
              <w:top w:val="single" w:sz="6" w:space="0" w:color="auto"/>
              <w:left w:val="single" w:sz="6" w:space="0" w:color="auto"/>
              <w:bottom w:val="dashSmallGap" w:sz="4" w:space="0" w:color="auto"/>
              <w:right w:val="single" w:sz="6" w:space="0" w:color="auto"/>
            </w:tcBorders>
          </w:tcPr>
          <w:p w14:paraId="41D1B487"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25078193"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2C02B8C6"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7F774BA2"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E9D7F8A" w14:textId="77777777" w:rsidR="00893701" w:rsidRPr="003867E0" w:rsidRDefault="00893701" w:rsidP="00893701">
            <w:pPr>
              <w:rPr>
                <w:rFonts w:asciiTheme="minorHAnsi" w:hAnsiTheme="minorHAnsi"/>
                <w:sz w:val="20"/>
                <w:lang w:val="en-GB"/>
              </w:rPr>
            </w:pPr>
          </w:p>
        </w:tc>
        <w:tc>
          <w:tcPr>
            <w:tcW w:w="806" w:type="dxa"/>
            <w:vMerge w:val="restart"/>
            <w:tcBorders>
              <w:top w:val="single" w:sz="6" w:space="0" w:color="auto"/>
              <w:left w:val="single" w:sz="6" w:space="0" w:color="auto"/>
              <w:right w:val="double" w:sz="4" w:space="0" w:color="auto"/>
            </w:tcBorders>
          </w:tcPr>
          <w:p w14:paraId="1B328403" w14:textId="77777777" w:rsidR="00893701" w:rsidRPr="003867E0" w:rsidRDefault="00893701" w:rsidP="00893701">
            <w:pPr>
              <w:rPr>
                <w:rFonts w:asciiTheme="minorHAnsi" w:hAnsiTheme="minorHAnsi"/>
                <w:sz w:val="20"/>
                <w:lang w:val="en-GB"/>
              </w:rPr>
            </w:pPr>
          </w:p>
        </w:tc>
      </w:tr>
      <w:tr w:rsidR="00893701" w:rsidRPr="003867E0" w14:paraId="130D8C35" w14:textId="77777777" w:rsidTr="00893701">
        <w:trPr>
          <w:cantSplit/>
          <w:jc w:val="center"/>
        </w:trPr>
        <w:tc>
          <w:tcPr>
            <w:tcW w:w="495" w:type="dxa"/>
            <w:vMerge/>
            <w:tcBorders>
              <w:left w:val="double" w:sz="4" w:space="0" w:color="auto"/>
              <w:bottom w:val="single" w:sz="6" w:space="0" w:color="auto"/>
              <w:right w:val="single" w:sz="6" w:space="0" w:color="auto"/>
            </w:tcBorders>
            <w:vAlign w:val="center"/>
          </w:tcPr>
          <w:p w14:paraId="0696883D" w14:textId="77777777" w:rsidR="00893701" w:rsidRPr="003867E0" w:rsidRDefault="00893701" w:rsidP="00893701">
            <w:pPr>
              <w:jc w:val="center"/>
              <w:rPr>
                <w:rFonts w:asciiTheme="minorHAnsi" w:hAnsiTheme="minorHAnsi"/>
                <w:sz w:val="20"/>
                <w:lang w:val="en-GB"/>
              </w:rPr>
            </w:pPr>
          </w:p>
        </w:tc>
        <w:tc>
          <w:tcPr>
            <w:tcW w:w="1858" w:type="dxa"/>
            <w:vMerge/>
            <w:tcBorders>
              <w:left w:val="single" w:sz="6" w:space="0" w:color="auto"/>
              <w:bottom w:val="single" w:sz="6" w:space="0" w:color="auto"/>
              <w:right w:val="single" w:sz="6" w:space="0" w:color="auto"/>
            </w:tcBorders>
          </w:tcPr>
          <w:p w14:paraId="57F53119" w14:textId="77777777" w:rsidR="00893701" w:rsidRPr="003867E0" w:rsidRDefault="00893701" w:rsidP="00893701">
            <w:pPr>
              <w:rPr>
                <w:rFonts w:asciiTheme="minorHAnsi" w:hAnsiTheme="minorHAnsi"/>
                <w:color w:val="1F497D" w:themeColor="text2"/>
                <w:sz w:val="20"/>
                <w:lang w:val="en-GB"/>
              </w:rPr>
            </w:pPr>
          </w:p>
        </w:tc>
        <w:tc>
          <w:tcPr>
            <w:tcW w:w="912" w:type="dxa"/>
            <w:vMerge/>
            <w:tcBorders>
              <w:left w:val="single" w:sz="6" w:space="0" w:color="auto"/>
              <w:bottom w:val="single" w:sz="6" w:space="0" w:color="auto"/>
              <w:right w:val="single" w:sz="6" w:space="0" w:color="auto"/>
            </w:tcBorders>
            <w:tcMar>
              <w:left w:w="28" w:type="dxa"/>
            </w:tcMar>
            <w:vAlign w:val="center"/>
          </w:tcPr>
          <w:p w14:paraId="74697AF9" w14:textId="77777777" w:rsidR="00893701" w:rsidRPr="003867E0" w:rsidRDefault="00893701" w:rsidP="00893701">
            <w:pPr>
              <w:rPr>
                <w:rFonts w:asciiTheme="minorHAnsi" w:hAnsiTheme="minorHAnsi"/>
                <w:color w:val="1F497D" w:themeColor="text2"/>
                <w:sz w:val="16"/>
                <w:lang w:val="en-GB"/>
              </w:rPr>
            </w:pPr>
          </w:p>
        </w:tc>
        <w:tc>
          <w:tcPr>
            <w:tcW w:w="720" w:type="dxa"/>
            <w:tcBorders>
              <w:top w:val="dashSmallGap" w:sz="4" w:space="0" w:color="auto"/>
              <w:left w:val="single" w:sz="6" w:space="0" w:color="auto"/>
              <w:bottom w:val="single" w:sz="6" w:space="0" w:color="auto"/>
              <w:right w:val="single" w:sz="6" w:space="0" w:color="auto"/>
            </w:tcBorders>
          </w:tcPr>
          <w:p w14:paraId="0D9F9C12" w14:textId="77777777" w:rsidR="00893701" w:rsidRPr="003867E0" w:rsidRDefault="00893701" w:rsidP="00893701">
            <w:pPr>
              <w:rPr>
                <w:rFonts w:asciiTheme="minorHAnsi" w:hAnsiTheme="minorHAnsi"/>
                <w:color w:val="1F497D" w:themeColor="text2"/>
                <w:sz w:val="20"/>
                <w:lang w:val="en-GB"/>
              </w:rPr>
            </w:pPr>
            <w:r w:rsidRPr="003867E0">
              <w:rPr>
                <w:rFonts w:asciiTheme="minorHAnsi" w:hAnsiTheme="minorHAnsi"/>
                <w:color w:val="1F497D" w:themeColor="text2"/>
                <w:sz w:val="16"/>
                <w:lang w:val="en-GB"/>
              </w:rPr>
              <w:t>[</w:t>
            </w:r>
            <w:r w:rsidRPr="003867E0">
              <w:rPr>
                <w:rFonts w:asciiTheme="minorHAnsi" w:hAnsiTheme="minorHAnsi"/>
                <w:i/>
                <w:iCs/>
                <w:color w:val="1F497D" w:themeColor="text2"/>
                <w:sz w:val="16"/>
                <w:lang w:val="en-GB"/>
              </w:rPr>
              <w:t>Field</w:t>
            </w:r>
            <w:r w:rsidRPr="003867E0">
              <w:rPr>
                <w:rFonts w:asciiTheme="minorHAnsi" w:hAnsiTheme="minorHAnsi"/>
                <w:color w:val="1F497D" w:themeColor="text2"/>
                <w:sz w:val="16"/>
                <w:lang w:val="en-GB"/>
              </w:rPr>
              <w:t>]</w:t>
            </w:r>
          </w:p>
        </w:tc>
        <w:tc>
          <w:tcPr>
            <w:tcW w:w="990" w:type="dxa"/>
            <w:tcBorders>
              <w:top w:val="dashSmallGap" w:sz="4" w:space="0" w:color="auto"/>
              <w:left w:val="single" w:sz="6" w:space="0" w:color="auto"/>
              <w:bottom w:val="single" w:sz="6" w:space="0" w:color="auto"/>
              <w:right w:val="single" w:sz="6" w:space="0" w:color="auto"/>
            </w:tcBorders>
          </w:tcPr>
          <w:p w14:paraId="3F330A86" w14:textId="77777777" w:rsidR="00893701" w:rsidRPr="003867E0" w:rsidRDefault="00893701" w:rsidP="00893701">
            <w:pPr>
              <w:rPr>
                <w:rFonts w:asciiTheme="minorHAnsi" w:hAnsiTheme="minorHAnsi"/>
                <w:color w:val="1F497D" w:themeColor="text2"/>
                <w:sz w:val="20"/>
                <w:lang w:val="en-GB"/>
              </w:rPr>
            </w:pPr>
            <w:r w:rsidRPr="003867E0">
              <w:rPr>
                <w:rFonts w:asciiTheme="minorHAnsi" w:hAnsiTheme="minorHAnsi"/>
                <w:color w:val="1F497D" w:themeColor="text2"/>
                <w:sz w:val="20"/>
                <w:lang w:val="en-GB"/>
              </w:rPr>
              <w:t>[0.5 m]</w:t>
            </w:r>
          </w:p>
        </w:tc>
        <w:tc>
          <w:tcPr>
            <w:tcW w:w="180" w:type="dxa"/>
            <w:tcBorders>
              <w:top w:val="dashSmallGap" w:sz="4" w:space="0" w:color="auto"/>
              <w:left w:val="single" w:sz="6" w:space="0" w:color="auto"/>
              <w:bottom w:val="single" w:sz="6" w:space="0" w:color="auto"/>
              <w:right w:val="single" w:sz="6" w:space="0" w:color="auto"/>
            </w:tcBorders>
          </w:tcPr>
          <w:p w14:paraId="2427820F" w14:textId="77777777" w:rsidR="00893701" w:rsidRPr="003867E0" w:rsidRDefault="00893701" w:rsidP="00893701">
            <w:pPr>
              <w:rPr>
                <w:rFonts w:asciiTheme="minorHAnsi" w:hAnsiTheme="minorHAnsi"/>
                <w:color w:val="1F497D" w:themeColor="text2"/>
                <w:sz w:val="20"/>
                <w:lang w:val="en-GB"/>
              </w:rPr>
            </w:pPr>
          </w:p>
        </w:tc>
        <w:tc>
          <w:tcPr>
            <w:tcW w:w="1080" w:type="dxa"/>
            <w:tcBorders>
              <w:top w:val="dashSmallGap" w:sz="4" w:space="0" w:color="auto"/>
              <w:left w:val="single" w:sz="6" w:space="0" w:color="auto"/>
              <w:bottom w:val="single" w:sz="6" w:space="0" w:color="auto"/>
              <w:right w:val="single" w:sz="6" w:space="0" w:color="auto"/>
            </w:tcBorders>
          </w:tcPr>
          <w:p w14:paraId="1AB548F3" w14:textId="77777777" w:rsidR="00893701" w:rsidRPr="003867E0" w:rsidRDefault="00893701" w:rsidP="00893701">
            <w:pPr>
              <w:rPr>
                <w:rFonts w:asciiTheme="minorHAnsi" w:hAnsiTheme="minorHAnsi"/>
                <w:color w:val="1F497D" w:themeColor="text2"/>
                <w:sz w:val="20"/>
                <w:lang w:val="en-GB"/>
              </w:rPr>
            </w:pPr>
            <w:r w:rsidRPr="003867E0">
              <w:rPr>
                <w:rFonts w:asciiTheme="minorHAnsi" w:hAnsiTheme="minorHAnsi"/>
                <w:color w:val="1F497D" w:themeColor="text2"/>
                <w:sz w:val="20"/>
                <w:lang w:val="en-GB"/>
              </w:rPr>
              <w:t>[2.5]</w:t>
            </w:r>
          </w:p>
        </w:tc>
        <w:tc>
          <w:tcPr>
            <w:tcW w:w="180" w:type="dxa"/>
            <w:tcBorders>
              <w:top w:val="dashSmallGap" w:sz="4" w:space="0" w:color="auto"/>
              <w:left w:val="single" w:sz="6" w:space="0" w:color="auto"/>
              <w:bottom w:val="single" w:sz="6" w:space="0" w:color="auto"/>
              <w:right w:val="single" w:sz="6" w:space="0" w:color="auto"/>
            </w:tcBorders>
          </w:tcPr>
          <w:p w14:paraId="37BC6167" w14:textId="77777777" w:rsidR="00893701" w:rsidRPr="003867E0" w:rsidRDefault="00893701" w:rsidP="00893701">
            <w:pPr>
              <w:rPr>
                <w:rFonts w:asciiTheme="minorHAnsi" w:hAnsiTheme="minorHAnsi"/>
                <w:color w:val="1F497D" w:themeColor="text2"/>
                <w:sz w:val="20"/>
                <w:lang w:val="en-GB"/>
              </w:rPr>
            </w:pPr>
          </w:p>
        </w:tc>
        <w:tc>
          <w:tcPr>
            <w:tcW w:w="990" w:type="dxa"/>
            <w:tcBorders>
              <w:top w:val="dashSmallGap" w:sz="4" w:space="0" w:color="auto"/>
              <w:left w:val="single" w:sz="6" w:space="0" w:color="auto"/>
              <w:bottom w:val="single" w:sz="6" w:space="0" w:color="auto"/>
              <w:right w:val="single" w:sz="6" w:space="0" w:color="auto"/>
            </w:tcBorders>
          </w:tcPr>
          <w:p w14:paraId="50F17F10" w14:textId="77777777" w:rsidR="00893701" w:rsidRPr="003867E0" w:rsidRDefault="00893701" w:rsidP="00893701">
            <w:pPr>
              <w:rPr>
                <w:rFonts w:asciiTheme="minorHAnsi" w:hAnsiTheme="minorHAnsi"/>
                <w:color w:val="1F497D" w:themeColor="text2"/>
                <w:sz w:val="20"/>
                <w:lang w:val="en-GB"/>
              </w:rPr>
            </w:pPr>
            <w:r w:rsidRPr="003867E0">
              <w:rPr>
                <w:rFonts w:asciiTheme="minorHAnsi" w:hAnsiTheme="minorHAnsi"/>
                <w:color w:val="1F497D" w:themeColor="text2"/>
                <w:sz w:val="20"/>
                <w:lang w:val="en-GB"/>
              </w:rPr>
              <w:t>[0]</w:t>
            </w:r>
          </w:p>
        </w:tc>
        <w:tc>
          <w:tcPr>
            <w:tcW w:w="900" w:type="dxa"/>
            <w:tcBorders>
              <w:top w:val="dashSmallGap" w:sz="4" w:space="0" w:color="auto"/>
              <w:left w:val="single" w:sz="6" w:space="0" w:color="auto"/>
              <w:bottom w:val="single" w:sz="6" w:space="0" w:color="auto"/>
              <w:right w:val="single" w:sz="6" w:space="0" w:color="auto"/>
            </w:tcBorders>
          </w:tcPr>
          <w:p w14:paraId="5BA47010"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4E6BFB31"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single" w:sz="6" w:space="0" w:color="auto"/>
              <w:right w:val="single" w:sz="6" w:space="0" w:color="auto"/>
            </w:tcBorders>
          </w:tcPr>
          <w:p w14:paraId="1F90576D" w14:textId="77777777" w:rsidR="00893701" w:rsidRPr="003867E0" w:rsidRDefault="00893701" w:rsidP="00893701">
            <w:pPr>
              <w:rPr>
                <w:rFonts w:asciiTheme="minorHAnsi" w:hAnsiTheme="minorHAnsi"/>
                <w:sz w:val="20"/>
                <w:lang w:val="en-GB"/>
              </w:rPr>
            </w:pPr>
          </w:p>
        </w:tc>
        <w:tc>
          <w:tcPr>
            <w:tcW w:w="699" w:type="dxa"/>
            <w:tcBorders>
              <w:top w:val="dashSmallGap" w:sz="4" w:space="0" w:color="auto"/>
              <w:left w:val="single" w:sz="6" w:space="0" w:color="auto"/>
              <w:bottom w:val="single" w:sz="6" w:space="0" w:color="auto"/>
              <w:right w:val="single" w:sz="6" w:space="0" w:color="auto"/>
            </w:tcBorders>
          </w:tcPr>
          <w:p w14:paraId="7F76B527"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single" w:sz="6" w:space="0" w:color="auto"/>
              <w:right w:val="single" w:sz="6" w:space="0" w:color="auto"/>
            </w:tcBorders>
          </w:tcPr>
          <w:p w14:paraId="0810A117"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single" w:sz="6" w:space="0" w:color="auto"/>
              <w:right w:val="single" w:sz="6" w:space="0" w:color="auto"/>
            </w:tcBorders>
          </w:tcPr>
          <w:p w14:paraId="0100B604"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35375F2"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03E08B21" w14:textId="77777777" w:rsidR="00893701" w:rsidRPr="003867E0" w:rsidRDefault="00893701" w:rsidP="00893701">
            <w:pPr>
              <w:rPr>
                <w:rFonts w:asciiTheme="minorHAnsi" w:hAnsiTheme="minorHAnsi"/>
                <w:sz w:val="20"/>
                <w:lang w:val="en-GB"/>
              </w:rPr>
            </w:pPr>
          </w:p>
        </w:tc>
        <w:tc>
          <w:tcPr>
            <w:tcW w:w="806" w:type="dxa"/>
            <w:vMerge/>
            <w:tcBorders>
              <w:left w:val="single" w:sz="6" w:space="0" w:color="auto"/>
              <w:bottom w:val="single" w:sz="6" w:space="0" w:color="auto"/>
              <w:right w:val="double" w:sz="4" w:space="0" w:color="auto"/>
            </w:tcBorders>
          </w:tcPr>
          <w:p w14:paraId="5846112B" w14:textId="77777777" w:rsidR="00893701" w:rsidRPr="003867E0" w:rsidRDefault="00893701" w:rsidP="00893701">
            <w:pPr>
              <w:jc w:val="right"/>
              <w:rPr>
                <w:rFonts w:asciiTheme="minorHAnsi" w:hAnsiTheme="minorHAnsi"/>
                <w:sz w:val="20"/>
                <w:lang w:val="en-GB"/>
              </w:rPr>
            </w:pPr>
          </w:p>
        </w:tc>
      </w:tr>
      <w:tr w:rsidR="00893701" w:rsidRPr="003867E0" w14:paraId="5EE35A60" w14:textId="77777777" w:rsidTr="00893701">
        <w:trPr>
          <w:cantSplit/>
          <w:jc w:val="center"/>
        </w:trPr>
        <w:tc>
          <w:tcPr>
            <w:tcW w:w="495" w:type="dxa"/>
            <w:vMerge w:val="restart"/>
            <w:tcBorders>
              <w:top w:val="single" w:sz="6" w:space="0" w:color="auto"/>
              <w:left w:val="double" w:sz="4" w:space="0" w:color="auto"/>
              <w:right w:val="single" w:sz="6" w:space="0" w:color="auto"/>
            </w:tcBorders>
            <w:vAlign w:val="center"/>
          </w:tcPr>
          <w:p w14:paraId="09C88681" w14:textId="77777777" w:rsidR="00893701" w:rsidRPr="003867E0" w:rsidRDefault="00893701" w:rsidP="00893701">
            <w:pPr>
              <w:jc w:val="center"/>
              <w:rPr>
                <w:rFonts w:asciiTheme="minorHAnsi" w:hAnsiTheme="minorHAnsi"/>
                <w:sz w:val="20"/>
                <w:lang w:val="en-GB"/>
              </w:rPr>
            </w:pPr>
            <w:r w:rsidRPr="003867E0">
              <w:rPr>
                <w:rFonts w:asciiTheme="minorHAnsi" w:hAnsiTheme="minorHAnsi"/>
                <w:sz w:val="20"/>
                <w:lang w:val="en-GB"/>
              </w:rPr>
              <w:t>K-2</w:t>
            </w:r>
          </w:p>
        </w:tc>
        <w:tc>
          <w:tcPr>
            <w:tcW w:w="1858" w:type="dxa"/>
            <w:vMerge w:val="restart"/>
            <w:tcBorders>
              <w:top w:val="single" w:sz="6" w:space="0" w:color="auto"/>
              <w:left w:val="single" w:sz="6" w:space="0" w:color="auto"/>
              <w:right w:val="single" w:sz="6" w:space="0" w:color="auto"/>
            </w:tcBorders>
          </w:tcPr>
          <w:p w14:paraId="6CDCADA5" w14:textId="77777777" w:rsidR="00893701" w:rsidRPr="003867E0" w:rsidRDefault="00893701" w:rsidP="00893701">
            <w:pPr>
              <w:pStyle w:val="xl41"/>
              <w:spacing w:before="0" w:beforeAutospacing="0" w:after="0" w:afterAutospacing="0"/>
              <w:rPr>
                <w:rFonts w:asciiTheme="minorHAnsi" w:hAnsiTheme="minorHAnsi"/>
                <w:szCs w:val="24"/>
                <w:lang w:val="en-GB"/>
              </w:rPr>
            </w:pPr>
          </w:p>
        </w:tc>
        <w:tc>
          <w:tcPr>
            <w:tcW w:w="912" w:type="dxa"/>
            <w:vMerge w:val="restart"/>
            <w:tcBorders>
              <w:top w:val="single" w:sz="6" w:space="0" w:color="auto"/>
              <w:left w:val="single" w:sz="6" w:space="0" w:color="auto"/>
              <w:right w:val="single" w:sz="6" w:space="0" w:color="auto"/>
            </w:tcBorders>
          </w:tcPr>
          <w:p w14:paraId="68FE8847" w14:textId="77777777" w:rsidR="00893701" w:rsidRPr="003867E0" w:rsidRDefault="00893701" w:rsidP="00893701">
            <w:pPr>
              <w:rPr>
                <w:rFonts w:asciiTheme="minorHAnsi" w:hAnsiTheme="minorHAnsi"/>
                <w:sz w:val="20"/>
                <w:lang w:val="en-GB"/>
              </w:rPr>
            </w:pPr>
          </w:p>
        </w:tc>
        <w:tc>
          <w:tcPr>
            <w:tcW w:w="720" w:type="dxa"/>
            <w:tcBorders>
              <w:top w:val="single" w:sz="6" w:space="0" w:color="auto"/>
              <w:left w:val="single" w:sz="6" w:space="0" w:color="auto"/>
              <w:bottom w:val="dashSmallGap" w:sz="4" w:space="0" w:color="auto"/>
              <w:right w:val="single" w:sz="6" w:space="0" w:color="auto"/>
            </w:tcBorders>
          </w:tcPr>
          <w:p w14:paraId="07BEF705"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single" w:sz="6" w:space="0" w:color="auto"/>
              <w:bottom w:val="dashSmallGap" w:sz="4" w:space="0" w:color="auto"/>
              <w:right w:val="single" w:sz="6" w:space="0" w:color="auto"/>
            </w:tcBorders>
          </w:tcPr>
          <w:p w14:paraId="44172B85"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47ED69B4" w14:textId="77777777" w:rsidR="00893701" w:rsidRPr="003867E0" w:rsidRDefault="00893701" w:rsidP="00893701">
            <w:pPr>
              <w:rPr>
                <w:rFonts w:asciiTheme="minorHAnsi" w:hAnsiTheme="minorHAnsi"/>
                <w:sz w:val="20"/>
                <w:lang w:val="en-GB"/>
              </w:rPr>
            </w:pPr>
          </w:p>
        </w:tc>
        <w:tc>
          <w:tcPr>
            <w:tcW w:w="1080" w:type="dxa"/>
            <w:tcBorders>
              <w:top w:val="single" w:sz="6" w:space="0" w:color="auto"/>
              <w:left w:val="single" w:sz="6" w:space="0" w:color="auto"/>
              <w:bottom w:val="dashSmallGap" w:sz="4" w:space="0" w:color="auto"/>
              <w:right w:val="single" w:sz="6" w:space="0" w:color="auto"/>
            </w:tcBorders>
          </w:tcPr>
          <w:p w14:paraId="79FCF6CE"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7895238F"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single" w:sz="6" w:space="0" w:color="auto"/>
              <w:bottom w:val="dashSmallGap" w:sz="4" w:space="0" w:color="auto"/>
              <w:right w:val="single" w:sz="6" w:space="0" w:color="auto"/>
            </w:tcBorders>
          </w:tcPr>
          <w:p w14:paraId="0C82265B"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780618D8"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1CF4019E"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57EEDAA5" w14:textId="77777777" w:rsidR="00893701" w:rsidRPr="003867E0" w:rsidRDefault="00893701" w:rsidP="00893701">
            <w:pPr>
              <w:rPr>
                <w:rFonts w:asciiTheme="minorHAnsi" w:hAnsiTheme="minorHAnsi"/>
                <w:sz w:val="20"/>
                <w:lang w:val="en-GB"/>
              </w:rPr>
            </w:pPr>
          </w:p>
        </w:tc>
        <w:tc>
          <w:tcPr>
            <w:tcW w:w="699" w:type="dxa"/>
            <w:tcBorders>
              <w:top w:val="single" w:sz="6" w:space="0" w:color="auto"/>
              <w:left w:val="single" w:sz="6" w:space="0" w:color="auto"/>
              <w:bottom w:val="dashSmallGap" w:sz="4" w:space="0" w:color="auto"/>
              <w:right w:val="single" w:sz="6" w:space="0" w:color="auto"/>
            </w:tcBorders>
          </w:tcPr>
          <w:p w14:paraId="0146DA64"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1634D7C4"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04463ED8"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15E58BC6"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22FD59A" w14:textId="77777777" w:rsidR="00893701" w:rsidRPr="003867E0" w:rsidRDefault="00893701" w:rsidP="00893701">
            <w:pPr>
              <w:rPr>
                <w:rFonts w:asciiTheme="minorHAnsi" w:hAnsiTheme="minorHAnsi"/>
                <w:sz w:val="20"/>
                <w:lang w:val="en-GB"/>
              </w:rPr>
            </w:pPr>
          </w:p>
        </w:tc>
        <w:tc>
          <w:tcPr>
            <w:tcW w:w="806" w:type="dxa"/>
            <w:vMerge w:val="restart"/>
            <w:tcBorders>
              <w:top w:val="single" w:sz="6" w:space="0" w:color="auto"/>
              <w:left w:val="single" w:sz="6" w:space="0" w:color="auto"/>
              <w:right w:val="double" w:sz="4" w:space="0" w:color="auto"/>
            </w:tcBorders>
          </w:tcPr>
          <w:p w14:paraId="20224CA7" w14:textId="77777777" w:rsidR="00893701" w:rsidRPr="003867E0" w:rsidRDefault="00893701" w:rsidP="00893701">
            <w:pPr>
              <w:rPr>
                <w:rFonts w:asciiTheme="minorHAnsi" w:hAnsiTheme="minorHAnsi"/>
                <w:sz w:val="20"/>
                <w:lang w:val="en-GB"/>
              </w:rPr>
            </w:pPr>
          </w:p>
        </w:tc>
      </w:tr>
      <w:tr w:rsidR="00893701" w:rsidRPr="003867E0" w14:paraId="76E01092" w14:textId="77777777" w:rsidTr="00893701">
        <w:trPr>
          <w:cantSplit/>
          <w:jc w:val="center"/>
        </w:trPr>
        <w:tc>
          <w:tcPr>
            <w:tcW w:w="495" w:type="dxa"/>
            <w:vMerge/>
            <w:tcBorders>
              <w:left w:val="double" w:sz="4" w:space="0" w:color="auto"/>
              <w:bottom w:val="single" w:sz="6" w:space="0" w:color="auto"/>
              <w:right w:val="single" w:sz="6" w:space="0" w:color="auto"/>
            </w:tcBorders>
            <w:vAlign w:val="center"/>
          </w:tcPr>
          <w:p w14:paraId="530F03CE" w14:textId="77777777" w:rsidR="00893701" w:rsidRPr="003867E0" w:rsidRDefault="00893701" w:rsidP="00893701">
            <w:pPr>
              <w:jc w:val="center"/>
              <w:rPr>
                <w:rFonts w:asciiTheme="minorHAnsi" w:hAnsiTheme="minorHAnsi"/>
                <w:sz w:val="20"/>
                <w:lang w:val="en-GB"/>
              </w:rPr>
            </w:pPr>
          </w:p>
        </w:tc>
        <w:tc>
          <w:tcPr>
            <w:tcW w:w="1858" w:type="dxa"/>
            <w:vMerge/>
            <w:tcBorders>
              <w:left w:val="single" w:sz="6" w:space="0" w:color="auto"/>
              <w:bottom w:val="single" w:sz="6" w:space="0" w:color="auto"/>
              <w:right w:val="single" w:sz="6" w:space="0" w:color="auto"/>
            </w:tcBorders>
          </w:tcPr>
          <w:p w14:paraId="0211DFCA" w14:textId="77777777" w:rsidR="00893701" w:rsidRPr="003867E0" w:rsidRDefault="00893701" w:rsidP="00893701">
            <w:pPr>
              <w:rPr>
                <w:rFonts w:asciiTheme="minorHAnsi" w:hAnsiTheme="minorHAnsi"/>
                <w:sz w:val="20"/>
                <w:lang w:val="en-GB"/>
              </w:rPr>
            </w:pPr>
          </w:p>
        </w:tc>
        <w:tc>
          <w:tcPr>
            <w:tcW w:w="912" w:type="dxa"/>
            <w:vMerge/>
            <w:tcBorders>
              <w:left w:val="single" w:sz="6" w:space="0" w:color="auto"/>
              <w:bottom w:val="single" w:sz="6" w:space="0" w:color="auto"/>
              <w:right w:val="single" w:sz="6" w:space="0" w:color="auto"/>
            </w:tcBorders>
          </w:tcPr>
          <w:p w14:paraId="02C2F5B8" w14:textId="77777777" w:rsidR="00893701" w:rsidRPr="003867E0" w:rsidRDefault="00893701" w:rsidP="00893701">
            <w:pPr>
              <w:rPr>
                <w:rFonts w:asciiTheme="minorHAnsi" w:hAnsiTheme="minorHAnsi"/>
                <w:sz w:val="20"/>
                <w:lang w:val="en-GB"/>
              </w:rPr>
            </w:pPr>
          </w:p>
        </w:tc>
        <w:tc>
          <w:tcPr>
            <w:tcW w:w="720" w:type="dxa"/>
            <w:tcBorders>
              <w:top w:val="dashSmallGap" w:sz="4" w:space="0" w:color="auto"/>
              <w:left w:val="single" w:sz="6" w:space="0" w:color="auto"/>
              <w:bottom w:val="single" w:sz="6" w:space="0" w:color="auto"/>
              <w:right w:val="single" w:sz="6" w:space="0" w:color="auto"/>
            </w:tcBorders>
          </w:tcPr>
          <w:p w14:paraId="0C594334" w14:textId="77777777" w:rsidR="00893701" w:rsidRPr="003867E0" w:rsidRDefault="00893701" w:rsidP="00893701">
            <w:pPr>
              <w:pStyle w:val="xl41"/>
              <w:spacing w:before="0" w:beforeAutospacing="0" w:after="0" w:afterAutospacing="0"/>
              <w:rPr>
                <w:rFonts w:asciiTheme="minorHAnsi" w:hAnsiTheme="minorHAnsi"/>
                <w:szCs w:val="24"/>
                <w:lang w:val="en-GB"/>
              </w:rPr>
            </w:pPr>
          </w:p>
        </w:tc>
        <w:tc>
          <w:tcPr>
            <w:tcW w:w="990" w:type="dxa"/>
            <w:tcBorders>
              <w:top w:val="dashSmallGap" w:sz="4" w:space="0" w:color="auto"/>
              <w:left w:val="single" w:sz="6" w:space="0" w:color="auto"/>
              <w:bottom w:val="single" w:sz="6" w:space="0" w:color="auto"/>
              <w:right w:val="single" w:sz="6" w:space="0" w:color="auto"/>
            </w:tcBorders>
          </w:tcPr>
          <w:p w14:paraId="5773E492"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1414A095" w14:textId="77777777" w:rsidR="00893701" w:rsidRPr="003867E0" w:rsidRDefault="00893701" w:rsidP="00893701">
            <w:pPr>
              <w:rPr>
                <w:rFonts w:asciiTheme="minorHAnsi" w:hAnsiTheme="minorHAnsi"/>
                <w:sz w:val="20"/>
                <w:lang w:val="en-GB"/>
              </w:rPr>
            </w:pPr>
          </w:p>
        </w:tc>
        <w:tc>
          <w:tcPr>
            <w:tcW w:w="1080" w:type="dxa"/>
            <w:tcBorders>
              <w:top w:val="dashSmallGap" w:sz="4" w:space="0" w:color="auto"/>
              <w:left w:val="single" w:sz="6" w:space="0" w:color="auto"/>
              <w:bottom w:val="single" w:sz="6" w:space="0" w:color="auto"/>
              <w:right w:val="single" w:sz="6" w:space="0" w:color="auto"/>
            </w:tcBorders>
          </w:tcPr>
          <w:p w14:paraId="766138D6"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0ACE593D" w14:textId="77777777" w:rsidR="00893701" w:rsidRPr="003867E0" w:rsidRDefault="00893701" w:rsidP="00893701">
            <w:pPr>
              <w:rPr>
                <w:rFonts w:asciiTheme="minorHAnsi" w:hAnsiTheme="minorHAnsi"/>
                <w:sz w:val="20"/>
                <w:lang w:val="en-GB"/>
              </w:rPr>
            </w:pPr>
          </w:p>
        </w:tc>
        <w:tc>
          <w:tcPr>
            <w:tcW w:w="990" w:type="dxa"/>
            <w:tcBorders>
              <w:top w:val="dashSmallGap" w:sz="4" w:space="0" w:color="auto"/>
              <w:left w:val="single" w:sz="6" w:space="0" w:color="auto"/>
              <w:bottom w:val="single" w:sz="6" w:space="0" w:color="auto"/>
              <w:right w:val="single" w:sz="6" w:space="0" w:color="auto"/>
            </w:tcBorders>
          </w:tcPr>
          <w:p w14:paraId="2942376D"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single" w:sz="6" w:space="0" w:color="auto"/>
              <w:right w:val="single" w:sz="6" w:space="0" w:color="auto"/>
            </w:tcBorders>
          </w:tcPr>
          <w:p w14:paraId="6C552843"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19F6801D"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single" w:sz="6" w:space="0" w:color="auto"/>
              <w:right w:val="single" w:sz="6" w:space="0" w:color="auto"/>
            </w:tcBorders>
          </w:tcPr>
          <w:p w14:paraId="209D900F" w14:textId="77777777" w:rsidR="00893701" w:rsidRPr="003867E0" w:rsidRDefault="00893701" w:rsidP="00893701">
            <w:pPr>
              <w:rPr>
                <w:rFonts w:asciiTheme="minorHAnsi" w:hAnsiTheme="minorHAnsi"/>
                <w:sz w:val="20"/>
                <w:lang w:val="en-GB"/>
              </w:rPr>
            </w:pPr>
          </w:p>
        </w:tc>
        <w:tc>
          <w:tcPr>
            <w:tcW w:w="699" w:type="dxa"/>
            <w:tcBorders>
              <w:top w:val="dashSmallGap" w:sz="4" w:space="0" w:color="auto"/>
              <w:left w:val="single" w:sz="6" w:space="0" w:color="auto"/>
              <w:bottom w:val="single" w:sz="6" w:space="0" w:color="auto"/>
              <w:right w:val="single" w:sz="6" w:space="0" w:color="auto"/>
            </w:tcBorders>
          </w:tcPr>
          <w:p w14:paraId="57AC59C7"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single" w:sz="6" w:space="0" w:color="auto"/>
              <w:right w:val="single" w:sz="6" w:space="0" w:color="auto"/>
            </w:tcBorders>
          </w:tcPr>
          <w:p w14:paraId="09FD0854"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single" w:sz="6" w:space="0" w:color="auto"/>
              <w:right w:val="single" w:sz="6" w:space="0" w:color="auto"/>
            </w:tcBorders>
          </w:tcPr>
          <w:p w14:paraId="4B353A9C"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4164012"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74A4E4BA" w14:textId="77777777" w:rsidR="00893701" w:rsidRPr="003867E0" w:rsidRDefault="00893701" w:rsidP="00893701">
            <w:pPr>
              <w:rPr>
                <w:rFonts w:asciiTheme="minorHAnsi" w:hAnsiTheme="minorHAnsi"/>
                <w:sz w:val="20"/>
                <w:lang w:val="en-GB"/>
              </w:rPr>
            </w:pPr>
          </w:p>
        </w:tc>
        <w:tc>
          <w:tcPr>
            <w:tcW w:w="806" w:type="dxa"/>
            <w:vMerge/>
            <w:tcBorders>
              <w:left w:val="single" w:sz="6" w:space="0" w:color="auto"/>
              <w:bottom w:val="single" w:sz="6" w:space="0" w:color="auto"/>
              <w:right w:val="double" w:sz="4" w:space="0" w:color="auto"/>
            </w:tcBorders>
          </w:tcPr>
          <w:p w14:paraId="74E7ACE0" w14:textId="77777777" w:rsidR="00893701" w:rsidRPr="003867E0" w:rsidRDefault="00893701" w:rsidP="00893701">
            <w:pPr>
              <w:rPr>
                <w:rFonts w:asciiTheme="minorHAnsi" w:hAnsiTheme="minorHAnsi"/>
                <w:sz w:val="20"/>
                <w:lang w:val="en-GB"/>
              </w:rPr>
            </w:pPr>
          </w:p>
        </w:tc>
      </w:tr>
      <w:tr w:rsidR="00893701" w:rsidRPr="003867E0" w14:paraId="7B472BC5" w14:textId="77777777" w:rsidTr="00893701">
        <w:trPr>
          <w:cantSplit/>
          <w:jc w:val="center"/>
        </w:trPr>
        <w:tc>
          <w:tcPr>
            <w:tcW w:w="495" w:type="dxa"/>
            <w:vMerge w:val="restart"/>
            <w:tcBorders>
              <w:top w:val="single" w:sz="6" w:space="0" w:color="auto"/>
              <w:left w:val="double" w:sz="4" w:space="0" w:color="auto"/>
              <w:right w:val="single" w:sz="6" w:space="0" w:color="auto"/>
            </w:tcBorders>
            <w:vAlign w:val="center"/>
          </w:tcPr>
          <w:p w14:paraId="0CE8B358" w14:textId="77777777" w:rsidR="00893701" w:rsidRPr="003867E0" w:rsidRDefault="00893701" w:rsidP="00893701">
            <w:pPr>
              <w:jc w:val="center"/>
              <w:rPr>
                <w:rFonts w:asciiTheme="minorHAnsi" w:hAnsiTheme="minorHAnsi"/>
                <w:sz w:val="20"/>
                <w:lang w:val="en-GB"/>
              </w:rPr>
            </w:pPr>
            <w:r w:rsidRPr="003867E0">
              <w:rPr>
                <w:rFonts w:asciiTheme="minorHAnsi" w:hAnsiTheme="minorHAnsi"/>
                <w:sz w:val="20"/>
                <w:lang w:val="en-GB"/>
              </w:rPr>
              <w:t>K-3</w:t>
            </w:r>
          </w:p>
        </w:tc>
        <w:tc>
          <w:tcPr>
            <w:tcW w:w="1858" w:type="dxa"/>
            <w:vMerge w:val="restart"/>
            <w:tcBorders>
              <w:top w:val="single" w:sz="6" w:space="0" w:color="auto"/>
              <w:left w:val="single" w:sz="6" w:space="0" w:color="auto"/>
              <w:right w:val="single" w:sz="6" w:space="0" w:color="auto"/>
            </w:tcBorders>
          </w:tcPr>
          <w:p w14:paraId="5634E5A6" w14:textId="77777777" w:rsidR="00893701" w:rsidRPr="003867E0" w:rsidRDefault="00893701" w:rsidP="00893701">
            <w:pPr>
              <w:pStyle w:val="xl41"/>
              <w:spacing w:before="0" w:beforeAutospacing="0" w:after="0" w:afterAutospacing="0"/>
              <w:rPr>
                <w:rFonts w:asciiTheme="minorHAnsi" w:hAnsiTheme="minorHAnsi"/>
                <w:szCs w:val="24"/>
                <w:lang w:val="en-GB"/>
              </w:rPr>
            </w:pPr>
          </w:p>
        </w:tc>
        <w:tc>
          <w:tcPr>
            <w:tcW w:w="912" w:type="dxa"/>
            <w:vMerge w:val="restart"/>
            <w:tcBorders>
              <w:top w:val="single" w:sz="6" w:space="0" w:color="auto"/>
              <w:left w:val="single" w:sz="6" w:space="0" w:color="auto"/>
              <w:right w:val="single" w:sz="6" w:space="0" w:color="auto"/>
            </w:tcBorders>
          </w:tcPr>
          <w:p w14:paraId="465AF15D" w14:textId="77777777" w:rsidR="00893701" w:rsidRPr="003867E0" w:rsidRDefault="00893701" w:rsidP="00893701">
            <w:pPr>
              <w:rPr>
                <w:rFonts w:asciiTheme="minorHAnsi" w:hAnsiTheme="minorHAnsi"/>
                <w:sz w:val="20"/>
                <w:lang w:val="en-GB"/>
              </w:rPr>
            </w:pPr>
          </w:p>
        </w:tc>
        <w:tc>
          <w:tcPr>
            <w:tcW w:w="720" w:type="dxa"/>
            <w:tcBorders>
              <w:top w:val="single" w:sz="6" w:space="0" w:color="auto"/>
              <w:left w:val="single" w:sz="6" w:space="0" w:color="auto"/>
              <w:bottom w:val="dashSmallGap" w:sz="4" w:space="0" w:color="auto"/>
              <w:right w:val="single" w:sz="6" w:space="0" w:color="auto"/>
            </w:tcBorders>
          </w:tcPr>
          <w:p w14:paraId="29EA5162"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single" w:sz="6" w:space="0" w:color="auto"/>
              <w:bottom w:val="dashSmallGap" w:sz="4" w:space="0" w:color="auto"/>
              <w:right w:val="single" w:sz="6" w:space="0" w:color="auto"/>
            </w:tcBorders>
          </w:tcPr>
          <w:p w14:paraId="1D40D2DA"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5AE5BC27" w14:textId="77777777" w:rsidR="00893701" w:rsidRPr="003867E0" w:rsidRDefault="00893701" w:rsidP="00893701">
            <w:pPr>
              <w:rPr>
                <w:rFonts w:asciiTheme="minorHAnsi" w:hAnsiTheme="minorHAnsi"/>
                <w:sz w:val="20"/>
                <w:lang w:val="en-GB"/>
              </w:rPr>
            </w:pPr>
          </w:p>
        </w:tc>
        <w:tc>
          <w:tcPr>
            <w:tcW w:w="1080" w:type="dxa"/>
            <w:tcBorders>
              <w:top w:val="single" w:sz="6" w:space="0" w:color="auto"/>
              <w:left w:val="single" w:sz="6" w:space="0" w:color="auto"/>
              <w:bottom w:val="dashSmallGap" w:sz="4" w:space="0" w:color="auto"/>
              <w:right w:val="single" w:sz="6" w:space="0" w:color="auto"/>
            </w:tcBorders>
          </w:tcPr>
          <w:p w14:paraId="3A6FFE88"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7584837D"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single" w:sz="6" w:space="0" w:color="auto"/>
              <w:bottom w:val="dashSmallGap" w:sz="4" w:space="0" w:color="auto"/>
              <w:right w:val="single" w:sz="6" w:space="0" w:color="auto"/>
            </w:tcBorders>
          </w:tcPr>
          <w:p w14:paraId="77B55BAD"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038AF310"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049B5FFE"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57BE4912" w14:textId="77777777" w:rsidR="00893701" w:rsidRPr="003867E0" w:rsidRDefault="00893701" w:rsidP="00893701">
            <w:pPr>
              <w:rPr>
                <w:rFonts w:asciiTheme="minorHAnsi" w:hAnsiTheme="minorHAnsi"/>
                <w:sz w:val="20"/>
                <w:lang w:val="en-GB"/>
              </w:rPr>
            </w:pPr>
          </w:p>
        </w:tc>
        <w:tc>
          <w:tcPr>
            <w:tcW w:w="699" w:type="dxa"/>
            <w:tcBorders>
              <w:top w:val="single" w:sz="6" w:space="0" w:color="auto"/>
              <w:left w:val="single" w:sz="6" w:space="0" w:color="auto"/>
              <w:bottom w:val="dashSmallGap" w:sz="4" w:space="0" w:color="auto"/>
              <w:right w:val="single" w:sz="6" w:space="0" w:color="auto"/>
            </w:tcBorders>
          </w:tcPr>
          <w:p w14:paraId="3A06216A"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183CAC3D"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6AA853A2"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569D65E3"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F5A8EDA" w14:textId="77777777" w:rsidR="00893701" w:rsidRPr="003867E0" w:rsidRDefault="00893701" w:rsidP="00893701">
            <w:pPr>
              <w:rPr>
                <w:rFonts w:asciiTheme="minorHAnsi" w:hAnsiTheme="minorHAnsi"/>
                <w:sz w:val="20"/>
                <w:lang w:val="en-GB"/>
              </w:rPr>
            </w:pPr>
          </w:p>
        </w:tc>
        <w:tc>
          <w:tcPr>
            <w:tcW w:w="806" w:type="dxa"/>
            <w:vMerge w:val="restart"/>
            <w:tcBorders>
              <w:top w:val="single" w:sz="6" w:space="0" w:color="auto"/>
              <w:left w:val="single" w:sz="6" w:space="0" w:color="auto"/>
              <w:right w:val="double" w:sz="4" w:space="0" w:color="auto"/>
            </w:tcBorders>
          </w:tcPr>
          <w:p w14:paraId="002735CA" w14:textId="77777777" w:rsidR="00893701" w:rsidRPr="003867E0" w:rsidRDefault="00893701" w:rsidP="00893701">
            <w:pPr>
              <w:rPr>
                <w:rFonts w:asciiTheme="minorHAnsi" w:hAnsiTheme="minorHAnsi"/>
                <w:sz w:val="20"/>
                <w:lang w:val="en-GB"/>
              </w:rPr>
            </w:pPr>
          </w:p>
        </w:tc>
      </w:tr>
      <w:tr w:rsidR="00893701" w:rsidRPr="003867E0" w14:paraId="0E8C7E9B" w14:textId="77777777" w:rsidTr="00893701">
        <w:trPr>
          <w:cantSplit/>
          <w:jc w:val="center"/>
        </w:trPr>
        <w:tc>
          <w:tcPr>
            <w:tcW w:w="495" w:type="dxa"/>
            <w:vMerge/>
            <w:tcBorders>
              <w:left w:val="double" w:sz="4" w:space="0" w:color="auto"/>
              <w:bottom w:val="single" w:sz="6" w:space="0" w:color="auto"/>
              <w:right w:val="single" w:sz="6" w:space="0" w:color="auto"/>
            </w:tcBorders>
            <w:vAlign w:val="center"/>
          </w:tcPr>
          <w:p w14:paraId="746716E8" w14:textId="77777777" w:rsidR="00893701" w:rsidRPr="003867E0" w:rsidRDefault="00893701" w:rsidP="00893701">
            <w:pPr>
              <w:jc w:val="center"/>
              <w:rPr>
                <w:rFonts w:asciiTheme="minorHAnsi" w:hAnsiTheme="minorHAnsi"/>
                <w:sz w:val="20"/>
                <w:lang w:val="en-GB"/>
              </w:rPr>
            </w:pPr>
          </w:p>
        </w:tc>
        <w:tc>
          <w:tcPr>
            <w:tcW w:w="1858" w:type="dxa"/>
            <w:vMerge/>
            <w:tcBorders>
              <w:left w:val="single" w:sz="6" w:space="0" w:color="auto"/>
              <w:bottom w:val="single" w:sz="6" w:space="0" w:color="auto"/>
              <w:right w:val="single" w:sz="6" w:space="0" w:color="auto"/>
            </w:tcBorders>
          </w:tcPr>
          <w:p w14:paraId="31E6B18D" w14:textId="77777777" w:rsidR="00893701" w:rsidRPr="003867E0" w:rsidRDefault="00893701" w:rsidP="00893701">
            <w:pPr>
              <w:rPr>
                <w:rFonts w:asciiTheme="minorHAnsi" w:hAnsiTheme="minorHAnsi"/>
                <w:sz w:val="20"/>
                <w:lang w:val="en-GB"/>
              </w:rPr>
            </w:pPr>
          </w:p>
        </w:tc>
        <w:tc>
          <w:tcPr>
            <w:tcW w:w="912" w:type="dxa"/>
            <w:vMerge/>
            <w:tcBorders>
              <w:left w:val="single" w:sz="6" w:space="0" w:color="auto"/>
              <w:bottom w:val="single" w:sz="6" w:space="0" w:color="auto"/>
              <w:right w:val="single" w:sz="6" w:space="0" w:color="auto"/>
            </w:tcBorders>
          </w:tcPr>
          <w:p w14:paraId="7A363E05" w14:textId="77777777" w:rsidR="00893701" w:rsidRPr="003867E0" w:rsidRDefault="00893701" w:rsidP="00893701">
            <w:pPr>
              <w:rPr>
                <w:rFonts w:asciiTheme="minorHAnsi" w:hAnsiTheme="minorHAnsi"/>
                <w:sz w:val="20"/>
                <w:lang w:val="en-GB"/>
              </w:rPr>
            </w:pPr>
          </w:p>
        </w:tc>
        <w:tc>
          <w:tcPr>
            <w:tcW w:w="720" w:type="dxa"/>
            <w:tcBorders>
              <w:top w:val="dashSmallGap" w:sz="4" w:space="0" w:color="auto"/>
              <w:left w:val="single" w:sz="6" w:space="0" w:color="auto"/>
              <w:bottom w:val="single" w:sz="6" w:space="0" w:color="auto"/>
              <w:right w:val="single" w:sz="6" w:space="0" w:color="auto"/>
            </w:tcBorders>
          </w:tcPr>
          <w:p w14:paraId="0DF630D1" w14:textId="77777777" w:rsidR="00893701" w:rsidRPr="003867E0" w:rsidRDefault="00893701" w:rsidP="00893701">
            <w:pPr>
              <w:rPr>
                <w:rFonts w:asciiTheme="minorHAnsi" w:hAnsiTheme="minorHAnsi"/>
                <w:sz w:val="20"/>
                <w:lang w:val="en-GB"/>
              </w:rPr>
            </w:pPr>
          </w:p>
        </w:tc>
        <w:tc>
          <w:tcPr>
            <w:tcW w:w="990" w:type="dxa"/>
            <w:tcBorders>
              <w:top w:val="dashSmallGap" w:sz="4" w:space="0" w:color="auto"/>
              <w:left w:val="single" w:sz="6" w:space="0" w:color="auto"/>
              <w:bottom w:val="single" w:sz="6" w:space="0" w:color="auto"/>
              <w:right w:val="single" w:sz="6" w:space="0" w:color="auto"/>
            </w:tcBorders>
          </w:tcPr>
          <w:p w14:paraId="38BB8417"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0CC728BF" w14:textId="77777777" w:rsidR="00893701" w:rsidRPr="003867E0" w:rsidRDefault="00893701" w:rsidP="00893701">
            <w:pPr>
              <w:rPr>
                <w:rFonts w:asciiTheme="minorHAnsi" w:hAnsiTheme="minorHAnsi"/>
                <w:sz w:val="20"/>
                <w:lang w:val="en-GB"/>
              </w:rPr>
            </w:pPr>
          </w:p>
        </w:tc>
        <w:tc>
          <w:tcPr>
            <w:tcW w:w="1080" w:type="dxa"/>
            <w:tcBorders>
              <w:top w:val="dashSmallGap" w:sz="4" w:space="0" w:color="auto"/>
              <w:left w:val="single" w:sz="6" w:space="0" w:color="auto"/>
              <w:bottom w:val="single" w:sz="6" w:space="0" w:color="auto"/>
              <w:right w:val="single" w:sz="6" w:space="0" w:color="auto"/>
            </w:tcBorders>
          </w:tcPr>
          <w:p w14:paraId="4F72D850"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03E1665C" w14:textId="77777777" w:rsidR="00893701" w:rsidRPr="003867E0" w:rsidRDefault="00893701" w:rsidP="00893701">
            <w:pPr>
              <w:rPr>
                <w:rFonts w:asciiTheme="minorHAnsi" w:hAnsiTheme="minorHAnsi"/>
                <w:sz w:val="20"/>
                <w:lang w:val="en-GB"/>
              </w:rPr>
            </w:pPr>
          </w:p>
        </w:tc>
        <w:tc>
          <w:tcPr>
            <w:tcW w:w="990" w:type="dxa"/>
            <w:tcBorders>
              <w:top w:val="dashSmallGap" w:sz="4" w:space="0" w:color="auto"/>
              <w:left w:val="single" w:sz="6" w:space="0" w:color="auto"/>
              <w:bottom w:val="single" w:sz="6" w:space="0" w:color="auto"/>
              <w:right w:val="single" w:sz="6" w:space="0" w:color="auto"/>
            </w:tcBorders>
          </w:tcPr>
          <w:p w14:paraId="79207D1C"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single" w:sz="6" w:space="0" w:color="auto"/>
              <w:right w:val="single" w:sz="6" w:space="0" w:color="auto"/>
            </w:tcBorders>
          </w:tcPr>
          <w:p w14:paraId="6E6C8305"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53EB4DBA"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single" w:sz="6" w:space="0" w:color="auto"/>
              <w:right w:val="single" w:sz="6" w:space="0" w:color="auto"/>
            </w:tcBorders>
          </w:tcPr>
          <w:p w14:paraId="0511BC9A" w14:textId="77777777" w:rsidR="00893701" w:rsidRPr="003867E0" w:rsidRDefault="00893701" w:rsidP="00893701">
            <w:pPr>
              <w:rPr>
                <w:rFonts w:asciiTheme="minorHAnsi" w:hAnsiTheme="minorHAnsi"/>
                <w:sz w:val="20"/>
                <w:lang w:val="en-GB"/>
              </w:rPr>
            </w:pPr>
          </w:p>
        </w:tc>
        <w:tc>
          <w:tcPr>
            <w:tcW w:w="699" w:type="dxa"/>
            <w:tcBorders>
              <w:top w:val="dashSmallGap" w:sz="4" w:space="0" w:color="auto"/>
              <w:left w:val="single" w:sz="6" w:space="0" w:color="auto"/>
              <w:bottom w:val="single" w:sz="6" w:space="0" w:color="auto"/>
              <w:right w:val="single" w:sz="6" w:space="0" w:color="auto"/>
            </w:tcBorders>
          </w:tcPr>
          <w:p w14:paraId="147D263B"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single" w:sz="6" w:space="0" w:color="auto"/>
              <w:right w:val="single" w:sz="6" w:space="0" w:color="auto"/>
            </w:tcBorders>
          </w:tcPr>
          <w:p w14:paraId="20306773"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single" w:sz="6" w:space="0" w:color="auto"/>
              <w:right w:val="single" w:sz="6" w:space="0" w:color="auto"/>
            </w:tcBorders>
          </w:tcPr>
          <w:p w14:paraId="7BFD5B39"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1A19F9B"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7074C78F" w14:textId="77777777" w:rsidR="00893701" w:rsidRPr="003867E0" w:rsidRDefault="00893701" w:rsidP="00893701">
            <w:pPr>
              <w:rPr>
                <w:rFonts w:asciiTheme="minorHAnsi" w:hAnsiTheme="minorHAnsi"/>
                <w:sz w:val="20"/>
                <w:lang w:val="en-GB"/>
              </w:rPr>
            </w:pPr>
          </w:p>
        </w:tc>
        <w:tc>
          <w:tcPr>
            <w:tcW w:w="806" w:type="dxa"/>
            <w:vMerge/>
            <w:tcBorders>
              <w:left w:val="single" w:sz="6" w:space="0" w:color="auto"/>
              <w:bottom w:val="single" w:sz="6" w:space="0" w:color="auto"/>
              <w:right w:val="double" w:sz="4" w:space="0" w:color="auto"/>
            </w:tcBorders>
          </w:tcPr>
          <w:p w14:paraId="4B18B960" w14:textId="77777777" w:rsidR="00893701" w:rsidRPr="003867E0" w:rsidRDefault="00893701" w:rsidP="00893701">
            <w:pPr>
              <w:rPr>
                <w:rFonts w:asciiTheme="minorHAnsi" w:hAnsiTheme="minorHAnsi"/>
                <w:sz w:val="20"/>
                <w:lang w:val="en-GB"/>
              </w:rPr>
            </w:pPr>
          </w:p>
        </w:tc>
      </w:tr>
      <w:tr w:rsidR="00893701" w:rsidRPr="003867E0" w14:paraId="319C8E41" w14:textId="77777777" w:rsidTr="00893701">
        <w:trPr>
          <w:cantSplit/>
          <w:jc w:val="center"/>
        </w:trPr>
        <w:tc>
          <w:tcPr>
            <w:tcW w:w="495" w:type="dxa"/>
            <w:vMerge w:val="restart"/>
            <w:tcBorders>
              <w:top w:val="single" w:sz="6" w:space="0" w:color="auto"/>
              <w:left w:val="double" w:sz="4" w:space="0" w:color="auto"/>
              <w:right w:val="single" w:sz="6" w:space="0" w:color="auto"/>
            </w:tcBorders>
            <w:vAlign w:val="center"/>
          </w:tcPr>
          <w:p w14:paraId="3EE1B4E9" w14:textId="77777777" w:rsidR="00893701" w:rsidRPr="003867E0" w:rsidRDefault="00893701" w:rsidP="00893701">
            <w:pPr>
              <w:jc w:val="center"/>
              <w:rPr>
                <w:rFonts w:asciiTheme="minorHAnsi" w:hAnsiTheme="minorHAnsi"/>
                <w:sz w:val="20"/>
                <w:lang w:val="en-GB"/>
              </w:rPr>
            </w:pPr>
          </w:p>
        </w:tc>
        <w:tc>
          <w:tcPr>
            <w:tcW w:w="1858" w:type="dxa"/>
            <w:vMerge w:val="restart"/>
            <w:tcBorders>
              <w:top w:val="single" w:sz="6" w:space="0" w:color="auto"/>
              <w:left w:val="single" w:sz="6" w:space="0" w:color="auto"/>
              <w:right w:val="single" w:sz="6" w:space="0" w:color="auto"/>
            </w:tcBorders>
          </w:tcPr>
          <w:p w14:paraId="73E615C0" w14:textId="77777777" w:rsidR="00893701" w:rsidRPr="003867E0" w:rsidRDefault="00893701" w:rsidP="00893701">
            <w:pPr>
              <w:pStyle w:val="xl41"/>
              <w:spacing w:before="0" w:beforeAutospacing="0" w:after="0" w:afterAutospacing="0"/>
              <w:rPr>
                <w:rFonts w:asciiTheme="minorHAnsi" w:hAnsiTheme="minorHAnsi"/>
                <w:szCs w:val="24"/>
                <w:lang w:val="en-GB"/>
              </w:rPr>
            </w:pPr>
          </w:p>
        </w:tc>
        <w:tc>
          <w:tcPr>
            <w:tcW w:w="912" w:type="dxa"/>
            <w:vMerge w:val="restart"/>
            <w:tcBorders>
              <w:top w:val="single" w:sz="6" w:space="0" w:color="auto"/>
              <w:left w:val="single" w:sz="6" w:space="0" w:color="auto"/>
              <w:right w:val="single" w:sz="6" w:space="0" w:color="auto"/>
            </w:tcBorders>
          </w:tcPr>
          <w:p w14:paraId="5CDD4F0C" w14:textId="77777777" w:rsidR="00893701" w:rsidRPr="003867E0" w:rsidRDefault="00893701" w:rsidP="00893701">
            <w:pPr>
              <w:rPr>
                <w:rFonts w:asciiTheme="minorHAnsi" w:hAnsiTheme="minorHAnsi"/>
                <w:sz w:val="20"/>
                <w:lang w:val="en-GB"/>
              </w:rPr>
            </w:pPr>
          </w:p>
        </w:tc>
        <w:tc>
          <w:tcPr>
            <w:tcW w:w="720" w:type="dxa"/>
            <w:tcBorders>
              <w:top w:val="single" w:sz="6" w:space="0" w:color="auto"/>
              <w:left w:val="single" w:sz="6" w:space="0" w:color="auto"/>
              <w:bottom w:val="dashSmallGap" w:sz="4" w:space="0" w:color="auto"/>
              <w:right w:val="single" w:sz="6" w:space="0" w:color="auto"/>
            </w:tcBorders>
          </w:tcPr>
          <w:p w14:paraId="312E7992"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single" w:sz="6" w:space="0" w:color="auto"/>
              <w:bottom w:val="dashSmallGap" w:sz="4" w:space="0" w:color="auto"/>
              <w:right w:val="single" w:sz="6" w:space="0" w:color="auto"/>
            </w:tcBorders>
          </w:tcPr>
          <w:p w14:paraId="5EFA9354"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4DF2EDAF" w14:textId="77777777" w:rsidR="00893701" w:rsidRPr="003867E0" w:rsidRDefault="00893701" w:rsidP="00893701">
            <w:pPr>
              <w:rPr>
                <w:rFonts w:asciiTheme="minorHAnsi" w:hAnsiTheme="minorHAnsi"/>
                <w:sz w:val="20"/>
                <w:lang w:val="en-GB"/>
              </w:rPr>
            </w:pPr>
          </w:p>
        </w:tc>
        <w:tc>
          <w:tcPr>
            <w:tcW w:w="1080" w:type="dxa"/>
            <w:tcBorders>
              <w:top w:val="single" w:sz="6" w:space="0" w:color="auto"/>
              <w:left w:val="single" w:sz="6" w:space="0" w:color="auto"/>
              <w:bottom w:val="dashSmallGap" w:sz="4" w:space="0" w:color="auto"/>
              <w:right w:val="single" w:sz="6" w:space="0" w:color="auto"/>
            </w:tcBorders>
          </w:tcPr>
          <w:p w14:paraId="7B952930"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245A15BE"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single" w:sz="6" w:space="0" w:color="auto"/>
              <w:bottom w:val="dashSmallGap" w:sz="4" w:space="0" w:color="auto"/>
              <w:right w:val="single" w:sz="6" w:space="0" w:color="auto"/>
            </w:tcBorders>
          </w:tcPr>
          <w:p w14:paraId="2F00E4E1"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505950D2"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0D7E7444"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473EFE5D" w14:textId="77777777" w:rsidR="00893701" w:rsidRPr="003867E0" w:rsidRDefault="00893701" w:rsidP="00893701">
            <w:pPr>
              <w:rPr>
                <w:rFonts w:asciiTheme="minorHAnsi" w:hAnsiTheme="minorHAnsi"/>
                <w:sz w:val="20"/>
                <w:lang w:val="en-GB"/>
              </w:rPr>
            </w:pPr>
          </w:p>
        </w:tc>
        <w:tc>
          <w:tcPr>
            <w:tcW w:w="699" w:type="dxa"/>
            <w:tcBorders>
              <w:top w:val="single" w:sz="6" w:space="0" w:color="auto"/>
              <w:left w:val="single" w:sz="6" w:space="0" w:color="auto"/>
              <w:bottom w:val="dashSmallGap" w:sz="4" w:space="0" w:color="auto"/>
              <w:right w:val="single" w:sz="6" w:space="0" w:color="auto"/>
            </w:tcBorders>
          </w:tcPr>
          <w:p w14:paraId="56B10F53"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61A5BF50"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2EA949F0"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2F8648EA"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DA812D9" w14:textId="77777777" w:rsidR="00893701" w:rsidRPr="003867E0" w:rsidRDefault="00893701" w:rsidP="00893701">
            <w:pPr>
              <w:rPr>
                <w:rFonts w:asciiTheme="minorHAnsi" w:hAnsiTheme="minorHAnsi"/>
                <w:sz w:val="20"/>
                <w:lang w:val="en-GB"/>
              </w:rPr>
            </w:pPr>
          </w:p>
        </w:tc>
        <w:tc>
          <w:tcPr>
            <w:tcW w:w="806" w:type="dxa"/>
            <w:vMerge w:val="restart"/>
            <w:tcBorders>
              <w:top w:val="single" w:sz="6" w:space="0" w:color="auto"/>
              <w:left w:val="single" w:sz="6" w:space="0" w:color="auto"/>
              <w:right w:val="double" w:sz="4" w:space="0" w:color="auto"/>
            </w:tcBorders>
            <w:vAlign w:val="center"/>
          </w:tcPr>
          <w:p w14:paraId="43E7E081" w14:textId="77777777" w:rsidR="00893701" w:rsidRPr="003867E0" w:rsidRDefault="00893701" w:rsidP="00893701">
            <w:pPr>
              <w:rPr>
                <w:rFonts w:asciiTheme="minorHAnsi" w:hAnsiTheme="minorHAnsi"/>
                <w:sz w:val="20"/>
                <w:lang w:val="en-GB"/>
              </w:rPr>
            </w:pPr>
          </w:p>
        </w:tc>
      </w:tr>
      <w:tr w:rsidR="00893701" w:rsidRPr="003867E0" w14:paraId="0955F9F1" w14:textId="77777777" w:rsidTr="00893701">
        <w:trPr>
          <w:cantSplit/>
          <w:jc w:val="center"/>
        </w:trPr>
        <w:tc>
          <w:tcPr>
            <w:tcW w:w="495" w:type="dxa"/>
            <w:vMerge/>
            <w:tcBorders>
              <w:left w:val="double" w:sz="4" w:space="0" w:color="auto"/>
              <w:right w:val="single" w:sz="6" w:space="0" w:color="auto"/>
            </w:tcBorders>
            <w:vAlign w:val="center"/>
          </w:tcPr>
          <w:p w14:paraId="5E0A21D6" w14:textId="77777777" w:rsidR="00893701" w:rsidRPr="003867E0" w:rsidRDefault="00893701" w:rsidP="00893701">
            <w:pPr>
              <w:jc w:val="center"/>
              <w:rPr>
                <w:rFonts w:asciiTheme="minorHAnsi" w:hAnsiTheme="minorHAnsi"/>
                <w:sz w:val="20"/>
                <w:lang w:val="en-GB"/>
              </w:rPr>
            </w:pPr>
          </w:p>
        </w:tc>
        <w:tc>
          <w:tcPr>
            <w:tcW w:w="1858" w:type="dxa"/>
            <w:vMerge/>
            <w:tcBorders>
              <w:left w:val="single" w:sz="6" w:space="0" w:color="auto"/>
              <w:right w:val="single" w:sz="6" w:space="0" w:color="auto"/>
            </w:tcBorders>
          </w:tcPr>
          <w:p w14:paraId="45C100DC" w14:textId="77777777" w:rsidR="00893701" w:rsidRPr="003867E0" w:rsidRDefault="00893701" w:rsidP="00893701">
            <w:pPr>
              <w:rPr>
                <w:rFonts w:asciiTheme="minorHAnsi" w:hAnsiTheme="minorHAnsi"/>
                <w:sz w:val="20"/>
                <w:lang w:val="en-GB"/>
              </w:rPr>
            </w:pPr>
          </w:p>
        </w:tc>
        <w:tc>
          <w:tcPr>
            <w:tcW w:w="912" w:type="dxa"/>
            <w:vMerge/>
            <w:tcBorders>
              <w:left w:val="single" w:sz="6" w:space="0" w:color="auto"/>
              <w:bottom w:val="single" w:sz="6" w:space="0" w:color="auto"/>
              <w:right w:val="single" w:sz="6" w:space="0" w:color="auto"/>
            </w:tcBorders>
          </w:tcPr>
          <w:p w14:paraId="184AC3E7" w14:textId="77777777" w:rsidR="00893701" w:rsidRPr="003867E0" w:rsidRDefault="00893701" w:rsidP="00893701">
            <w:pPr>
              <w:rPr>
                <w:rFonts w:asciiTheme="minorHAnsi" w:hAnsiTheme="minorHAnsi"/>
                <w:sz w:val="20"/>
                <w:lang w:val="en-GB"/>
              </w:rPr>
            </w:pPr>
          </w:p>
        </w:tc>
        <w:tc>
          <w:tcPr>
            <w:tcW w:w="720" w:type="dxa"/>
            <w:tcBorders>
              <w:top w:val="dashSmallGap" w:sz="4" w:space="0" w:color="auto"/>
              <w:left w:val="single" w:sz="6" w:space="0" w:color="auto"/>
              <w:bottom w:val="single" w:sz="6" w:space="0" w:color="auto"/>
              <w:right w:val="single" w:sz="6" w:space="0" w:color="auto"/>
            </w:tcBorders>
          </w:tcPr>
          <w:p w14:paraId="074A2F71" w14:textId="77777777" w:rsidR="00893701" w:rsidRPr="003867E0" w:rsidRDefault="00893701" w:rsidP="00893701">
            <w:pPr>
              <w:rPr>
                <w:rFonts w:asciiTheme="minorHAnsi" w:hAnsiTheme="minorHAnsi"/>
                <w:sz w:val="20"/>
                <w:lang w:val="en-GB"/>
              </w:rPr>
            </w:pPr>
          </w:p>
        </w:tc>
        <w:tc>
          <w:tcPr>
            <w:tcW w:w="990" w:type="dxa"/>
            <w:tcBorders>
              <w:top w:val="dashSmallGap" w:sz="4" w:space="0" w:color="auto"/>
              <w:left w:val="single" w:sz="6" w:space="0" w:color="auto"/>
              <w:bottom w:val="single" w:sz="6" w:space="0" w:color="auto"/>
              <w:right w:val="single" w:sz="6" w:space="0" w:color="auto"/>
            </w:tcBorders>
          </w:tcPr>
          <w:p w14:paraId="440AB035"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6916B6E5" w14:textId="77777777" w:rsidR="00893701" w:rsidRPr="003867E0" w:rsidRDefault="00893701" w:rsidP="00893701">
            <w:pPr>
              <w:rPr>
                <w:rFonts w:asciiTheme="minorHAnsi" w:hAnsiTheme="minorHAnsi"/>
                <w:sz w:val="20"/>
                <w:lang w:val="en-GB"/>
              </w:rPr>
            </w:pPr>
          </w:p>
        </w:tc>
        <w:tc>
          <w:tcPr>
            <w:tcW w:w="1080" w:type="dxa"/>
            <w:tcBorders>
              <w:top w:val="dashSmallGap" w:sz="4" w:space="0" w:color="auto"/>
              <w:left w:val="single" w:sz="6" w:space="0" w:color="auto"/>
              <w:bottom w:val="single" w:sz="6" w:space="0" w:color="auto"/>
              <w:right w:val="single" w:sz="6" w:space="0" w:color="auto"/>
            </w:tcBorders>
          </w:tcPr>
          <w:p w14:paraId="277360A2"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104F00D8" w14:textId="77777777" w:rsidR="00893701" w:rsidRPr="003867E0" w:rsidRDefault="00893701" w:rsidP="00893701">
            <w:pPr>
              <w:rPr>
                <w:rFonts w:asciiTheme="minorHAnsi" w:hAnsiTheme="minorHAnsi"/>
                <w:sz w:val="20"/>
                <w:lang w:val="en-GB"/>
              </w:rPr>
            </w:pPr>
          </w:p>
        </w:tc>
        <w:tc>
          <w:tcPr>
            <w:tcW w:w="990" w:type="dxa"/>
            <w:tcBorders>
              <w:top w:val="dashSmallGap" w:sz="4" w:space="0" w:color="auto"/>
              <w:left w:val="single" w:sz="6" w:space="0" w:color="auto"/>
              <w:bottom w:val="single" w:sz="6" w:space="0" w:color="auto"/>
              <w:right w:val="single" w:sz="6" w:space="0" w:color="auto"/>
            </w:tcBorders>
          </w:tcPr>
          <w:p w14:paraId="41E017B7"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single" w:sz="6" w:space="0" w:color="auto"/>
              <w:right w:val="single" w:sz="6" w:space="0" w:color="auto"/>
            </w:tcBorders>
          </w:tcPr>
          <w:p w14:paraId="4CFA98A1"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44BE2776"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single" w:sz="6" w:space="0" w:color="auto"/>
              <w:right w:val="single" w:sz="6" w:space="0" w:color="auto"/>
            </w:tcBorders>
          </w:tcPr>
          <w:p w14:paraId="4DFCC4F0" w14:textId="77777777" w:rsidR="00893701" w:rsidRPr="003867E0" w:rsidRDefault="00893701" w:rsidP="00893701">
            <w:pPr>
              <w:rPr>
                <w:rFonts w:asciiTheme="minorHAnsi" w:hAnsiTheme="minorHAnsi"/>
                <w:sz w:val="20"/>
                <w:lang w:val="en-GB"/>
              </w:rPr>
            </w:pPr>
          </w:p>
        </w:tc>
        <w:tc>
          <w:tcPr>
            <w:tcW w:w="699" w:type="dxa"/>
            <w:tcBorders>
              <w:top w:val="dashSmallGap" w:sz="4" w:space="0" w:color="auto"/>
              <w:left w:val="single" w:sz="6" w:space="0" w:color="auto"/>
              <w:bottom w:val="single" w:sz="6" w:space="0" w:color="auto"/>
              <w:right w:val="single" w:sz="6" w:space="0" w:color="auto"/>
            </w:tcBorders>
          </w:tcPr>
          <w:p w14:paraId="751C1AAE"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single" w:sz="6" w:space="0" w:color="auto"/>
              <w:right w:val="single" w:sz="6" w:space="0" w:color="auto"/>
            </w:tcBorders>
          </w:tcPr>
          <w:p w14:paraId="523869D7"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single" w:sz="6" w:space="0" w:color="auto"/>
              <w:right w:val="single" w:sz="6" w:space="0" w:color="auto"/>
            </w:tcBorders>
          </w:tcPr>
          <w:p w14:paraId="594134D8"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5953735"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3873C5F2" w14:textId="77777777" w:rsidR="00893701" w:rsidRPr="003867E0" w:rsidRDefault="00893701" w:rsidP="00893701">
            <w:pPr>
              <w:rPr>
                <w:rFonts w:asciiTheme="minorHAnsi" w:hAnsiTheme="minorHAnsi"/>
                <w:sz w:val="20"/>
                <w:lang w:val="en-GB"/>
              </w:rPr>
            </w:pPr>
          </w:p>
        </w:tc>
        <w:tc>
          <w:tcPr>
            <w:tcW w:w="806" w:type="dxa"/>
            <w:vMerge/>
            <w:tcBorders>
              <w:left w:val="single" w:sz="6" w:space="0" w:color="auto"/>
              <w:right w:val="double" w:sz="4" w:space="0" w:color="auto"/>
            </w:tcBorders>
            <w:vAlign w:val="center"/>
          </w:tcPr>
          <w:p w14:paraId="4C7D98A6" w14:textId="77777777" w:rsidR="00893701" w:rsidRPr="003867E0" w:rsidRDefault="00893701" w:rsidP="00893701">
            <w:pPr>
              <w:rPr>
                <w:rFonts w:asciiTheme="minorHAnsi" w:hAnsiTheme="minorHAnsi"/>
                <w:sz w:val="20"/>
                <w:lang w:val="en-GB"/>
              </w:rPr>
            </w:pPr>
          </w:p>
        </w:tc>
      </w:tr>
      <w:tr w:rsidR="00893701" w:rsidRPr="003867E0" w14:paraId="08F5FDC2" w14:textId="77777777" w:rsidTr="00893701">
        <w:trPr>
          <w:cantSplit/>
          <w:jc w:val="center"/>
        </w:trPr>
        <w:tc>
          <w:tcPr>
            <w:tcW w:w="495" w:type="dxa"/>
            <w:vMerge w:val="restart"/>
            <w:tcBorders>
              <w:top w:val="single" w:sz="6" w:space="0" w:color="auto"/>
              <w:left w:val="double" w:sz="4" w:space="0" w:color="auto"/>
              <w:right w:val="single" w:sz="6" w:space="0" w:color="auto"/>
            </w:tcBorders>
            <w:vAlign w:val="center"/>
          </w:tcPr>
          <w:p w14:paraId="426239AA" w14:textId="77777777" w:rsidR="00893701" w:rsidRPr="003867E0" w:rsidRDefault="00893701" w:rsidP="00893701">
            <w:pPr>
              <w:jc w:val="center"/>
              <w:rPr>
                <w:rFonts w:asciiTheme="minorHAnsi" w:hAnsiTheme="minorHAnsi"/>
                <w:sz w:val="20"/>
                <w:lang w:val="en-GB"/>
              </w:rPr>
            </w:pPr>
            <w:r w:rsidRPr="003867E0">
              <w:rPr>
                <w:rFonts w:asciiTheme="minorHAnsi" w:hAnsiTheme="minorHAnsi"/>
                <w:sz w:val="20"/>
                <w:lang w:val="en-GB"/>
              </w:rPr>
              <w:t>n</w:t>
            </w:r>
          </w:p>
        </w:tc>
        <w:tc>
          <w:tcPr>
            <w:tcW w:w="1858" w:type="dxa"/>
            <w:vMerge w:val="restart"/>
            <w:tcBorders>
              <w:top w:val="single" w:sz="6" w:space="0" w:color="auto"/>
              <w:left w:val="single" w:sz="6" w:space="0" w:color="auto"/>
              <w:right w:val="single" w:sz="6" w:space="0" w:color="auto"/>
            </w:tcBorders>
          </w:tcPr>
          <w:p w14:paraId="4D4B018E" w14:textId="77777777" w:rsidR="00893701" w:rsidRPr="003867E0" w:rsidRDefault="00893701" w:rsidP="00893701">
            <w:pPr>
              <w:pStyle w:val="xl41"/>
              <w:spacing w:before="0" w:beforeAutospacing="0" w:after="0" w:afterAutospacing="0"/>
              <w:rPr>
                <w:rFonts w:asciiTheme="minorHAnsi" w:hAnsiTheme="minorHAnsi"/>
                <w:szCs w:val="24"/>
                <w:lang w:val="en-GB"/>
              </w:rPr>
            </w:pPr>
          </w:p>
        </w:tc>
        <w:tc>
          <w:tcPr>
            <w:tcW w:w="912" w:type="dxa"/>
            <w:vMerge w:val="restart"/>
            <w:tcBorders>
              <w:top w:val="single" w:sz="6" w:space="0" w:color="auto"/>
              <w:left w:val="single" w:sz="6" w:space="0" w:color="auto"/>
              <w:right w:val="single" w:sz="6" w:space="0" w:color="auto"/>
            </w:tcBorders>
          </w:tcPr>
          <w:p w14:paraId="51877369" w14:textId="77777777" w:rsidR="00893701" w:rsidRPr="003867E0" w:rsidRDefault="00893701" w:rsidP="00893701">
            <w:pPr>
              <w:rPr>
                <w:rFonts w:asciiTheme="minorHAnsi" w:hAnsiTheme="minorHAnsi"/>
                <w:sz w:val="20"/>
                <w:lang w:val="en-GB"/>
              </w:rPr>
            </w:pPr>
          </w:p>
        </w:tc>
        <w:tc>
          <w:tcPr>
            <w:tcW w:w="720" w:type="dxa"/>
            <w:tcBorders>
              <w:top w:val="single" w:sz="6" w:space="0" w:color="auto"/>
              <w:left w:val="single" w:sz="6" w:space="0" w:color="auto"/>
              <w:bottom w:val="dashSmallGap" w:sz="4" w:space="0" w:color="auto"/>
              <w:right w:val="single" w:sz="6" w:space="0" w:color="auto"/>
            </w:tcBorders>
          </w:tcPr>
          <w:p w14:paraId="54636048"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single" w:sz="6" w:space="0" w:color="auto"/>
              <w:bottom w:val="dashSmallGap" w:sz="4" w:space="0" w:color="auto"/>
              <w:right w:val="single" w:sz="6" w:space="0" w:color="auto"/>
            </w:tcBorders>
          </w:tcPr>
          <w:p w14:paraId="03717B88"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339CCDEC" w14:textId="77777777" w:rsidR="00893701" w:rsidRPr="003867E0" w:rsidRDefault="00893701" w:rsidP="00893701">
            <w:pPr>
              <w:rPr>
                <w:rFonts w:asciiTheme="minorHAnsi" w:hAnsiTheme="minorHAnsi"/>
                <w:sz w:val="20"/>
                <w:lang w:val="en-GB"/>
              </w:rPr>
            </w:pPr>
          </w:p>
        </w:tc>
        <w:tc>
          <w:tcPr>
            <w:tcW w:w="1080" w:type="dxa"/>
            <w:tcBorders>
              <w:top w:val="single" w:sz="6" w:space="0" w:color="auto"/>
              <w:left w:val="single" w:sz="6" w:space="0" w:color="auto"/>
              <w:bottom w:val="dashSmallGap" w:sz="4" w:space="0" w:color="auto"/>
              <w:right w:val="single" w:sz="6" w:space="0" w:color="auto"/>
            </w:tcBorders>
          </w:tcPr>
          <w:p w14:paraId="2194B572"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6101A0AB"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single" w:sz="6" w:space="0" w:color="auto"/>
              <w:bottom w:val="dashSmallGap" w:sz="4" w:space="0" w:color="auto"/>
              <w:right w:val="single" w:sz="6" w:space="0" w:color="auto"/>
            </w:tcBorders>
          </w:tcPr>
          <w:p w14:paraId="167D9A30"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6B90E3A6"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307A4AB2"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5E905E03" w14:textId="77777777" w:rsidR="00893701" w:rsidRPr="003867E0" w:rsidRDefault="00893701" w:rsidP="00893701">
            <w:pPr>
              <w:rPr>
                <w:rFonts w:asciiTheme="minorHAnsi" w:hAnsiTheme="minorHAnsi"/>
                <w:sz w:val="20"/>
                <w:lang w:val="en-GB"/>
              </w:rPr>
            </w:pPr>
          </w:p>
        </w:tc>
        <w:tc>
          <w:tcPr>
            <w:tcW w:w="699" w:type="dxa"/>
            <w:tcBorders>
              <w:top w:val="single" w:sz="6" w:space="0" w:color="auto"/>
              <w:left w:val="single" w:sz="6" w:space="0" w:color="auto"/>
              <w:bottom w:val="dashSmallGap" w:sz="4" w:space="0" w:color="auto"/>
              <w:right w:val="single" w:sz="6" w:space="0" w:color="auto"/>
            </w:tcBorders>
          </w:tcPr>
          <w:p w14:paraId="637380A4"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611AEE77"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613B31BB"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36EFBF5B"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68CD988" w14:textId="77777777" w:rsidR="00893701" w:rsidRPr="003867E0" w:rsidRDefault="00893701" w:rsidP="00893701">
            <w:pPr>
              <w:rPr>
                <w:rFonts w:asciiTheme="minorHAnsi" w:hAnsiTheme="minorHAnsi"/>
                <w:sz w:val="20"/>
                <w:lang w:val="en-GB"/>
              </w:rPr>
            </w:pPr>
          </w:p>
        </w:tc>
        <w:tc>
          <w:tcPr>
            <w:tcW w:w="806" w:type="dxa"/>
            <w:vMerge w:val="restart"/>
            <w:tcBorders>
              <w:top w:val="single" w:sz="6" w:space="0" w:color="auto"/>
              <w:left w:val="single" w:sz="6" w:space="0" w:color="auto"/>
              <w:right w:val="double" w:sz="4" w:space="0" w:color="auto"/>
            </w:tcBorders>
          </w:tcPr>
          <w:p w14:paraId="0481F739" w14:textId="77777777" w:rsidR="00893701" w:rsidRPr="003867E0" w:rsidRDefault="00893701" w:rsidP="00893701">
            <w:pPr>
              <w:rPr>
                <w:rFonts w:asciiTheme="minorHAnsi" w:hAnsiTheme="minorHAnsi"/>
                <w:sz w:val="20"/>
                <w:lang w:val="en-GB"/>
              </w:rPr>
            </w:pPr>
          </w:p>
        </w:tc>
      </w:tr>
      <w:tr w:rsidR="00893701" w:rsidRPr="003867E0" w14:paraId="19A21C9D" w14:textId="77777777" w:rsidTr="00893701">
        <w:trPr>
          <w:cantSplit/>
          <w:jc w:val="center"/>
        </w:trPr>
        <w:tc>
          <w:tcPr>
            <w:tcW w:w="495" w:type="dxa"/>
            <w:vMerge/>
            <w:tcBorders>
              <w:left w:val="double" w:sz="4" w:space="0" w:color="auto"/>
              <w:bottom w:val="single" w:sz="6" w:space="0" w:color="auto"/>
              <w:right w:val="single" w:sz="6" w:space="0" w:color="auto"/>
            </w:tcBorders>
            <w:vAlign w:val="center"/>
          </w:tcPr>
          <w:p w14:paraId="6014A9DB" w14:textId="77777777" w:rsidR="00893701" w:rsidRPr="003867E0" w:rsidRDefault="00893701" w:rsidP="00893701">
            <w:pPr>
              <w:jc w:val="center"/>
              <w:rPr>
                <w:rFonts w:asciiTheme="minorHAnsi" w:hAnsiTheme="minorHAnsi"/>
                <w:sz w:val="20"/>
                <w:lang w:val="en-GB"/>
              </w:rPr>
            </w:pPr>
          </w:p>
        </w:tc>
        <w:tc>
          <w:tcPr>
            <w:tcW w:w="1858" w:type="dxa"/>
            <w:vMerge/>
            <w:tcBorders>
              <w:left w:val="single" w:sz="6" w:space="0" w:color="auto"/>
              <w:bottom w:val="single" w:sz="6" w:space="0" w:color="auto"/>
              <w:right w:val="single" w:sz="6" w:space="0" w:color="auto"/>
            </w:tcBorders>
          </w:tcPr>
          <w:p w14:paraId="13C5211C" w14:textId="77777777" w:rsidR="00893701" w:rsidRPr="003867E0" w:rsidRDefault="00893701" w:rsidP="00893701">
            <w:pPr>
              <w:rPr>
                <w:rFonts w:asciiTheme="minorHAnsi" w:hAnsiTheme="minorHAnsi"/>
                <w:sz w:val="20"/>
                <w:lang w:val="en-GB"/>
              </w:rPr>
            </w:pPr>
          </w:p>
        </w:tc>
        <w:tc>
          <w:tcPr>
            <w:tcW w:w="912" w:type="dxa"/>
            <w:vMerge/>
            <w:tcBorders>
              <w:left w:val="single" w:sz="6" w:space="0" w:color="auto"/>
              <w:bottom w:val="single" w:sz="6" w:space="0" w:color="auto"/>
              <w:right w:val="single" w:sz="6" w:space="0" w:color="auto"/>
            </w:tcBorders>
          </w:tcPr>
          <w:p w14:paraId="0C93EDE4" w14:textId="77777777" w:rsidR="00893701" w:rsidRPr="003867E0" w:rsidRDefault="00893701" w:rsidP="00893701">
            <w:pPr>
              <w:rPr>
                <w:rFonts w:asciiTheme="minorHAnsi" w:hAnsiTheme="minorHAnsi"/>
                <w:sz w:val="20"/>
                <w:lang w:val="en-GB"/>
              </w:rPr>
            </w:pPr>
          </w:p>
        </w:tc>
        <w:tc>
          <w:tcPr>
            <w:tcW w:w="720" w:type="dxa"/>
            <w:tcBorders>
              <w:top w:val="dashSmallGap" w:sz="4" w:space="0" w:color="auto"/>
              <w:left w:val="single" w:sz="6" w:space="0" w:color="auto"/>
              <w:bottom w:val="single" w:sz="6" w:space="0" w:color="auto"/>
              <w:right w:val="single" w:sz="6" w:space="0" w:color="auto"/>
            </w:tcBorders>
          </w:tcPr>
          <w:p w14:paraId="2219F894" w14:textId="77777777" w:rsidR="00893701" w:rsidRPr="003867E0" w:rsidRDefault="00893701" w:rsidP="00893701">
            <w:pPr>
              <w:rPr>
                <w:rFonts w:asciiTheme="minorHAnsi" w:hAnsiTheme="minorHAnsi"/>
                <w:sz w:val="20"/>
                <w:lang w:val="en-GB"/>
              </w:rPr>
            </w:pPr>
          </w:p>
        </w:tc>
        <w:tc>
          <w:tcPr>
            <w:tcW w:w="990" w:type="dxa"/>
            <w:tcBorders>
              <w:top w:val="dashSmallGap" w:sz="4" w:space="0" w:color="auto"/>
              <w:bottom w:val="single" w:sz="6" w:space="0" w:color="auto"/>
            </w:tcBorders>
          </w:tcPr>
          <w:p w14:paraId="59621ACF"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23AB5742" w14:textId="77777777" w:rsidR="00893701" w:rsidRPr="003867E0" w:rsidRDefault="00893701" w:rsidP="00893701">
            <w:pPr>
              <w:rPr>
                <w:rFonts w:asciiTheme="minorHAnsi" w:hAnsiTheme="minorHAnsi"/>
                <w:sz w:val="20"/>
                <w:lang w:val="en-GB"/>
              </w:rPr>
            </w:pPr>
          </w:p>
        </w:tc>
        <w:tc>
          <w:tcPr>
            <w:tcW w:w="1080" w:type="dxa"/>
            <w:tcBorders>
              <w:top w:val="dashSmallGap" w:sz="4" w:space="0" w:color="auto"/>
              <w:bottom w:val="single" w:sz="6" w:space="0" w:color="auto"/>
            </w:tcBorders>
          </w:tcPr>
          <w:p w14:paraId="7F3F5391" w14:textId="77777777" w:rsidR="00893701" w:rsidRPr="003867E0" w:rsidRDefault="00893701" w:rsidP="00893701">
            <w:pPr>
              <w:pStyle w:val="xl41"/>
              <w:spacing w:before="0" w:beforeAutospacing="0" w:after="0" w:afterAutospacing="0"/>
              <w:rPr>
                <w:rFonts w:asciiTheme="minorHAnsi" w:hAnsiTheme="minorHAnsi"/>
                <w:szCs w:val="24"/>
                <w:lang w:val="en-GB"/>
              </w:rPr>
            </w:pPr>
          </w:p>
        </w:tc>
        <w:tc>
          <w:tcPr>
            <w:tcW w:w="180" w:type="dxa"/>
            <w:tcBorders>
              <w:top w:val="dashSmallGap" w:sz="4" w:space="0" w:color="auto"/>
              <w:left w:val="single" w:sz="6" w:space="0" w:color="auto"/>
              <w:bottom w:val="single" w:sz="6" w:space="0" w:color="auto"/>
              <w:right w:val="single" w:sz="6" w:space="0" w:color="auto"/>
            </w:tcBorders>
          </w:tcPr>
          <w:p w14:paraId="3B75E4A7" w14:textId="77777777" w:rsidR="00893701" w:rsidRPr="003867E0" w:rsidRDefault="00893701" w:rsidP="00893701">
            <w:pPr>
              <w:rPr>
                <w:rFonts w:asciiTheme="minorHAnsi" w:hAnsiTheme="minorHAnsi"/>
                <w:sz w:val="20"/>
                <w:lang w:val="en-GB"/>
              </w:rPr>
            </w:pPr>
          </w:p>
        </w:tc>
        <w:tc>
          <w:tcPr>
            <w:tcW w:w="990" w:type="dxa"/>
            <w:tcBorders>
              <w:top w:val="dashSmallGap" w:sz="4" w:space="0" w:color="auto"/>
              <w:bottom w:val="single" w:sz="6" w:space="0" w:color="auto"/>
            </w:tcBorders>
          </w:tcPr>
          <w:p w14:paraId="34D1A1A0"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single" w:sz="6" w:space="0" w:color="auto"/>
              <w:right w:val="single" w:sz="6" w:space="0" w:color="auto"/>
            </w:tcBorders>
          </w:tcPr>
          <w:p w14:paraId="6932517D"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bottom w:val="single" w:sz="6" w:space="0" w:color="auto"/>
            </w:tcBorders>
          </w:tcPr>
          <w:p w14:paraId="4A6D047F"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single" w:sz="6" w:space="0" w:color="auto"/>
              <w:right w:val="single" w:sz="6" w:space="0" w:color="auto"/>
            </w:tcBorders>
          </w:tcPr>
          <w:p w14:paraId="53525F0B" w14:textId="77777777" w:rsidR="00893701" w:rsidRPr="003867E0" w:rsidRDefault="00893701" w:rsidP="00893701">
            <w:pPr>
              <w:rPr>
                <w:rFonts w:asciiTheme="minorHAnsi" w:hAnsiTheme="minorHAnsi"/>
                <w:sz w:val="20"/>
                <w:lang w:val="en-GB"/>
              </w:rPr>
            </w:pPr>
          </w:p>
        </w:tc>
        <w:tc>
          <w:tcPr>
            <w:tcW w:w="699" w:type="dxa"/>
            <w:tcBorders>
              <w:top w:val="dashSmallGap" w:sz="4" w:space="0" w:color="auto"/>
              <w:bottom w:val="single" w:sz="6" w:space="0" w:color="auto"/>
              <w:right w:val="single" w:sz="6" w:space="0" w:color="auto"/>
            </w:tcBorders>
          </w:tcPr>
          <w:p w14:paraId="1A14F9D9"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single" w:sz="6" w:space="0" w:color="auto"/>
            </w:tcBorders>
          </w:tcPr>
          <w:p w14:paraId="31C1ACEF"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single" w:sz="6" w:space="0" w:color="auto"/>
              <w:right w:val="single" w:sz="6" w:space="0" w:color="auto"/>
            </w:tcBorders>
          </w:tcPr>
          <w:p w14:paraId="6E142204" w14:textId="77777777" w:rsidR="00893701" w:rsidRPr="003867E0" w:rsidRDefault="00893701" w:rsidP="00893701">
            <w:pPr>
              <w:rPr>
                <w:rFonts w:asciiTheme="minorHAnsi" w:hAnsiTheme="minorHAnsi"/>
                <w:sz w:val="20"/>
                <w:lang w:val="en-GB"/>
              </w:rPr>
            </w:pPr>
          </w:p>
        </w:tc>
        <w:tc>
          <w:tcPr>
            <w:tcW w:w="806" w:type="dxa"/>
            <w:tcBorders>
              <w:top w:val="single" w:sz="6" w:space="0" w:color="auto"/>
              <w:bottom w:val="single" w:sz="6" w:space="0" w:color="auto"/>
              <w:right w:val="single" w:sz="6" w:space="0" w:color="auto"/>
            </w:tcBorders>
            <w:shd w:val="thinDiagCross" w:color="auto" w:fill="auto"/>
          </w:tcPr>
          <w:p w14:paraId="1569E173"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19FAC522" w14:textId="77777777" w:rsidR="00893701" w:rsidRPr="003867E0" w:rsidRDefault="00893701" w:rsidP="00893701">
            <w:pPr>
              <w:rPr>
                <w:rFonts w:asciiTheme="minorHAnsi" w:hAnsiTheme="minorHAnsi"/>
                <w:sz w:val="20"/>
                <w:lang w:val="en-GB"/>
              </w:rPr>
            </w:pPr>
          </w:p>
        </w:tc>
        <w:tc>
          <w:tcPr>
            <w:tcW w:w="806" w:type="dxa"/>
            <w:vMerge/>
            <w:tcBorders>
              <w:left w:val="single" w:sz="6" w:space="0" w:color="auto"/>
              <w:bottom w:val="single" w:sz="6" w:space="0" w:color="auto"/>
              <w:right w:val="double" w:sz="4" w:space="0" w:color="auto"/>
            </w:tcBorders>
          </w:tcPr>
          <w:p w14:paraId="44696059" w14:textId="77777777" w:rsidR="00893701" w:rsidRPr="003867E0" w:rsidRDefault="00893701" w:rsidP="00893701">
            <w:pPr>
              <w:rPr>
                <w:rFonts w:asciiTheme="minorHAnsi" w:hAnsiTheme="minorHAnsi"/>
                <w:sz w:val="20"/>
                <w:lang w:val="en-GB"/>
              </w:rPr>
            </w:pPr>
          </w:p>
        </w:tc>
      </w:tr>
      <w:tr w:rsidR="00893701" w:rsidRPr="003867E0" w14:paraId="36798DF3" w14:textId="77777777" w:rsidTr="00893701">
        <w:trPr>
          <w:cantSplit/>
          <w:trHeight w:hRule="exact" w:val="284"/>
          <w:jc w:val="center"/>
        </w:trPr>
        <w:tc>
          <w:tcPr>
            <w:tcW w:w="495" w:type="dxa"/>
            <w:tcBorders>
              <w:top w:val="single" w:sz="6" w:space="0" w:color="auto"/>
              <w:left w:val="double" w:sz="4" w:space="0" w:color="auto"/>
              <w:bottom w:val="single" w:sz="8" w:space="0" w:color="auto"/>
              <w:right w:val="nil"/>
            </w:tcBorders>
          </w:tcPr>
          <w:p w14:paraId="7B30642F" w14:textId="77777777" w:rsidR="00893701" w:rsidRPr="003867E0" w:rsidRDefault="00893701" w:rsidP="00893701">
            <w:pPr>
              <w:ind w:left="-162"/>
              <w:rPr>
                <w:rFonts w:asciiTheme="minorHAnsi" w:hAnsiTheme="minorHAnsi"/>
                <w:sz w:val="20"/>
                <w:lang w:val="en-GB"/>
              </w:rPr>
            </w:pPr>
          </w:p>
        </w:tc>
        <w:tc>
          <w:tcPr>
            <w:tcW w:w="1858" w:type="dxa"/>
            <w:tcBorders>
              <w:top w:val="single" w:sz="6" w:space="0" w:color="auto"/>
              <w:left w:val="nil"/>
              <w:bottom w:val="single" w:sz="8" w:space="0" w:color="auto"/>
              <w:right w:val="nil"/>
            </w:tcBorders>
          </w:tcPr>
          <w:p w14:paraId="0A806546" w14:textId="77777777" w:rsidR="00893701" w:rsidRPr="003867E0" w:rsidRDefault="00893701" w:rsidP="00893701">
            <w:pPr>
              <w:rPr>
                <w:rFonts w:asciiTheme="minorHAnsi" w:hAnsiTheme="minorHAnsi"/>
                <w:sz w:val="20"/>
                <w:lang w:val="en-GB"/>
              </w:rPr>
            </w:pPr>
          </w:p>
        </w:tc>
        <w:tc>
          <w:tcPr>
            <w:tcW w:w="912" w:type="dxa"/>
            <w:tcBorders>
              <w:top w:val="single" w:sz="6" w:space="0" w:color="auto"/>
              <w:left w:val="nil"/>
              <w:bottom w:val="single" w:sz="8" w:space="0" w:color="auto"/>
              <w:right w:val="nil"/>
            </w:tcBorders>
          </w:tcPr>
          <w:p w14:paraId="7AB9EE31" w14:textId="77777777" w:rsidR="00893701" w:rsidRPr="003867E0" w:rsidRDefault="00893701" w:rsidP="00893701">
            <w:pPr>
              <w:rPr>
                <w:rFonts w:asciiTheme="minorHAnsi" w:hAnsiTheme="minorHAnsi"/>
                <w:sz w:val="20"/>
                <w:lang w:val="en-GB"/>
              </w:rPr>
            </w:pPr>
          </w:p>
        </w:tc>
        <w:tc>
          <w:tcPr>
            <w:tcW w:w="720" w:type="dxa"/>
            <w:tcBorders>
              <w:top w:val="single" w:sz="6" w:space="0" w:color="auto"/>
              <w:left w:val="nil"/>
              <w:bottom w:val="single" w:sz="8" w:space="0" w:color="auto"/>
              <w:right w:val="nil"/>
            </w:tcBorders>
          </w:tcPr>
          <w:p w14:paraId="49F3BDBE"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nil"/>
              <w:bottom w:val="single" w:sz="8" w:space="0" w:color="auto"/>
              <w:right w:val="nil"/>
            </w:tcBorders>
          </w:tcPr>
          <w:p w14:paraId="26C30A40"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nil"/>
              <w:bottom w:val="single" w:sz="8" w:space="0" w:color="auto"/>
              <w:right w:val="nil"/>
            </w:tcBorders>
          </w:tcPr>
          <w:p w14:paraId="236D0621" w14:textId="77777777" w:rsidR="00893701" w:rsidRPr="003867E0" w:rsidRDefault="00893701" w:rsidP="00893701">
            <w:pPr>
              <w:rPr>
                <w:rFonts w:asciiTheme="minorHAnsi" w:hAnsiTheme="minorHAnsi"/>
                <w:sz w:val="20"/>
                <w:lang w:val="en-GB"/>
              </w:rPr>
            </w:pPr>
          </w:p>
        </w:tc>
        <w:tc>
          <w:tcPr>
            <w:tcW w:w="1080" w:type="dxa"/>
            <w:tcBorders>
              <w:top w:val="single" w:sz="6" w:space="0" w:color="auto"/>
              <w:left w:val="nil"/>
              <w:bottom w:val="single" w:sz="8" w:space="0" w:color="auto"/>
              <w:right w:val="nil"/>
            </w:tcBorders>
          </w:tcPr>
          <w:p w14:paraId="2890E167"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nil"/>
              <w:bottom w:val="single" w:sz="8" w:space="0" w:color="auto"/>
              <w:right w:val="nil"/>
            </w:tcBorders>
          </w:tcPr>
          <w:p w14:paraId="5923F5D9"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nil"/>
              <w:bottom w:val="single" w:sz="8" w:space="0" w:color="auto"/>
              <w:right w:val="nil"/>
            </w:tcBorders>
          </w:tcPr>
          <w:p w14:paraId="539B5FF8"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nil"/>
              <w:bottom w:val="single" w:sz="8" w:space="0" w:color="auto"/>
              <w:right w:val="nil"/>
            </w:tcBorders>
          </w:tcPr>
          <w:p w14:paraId="0ABD9AA4"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nil"/>
              <w:bottom w:val="single" w:sz="8" w:space="0" w:color="auto"/>
              <w:right w:val="single" w:sz="6" w:space="0" w:color="auto"/>
            </w:tcBorders>
          </w:tcPr>
          <w:p w14:paraId="26E24E7C" w14:textId="77777777" w:rsidR="00893701" w:rsidRPr="003867E0" w:rsidRDefault="00893701" w:rsidP="00893701">
            <w:pPr>
              <w:rPr>
                <w:rFonts w:asciiTheme="minorHAnsi" w:hAnsiTheme="minorHAnsi"/>
                <w:sz w:val="20"/>
                <w:lang w:val="en-GB"/>
              </w:rPr>
            </w:pPr>
          </w:p>
        </w:tc>
        <w:tc>
          <w:tcPr>
            <w:tcW w:w="1927" w:type="dxa"/>
            <w:gridSpan w:val="4"/>
            <w:tcBorders>
              <w:top w:val="single" w:sz="6" w:space="0" w:color="auto"/>
              <w:left w:val="single" w:sz="6" w:space="0" w:color="auto"/>
              <w:bottom w:val="single" w:sz="8" w:space="0" w:color="auto"/>
              <w:right w:val="single" w:sz="6" w:space="0" w:color="auto"/>
            </w:tcBorders>
            <w:vAlign w:val="center"/>
          </w:tcPr>
          <w:p w14:paraId="52E9BAC5" w14:textId="77777777" w:rsidR="00893701" w:rsidRPr="003867E0" w:rsidRDefault="00893701" w:rsidP="00893701">
            <w:pPr>
              <w:rPr>
                <w:rFonts w:asciiTheme="minorHAnsi" w:hAnsiTheme="minorHAnsi"/>
                <w:b/>
                <w:bCs/>
                <w:sz w:val="20"/>
              </w:rPr>
            </w:pPr>
            <w:r w:rsidRPr="003867E0">
              <w:rPr>
                <w:rFonts w:asciiTheme="minorHAnsi" w:hAnsiTheme="minorHAnsi"/>
                <w:b/>
                <w:bCs/>
                <w:sz w:val="20"/>
                <w:lang w:val="en-GB"/>
              </w:rPr>
              <w:t>Subtotal</w:t>
            </w:r>
          </w:p>
        </w:tc>
        <w:tc>
          <w:tcPr>
            <w:tcW w:w="806" w:type="dxa"/>
            <w:tcBorders>
              <w:top w:val="single" w:sz="6" w:space="0" w:color="auto"/>
              <w:left w:val="single" w:sz="6" w:space="0" w:color="auto"/>
              <w:bottom w:val="single" w:sz="8" w:space="0" w:color="auto"/>
              <w:right w:val="single" w:sz="6" w:space="0" w:color="auto"/>
            </w:tcBorders>
          </w:tcPr>
          <w:p w14:paraId="6BAEFB98" w14:textId="77777777" w:rsidR="00893701" w:rsidRPr="003867E0" w:rsidRDefault="00893701" w:rsidP="00893701">
            <w:pPr>
              <w:pStyle w:val="Heading6"/>
            </w:pPr>
          </w:p>
        </w:tc>
        <w:tc>
          <w:tcPr>
            <w:tcW w:w="806" w:type="dxa"/>
            <w:tcBorders>
              <w:top w:val="single" w:sz="6" w:space="0" w:color="auto"/>
              <w:left w:val="single" w:sz="6" w:space="0" w:color="auto"/>
              <w:bottom w:val="single" w:sz="8" w:space="0" w:color="auto"/>
              <w:right w:val="single" w:sz="6" w:space="0" w:color="auto"/>
            </w:tcBorders>
          </w:tcPr>
          <w:p w14:paraId="32F6E2DE"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8" w:space="0" w:color="auto"/>
              <w:right w:val="double" w:sz="4" w:space="0" w:color="auto"/>
            </w:tcBorders>
          </w:tcPr>
          <w:p w14:paraId="446A20CF" w14:textId="77777777" w:rsidR="00893701" w:rsidRPr="003867E0" w:rsidRDefault="00893701" w:rsidP="00893701">
            <w:pPr>
              <w:rPr>
                <w:rFonts w:asciiTheme="minorHAnsi" w:hAnsiTheme="minorHAnsi"/>
                <w:sz w:val="20"/>
                <w:lang w:val="en-GB"/>
              </w:rPr>
            </w:pPr>
          </w:p>
        </w:tc>
      </w:tr>
      <w:tr w:rsidR="00893701" w:rsidRPr="003867E0" w14:paraId="64230D43" w14:textId="77777777" w:rsidTr="00893701">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70477A91" w14:textId="77777777" w:rsidR="00893701" w:rsidRPr="003867E0" w:rsidRDefault="00893701" w:rsidP="00893701">
            <w:pPr>
              <w:pStyle w:val="xl41"/>
              <w:spacing w:before="0" w:beforeAutospacing="0" w:after="0" w:afterAutospacing="0"/>
              <w:rPr>
                <w:rFonts w:asciiTheme="minorHAnsi" w:hAnsiTheme="minorHAnsi"/>
                <w:b/>
                <w:bCs/>
                <w:lang w:val="en-GB"/>
              </w:rPr>
            </w:pPr>
            <w:r w:rsidRPr="003867E0">
              <w:rPr>
                <w:rFonts w:asciiTheme="minorHAnsi" w:hAnsiTheme="minorHAnsi"/>
                <w:b/>
                <w:bCs/>
                <w:szCs w:val="24"/>
                <w:lang w:val="en-GB"/>
              </w:rPr>
              <w:t>NON-KEY EXPERTS</w:t>
            </w:r>
          </w:p>
        </w:tc>
        <w:tc>
          <w:tcPr>
            <w:tcW w:w="912" w:type="dxa"/>
            <w:tcBorders>
              <w:top w:val="single" w:sz="8" w:space="0" w:color="auto"/>
              <w:left w:val="nil"/>
              <w:bottom w:val="single" w:sz="6" w:space="0" w:color="auto"/>
              <w:right w:val="nil"/>
            </w:tcBorders>
          </w:tcPr>
          <w:p w14:paraId="0135FDF9" w14:textId="77777777" w:rsidR="00893701" w:rsidRPr="003867E0" w:rsidRDefault="00893701" w:rsidP="00893701">
            <w:pPr>
              <w:rPr>
                <w:rFonts w:asciiTheme="minorHAnsi" w:hAnsiTheme="minorHAnsi"/>
                <w:sz w:val="20"/>
                <w:lang w:val="en-GB"/>
              </w:rPr>
            </w:pPr>
          </w:p>
        </w:tc>
        <w:tc>
          <w:tcPr>
            <w:tcW w:w="720" w:type="dxa"/>
            <w:tcBorders>
              <w:top w:val="single" w:sz="8" w:space="0" w:color="auto"/>
              <w:left w:val="nil"/>
              <w:bottom w:val="single" w:sz="6" w:space="0" w:color="auto"/>
              <w:right w:val="nil"/>
            </w:tcBorders>
          </w:tcPr>
          <w:p w14:paraId="0F5CDF26" w14:textId="77777777" w:rsidR="00893701" w:rsidRPr="003867E0" w:rsidRDefault="00893701" w:rsidP="00893701">
            <w:pPr>
              <w:rPr>
                <w:rFonts w:asciiTheme="minorHAnsi" w:hAnsiTheme="minorHAnsi"/>
                <w:sz w:val="20"/>
                <w:lang w:val="en-GB"/>
              </w:rPr>
            </w:pPr>
          </w:p>
        </w:tc>
        <w:tc>
          <w:tcPr>
            <w:tcW w:w="990" w:type="dxa"/>
            <w:tcBorders>
              <w:top w:val="single" w:sz="8" w:space="0" w:color="auto"/>
              <w:left w:val="nil"/>
              <w:bottom w:val="single" w:sz="6" w:space="0" w:color="auto"/>
              <w:right w:val="nil"/>
            </w:tcBorders>
          </w:tcPr>
          <w:p w14:paraId="78E9764A" w14:textId="77777777" w:rsidR="00893701" w:rsidRPr="003867E0" w:rsidRDefault="00893701" w:rsidP="00893701">
            <w:pPr>
              <w:rPr>
                <w:rFonts w:asciiTheme="minorHAnsi" w:hAnsiTheme="minorHAnsi"/>
                <w:sz w:val="20"/>
                <w:lang w:val="en-GB"/>
              </w:rPr>
            </w:pPr>
          </w:p>
        </w:tc>
        <w:tc>
          <w:tcPr>
            <w:tcW w:w="180" w:type="dxa"/>
            <w:tcBorders>
              <w:top w:val="single" w:sz="8" w:space="0" w:color="auto"/>
              <w:left w:val="nil"/>
              <w:bottom w:val="single" w:sz="6" w:space="0" w:color="auto"/>
              <w:right w:val="nil"/>
            </w:tcBorders>
          </w:tcPr>
          <w:p w14:paraId="2F6BF726" w14:textId="77777777" w:rsidR="00893701" w:rsidRPr="003867E0" w:rsidRDefault="00893701" w:rsidP="00893701">
            <w:pPr>
              <w:rPr>
                <w:rFonts w:asciiTheme="minorHAnsi" w:hAnsiTheme="minorHAnsi"/>
                <w:sz w:val="20"/>
                <w:lang w:val="en-GB"/>
              </w:rPr>
            </w:pPr>
          </w:p>
        </w:tc>
        <w:tc>
          <w:tcPr>
            <w:tcW w:w="1080" w:type="dxa"/>
            <w:tcBorders>
              <w:top w:val="single" w:sz="8" w:space="0" w:color="auto"/>
              <w:left w:val="nil"/>
              <w:bottom w:val="single" w:sz="6" w:space="0" w:color="auto"/>
              <w:right w:val="nil"/>
            </w:tcBorders>
          </w:tcPr>
          <w:p w14:paraId="5BF52B38" w14:textId="77777777" w:rsidR="00893701" w:rsidRPr="003867E0" w:rsidRDefault="00893701" w:rsidP="00893701">
            <w:pPr>
              <w:rPr>
                <w:rFonts w:asciiTheme="minorHAnsi" w:hAnsiTheme="minorHAnsi"/>
                <w:sz w:val="20"/>
                <w:lang w:val="en-GB"/>
              </w:rPr>
            </w:pPr>
          </w:p>
        </w:tc>
        <w:tc>
          <w:tcPr>
            <w:tcW w:w="180" w:type="dxa"/>
            <w:tcBorders>
              <w:top w:val="single" w:sz="8" w:space="0" w:color="auto"/>
              <w:left w:val="nil"/>
              <w:bottom w:val="single" w:sz="6" w:space="0" w:color="auto"/>
              <w:right w:val="nil"/>
            </w:tcBorders>
          </w:tcPr>
          <w:p w14:paraId="6787E8F2" w14:textId="77777777" w:rsidR="00893701" w:rsidRPr="003867E0" w:rsidRDefault="00893701" w:rsidP="00893701">
            <w:pPr>
              <w:rPr>
                <w:rFonts w:asciiTheme="minorHAnsi" w:hAnsiTheme="minorHAnsi"/>
                <w:sz w:val="20"/>
                <w:lang w:val="en-GB"/>
              </w:rPr>
            </w:pPr>
          </w:p>
        </w:tc>
        <w:tc>
          <w:tcPr>
            <w:tcW w:w="990" w:type="dxa"/>
            <w:tcBorders>
              <w:top w:val="single" w:sz="8" w:space="0" w:color="auto"/>
              <w:left w:val="nil"/>
              <w:bottom w:val="single" w:sz="6" w:space="0" w:color="auto"/>
              <w:right w:val="nil"/>
            </w:tcBorders>
          </w:tcPr>
          <w:p w14:paraId="64007171" w14:textId="77777777" w:rsidR="00893701" w:rsidRPr="003867E0" w:rsidRDefault="00893701" w:rsidP="00893701">
            <w:pPr>
              <w:rPr>
                <w:rFonts w:asciiTheme="minorHAnsi" w:hAnsiTheme="minorHAnsi"/>
                <w:sz w:val="20"/>
                <w:lang w:val="en-GB"/>
              </w:rPr>
            </w:pPr>
          </w:p>
        </w:tc>
        <w:tc>
          <w:tcPr>
            <w:tcW w:w="900" w:type="dxa"/>
            <w:tcBorders>
              <w:top w:val="single" w:sz="8" w:space="0" w:color="auto"/>
              <w:left w:val="nil"/>
              <w:bottom w:val="single" w:sz="6" w:space="0" w:color="auto"/>
              <w:right w:val="nil"/>
            </w:tcBorders>
          </w:tcPr>
          <w:p w14:paraId="000CDA9D" w14:textId="77777777" w:rsidR="00893701" w:rsidRPr="003867E0" w:rsidRDefault="00893701" w:rsidP="00893701">
            <w:pPr>
              <w:rPr>
                <w:rFonts w:asciiTheme="minorHAnsi" w:hAnsiTheme="minorHAnsi"/>
                <w:sz w:val="20"/>
                <w:lang w:val="en-GB"/>
              </w:rPr>
            </w:pPr>
          </w:p>
        </w:tc>
        <w:tc>
          <w:tcPr>
            <w:tcW w:w="180" w:type="dxa"/>
            <w:tcBorders>
              <w:top w:val="single" w:sz="8" w:space="0" w:color="auto"/>
              <w:left w:val="nil"/>
              <w:bottom w:val="single" w:sz="6" w:space="0" w:color="auto"/>
              <w:right w:val="nil"/>
            </w:tcBorders>
          </w:tcPr>
          <w:p w14:paraId="082B755B" w14:textId="77777777" w:rsidR="00893701" w:rsidRPr="003867E0" w:rsidRDefault="00893701" w:rsidP="00893701">
            <w:pPr>
              <w:rPr>
                <w:rFonts w:asciiTheme="minorHAnsi" w:hAnsiTheme="minorHAnsi"/>
                <w:sz w:val="20"/>
                <w:lang w:val="en-GB"/>
              </w:rPr>
            </w:pPr>
          </w:p>
        </w:tc>
        <w:tc>
          <w:tcPr>
            <w:tcW w:w="900" w:type="dxa"/>
            <w:tcBorders>
              <w:top w:val="single" w:sz="8" w:space="0" w:color="auto"/>
              <w:left w:val="nil"/>
              <w:bottom w:val="single" w:sz="6" w:space="0" w:color="auto"/>
              <w:right w:val="nil"/>
            </w:tcBorders>
          </w:tcPr>
          <w:p w14:paraId="0641E002" w14:textId="77777777" w:rsidR="00893701" w:rsidRPr="003867E0" w:rsidRDefault="00893701" w:rsidP="00893701">
            <w:pPr>
              <w:rPr>
                <w:rFonts w:asciiTheme="minorHAnsi" w:hAnsiTheme="minorHAnsi"/>
                <w:sz w:val="20"/>
                <w:lang w:val="en-GB"/>
              </w:rPr>
            </w:pPr>
          </w:p>
        </w:tc>
        <w:tc>
          <w:tcPr>
            <w:tcW w:w="699" w:type="dxa"/>
            <w:tcBorders>
              <w:top w:val="single" w:sz="8" w:space="0" w:color="auto"/>
              <w:left w:val="nil"/>
              <w:bottom w:val="single" w:sz="6" w:space="0" w:color="auto"/>
              <w:right w:val="nil"/>
            </w:tcBorders>
          </w:tcPr>
          <w:p w14:paraId="283B537C" w14:textId="77777777" w:rsidR="00893701" w:rsidRPr="003867E0" w:rsidRDefault="00893701" w:rsidP="00893701">
            <w:pPr>
              <w:rPr>
                <w:rFonts w:asciiTheme="minorHAnsi" w:hAnsiTheme="minorHAnsi"/>
                <w:sz w:val="20"/>
                <w:lang w:val="en-GB"/>
              </w:rPr>
            </w:pPr>
          </w:p>
        </w:tc>
        <w:tc>
          <w:tcPr>
            <w:tcW w:w="164" w:type="dxa"/>
            <w:tcBorders>
              <w:top w:val="single" w:sz="8" w:space="0" w:color="auto"/>
              <w:left w:val="nil"/>
              <w:bottom w:val="single" w:sz="6" w:space="0" w:color="auto"/>
              <w:right w:val="nil"/>
            </w:tcBorders>
          </w:tcPr>
          <w:p w14:paraId="06FE8A85" w14:textId="77777777" w:rsidR="00893701" w:rsidRPr="003867E0" w:rsidRDefault="00893701" w:rsidP="00893701">
            <w:pPr>
              <w:rPr>
                <w:rFonts w:asciiTheme="minorHAnsi" w:hAnsiTheme="minorHAnsi"/>
                <w:sz w:val="20"/>
                <w:lang w:val="en-GB"/>
              </w:rPr>
            </w:pPr>
          </w:p>
        </w:tc>
        <w:tc>
          <w:tcPr>
            <w:tcW w:w="164" w:type="dxa"/>
            <w:tcBorders>
              <w:top w:val="single" w:sz="8" w:space="0" w:color="auto"/>
              <w:left w:val="nil"/>
              <w:bottom w:val="single" w:sz="6" w:space="0" w:color="auto"/>
              <w:right w:val="nil"/>
            </w:tcBorders>
          </w:tcPr>
          <w:p w14:paraId="6E14C2BE" w14:textId="77777777" w:rsidR="00893701" w:rsidRPr="003867E0" w:rsidRDefault="00893701" w:rsidP="00893701">
            <w:pPr>
              <w:rPr>
                <w:rFonts w:asciiTheme="minorHAnsi" w:hAnsiTheme="minorHAnsi"/>
                <w:sz w:val="20"/>
                <w:lang w:val="en-GB"/>
              </w:rPr>
            </w:pPr>
          </w:p>
        </w:tc>
        <w:tc>
          <w:tcPr>
            <w:tcW w:w="806" w:type="dxa"/>
            <w:tcBorders>
              <w:top w:val="single" w:sz="8" w:space="0" w:color="auto"/>
              <w:left w:val="nil"/>
              <w:bottom w:val="single" w:sz="6" w:space="0" w:color="auto"/>
              <w:right w:val="nil"/>
            </w:tcBorders>
          </w:tcPr>
          <w:p w14:paraId="2D7FD63B" w14:textId="77777777" w:rsidR="00893701" w:rsidRPr="003867E0" w:rsidRDefault="00893701" w:rsidP="00893701">
            <w:pPr>
              <w:rPr>
                <w:rFonts w:asciiTheme="minorHAnsi" w:hAnsiTheme="minorHAnsi"/>
                <w:sz w:val="20"/>
                <w:lang w:val="en-GB"/>
              </w:rPr>
            </w:pPr>
          </w:p>
        </w:tc>
        <w:tc>
          <w:tcPr>
            <w:tcW w:w="806" w:type="dxa"/>
            <w:tcBorders>
              <w:top w:val="single" w:sz="8" w:space="0" w:color="auto"/>
              <w:left w:val="nil"/>
              <w:bottom w:val="single" w:sz="6" w:space="0" w:color="auto"/>
              <w:right w:val="nil"/>
            </w:tcBorders>
          </w:tcPr>
          <w:p w14:paraId="1C4A5BCB" w14:textId="77777777" w:rsidR="00893701" w:rsidRPr="003867E0" w:rsidRDefault="00893701" w:rsidP="00893701">
            <w:pPr>
              <w:rPr>
                <w:rFonts w:asciiTheme="minorHAnsi" w:hAnsiTheme="minorHAnsi"/>
                <w:sz w:val="20"/>
                <w:lang w:val="en-GB"/>
              </w:rPr>
            </w:pPr>
          </w:p>
        </w:tc>
        <w:tc>
          <w:tcPr>
            <w:tcW w:w="806" w:type="dxa"/>
            <w:tcBorders>
              <w:top w:val="single" w:sz="8" w:space="0" w:color="auto"/>
              <w:left w:val="nil"/>
              <w:bottom w:val="single" w:sz="6" w:space="0" w:color="auto"/>
              <w:right w:val="double" w:sz="4" w:space="0" w:color="auto"/>
            </w:tcBorders>
          </w:tcPr>
          <w:p w14:paraId="6BB043B9" w14:textId="77777777" w:rsidR="00893701" w:rsidRPr="003867E0" w:rsidRDefault="00893701" w:rsidP="00893701">
            <w:pPr>
              <w:rPr>
                <w:rFonts w:asciiTheme="minorHAnsi" w:hAnsiTheme="minorHAnsi"/>
                <w:sz w:val="20"/>
                <w:lang w:val="en-GB"/>
              </w:rPr>
            </w:pPr>
          </w:p>
        </w:tc>
      </w:tr>
      <w:tr w:rsidR="00893701" w:rsidRPr="003867E0" w14:paraId="2DED0FDC" w14:textId="77777777" w:rsidTr="00893701">
        <w:trPr>
          <w:cantSplit/>
          <w:jc w:val="center"/>
        </w:trPr>
        <w:tc>
          <w:tcPr>
            <w:tcW w:w="495" w:type="dxa"/>
            <w:vMerge w:val="restart"/>
            <w:tcBorders>
              <w:top w:val="single" w:sz="6" w:space="0" w:color="auto"/>
              <w:left w:val="double" w:sz="4" w:space="0" w:color="auto"/>
              <w:right w:val="single" w:sz="6" w:space="0" w:color="auto"/>
            </w:tcBorders>
            <w:vAlign w:val="center"/>
          </w:tcPr>
          <w:p w14:paraId="2FC0A353" w14:textId="77777777" w:rsidR="00893701" w:rsidRPr="003867E0" w:rsidRDefault="00893701" w:rsidP="00893701">
            <w:pPr>
              <w:jc w:val="center"/>
              <w:rPr>
                <w:rFonts w:asciiTheme="minorHAnsi" w:hAnsiTheme="minorHAnsi"/>
                <w:sz w:val="20"/>
                <w:lang w:val="en-GB"/>
              </w:rPr>
            </w:pPr>
            <w:r w:rsidRPr="003867E0">
              <w:rPr>
                <w:rFonts w:asciiTheme="minorHAnsi" w:hAnsiTheme="minorHAnsi"/>
                <w:sz w:val="20"/>
                <w:lang w:val="en-GB"/>
              </w:rPr>
              <w:t>N-1</w:t>
            </w:r>
          </w:p>
        </w:tc>
        <w:tc>
          <w:tcPr>
            <w:tcW w:w="1858" w:type="dxa"/>
            <w:vMerge w:val="restart"/>
            <w:tcBorders>
              <w:top w:val="single" w:sz="6" w:space="0" w:color="auto"/>
              <w:left w:val="single" w:sz="6" w:space="0" w:color="auto"/>
              <w:right w:val="single" w:sz="6" w:space="0" w:color="auto"/>
            </w:tcBorders>
          </w:tcPr>
          <w:p w14:paraId="0C4674C8" w14:textId="77777777" w:rsidR="00893701" w:rsidRPr="003867E0" w:rsidRDefault="00893701" w:rsidP="00893701">
            <w:pPr>
              <w:rPr>
                <w:rFonts w:asciiTheme="minorHAnsi" w:hAnsiTheme="minorHAnsi"/>
                <w:sz w:val="20"/>
                <w:lang w:val="en-GB"/>
              </w:rPr>
            </w:pPr>
          </w:p>
        </w:tc>
        <w:tc>
          <w:tcPr>
            <w:tcW w:w="912" w:type="dxa"/>
            <w:vMerge w:val="restart"/>
            <w:tcBorders>
              <w:top w:val="single" w:sz="6" w:space="0" w:color="auto"/>
              <w:left w:val="single" w:sz="6" w:space="0" w:color="auto"/>
              <w:right w:val="single" w:sz="6" w:space="0" w:color="auto"/>
            </w:tcBorders>
            <w:tcMar>
              <w:left w:w="28" w:type="dxa"/>
            </w:tcMar>
            <w:vAlign w:val="center"/>
          </w:tcPr>
          <w:p w14:paraId="05FAD707" w14:textId="77777777" w:rsidR="00893701" w:rsidRPr="003867E0" w:rsidRDefault="00893701" w:rsidP="00893701">
            <w:pPr>
              <w:rPr>
                <w:rFonts w:asciiTheme="minorHAnsi" w:hAnsiTheme="minorHAnsi"/>
                <w:sz w:val="16"/>
                <w:lang w:val="en-GB"/>
              </w:rPr>
            </w:pPr>
          </w:p>
        </w:tc>
        <w:tc>
          <w:tcPr>
            <w:tcW w:w="720" w:type="dxa"/>
            <w:tcBorders>
              <w:top w:val="single" w:sz="6" w:space="0" w:color="auto"/>
              <w:left w:val="single" w:sz="6" w:space="0" w:color="auto"/>
              <w:bottom w:val="dashSmallGap" w:sz="4" w:space="0" w:color="auto"/>
              <w:right w:val="single" w:sz="6" w:space="0" w:color="auto"/>
            </w:tcBorders>
            <w:vAlign w:val="center"/>
          </w:tcPr>
          <w:p w14:paraId="0317EE21" w14:textId="77777777" w:rsidR="00893701" w:rsidRPr="003867E0" w:rsidRDefault="00893701" w:rsidP="00893701">
            <w:pPr>
              <w:rPr>
                <w:rFonts w:asciiTheme="minorHAnsi" w:hAnsiTheme="minorHAnsi"/>
                <w:sz w:val="16"/>
                <w:lang w:val="en-GB"/>
              </w:rPr>
            </w:pPr>
            <w:r w:rsidRPr="003867E0">
              <w:rPr>
                <w:rFonts w:asciiTheme="minorHAnsi" w:hAnsiTheme="minorHAnsi"/>
                <w:sz w:val="16"/>
                <w:lang w:val="en-GB"/>
              </w:rPr>
              <w:t>[</w:t>
            </w:r>
            <w:r w:rsidRPr="003867E0">
              <w:rPr>
                <w:rFonts w:asciiTheme="minorHAnsi" w:hAnsiTheme="minorHAnsi"/>
                <w:i/>
                <w:iCs/>
                <w:sz w:val="16"/>
                <w:lang w:val="en-GB"/>
              </w:rPr>
              <w:t>Home</w:t>
            </w:r>
            <w:r w:rsidRPr="003867E0">
              <w:rPr>
                <w:rFonts w:asciiTheme="minorHAnsi" w:hAnsiTheme="minorHAnsi"/>
                <w:sz w:val="16"/>
                <w:lang w:val="en-GB"/>
              </w:rPr>
              <w:t>]</w:t>
            </w:r>
          </w:p>
        </w:tc>
        <w:tc>
          <w:tcPr>
            <w:tcW w:w="990" w:type="dxa"/>
            <w:tcBorders>
              <w:top w:val="single" w:sz="6" w:space="0" w:color="auto"/>
              <w:left w:val="single" w:sz="6" w:space="0" w:color="auto"/>
              <w:bottom w:val="dashSmallGap" w:sz="4" w:space="0" w:color="auto"/>
              <w:right w:val="single" w:sz="6" w:space="0" w:color="auto"/>
            </w:tcBorders>
          </w:tcPr>
          <w:p w14:paraId="48171F83"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3A20AEEC" w14:textId="77777777" w:rsidR="00893701" w:rsidRPr="003867E0" w:rsidRDefault="00893701" w:rsidP="00893701">
            <w:pPr>
              <w:rPr>
                <w:rFonts w:asciiTheme="minorHAnsi" w:hAnsiTheme="minorHAnsi"/>
                <w:sz w:val="20"/>
                <w:lang w:val="en-GB"/>
              </w:rPr>
            </w:pPr>
          </w:p>
        </w:tc>
        <w:tc>
          <w:tcPr>
            <w:tcW w:w="1080" w:type="dxa"/>
            <w:tcBorders>
              <w:top w:val="single" w:sz="6" w:space="0" w:color="auto"/>
              <w:left w:val="single" w:sz="6" w:space="0" w:color="auto"/>
              <w:bottom w:val="dashSmallGap" w:sz="4" w:space="0" w:color="auto"/>
              <w:right w:val="single" w:sz="6" w:space="0" w:color="auto"/>
            </w:tcBorders>
          </w:tcPr>
          <w:p w14:paraId="12E36569"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38B6202C"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single" w:sz="6" w:space="0" w:color="auto"/>
              <w:bottom w:val="dashSmallGap" w:sz="4" w:space="0" w:color="auto"/>
              <w:right w:val="single" w:sz="6" w:space="0" w:color="auto"/>
            </w:tcBorders>
          </w:tcPr>
          <w:p w14:paraId="3DFD0636"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2EE4115F"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7E7B357C"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57BFDD4B" w14:textId="77777777" w:rsidR="00893701" w:rsidRPr="003867E0" w:rsidRDefault="00893701" w:rsidP="00893701">
            <w:pPr>
              <w:rPr>
                <w:rFonts w:asciiTheme="minorHAnsi" w:hAnsiTheme="minorHAnsi"/>
                <w:sz w:val="20"/>
                <w:lang w:val="en-GB"/>
              </w:rPr>
            </w:pPr>
          </w:p>
        </w:tc>
        <w:tc>
          <w:tcPr>
            <w:tcW w:w="699" w:type="dxa"/>
            <w:tcBorders>
              <w:top w:val="single" w:sz="6" w:space="0" w:color="auto"/>
              <w:left w:val="single" w:sz="6" w:space="0" w:color="auto"/>
              <w:bottom w:val="dashSmallGap" w:sz="4" w:space="0" w:color="auto"/>
              <w:right w:val="single" w:sz="6" w:space="0" w:color="auto"/>
            </w:tcBorders>
          </w:tcPr>
          <w:p w14:paraId="76995AD6"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743EC6B7"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275A47CD"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4D815DE9"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6FC96B2"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nil"/>
              <w:right w:val="double" w:sz="4" w:space="0" w:color="auto"/>
            </w:tcBorders>
            <w:vAlign w:val="center"/>
          </w:tcPr>
          <w:p w14:paraId="532E2FD0" w14:textId="77777777" w:rsidR="00893701" w:rsidRPr="003867E0" w:rsidRDefault="00893701" w:rsidP="00893701">
            <w:pPr>
              <w:rPr>
                <w:rFonts w:asciiTheme="minorHAnsi" w:hAnsiTheme="minorHAnsi"/>
                <w:sz w:val="20"/>
                <w:lang w:val="en-GB"/>
              </w:rPr>
            </w:pPr>
          </w:p>
        </w:tc>
      </w:tr>
      <w:tr w:rsidR="00893701" w:rsidRPr="003867E0" w14:paraId="5E64B9D1" w14:textId="77777777" w:rsidTr="00893701">
        <w:trPr>
          <w:cantSplit/>
          <w:jc w:val="center"/>
        </w:trPr>
        <w:tc>
          <w:tcPr>
            <w:tcW w:w="495" w:type="dxa"/>
            <w:vMerge/>
            <w:tcBorders>
              <w:left w:val="double" w:sz="4" w:space="0" w:color="auto"/>
              <w:right w:val="single" w:sz="6" w:space="0" w:color="auto"/>
            </w:tcBorders>
            <w:vAlign w:val="center"/>
          </w:tcPr>
          <w:p w14:paraId="7A8647D4" w14:textId="77777777" w:rsidR="00893701" w:rsidRPr="003867E0" w:rsidRDefault="00893701" w:rsidP="00893701">
            <w:pPr>
              <w:jc w:val="center"/>
              <w:rPr>
                <w:rFonts w:asciiTheme="minorHAnsi" w:hAnsiTheme="minorHAnsi"/>
                <w:sz w:val="20"/>
                <w:lang w:val="en-GB"/>
              </w:rPr>
            </w:pPr>
          </w:p>
        </w:tc>
        <w:tc>
          <w:tcPr>
            <w:tcW w:w="1858" w:type="dxa"/>
            <w:vMerge/>
            <w:tcBorders>
              <w:left w:val="single" w:sz="6" w:space="0" w:color="auto"/>
              <w:right w:val="single" w:sz="6" w:space="0" w:color="auto"/>
            </w:tcBorders>
          </w:tcPr>
          <w:p w14:paraId="0C7E9936" w14:textId="77777777" w:rsidR="00893701" w:rsidRPr="003867E0" w:rsidRDefault="00893701" w:rsidP="00893701">
            <w:pPr>
              <w:rPr>
                <w:rFonts w:asciiTheme="minorHAnsi" w:hAnsiTheme="minorHAnsi"/>
                <w:sz w:val="20"/>
                <w:lang w:val="en-GB"/>
              </w:rPr>
            </w:pPr>
          </w:p>
        </w:tc>
        <w:tc>
          <w:tcPr>
            <w:tcW w:w="912" w:type="dxa"/>
            <w:vMerge/>
            <w:tcBorders>
              <w:left w:val="single" w:sz="6" w:space="0" w:color="auto"/>
              <w:bottom w:val="single" w:sz="6" w:space="0" w:color="auto"/>
              <w:right w:val="single" w:sz="6" w:space="0" w:color="auto"/>
            </w:tcBorders>
            <w:tcMar>
              <w:left w:w="28" w:type="dxa"/>
            </w:tcMar>
            <w:vAlign w:val="center"/>
          </w:tcPr>
          <w:p w14:paraId="6FC87692" w14:textId="77777777" w:rsidR="00893701" w:rsidRPr="003867E0" w:rsidRDefault="00893701" w:rsidP="00893701">
            <w:pPr>
              <w:rPr>
                <w:rFonts w:asciiTheme="minorHAnsi" w:hAnsiTheme="minorHAnsi"/>
                <w:sz w:val="16"/>
                <w:lang w:val="en-GB"/>
              </w:rPr>
            </w:pPr>
          </w:p>
        </w:tc>
        <w:tc>
          <w:tcPr>
            <w:tcW w:w="720" w:type="dxa"/>
            <w:tcBorders>
              <w:top w:val="dashSmallGap" w:sz="4" w:space="0" w:color="auto"/>
              <w:left w:val="single" w:sz="6" w:space="0" w:color="auto"/>
              <w:bottom w:val="single" w:sz="6" w:space="0" w:color="auto"/>
              <w:right w:val="single" w:sz="6" w:space="0" w:color="auto"/>
            </w:tcBorders>
            <w:vAlign w:val="center"/>
          </w:tcPr>
          <w:p w14:paraId="7879A397" w14:textId="77777777" w:rsidR="00893701" w:rsidRPr="003867E0" w:rsidRDefault="00893701" w:rsidP="00893701">
            <w:pPr>
              <w:rPr>
                <w:rFonts w:asciiTheme="minorHAnsi" w:hAnsiTheme="minorHAnsi"/>
                <w:sz w:val="16"/>
                <w:lang w:val="en-GB"/>
              </w:rPr>
            </w:pPr>
            <w:r w:rsidRPr="003867E0">
              <w:rPr>
                <w:rFonts w:asciiTheme="minorHAnsi" w:hAnsiTheme="minorHAnsi"/>
                <w:sz w:val="16"/>
                <w:lang w:val="en-GB"/>
              </w:rPr>
              <w:t>[</w:t>
            </w:r>
            <w:r w:rsidRPr="003867E0">
              <w:rPr>
                <w:rFonts w:asciiTheme="minorHAnsi" w:hAnsiTheme="minorHAnsi"/>
                <w:i/>
                <w:iCs/>
                <w:sz w:val="16"/>
                <w:lang w:val="en-GB"/>
              </w:rPr>
              <w:t>Field</w:t>
            </w:r>
            <w:r w:rsidRPr="003867E0">
              <w:rPr>
                <w:rFonts w:asciiTheme="minorHAnsi" w:hAnsiTheme="minorHAnsi"/>
                <w:sz w:val="16"/>
                <w:lang w:val="en-GB"/>
              </w:rPr>
              <w:t>]</w:t>
            </w:r>
          </w:p>
        </w:tc>
        <w:tc>
          <w:tcPr>
            <w:tcW w:w="990" w:type="dxa"/>
            <w:tcBorders>
              <w:top w:val="dashSmallGap" w:sz="4" w:space="0" w:color="auto"/>
              <w:left w:val="single" w:sz="6" w:space="0" w:color="auto"/>
              <w:bottom w:val="single" w:sz="6" w:space="0" w:color="auto"/>
              <w:right w:val="single" w:sz="6" w:space="0" w:color="auto"/>
            </w:tcBorders>
          </w:tcPr>
          <w:p w14:paraId="6D85CF10"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416598B7" w14:textId="77777777" w:rsidR="00893701" w:rsidRPr="003867E0" w:rsidRDefault="00893701" w:rsidP="00893701">
            <w:pPr>
              <w:rPr>
                <w:rFonts w:asciiTheme="minorHAnsi" w:hAnsiTheme="minorHAnsi"/>
                <w:sz w:val="20"/>
                <w:lang w:val="en-GB"/>
              </w:rPr>
            </w:pPr>
          </w:p>
        </w:tc>
        <w:tc>
          <w:tcPr>
            <w:tcW w:w="1080" w:type="dxa"/>
            <w:tcBorders>
              <w:top w:val="dashSmallGap" w:sz="4" w:space="0" w:color="auto"/>
              <w:left w:val="single" w:sz="6" w:space="0" w:color="auto"/>
              <w:bottom w:val="single" w:sz="6" w:space="0" w:color="auto"/>
              <w:right w:val="single" w:sz="6" w:space="0" w:color="auto"/>
            </w:tcBorders>
          </w:tcPr>
          <w:p w14:paraId="71A080B7"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3576DD53" w14:textId="77777777" w:rsidR="00893701" w:rsidRPr="003867E0" w:rsidRDefault="00893701" w:rsidP="00893701">
            <w:pPr>
              <w:rPr>
                <w:rFonts w:asciiTheme="minorHAnsi" w:hAnsiTheme="minorHAnsi"/>
                <w:sz w:val="20"/>
                <w:lang w:val="en-GB"/>
              </w:rPr>
            </w:pPr>
          </w:p>
        </w:tc>
        <w:tc>
          <w:tcPr>
            <w:tcW w:w="990" w:type="dxa"/>
            <w:tcBorders>
              <w:top w:val="dashSmallGap" w:sz="4" w:space="0" w:color="auto"/>
              <w:left w:val="single" w:sz="6" w:space="0" w:color="auto"/>
              <w:bottom w:val="single" w:sz="6" w:space="0" w:color="auto"/>
              <w:right w:val="single" w:sz="6" w:space="0" w:color="auto"/>
            </w:tcBorders>
          </w:tcPr>
          <w:p w14:paraId="2C1581E9"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single" w:sz="6" w:space="0" w:color="auto"/>
              <w:right w:val="single" w:sz="6" w:space="0" w:color="auto"/>
            </w:tcBorders>
          </w:tcPr>
          <w:p w14:paraId="5025896E"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4B162D3B"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single" w:sz="6" w:space="0" w:color="auto"/>
              <w:right w:val="single" w:sz="6" w:space="0" w:color="auto"/>
            </w:tcBorders>
          </w:tcPr>
          <w:p w14:paraId="2CD21C55" w14:textId="77777777" w:rsidR="00893701" w:rsidRPr="003867E0" w:rsidRDefault="00893701" w:rsidP="00893701">
            <w:pPr>
              <w:rPr>
                <w:rFonts w:asciiTheme="minorHAnsi" w:hAnsiTheme="minorHAnsi"/>
                <w:sz w:val="20"/>
                <w:lang w:val="en-GB"/>
              </w:rPr>
            </w:pPr>
          </w:p>
        </w:tc>
        <w:tc>
          <w:tcPr>
            <w:tcW w:w="699" w:type="dxa"/>
            <w:tcBorders>
              <w:top w:val="dashSmallGap" w:sz="4" w:space="0" w:color="auto"/>
              <w:left w:val="single" w:sz="6" w:space="0" w:color="auto"/>
              <w:bottom w:val="single" w:sz="6" w:space="0" w:color="auto"/>
              <w:right w:val="single" w:sz="6" w:space="0" w:color="auto"/>
            </w:tcBorders>
          </w:tcPr>
          <w:p w14:paraId="1395B1F0"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single" w:sz="6" w:space="0" w:color="auto"/>
              <w:right w:val="single" w:sz="6" w:space="0" w:color="auto"/>
            </w:tcBorders>
          </w:tcPr>
          <w:p w14:paraId="70D7FB7B"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single" w:sz="6" w:space="0" w:color="auto"/>
              <w:right w:val="single" w:sz="6" w:space="0" w:color="auto"/>
            </w:tcBorders>
          </w:tcPr>
          <w:p w14:paraId="28D79FD6"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31B9BD9"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0536BC23" w14:textId="77777777" w:rsidR="00893701" w:rsidRPr="003867E0" w:rsidRDefault="00893701" w:rsidP="00893701">
            <w:pPr>
              <w:rPr>
                <w:rFonts w:asciiTheme="minorHAnsi" w:hAnsiTheme="minorHAnsi"/>
                <w:sz w:val="20"/>
                <w:lang w:val="en-GB"/>
              </w:rPr>
            </w:pPr>
          </w:p>
        </w:tc>
        <w:tc>
          <w:tcPr>
            <w:tcW w:w="806" w:type="dxa"/>
            <w:tcBorders>
              <w:top w:val="nil"/>
              <w:left w:val="single" w:sz="6" w:space="0" w:color="auto"/>
              <w:right w:val="double" w:sz="4" w:space="0" w:color="auto"/>
            </w:tcBorders>
            <w:vAlign w:val="center"/>
          </w:tcPr>
          <w:p w14:paraId="1FDC3833" w14:textId="77777777" w:rsidR="00893701" w:rsidRPr="003867E0" w:rsidRDefault="00893701" w:rsidP="00893701">
            <w:pPr>
              <w:rPr>
                <w:rFonts w:asciiTheme="minorHAnsi" w:hAnsiTheme="minorHAnsi"/>
                <w:sz w:val="20"/>
                <w:lang w:val="en-GB"/>
              </w:rPr>
            </w:pPr>
          </w:p>
        </w:tc>
      </w:tr>
      <w:tr w:rsidR="00893701" w:rsidRPr="003867E0" w14:paraId="5E97418B" w14:textId="77777777" w:rsidTr="00893701">
        <w:trPr>
          <w:cantSplit/>
          <w:jc w:val="center"/>
        </w:trPr>
        <w:tc>
          <w:tcPr>
            <w:tcW w:w="495" w:type="dxa"/>
            <w:vMerge w:val="restart"/>
            <w:tcBorders>
              <w:top w:val="single" w:sz="6" w:space="0" w:color="auto"/>
              <w:left w:val="double" w:sz="4" w:space="0" w:color="auto"/>
              <w:right w:val="single" w:sz="6" w:space="0" w:color="auto"/>
            </w:tcBorders>
            <w:vAlign w:val="center"/>
          </w:tcPr>
          <w:p w14:paraId="59397718" w14:textId="77777777" w:rsidR="00893701" w:rsidRPr="003867E0" w:rsidRDefault="00893701" w:rsidP="00893701">
            <w:pPr>
              <w:jc w:val="center"/>
              <w:rPr>
                <w:rFonts w:asciiTheme="minorHAnsi" w:hAnsiTheme="minorHAnsi"/>
                <w:sz w:val="20"/>
                <w:lang w:val="en-GB"/>
              </w:rPr>
            </w:pPr>
            <w:r w:rsidRPr="003867E0">
              <w:rPr>
                <w:rFonts w:asciiTheme="minorHAnsi" w:hAnsiTheme="minorHAnsi"/>
                <w:sz w:val="20"/>
                <w:lang w:val="en-GB"/>
              </w:rPr>
              <w:t>N-2</w:t>
            </w:r>
          </w:p>
        </w:tc>
        <w:tc>
          <w:tcPr>
            <w:tcW w:w="1858" w:type="dxa"/>
            <w:vMerge w:val="restart"/>
            <w:tcBorders>
              <w:top w:val="single" w:sz="6" w:space="0" w:color="auto"/>
              <w:left w:val="single" w:sz="6" w:space="0" w:color="auto"/>
              <w:right w:val="single" w:sz="6" w:space="0" w:color="auto"/>
            </w:tcBorders>
          </w:tcPr>
          <w:p w14:paraId="0C9AAA57" w14:textId="77777777" w:rsidR="00893701" w:rsidRPr="003867E0" w:rsidRDefault="00893701" w:rsidP="00893701">
            <w:pPr>
              <w:rPr>
                <w:rFonts w:asciiTheme="minorHAnsi" w:hAnsiTheme="minorHAnsi"/>
                <w:sz w:val="20"/>
                <w:lang w:val="en-GB"/>
              </w:rPr>
            </w:pPr>
          </w:p>
        </w:tc>
        <w:tc>
          <w:tcPr>
            <w:tcW w:w="912" w:type="dxa"/>
            <w:vMerge w:val="restart"/>
            <w:tcBorders>
              <w:top w:val="single" w:sz="6" w:space="0" w:color="auto"/>
              <w:left w:val="single" w:sz="6" w:space="0" w:color="auto"/>
              <w:right w:val="single" w:sz="6" w:space="0" w:color="auto"/>
            </w:tcBorders>
          </w:tcPr>
          <w:p w14:paraId="24857E2F" w14:textId="77777777" w:rsidR="00893701" w:rsidRPr="003867E0" w:rsidRDefault="00893701" w:rsidP="00893701">
            <w:pPr>
              <w:rPr>
                <w:rFonts w:asciiTheme="minorHAnsi" w:hAnsiTheme="minorHAnsi"/>
                <w:sz w:val="20"/>
                <w:lang w:val="en-GB"/>
              </w:rPr>
            </w:pPr>
          </w:p>
        </w:tc>
        <w:tc>
          <w:tcPr>
            <w:tcW w:w="720" w:type="dxa"/>
            <w:tcBorders>
              <w:top w:val="single" w:sz="6" w:space="0" w:color="auto"/>
              <w:left w:val="single" w:sz="6" w:space="0" w:color="auto"/>
              <w:bottom w:val="dashSmallGap" w:sz="4" w:space="0" w:color="auto"/>
              <w:right w:val="single" w:sz="6" w:space="0" w:color="auto"/>
            </w:tcBorders>
          </w:tcPr>
          <w:p w14:paraId="30469BDB"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single" w:sz="6" w:space="0" w:color="auto"/>
              <w:bottom w:val="dashSmallGap" w:sz="4" w:space="0" w:color="auto"/>
              <w:right w:val="single" w:sz="6" w:space="0" w:color="auto"/>
            </w:tcBorders>
          </w:tcPr>
          <w:p w14:paraId="1FD5DEAD"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6ACC5C93" w14:textId="77777777" w:rsidR="00893701" w:rsidRPr="003867E0" w:rsidRDefault="00893701" w:rsidP="00893701">
            <w:pPr>
              <w:rPr>
                <w:rFonts w:asciiTheme="minorHAnsi" w:hAnsiTheme="minorHAnsi"/>
                <w:sz w:val="20"/>
                <w:lang w:val="en-GB"/>
              </w:rPr>
            </w:pPr>
          </w:p>
        </w:tc>
        <w:tc>
          <w:tcPr>
            <w:tcW w:w="1080" w:type="dxa"/>
            <w:tcBorders>
              <w:top w:val="single" w:sz="6" w:space="0" w:color="auto"/>
              <w:left w:val="single" w:sz="6" w:space="0" w:color="auto"/>
              <w:bottom w:val="dashSmallGap" w:sz="4" w:space="0" w:color="auto"/>
              <w:right w:val="single" w:sz="6" w:space="0" w:color="auto"/>
            </w:tcBorders>
          </w:tcPr>
          <w:p w14:paraId="3D08696A"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06C0E4A6"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single" w:sz="6" w:space="0" w:color="auto"/>
              <w:bottom w:val="dashSmallGap" w:sz="4" w:space="0" w:color="auto"/>
              <w:right w:val="single" w:sz="6" w:space="0" w:color="auto"/>
            </w:tcBorders>
          </w:tcPr>
          <w:p w14:paraId="31105F51"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5C2563F1"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2177F343"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11BC1B99" w14:textId="77777777" w:rsidR="00893701" w:rsidRPr="003867E0" w:rsidRDefault="00893701" w:rsidP="00893701">
            <w:pPr>
              <w:rPr>
                <w:rFonts w:asciiTheme="minorHAnsi" w:hAnsiTheme="minorHAnsi"/>
                <w:sz w:val="20"/>
                <w:lang w:val="en-GB"/>
              </w:rPr>
            </w:pPr>
          </w:p>
        </w:tc>
        <w:tc>
          <w:tcPr>
            <w:tcW w:w="699" w:type="dxa"/>
            <w:tcBorders>
              <w:top w:val="single" w:sz="6" w:space="0" w:color="auto"/>
              <w:left w:val="single" w:sz="6" w:space="0" w:color="auto"/>
              <w:bottom w:val="dashSmallGap" w:sz="4" w:space="0" w:color="auto"/>
              <w:right w:val="single" w:sz="6" w:space="0" w:color="auto"/>
            </w:tcBorders>
          </w:tcPr>
          <w:p w14:paraId="787B7048"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328F60BC"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417ED966"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3A66F45F"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AB9C3F2"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nil"/>
              <w:right w:val="double" w:sz="4" w:space="0" w:color="auto"/>
            </w:tcBorders>
            <w:vAlign w:val="center"/>
          </w:tcPr>
          <w:p w14:paraId="639ECFD0" w14:textId="77777777" w:rsidR="00893701" w:rsidRPr="003867E0" w:rsidRDefault="00893701" w:rsidP="00893701">
            <w:pPr>
              <w:rPr>
                <w:rFonts w:asciiTheme="minorHAnsi" w:hAnsiTheme="minorHAnsi"/>
                <w:sz w:val="20"/>
                <w:lang w:val="en-GB"/>
              </w:rPr>
            </w:pPr>
          </w:p>
        </w:tc>
      </w:tr>
      <w:tr w:rsidR="00893701" w:rsidRPr="003867E0" w14:paraId="5F99D73D" w14:textId="77777777" w:rsidTr="00893701">
        <w:trPr>
          <w:cantSplit/>
          <w:jc w:val="center"/>
        </w:trPr>
        <w:tc>
          <w:tcPr>
            <w:tcW w:w="495" w:type="dxa"/>
            <w:vMerge/>
            <w:tcBorders>
              <w:left w:val="double" w:sz="4" w:space="0" w:color="auto"/>
              <w:right w:val="single" w:sz="6" w:space="0" w:color="auto"/>
            </w:tcBorders>
            <w:vAlign w:val="center"/>
          </w:tcPr>
          <w:p w14:paraId="6BBA494F" w14:textId="77777777" w:rsidR="00893701" w:rsidRPr="003867E0" w:rsidRDefault="00893701" w:rsidP="00893701">
            <w:pPr>
              <w:jc w:val="center"/>
              <w:rPr>
                <w:rFonts w:asciiTheme="minorHAnsi" w:hAnsiTheme="minorHAnsi"/>
                <w:sz w:val="20"/>
                <w:lang w:val="en-GB"/>
              </w:rPr>
            </w:pPr>
          </w:p>
        </w:tc>
        <w:tc>
          <w:tcPr>
            <w:tcW w:w="1858" w:type="dxa"/>
            <w:vMerge/>
            <w:tcBorders>
              <w:left w:val="single" w:sz="6" w:space="0" w:color="auto"/>
              <w:right w:val="single" w:sz="6" w:space="0" w:color="auto"/>
            </w:tcBorders>
          </w:tcPr>
          <w:p w14:paraId="649B5767" w14:textId="77777777" w:rsidR="00893701" w:rsidRPr="003867E0" w:rsidRDefault="00893701" w:rsidP="00893701">
            <w:pPr>
              <w:rPr>
                <w:rFonts w:asciiTheme="minorHAnsi" w:hAnsiTheme="minorHAnsi"/>
                <w:sz w:val="20"/>
                <w:lang w:val="en-GB"/>
              </w:rPr>
            </w:pPr>
          </w:p>
        </w:tc>
        <w:tc>
          <w:tcPr>
            <w:tcW w:w="912" w:type="dxa"/>
            <w:vMerge/>
            <w:tcBorders>
              <w:left w:val="single" w:sz="6" w:space="0" w:color="auto"/>
              <w:bottom w:val="single" w:sz="6" w:space="0" w:color="auto"/>
              <w:right w:val="single" w:sz="6" w:space="0" w:color="auto"/>
            </w:tcBorders>
          </w:tcPr>
          <w:p w14:paraId="3675066D" w14:textId="77777777" w:rsidR="00893701" w:rsidRPr="003867E0" w:rsidRDefault="00893701" w:rsidP="00893701">
            <w:pPr>
              <w:rPr>
                <w:rFonts w:asciiTheme="minorHAnsi" w:hAnsiTheme="minorHAnsi"/>
                <w:sz w:val="20"/>
                <w:lang w:val="en-GB"/>
              </w:rPr>
            </w:pPr>
          </w:p>
        </w:tc>
        <w:tc>
          <w:tcPr>
            <w:tcW w:w="720" w:type="dxa"/>
            <w:tcBorders>
              <w:top w:val="dashSmallGap" w:sz="4" w:space="0" w:color="auto"/>
              <w:left w:val="single" w:sz="6" w:space="0" w:color="auto"/>
              <w:bottom w:val="single" w:sz="6" w:space="0" w:color="auto"/>
              <w:right w:val="single" w:sz="6" w:space="0" w:color="auto"/>
            </w:tcBorders>
          </w:tcPr>
          <w:p w14:paraId="42844EAD" w14:textId="77777777" w:rsidR="00893701" w:rsidRPr="003867E0" w:rsidRDefault="00893701" w:rsidP="00893701">
            <w:pPr>
              <w:rPr>
                <w:rFonts w:asciiTheme="minorHAnsi" w:hAnsiTheme="minorHAnsi"/>
                <w:sz w:val="20"/>
                <w:lang w:val="en-GB"/>
              </w:rPr>
            </w:pPr>
          </w:p>
        </w:tc>
        <w:tc>
          <w:tcPr>
            <w:tcW w:w="990" w:type="dxa"/>
            <w:tcBorders>
              <w:top w:val="dashSmallGap" w:sz="4" w:space="0" w:color="auto"/>
              <w:left w:val="single" w:sz="6" w:space="0" w:color="auto"/>
              <w:bottom w:val="single" w:sz="6" w:space="0" w:color="auto"/>
              <w:right w:val="single" w:sz="6" w:space="0" w:color="auto"/>
            </w:tcBorders>
          </w:tcPr>
          <w:p w14:paraId="68CB1CD6"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531E1D5A" w14:textId="77777777" w:rsidR="00893701" w:rsidRPr="003867E0" w:rsidRDefault="00893701" w:rsidP="00893701">
            <w:pPr>
              <w:rPr>
                <w:rFonts w:asciiTheme="minorHAnsi" w:hAnsiTheme="minorHAnsi"/>
                <w:sz w:val="20"/>
                <w:lang w:val="en-GB"/>
              </w:rPr>
            </w:pPr>
          </w:p>
        </w:tc>
        <w:tc>
          <w:tcPr>
            <w:tcW w:w="1080" w:type="dxa"/>
            <w:tcBorders>
              <w:top w:val="dashSmallGap" w:sz="4" w:space="0" w:color="auto"/>
              <w:left w:val="single" w:sz="6" w:space="0" w:color="auto"/>
              <w:bottom w:val="single" w:sz="6" w:space="0" w:color="auto"/>
              <w:right w:val="single" w:sz="6" w:space="0" w:color="auto"/>
            </w:tcBorders>
          </w:tcPr>
          <w:p w14:paraId="4558D6D8"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7C36EB71" w14:textId="77777777" w:rsidR="00893701" w:rsidRPr="003867E0" w:rsidRDefault="00893701" w:rsidP="00893701">
            <w:pPr>
              <w:rPr>
                <w:rFonts w:asciiTheme="minorHAnsi" w:hAnsiTheme="minorHAnsi"/>
                <w:sz w:val="20"/>
                <w:lang w:val="en-GB"/>
              </w:rPr>
            </w:pPr>
          </w:p>
        </w:tc>
        <w:tc>
          <w:tcPr>
            <w:tcW w:w="990" w:type="dxa"/>
            <w:tcBorders>
              <w:top w:val="dashSmallGap" w:sz="4" w:space="0" w:color="auto"/>
              <w:left w:val="single" w:sz="6" w:space="0" w:color="auto"/>
              <w:bottom w:val="single" w:sz="6" w:space="0" w:color="auto"/>
              <w:right w:val="single" w:sz="6" w:space="0" w:color="auto"/>
            </w:tcBorders>
          </w:tcPr>
          <w:p w14:paraId="61F3391F"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single" w:sz="6" w:space="0" w:color="auto"/>
              <w:right w:val="single" w:sz="6" w:space="0" w:color="auto"/>
            </w:tcBorders>
          </w:tcPr>
          <w:p w14:paraId="4AE349D4"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0C94359E"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single" w:sz="6" w:space="0" w:color="auto"/>
              <w:right w:val="single" w:sz="6" w:space="0" w:color="auto"/>
            </w:tcBorders>
          </w:tcPr>
          <w:p w14:paraId="2CD99B95" w14:textId="77777777" w:rsidR="00893701" w:rsidRPr="003867E0" w:rsidRDefault="00893701" w:rsidP="00893701">
            <w:pPr>
              <w:rPr>
                <w:rFonts w:asciiTheme="minorHAnsi" w:hAnsiTheme="minorHAnsi"/>
                <w:sz w:val="20"/>
                <w:lang w:val="en-GB"/>
              </w:rPr>
            </w:pPr>
          </w:p>
        </w:tc>
        <w:tc>
          <w:tcPr>
            <w:tcW w:w="699" w:type="dxa"/>
            <w:tcBorders>
              <w:top w:val="dashSmallGap" w:sz="4" w:space="0" w:color="auto"/>
              <w:left w:val="single" w:sz="6" w:space="0" w:color="auto"/>
              <w:bottom w:val="single" w:sz="6" w:space="0" w:color="auto"/>
              <w:right w:val="single" w:sz="6" w:space="0" w:color="auto"/>
            </w:tcBorders>
          </w:tcPr>
          <w:p w14:paraId="33326AE9"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single" w:sz="6" w:space="0" w:color="auto"/>
              <w:right w:val="single" w:sz="6" w:space="0" w:color="auto"/>
            </w:tcBorders>
          </w:tcPr>
          <w:p w14:paraId="303C46EF"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single" w:sz="6" w:space="0" w:color="auto"/>
              <w:right w:val="single" w:sz="6" w:space="0" w:color="auto"/>
            </w:tcBorders>
          </w:tcPr>
          <w:p w14:paraId="137A13F2"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D5BEB94"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5A695D3D" w14:textId="77777777" w:rsidR="00893701" w:rsidRPr="003867E0" w:rsidRDefault="00893701" w:rsidP="00893701">
            <w:pPr>
              <w:rPr>
                <w:rFonts w:asciiTheme="minorHAnsi" w:hAnsiTheme="minorHAnsi"/>
                <w:sz w:val="20"/>
                <w:lang w:val="en-GB"/>
              </w:rPr>
            </w:pPr>
          </w:p>
        </w:tc>
        <w:tc>
          <w:tcPr>
            <w:tcW w:w="806" w:type="dxa"/>
            <w:tcBorders>
              <w:top w:val="nil"/>
              <w:left w:val="single" w:sz="6" w:space="0" w:color="auto"/>
              <w:right w:val="double" w:sz="4" w:space="0" w:color="auto"/>
            </w:tcBorders>
            <w:vAlign w:val="center"/>
          </w:tcPr>
          <w:p w14:paraId="172ACA26" w14:textId="77777777" w:rsidR="00893701" w:rsidRPr="003867E0" w:rsidRDefault="00893701" w:rsidP="00893701">
            <w:pPr>
              <w:rPr>
                <w:rFonts w:asciiTheme="minorHAnsi" w:hAnsiTheme="minorHAnsi"/>
                <w:sz w:val="20"/>
                <w:lang w:val="en-GB"/>
              </w:rPr>
            </w:pPr>
          </w:p>
        </w:tc>
      </w:tr>
      <w:tr w:rsidR="00893701" w:rsidRPr="003867E0" w14:paraId="2F79487B" w14:textId="77777777" w:rsidTr="00893701">
        <w:trPr>
          <w:cantSplit/>
          <w:jc w:val="center"/>
        </w:trPr>
        <w:tc>
          <w:tcPr>
            <w:tcW w:w="495" w:type="dxa"/>
            <w:vMerge w:val="restart"/>
            <w:tcBorders>
              <w:top w:val="single" w:sz="6" w:space="0" w:color="auto"/>
              <w:left w:val="double" w:sz="4" w:space="0" w:color="auto"/>
              <w:right w:val="single" w:sz="6" w:space="0" w:color="auto"/>
            </w:tcBorders>
            <w:vAlign w:val="center"/>
          </w:tcPr>
          <w:p w14:paraId="2BE32B49" w14:textId="77777777" w:rsidR="00893701" w:rsidRPr="003867E0" w:rsidRDefault="00893701" w:rsidP="00893701">
            <w:pPr>
              <w:jc w:val="center"/>
              <w:rPr>
                <w:rFonts w:asciiTheme="minorHAnsi" w:hAnsiTheme="minorHAnsi"/>
                <w:sz w:val="20"/>
                <w:lang w:val="en-GB"/>
              </w:rPr>
            </w:pPr>
          </w:p>
        </w:tc>
        <w:tc>
          <w:tcPr>
            <w:tcW w:w="1858" w:type="dxa"/>
            <w:vMerge w:val="restart"/>
            <w:tcBorders>
              <w:top w:val="single" w:sz="6" w:space="0" w:color="auto"/>
              <w:left w:val="single" w:sz="6" w:space="0" w:color="auto"/>
              <w:right w:val="single" w:sz="6" w:space="0" w:color="auto"/>
            </w:tcBorders>
          </w:tcPr>
          <w:p w14:paraId="4500471E" w14:textId="77777777" w:rsidR="00893701" w:rsidRPr="003867E0" w:rsidRDefault="00893701" w:rsidP="00893701">
            <w:pPr>
              <w:rPr>
                <w:rFonts w:asciiTheme="minorHAnsi" w:hAnsiTheme="minorHAnsi"/>
                <w:sz w:val="20"/>
                <w:lang w:val="en-GB"/>
              </w:rPr>
            </w:pPr>
          </w:p>
        </w:tc>
        <w:tc>
          <w:tcPr>
            <w:tcW w:w="912" w:type="dxa"/>
            <w:vMerge w:val="restart"/>
            <w:tcBorders>
              <w:top w:val="single" w:sz="6" w:space="0" w:color="auto"/>
              <w:left w:val="single" w:sz="6" w:space="0" w:color="auto"/>
              <w:right w:val="single" w:sz="6" w:space="0" w:color="auto"/>
            </w:tcBorders>
          </w:tcPr>
          <w:p w14:paraId="36B51B32" w14:textId="77777777" w:rsidR="00893701" w:rsidRPr="003867E0" w:rsidRDefault="00893701" w:rsidP="00893701">
            <w:pPr>
              <w:rPr>
                <w:rFonts w:asciiTheme="minorHAnsi" w:hAnsiTheme="minorHAnsi"/>
                <w:sz w:val="20"/>
                <w:lang w:val="en-GB"/>
              </w:rPr>
            </w:pPr>
          </w:p>
        </w:tc>
        <w:tc>
          <w:tcPr>
            <w:tcW w:w="720" w:type="dxa"/>
            <w:tcBorders>
              <w:top w:val="single" w:sz="6" w:space="0" w:color="auto"/>
              <w:left w:val="single" w:sz="6" w:space="0" w:color="auto"/>
              <w:bottom w:val="dashSmallGap" w:sz="4" w:space="0" w:color="auto"/>
              <w:right w:val="single" w:sz="6" w:space="0" w:color="auto"/>
            </w:tcBorders>
          </w:tcPr>
          <w:p w14:paraId="5CE12A13"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single" w:sz="6" w:space="0" w:color="auto"/>
              <w:bottom w:val="dashSmallGap" w:sz="4" w:space="0" w:color="auto"/>
              <w:right w:val="single" w:sz="6" w:space="0" w:color="auto"/>
            </w:tcBorders>
          </w:tcPr>
          <w:p w14:paraId="4517FDBC"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446DDF2D" w14:textId="77777777" w:rsidR="00893701" w:rsidRPr="003867E0" w:rsidRDefault="00893701" w:rsidP="00893701">
            <w:pPr>
              <w:rPr>
                <w:rFonts w:asciiTheme="minorHAnsi" w:hAnsiTheme="minorHAnsi"/>
                <w:sz w:val="20"/>
                <w:lang w:val="en-GB"/>
              </w:rPr>
            </w:pPr>
          </w:p>
        </w:tc>
        <w:tc>
          <w:tcPr>
            <w:tcW w:w="1080" w:type="dxa"/>
            <w:tcBorders>
              <w:top w:val="single" w:sz="6" w:space="0" w:color="auto"/>
              <w:left w:val="single" w:sz="6" w:space="0" w:color="auto"/>
              <w:bottom w:val="dashSmallGap" w:sz="4" w:space="0" w:color="auto"/>
              <w:right w:val="single" w:sz="6" w:space="0" w:color="auto"/>
            </w:tcBorders>
          </w:tcPr>
          <w:p w14:paraId="46179EEF"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13390BA5"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single" w:sz="6" w:space="0" w:color="auto"/>
              <w:bottom w:val="dashSmallGap" w:sz="4" w:space="0" w:color="auto"/>
              <w:right w:val="single" w:sz="6" w:space="0" w:color="auto"/>
            </w:tcBorders>
          </w:tcPr>
          <w:p w14:paraId="0E808419"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73586DAC"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22746156"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65C6F1D6" w14:textId="77777777" w:rsidR="00893701" w:rsidRPr="003867E0" w:rsidRDefault="00893701" w:rsidP="00893701">
            <w:pPr>
              <w:rPr>
                <w:rFonts w:asciiTheme="minorHAnsi" w:hAnsiTheme="minorHAnsi"/>
                <w:sz w:val="20"/>
                <w:lang w:val="en-GB"/>
              </w:rPr>
            </w:pPr>
          </w:p>
        </w:tc>
        <w:tc>
          <w:tcPr>
            <w:tcW w:w="699" w:type="dxa"/>
            <w:tcBorders>
              <w:top w:val="single" w:sz="6" w:space="0" w:color="auto"/>
              <w:left w:val="single" w:sz="6" w:space="0" w:color="auto"/>
              <w:bottom w:val="dashSmallGap" w:sz="4" w:space="0" w:color="auto"/>
              <w:right w:val="single" w:sz="6" w:space="0" w:color="auto"/>
            </w:tcBorders>
          </w:tcPr>
          <w:p w14:paraId="1C389787"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4219E864"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76F50FB4"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32686241"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98E26CF"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nil"/>
              <w:right w:val="double" w:sz="4" w:space="0" w:color="auto"/>
            </w:tcBorders>
            <w:vAlign w:val="center"/>
          </w:tcPr>
          <w:p w14:paraId="0D73D32E" w14:textId="77777777" w:rsidR="00893701" w:rsidRPr="003867E0" w:rsidRDefault="00893701" w:rsidP="00893701">
            <w:pPr>
              <w:rPr>
                <w:rFonts w:asciiTheme="minorHAnsi" w:hAnsiTheme="minorHAnsi"/>
                <w:sz w:val="20"/>
                <w:lang w:val="en-GB"/>
              </w:rPr>
            </w:pPr>
          </w:p>
        </w:tc>
      </w:tr>
      <w:tr w:rsidR="00893701" w:rsidRPr="003867E0" w14:paraId="7C632CC2" w14:textId="77777777" w:rsidTr="00893701">
        <w:trPr>
          <w:cantSplit/>
          <w:jc w:val="center"/>
        </w:trPr>
        <w:tc>
          <w:tcPr>
            <w:tcW w:w="495" w:type="dxa"/>
            <w:vMerge/>
            <w:tcBorders>
              <w:left w:val="double" w:sz="4" w:space="0" w:color="auto"/>
              <w:right w:val="single" w:sz="6" w:space="0" w:color="auto"/>
            </w:tcBorders>
            <w:vAlign w:val="center"/>
          </w:tcPr>
          <w:p w14:paraId="5ADE5612" w14:textId="77777777" w:rsidR="00893701" w:rsidRPr="003867E0" w:rsidRDefault="00893701" w:rsidP="00893701">
            <w:pPr>
              <w:jc w:val="center"/>
              <w:rPr>
                <w:rFonts w:asciiTheme="minorHAnsi" w:hAnsiTheme="minorHAnsi"/>
                <w:sz w:val="20"/>
                <w:lang w:val="en-GB"/>
              </w:rPr>
            </w:pPr>
          </w:p>
        </w:tc>
        <w:tc>
          <w:tcPr>
            <w:tcW w:w="1858" w:type="dxa"/>
            <w:vMerge/>
            <w:tcBorders>
              <w:left w:val="single" w:sz="6" w:space="0" w:color="auto"/>
              <w:right w:val="single" w:sz="6" w:space="0" w:color="auto"/>
            </w:tcBorders>
          </w:tcPr>
          <w:p w14:paraId="1E98E402" w14:textId="77777777" w:rsidR="00893701" w:rsidRPr="003867E0" w:rsidRDefault="00893701" w:rsidP="00893701">
            <w:pPr>
              <w:rPr>
                <w:rFonts w:asciiTheme="minorHAnsi" w:hAnsiTheme="minorHAnsi"/>
                <w:sz w:val="20"/>
                <w:lang w:val="en-GB"/>
              </w:rPr>
            </w:pPr>
          </w:p>
        </w:tc>
        <w:tc>
          <w:tcPr>
            <w:tcW w:w="912" w:type="dxa"/>
            <w:vMerge/>
            <w:tcBorders>
              <w:left w:val="single" w:sz="6" w:space="0" w:color="auto"/>
              <w:bottom w:val="single" w:sz="6" w:space="0" w:color="auto"/>
              <w:right w:val="single" w:sz="6" w:space="0" w:color="auto"/>
            </w:tcBorders>
          </w:tcPr>
          <w:p w14:paraId="6A6FD0AE" w14:textId="77777777" w:rsidR="00893701" w:rsidRPr="003867E0" w:rsidRDefault="00893701" w:rsidP="00893701">
            <w:pPr>
              <w:rPr>
                <w:rFonts w:asciiTheme="minorHAnsi" w:hAnsiTheme="minorHAnsi"/>
                <w:sz w:val="20"/>
                <w:lang w:val="en-GB"/>
              </w:rPr>
            </w:pPr>
          </w:p>
        </w:tc>
        <w:tc>
          <w:tcPr>
            <w:tcW w:w="720" w:type="dxa"/>
            <w:tcBorders>
              <w:top w:val="dashSmallGap" w:sz="4" w:space="0" w:color="auto"/>
              <w:left w:val="single" w:sz="6" w:space="0" w:color="auto"/>
              <w:bottom w:val="single" w:sz="6" w:space="0" w:color="auto"/>
              <w:right w:val="single" w:sz="6" w:space="0" w:color="auto"/>
            </w:tcBorders>
          </w:tcPr>
          <w:p w14:paraId="5EA586A4" w14:textId="77777777" w:rsidR="00893701" w:rsidRPr="003867E0" w:rsidRDefault="00893701" w:rsidP="00893701">
            <w:pPr>
              <w:rPr>
                <w:rFonts w:asciiTheme="minorHAnsi" w:hAnsiTheme="minorHAnsi"/>
                <w:sz w:val="20"/>
                <w:lang w:val="en-GB"/>
              </w:rPr>
            </w:pPr>
          </w:p>
        </w:tc>
        <w:tc>
          <w:tcPr>
            <w:tcW w:w="990" w:type="dxa"/>
            <w:tcBorders>
              <w:top w:val="dashSmallGap" w:sz="4" w:space="0" w:color="auto"/>
              <w:left w:val="single" w:sz="6" w:space="0" w:color="auto"/>
              <w:bottom w:val="single" w:sz="6" w:space="0" w:color="auto"/>
              <w:right w:val="single" w:sz="6" w:space="0" w:color="auto"/>
            </w:tcBorders>
          </w:tcPr>
          <w:p w14:paraId="0F2B1CD8"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03FE4717" w14:textId="77777777" w:rsidR="00893701" w:rsidRPr="003867E0" w:rsidRDefault="00893701" w:rsidP="00893701">
            <w:pPr>
              <w:rPr>
                <w:rFonts w:asciiTheme="minorHAnsi" w:hAnsiTheme="minorHAnsi"/>
                <w:sz w:val="20"/>
                <w:lang w:val="en-GB"/>
              </w:rPr>
            </w:pPr>
          </w:p>
        </w:tc>
        <w:tc>
          <w:tcPr>
            <w:tcW w:w="1080" w:type="dxa"/>
            <w:tcBorders>
              <w:top w:val="dashSmallGap" w:sz="4" w:space="0" w:color="auto"/>
              <w:left w:val="single" w:sz="6" w:space="0" w:color="auto"/>
              <w:bottom w:val="single" w:sz="6" w:space="0" w:color="auto"/>
              <w:right w:val="single" w:sz="6" w:space="0" w:color="auto"/>
            </w:tcBorders>
          </w:tcPr>
          <w:p w14:paraId="4CF9EECF"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2B4B508B" w14:textId="77777777" w:rsidR="00893701" w:rsidRPr="003867E0" w:rsidRDefault="00893701" w:rsidP="00893701">
            <w:pPr>
              <w:rPr>
                <w:rFonts w:asciiTheme="minorHAnsi" w:hAnsiTheme="minorHAnsi"/>
                <w:sz w:val="20"/>
                <w:lang w:val="en-GB"/>
              </w:rPr>
            </w:pPr>
          </w:p>
        </w:tc>
        <w:tc>
          <w:tcPr>
            <w:tcW w:w="990" w:type="dxa"/>
            <w:tcBorders>
              <w:top w:val="dashSmallGap" w:sz="4" w:space="0" w:color="auto"/>
              <w:left w:val="single" w:sz="6" w:space="0" w:color="auto"/>
              <w:bottom w:val="single" w:sz="6" w:space="0" w:color="auto"/>
              <w:right w:val="single" w:sz="6" w:space="0" w:color="auto"/>
            </w:tcBorders>
          </w:tcPr>
          <w:p w14:paraId="035DBA11"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single" w:sz="6" w:space="0" w:color="auto"/>
              <w:right w:val="single" w:sz="6" w:space="0" w:color="auto"/>
            </w:tcBorders>
          </w:tcPr>
          <w:p w14:paraId="3DB7E249"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single" w:sz="6" w:space="0" w:color="auto"/>
              <w:right w:val="single" w:sz="6" w:space="0" w:color="auto"/>
            </w:tcBorders>
          </w:tcPr>
          <w:p w14:paraId="5270E8A1"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single" w:sz="6" w:space="0" w:color="auto"/>
              <w:right w:val="single" w:sz="6" w:space="0" w:color="auto"/>
            </w:tcBorders>
          </w:tcPr>
          <w:p w14:paraId="509947B9" w14:textId="77777777" w:rsidR="00893701" w:rsidRPr="003867E0" w:rsidRDefault="00893701" w:rsidP="00893701">
            <w:pPr>
              <w:rPr>
                <w:rFonts w:asciiTheme="minorHAnsi" w:hAnsiTheme="minorHAnsi"/>
                <w:sz w:val="20"/>
                <w:lang w:val="en-GB"/>
              </w:rPr>
            </w:pPr>
          </w:p>
        </w:tc>
        <w:tc>
          <w:tcPr>
            <w:tcW w:w="699" w:type="dxa"/>
            <w:tcBorders>
              <w:top w:val="dashSmallGap" w:sz="4" w:space="0" w:color="auto"/>
              <w:left w:val="single" w:sz="6" w:space="0" w:color="auto"/>
              <w:bottom w:val="single" w:sz="6" w:space="0" w:color="auto"/>
              <w:right w:val="single" w:sz="6" w:space="0" w:color="auto"/>
            </w:tcBorders>
          </w:tcPr>
          <w:p w14:paraId="236158E1"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single" w:sz="6" w:space="0" w:color="auto"/>
              <w:right w:val="single" w:sz="6" w:space="0" w:color="auto"/>
            </w:tcBorders>
          </w:tcPr>
          <w:p w14:paraId="689B6CF4"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single" w:sz="6" w:space="0" w:color="auto"/>
              <w:right w:val="single" w:sz="6" w:space="0" w:color="auto"/>
            </w:tcBorders>
          </w:tcPr>
          <w:p w14:paraId="2DAFB5D7"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8DFD3D8"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4DCEDE09" w14:textId="77777777" w:rsidR="00893701" w:rsidRPr="003867E0" w:rsidRDefault="00893701" w:rsidP="00893701">
            <w:pPr>
              <w:rPr>
                <w:rFonts w:asciiTheme="minorHAnsi" w:hAnsiTheme="minorHAnsi"/>
                <w:sz w:val="20"/>
                <w:lang w:val="en-GB"/>
              </w:rPr>
            </w:pPr>
          </w:p>
        </w:tc>
        <w:tc>
          <w:tcPr>
            <w:tcW w:w="806" w:type="dxa"/>
            <w:tcBorders>
              <w:top w:val="nil"/>
              <w:left w:val="single" w:sz="6" w:space="0" w:color="auto"/>
              <w:right w:val="double" w:sz="4" w:space="0" w:color="auto"/>
            </w:tcBorders>
            <w:vAlign w:val="center"/>
          </w:tcPr>
          <w:p w14:paraId="1428CD93" w14:textId="77777777" w:rsidR="00893701" w:rsidRPr="003867E0" w:rsidRDefault="00893701" w:rsidP="00893701">
            <w:pPr>
              <w:rPr>
                <w:rFonts w:asciiTheme="minorHAnsi" w:hAnsiTheme="minorHAnsi"/>
                <w:sz w:val="20"/>
                <w:lang w:val="en-GB"/>
              </w:rPr>
            </w:pPr>
          </w:p>
        </w:tc>
      </w:tr>
      <w:tr w:rsidR="00893701" w:rsidRPr="003867E0" w14:paraId="2DF9F501" w14:textId="77777777" w:rsidTr="00893701">
        <w:trPr>
          <w:cantSplit/>
          <w:jc w:val="center"/>
        </w:trPr>
        <w:tc>
          <w:tcPr>
            <w:tcW w:w="495" w:type="dxa"/>
            <w:vMerge w:val="restart"/>
            <w:tcBorders>
              <w:top w:val="single" w:sz="6" w:space="0" w:color="auto"/>
              <w:left w:val="double" w:sz="4" w:space="0" w:color="auto"/>
              <w:right w:val="single" w:sz="6" w:space="0" w:color="auto"/>
            </w:tcBorders>
            <w:vAlign w:val="center"/>
          </w:tcPr>
          <w:p w14:paraId="03B8FCB3" w14:textId="77777777" w:rsidR="00893701" w:rsidRPr="003867E0" w:rsidRDefault="00893701" w:rsidP="00893701">
            <w:pPr>
              <w:jc w:val="center"/>
              <w:rPr>
                <w:rFonts w:asciiTheme="minorHAnsi" w:hAnsiTheme="minorHAnsi"/>
                <w:sz w:val="20"/>
                <w:lang w:val="en-GB"/>
              </w:rPr>
            </w:pPr>
            <w:r w:rsidRPr="003867E0">
              <w:rPr>
                <w:rFonts w:asciiTheme="minorHAnsi" w:hAnsiTheme="minorHAnsi"/>
                <w:sz w:val="20"/>
                <w:lang w:val="en-GB"/>
              </w:rPr>
              <w:t>n</w:t>
            </w:r>
          </w:p>
        </w:tc>
        <w:tc>
          <w:tcPr>
            <w:tcW w:w="1858" w:type="dxa"/>
            <w:vMerge w:val="restart"/>
            <w:tcBorders>
              <w:top w:val="single" w:sz="6" w:space="0" w:color="auto"/>
              <w:left w:val="single" w:sz="6" w:space="0" w:color="auto"/>
              <w:right w:val="single" w:sz="6" w:space="0" w:color="auto"/>
            </w:tcBorders>
          </w:tcPr>
          <w:p w14:paraId="6AC319FE" w14:textId="77777777" w:rsidR="00893701" w:rsidRPr="003867E0" w:rsidRDefault="00893701" w:rsidP="00893701">
            <w:pPr>
              <w:rPr>
                <w:rFonts w:asciiTheme="minorHAnsi" w:hAnsiTheme="minorHAnsi"/>
                <w:sz w:val="20"/>
                <w:lang w:val="en-GB"/>
              </w:rPr>
            </w:pPr>
          </w:p>
        </w:tc>
        <w:tc>
          <w:tcPr>
            <w:tcW w:w="912" w:type="dxa"/>
            <w:vMerge w:val="restart"/>
            <w:tcBorders>
              <w:top w:val="single" w:sz="6" w:space="0" w:color="auto"/>
              <w:left w:val="single" w:sz="6" w:space="0" w:color="auto"/>
              <w:right w:val="single" w:sz="6" w:space="0" w:color="auto"/>
            </w:tcBorders>
          </w:tcPr>
          <w:p w14:paraId="59C9239A" w14:textId="77777777" w:rsidR="00893701" w:rsidRPr="003867E0" w:rsidRDefault="00893701" w:rsidP="00893701">
            <w:pPr>
              <w:rPr>
                <w:rFonts w:asciiTheme="minorHAnsi" w:hAnsiTheme="minorHAnsi"/>
                <w:sz w:val="20"/>
                <w:lang w:val="en-GB"/>
              </w:rPr>
            </w:pPr>
          </w:p>
        </w:tc>
        <w:tc>
          <w:tcPr>
            <w:tcW w:w="720" w:type="dxa"/>
            <w:tcBorders>
              <w:top w:val="single" w:sz="6" w:space="0" w:color="auto"/>
              <w:left w:val="single" w:sz="6" w:space="0" w:color="auto"/>
              <w:bottom w:val="dashSmallGap" w:sz="4" w:space="0" w:color="auto"/>
              <w:right w:val="single" w:sz="6" w:space="0" w:color="auto"/>
            </w:tcBorders>
          </w:tcPr>
          <w:p w14:paraId="1467AE3A"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single" w:sz="6" w:space="0" w:color="auto"/>
              <w:bottom w:val="dashSmallGap" w:sz="4" w:space="0" w:color="auto"/>
              <w:right w:val="single" w:sz="6" w:space="0" w:color="auto"/>
            </w:tcBorders>
          </w:tcPr>
          <w:p w14:paraId="6893B465"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057C71EB" w14:textId="77777777" w:rsidR="00893701" w:rsidRPr="003867E0" w:rsidRDefault="00893701" w:rsidP="00893701">
            <w:pPr>
              <w:rPr>
                <w:rFonts w:asciiTheme="minorHAnsi" w:hAnsiTheme="minorHAnsi"/>
                <w:sz w:val="20"/>
                <w:lang w:val="en-GB"/>
              </w:rPr>
            </w:pPr>
          </w:p>
        </w:tc>
        <w:tc>
          <w:tcPr>
            <w:tcW w:w="1080" w:type="dxa"/>
            <w:tcBorders>
              <w:top w:val="single" w:sz="6" w:space="0" w:color="auto"/>
              <w:left w:val="single" w:sz="6" w:space="0" w:color="auto"/>
              <w:bottom w:val="dashSmallGap" w:sz="4" w:space="0" w:color="auto"/>
              <w:right w:val="single" w:sz="6" w:space="0" w:color="auto"/>
            </w:tcBorders>
          </w:tcPr>
          <w:p w14:paraId="122AF514"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1508B64B"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single" w:sz="6" w:space="0" w:color="auto"/>
              <w:bottom w:val="dashSmallGap" w:sz="4" w:space="0" w:color="auto"/>
              <w:right w:val="single" w:sz="6" w:space="0" w:color="auto"/>
            </w:tcBorders>
          </w:tcPr>
          <w:p w14:paraId="0A460D4D"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3C790356"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single" w:sz="6" w:space="0" w:color="auto"/>
              <w:bottom w:val="dashSmallGap" w:sz="4" w:space="0" w:color="auto"/>
              <w:right w:val="single" w:sz="6" w:space="0" w:color="auto"/>
            </w:tcBorders>
          </w:tcPr>
          <w:p w14:paraId="0981D535"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single" w:sz="6" w:space="0" w:color="auto"/>
              <w:bottom w:val="dashSmallGap" w:sz="4" w:space="0" w:color="auto"/>
              <w:right w:val="single" w:sz="6" w:space="0" w:color="auto"/>
            </w:tcBorders>
          </w:tcPr>
          <w:p w14:paraId="54DD195C" w14:textId="77777777" w:rsidR="00893701" w:rsidRPr="003867E0" w:rsidRDefault="00893701" w:rsidP="00893701">
            <w:pPr>
              <w:rPr>
                <w:rFonts w:asciiTheme="minorHAnsi" w:hAnsiTheme="minorHAnsi"/>
                <w:sz w:val="20"/>
                <w:lang w:val="en-GB"/>
              </w:rPr>
            </w:pPr>
          </w:p>
        </w:tc>
        <w:tc>
          <w:tcPr>
            <w:tcW w:w="699" w:type="dxa"/>
            <w:tcBorders>
              <w:top w:val="single" w:sz="6" w:space="0" w:color="auto"/>
              <w:left w:val="single" w:sz="6" w:space="0" w:color="auto"/>
              <w:bottom w:val="dashSmallGap" w:sz="4" w:space="0" w:color="auto"/>
              <w:right w:val="single" w:sz="6" w:space="0" w:color="auto"/>
            </w:tcBorders>
          </w:tcPr>
          <w:p w14:paraId="4122C6B9"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6E2E7B0D" w14:textId="77777777" w:rsidR="00893701" w:rsidRPr="003867E0" w:rsidRDefault="00893701" w:rsidP="00893701">
            <w:pPr>
              <w:rPr>
                <w:rFonts w:asciiTheme="minorHAnsi" w:hAnsiTheme="minorHAnsi"/>
                <w:sz w:val="20"/>
                <w:lang w:val="en-GB"/>
              </w:rPr>
            </w:pPr>
          </w:p>
        </w:tc>
        <w:tc>
          <w:tcPr>
            <w:tcW w:w="164" w:type="dxa"/>
            <w:tcBorders>
              <w:top w:val="single" w:sz="6" w:space="0" w:color="auto"/>
              <w:left w:val="single" w:sz="6" w:space="0" w:color="auto"/>
              <w:bottom w:val="dashSmallGap" w:sz="4" w:space="0" w:color="auto"/>
              <w:right w:val="single" w:sz="6" w:space="0" w:color="auto"/>
            </w:tcBorders>
          </w:tcPr>
          <w:p w14:paraId="08338562"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3B90A431"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6F7D05B"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nil"/>
              <w:right w:val="double" w:sz="4" w:space="0" w:color="auto"/>
            </w:tcBorders>
            <w:vAlign w:val="center"/>
          </w:tcPr>
          <w:p w14:paraId="5C0103C1" w14:textId="77777777" w:rsidR="00893701" w:rsidRPr="003867E0" w:rsidRDefault="00893701" w:rsidP="00893701">
            <w:pPr>
              <w:rPr>
                <w:rFonts w:asciiTheme="minorHAnsi" w:hAnsiTheme="minorHAnsi"/>
                <w:sz w:val="20"/>
                <w:lang w:val="en-GB"/>
              </w:rPr>
            </w:pPr>
          </w:p>
        </w:tc>
      </w:tr>
      <w:tr w:rsidR="00893701" w:rsidRPr="003867E0" w14:paraId="2212C72B" w14:textId="77777777" w:rsidTr="00893701">
        <w:trPr>
          <w:cantSplit/>
          <w:jc w:val="center"/>
        </w:trPr>
        <w:tc>
          <w:tcPr>
            <w:tcW w:w="495" w:type="dxa"/>
            <w:vMerge/>
            <w:tcBorders>
              <w:left w:val="double" w:sz="4" w:space="0" w:color="auto"/>
              <w:right w:val="single" w:sz="6" w:space="0" w:color="auto"/>
            </w:tcBorders>
            <w:vAlign w:val="center"/>
          </w:tcPr>
          <w:p w14:paraId="693904CC" w14:textId="77777777" w:rsidR="00893701" w:rsidRPr="003867E0" w:rsidRDefault="00893701" w:rsidP="00893701">
            <w:pPr>
              <w:jc w:val="center"/>
              <w:rPr>
                <w:rFonts w:asciiTheme="minorHAnsi" w:hAnsiTheme="minorHAnsi"/>
                <w:sz w:val="20"/>
                <w:lang w:val="en-GB"/>
              </w:rPr>
            </w:pPr>
          </w:p>
        </w:tc>
        <w:tc>
          <w:tcPr>
            <w:tcW w:w="1858" w:type="dxa"/>
            <w:vMerge/>
            <w:tcBorders>
              <w:left w:val="single" w:sz="6" w:space="0" w:color="auto"/>
              <w:right w:val="single" w:sz="6" w:space="0" w:color="auto"/>
            </w:tcBorders>
          </w:tcPr>
          <w:p w14:paraId="4B79F35B" w14:textId="77777777" w:rsidR="00893701" w:rsidRPr="003867E0" w:rsidRDefault="00893701" w:rsidP="00893701">
            <w:pPr>
              <w:rPr>
                <w:rFonts w:asciiTheme="minorHAnsi" w:hAnsiTheme="minorHAnsi"/>
                <w:sz w:val="20"/>
                <w:lang w:val="en-GB"/>
              </w:rPr>
            </w:pPr>
          </w:p>
        </w:tc>
        <w:tc>
          <w:tcPr>
            <w:tcW w:w="912" w:type="dxa"/>
            <w:vMerge/>
            <w:tcBorders>
              <w:left w:val="single" w:sz="6" w:space="0" w:color="auto"/>
              <w:bottom w:val="dotted" w:sz="4" w:space="0" w:color="auto"/>
              <w:right w:val="single" w:sz="6" w:space="0" w:color="auto"/>
            </w:tcBorders>
          </w:tcPr>
          <w:p w14:paraId="2079BD75" w14:textId="77777777" w:rsidR="00893701" w:rsidRPr="003867E0" w:rsidRDefault="00893701" w:rsidP="00893701">
            <w:pPr>
              <w:rPr>
                <w:rFonts w:asciiTheme="minorHAnsi" w:hAnsiTheme="minorHAnsi"/>
                <w:sz w:val="20"/>
                <w:lang w:val="en-GB"/>
              </w:rPr>
            </w:pPr>
          </w:p>
        </w:tc>
        <w:tc>
          <w:tcPr>
            <w:tcW w:w="720" w:type="dxa"/>
            <w:tcBorders>
              <w:top w:val="dashSmallGap" w:sz="4" w:space="0" w:color="auto"/>
              <w:left w:val="single" w:sz="6" w:space="0" w:color="auto"/>
              <w:bottom w:val="dotted" w:sz="4" w:space="0" w:color="auto"/>
              <w:right w:val="single" w:sz="6" w:space="0" w:color="auto"/>
            </w:tcBorders>
          </w:tcPr>
          <w:p w14:paraId="7965EB58" w14:textId="77777777" w:rsidR="00893701" w:rsidRPr="003867E0" w:rsidRDefault="00893701" w:rsidP="00893701">
            <w:pPr>
              <w:rPr>
                <w:rFonts w:asciiTheme="minorHAnsi" w:hAnsiTheme="minorHAnsi"/>
                <w:sz w:val="20"/>
                <w:lang w:val="en-GB"/>
              </w:rPr>
            </w:pPr>
          </w:p>
        </w:tc>
        <w:tc>
          <w:tcPr>
            <w:tcW w:w="990" w:type="dxa"/>
            <w:tcBorders>
              <w:top w:val="dashSmallGap" w:sz="4" w:space="0" w:color="auto"/>
              <w:left w:val="single" w:sz="6" w:space="0" w:color="auto"/>
              <w:bottom w:val="dotted" w:sz="4" w:space="0" w:color="auto"/>
              <w:right w:val="single" w:sz="6" w:space="0" w:color="auto"/>
            </w:tcBorders>
          </w:tcPr>
          <w:p w14:paraId="560297DD"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dotted" w:sz="4" w:space="0" w:color="auto"/>
              <w:right w:val="single" w:sz="6" w:space="0" w:color="auto"/>
            </w:tcBorders>
          </w:tcPr>
          <w:p w14:paraId="3C88CDBB" w14:textId="77777777" w:rsidR="00893701" w:rsidRPr="003867E0" w:rsidRDefault="00893701" w:rsidP="00893701">
            <w:pPr>
              <w:rPr>
                <w:rFonts w:asciiTheme="minorHAnsi" w:hAnsiTheme="minorHAnsi"/>
                <w:sz w:val="20"/>
                <w:lang w:val="en-GB"/>
              </w:rPr>
            </w:pPr>
          </w:p>
        </w:tc>
        <w:tc>
          <w:tcPr>
            <w:tcW w:w="1080" w:type="dxa"/>
            <w:tcBorders>
              <w:top w:val="dashSmallGap" w:sz="4" w:space="0" w:color="auto"/>
              <w:left w:val="single" w:sz="6" w:space="0" w:color="auto"/>
              <w:bottom w:val="dotted" w:sz="4" w:space="0" w:color="auto"/>
              <w:right w:val="single" w:sz="6" w:space="0" w:color="auto"/>
            </w:tcBorders>
          </w:tcPr>
          <w:p w14:paraId="67494D9B"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dotted" w:sz="4" w:space="0" w:color="auto"/>
              <w:right w:val="single" w:sz="6" w:space="0" w:color="auto"/>
            </w:tcBorders>
          </w:tcPr>
          <w:p w14:paraId="023328E0" w14:textId="77777777" w:rsidR="00893701" w:rsidRPr="003867E0" w:rsidRDefault="00893701" w:rsidP="00893701">
            <w:pPr>
              <w:rPr>
                <w:rFonts w:asciiTheme="minorHAnsi" w:hAnsiTheme="minorHAnsi"/>
                <w:sz w:val="20"/>
                <w:lang w:val="en-GB"/>
              </w:rPr>
            </w:pPr>
          </w:p>
        </w:tc>
        <w:tc>
          <w:tcPr>
            <w:tcW w:w="990" w:type="dxa"/>
            <w:tcBorders>
              <w:top w:val="dashSmallGap" w:sz="4" w:space="0" w:color="auto"/>
              <w:left w:val="single" w:sz="6" w:space="0" w:color="auto"/>
              <w:bottom w:val="dotted" w:sz="4" w:space="0" w:color="auto"/>
              <w:right w:val="single" w:sz="6" w:space="0" w:color="auto"/>
            </w:tcBorders>
          </w:tcPr>
          <w:p w14:paraId="7FB3CC9F"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dotted" w:sz="4" w:space="0" w:color="auto"/>
              <w:right w:val="single" w:sz="6" w:space="0" w:color="auto"/>
            </w:tcBorders>
          </w:tcPr>
          <w:p w14:paraId="2FBDF942" w14:textId="77777777" w:rsidR="00893701" w:rsidRPr="003867E0" w:rsidRDefault="00893701" w:rsidP="00893701">
            <w:pPr>
              <w:rPr>
                <w:rFonts w:asciiTheme="minorHAnsi" w:hAnsiTheme="minorHAnsi"/>
                <w:sz w:val="20"/>
                <w:lang w:val="en-GB"/>
              </w:rPr>
            </w:pPr>
          </w:p>
        </w:tc>
        <w:tc>
          <w:tcPr>
            <w:tcW w:w="180" w:type="dxa"/>
            <w:tcBorders>
              <w:top w:val="dashSmallGap" w:sz="4" w:space="0" w:color="auto"/>
              <w:left w:val="single" w:sz="6" w:space="0" w:color="auto"/>
              <w:bottom w:val="dotted" w:sz="4" w:space="0" w:color="auto"/>
              <w:right w:val="single" w:sz="6" w:space="0" w:color="auto"/>
            </w:tcBorders>
          </w:tcPr>
          <w:p w14:paraId="26102F5F" w14:textId="77777777" w:rsidR="00893701" w:rsidRPr="003867E0" w:rsidRDefault="00893701" w:rsidP="00893701">
            <w:pPr>
              <w:rPr>
                <w:rFonts w:asciiTheme="minorHAnsi" w:hAnsiTheme="minorHAnsi"/>
                <w:sz w:val="20"/>
                <w:lang w:val="en-GB"/>
              </w:rPr>
            </w:pPr>
          </w:p>
        </w:tc>
        <w:tc>
          <w:tcPr>
            <w:tcW w:w="900" w:type="dxa"/>
            <w:tcBorders>
              <w:top w:val="dashSmallGap" w:sz="4" w:space="0" w:color="auto"/>
              <w:left w:val="single" w:sz="6" w:space="0" w:color="auto"/>
              <w:bottom w:val="dotted" w:sz="4" w:space="0" w:color="auto"/>
              <w:right w:val="single" w:sz="6" w:space="0" w:color="auto"/>
            </w:tcBorders>
          </w:tcPr>
          <w:p w14:paraId="55F6138C" w14:textId="77777777" w:rsidR="00893701" w:rsidRPr="003867E0" w:rsidRDefault="00893701" w:rsidP="00893701">
            <w:pPr>
              <w:rPr>
                <w:rFonts w:asciiTheme="minorHAnsi" w:hAnsiTheme="minorHAnsi"/>
                <w:sz w:val="20"/>
                <w:lang w:val="en-GB"/>
              </w:rPr>
            </w:pPr>
          </w:p>
        </w:tc>
        <w:tc>
          <w:tcPr>
            <w:tcW w:w="699" w:type="dxa"/>
            <w:tcBorders>
              <w:top w:val="dashSmallGap" w:sz="4" w:space="0" w:color="auto"/>
              <w:left w:val="single" w:sz="6" w:space="0" w:color="auto"/>
              <w:bottom w:val="dotted" w:sz="4" w:space="0" w:color="auto"/>
              <w:right w:val="single" w:sz="6" w:space="0" w:color="auto"/>
            </w:tcBorders>
          </w:tcPr>
          <w:p w14:paraId="5C58B900"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dotted" w:sz="4" w:space="0" w:color="auto"/>
              <w:right w:val="single" w:sz="6" w:space="0" w:color="auto"/>
            </w:tcBorders>
          </w:tcPr>
          <w:p w14:paraId="52BE185B" w14:textId="77777777" w:rsidR="00893701" w:rsidRPr="003867E0" w:rsidRDefault="00893701" w:rsidP="00893701">
            <w:pPr>
              <w:rPr>
                <w:rFonts w:asciiTheme="minorHAnsi" w:hAnsiTheme="minorHAnsi"/>
                <w:sz w:val="20"/>
                <w:lang w:val="en-GB"/>
              </w:rPr>
            </w:pPr>
          </w:p>
        </w:tc>
        <w:tc>
          <w:tcPr>
            <w:tcW w:w="164" w:type="dxa"/>
            <w:tcBorders>
              <w:top w:val="dashSmallGap" w:sz="4" w:space="0" w:color="auto"/>
              <w:left w:val="single" w:sz="6" w:space="0" w:color="auto"/>
              <w:bottom w:val="dotted" w:sz="4" w:space="0" w:color="auto"/>
              <w:right w:val="single" w:sz="6" w:space="0" w:color="auto"/>
            </w:tcBorders>
          </w:tcPr>
          <w:p w14:paraId="61B92F5A"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85A76CD"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618C478D" w14:textId="77777777" w:rsidR="00893701" w:rsidRPr="003867E0" w:rsidRDefault="00893701" w:rsidP="00893701">
            <w:pPr>
              <w:rPr>
                <w:rFonts w:asciiTheme="minorHAnsi" w:hAnsiTheme="minorHAnsi"/>
                <w:sz w:val="20"/>
                <w:lang w:val="en-GB"/>
              </w:rPr>
            </w:pPr>
          </w:p>
        </w:tc>
        <w:tc>
          <w:tcPr>
            <w:tcW w:w="806" w:type="dxa"/>
            <w:tcBorders>
              <w:top w:val="nil"/>
              <w:left w:val="single" w:sz="6" w:space="0" w:color="auto"/>
              <w:right w:val="double" w:sz="4" w:space="0" w:color="auto"/>
            </w:tcBorders>
            <w:vAlign w:val="center"/>
          </w:tcPr>
          <w:p w14:paraId="5DA1C516" w14:textId="77777777" w:rsidR="00893701" w:rsidRPr="003867E0" w:rsidRDefault="00893701" w:rsidP="00893701">
            <w:pPr>
              <w:rPr>
                <w:rFonts w:asciiTheme="minorHAnsi" w:hAnsiTheme="minorHAnsi"/>
                <w:sz w:val="20"/>
                <w:lang w:val="en-GB"/>
              </w:rPr>
            </w:pPr>
          </w:p>
        </w:tc>
      </w:tr>
      <w:tr w:rsidR="00893701" w:rsidRPr="003867E0" w14:paraId="49F1561C" w14:textId="77777777" w:rsidTr="00893701">
        <w:trPr>
          <w:cantSplit/>
          <w:trHeight w:hRule="exact" w:val="284"/>
          <w:jc w:val="center"/>
        </w:trPr>
        <w:tc>
          <w:tcPr>
            <w:tcW w:w="495" w:type="dxa"/>
            <w:tcBorders>
              <w:top w:val="single" w:sz="6" w:space="0" w:color="auto"/>
              <w:left w:val="double" w:sz="4" w:space="0" w:color="auto"/>
              <w:bottom w:val="nil"/>
              <w:right w:val="nil"/>
            </w:tcBorders>
          </w:tcPr>
          <w:p w14:paraId="456F7EDC" w14:textId="77777777" w:rsidR="00893701" w:rsidRPr="003867E0" w:rsidRDefault="00893701" w:rsidP="00893701">
            <w:pPr>
              <w:rPr>
                <w:rFonts w:asciiTheme="minorHAnsi" w:hAnsiTheme="minorHAnsi"/>
                <w:sz w:val="20"/>
                <w:lang w:val="en-GB"/>
              </w:rPr>
            </w:pPr>
          </w:p>
        </w:tc>
        <w:tc>
          <w:tcPr>
            <w:tcW w:w="1858" w:type="dxa"/>
            <w:tcBorders>
              <w:top w:val="single" w:sz="6" w:space="0" w:color="auto"/>
              <w:left w:val="nil"/>
              <w:bottom w:val="nil"/>
              <w:right w:val="nil"/>
            </w:tcBorders>
          </w:tcPr>
          <w:p w14:paraId="61628746" w14:textId="77777777" w:rsidR="00893701" w:rsidRPr="003867E0" w:rsidRDefault="00893701" w:rsidP="00893701">
            <w:pPr>
              <w:rPr>
                <w:rFonts w:asciiTheme="minorHAnsi" w:hAnsiTheme="minorHAnsi"/>
                <w:sz w:val="20"/>
                <w:lang w:val="en-GB"/>
              </w:rPr>
            </w:pPr>
          </w:p>
        </w:tc>
        <w:tc>
          <w:tcPr>
            <w:tcW w:w="912" w:type="dxa"/>
            <w:tcBorders>
              <w:top w:val="single" w:sz="6" w:space="0" w:color="auto"/>
              <w:left w:val="nil"/>
              <w:bottom w:val="nil"/>
              <w:right w:val="nil"/>
            </w:tcBorders>
          </w:tcPr>
          <w:p w14:paraId="1BEC81F7" w14:textId="77777777" w:rsidR="00893701" w:rsidRPr="003867E0" w:rsidRDefault="00893701" w:rsidP="00893701">
            <w:pPr>
              <w:rPr>
                <w:rFonts w:asciiTheme="minorHAnsi" w:hAnsiTheme="minorHAnsi"/>
                <w:sz w:val="20"/>
                <w:lang w:val="en-GB"/>
              </w:rPr>
            </w:pPr>
          </w:p>
        </w:tc>
        <w:tc>
          <w:tcPr>
            <w:tcW w:w="720" w:type="dxa"/>
            <w:tcBorders>
              <w:top w:val="single" w:sz="6" w:space="0" w:color="auto"/>
              <w:left w:val="nil"/>
              <w:bottom w:val="nil"/>
              <w:right w:val="nil"/>
            </w:tcBorders>
          </w:tcPr>
          <w:p w14:paraId="5B42AC08"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nil"/>
              <w:bottom w:val="nil"/>
              <w:right w:val="nil"/>
            </w:tcBorders>
          </w:tcPr>
          <w:p w14:paraId="27CE9DCD"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nil"/>
              <w:bottom w:val="nil"/>
              <w:right w:val="nil"/>
            </w:tcBorders>
          </w:tcPr>
          <w:p w14:paraId="3C8894B8" w14:textId="77777777" w:rsidR="00893701" w:rsidRPr="003867E0" w:rsidRDefault="00893701" w:rsidP="00893701">
            <w:pPr>
              <w:rPr>
                <w:rFonts w:asciiTheme="minorHAnsi" w:hAnsiTheme="minorHAnsi"/>
                <w:sz w:val="20"/>
                <w:lang w:val="en-GB"/>
              </w:rPr>
            </w:pPr>
          </w:p>
        </w:tc>
        <w:tc>
          <w:tcPr>
            <w:tcW w:w="1080" w:type="dxa"/>
            <w:tcBorders>
              <w:top w:val="single" w:sz="6" w:space="0" w:color="auto"/>
              <w:left w:val="nil"/>
              <w:bottom w:val="nil"/>
              <w:right w:val="nil"/>
            </w:tcBorders>
          </w:tcPr>
          <w:p w14:paraId="5EBE291D"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nil"/>
              <w:bottom w:val="nil"/>
              <w:right w:val="nil"/>
            </w:tcBorders>
          </w:tcPr>
          <w:p w14:paraId="403C284F" w14:textId="77777777" w:rsidR="00893701" w:rsidRPr="003867E0" w:rsidRDefault="00893701" w:rsidP="00893701">
            <w:pPr>
              <w:rPr>
                <w:rFonts w:asciiTheme="minorHAnsi" w:hAnsiTheme="minorHAnsi"/>
                <w:sz w:val="20"/>
                <w:lang w:val="en-GB"/>
              </w:rPr>
            </w:pPr>
          </w:p>
        </w:tc>
        <w:tc>
          <w:tcPr>
            <w:tcW w:w="990" w:type="dxa"/>
            <w:tcBorders>
              <w:top w:val="single" w:sz="6" w:space="0" w:color="auto"/>
              <w:left w:val="nil"/>
              <w:bottom w:val="nil"/>
              <w:right w:val="nil"/>
            </w:tcBorders>
          </w:tcPr>
          <w:p w14:paraId="5EE33251" w14:textId="77777777" w:rsidR="00893701" w:rsidRPr="003867E0" w:rsidRDefault="00893701" w:rsidP="00893701">
            <w:pPr>
              <w:rPr>
                <w:rFonts w:asciiTheme="minorHAnsi" w:hAnsiTheme="minorHAnsi"/>
                <w:sz w:val="20"/>
                <w:lang w:val="en-GB"/>
              </w:rPr>
            </w:pPr>
          </w:p>
        </w:tc>
        <w:tc>
          <w:tcPr>
            <w:tcW w:w="900" w:type="dxa"/>
            <w:tcBorders>
              <w:top w:val="single" w:sz="6" w:space="0" w:color="auto"/>
              <w:left w:val="nil"/>
              <w:bottom w:val="nil"/>
              <w:right w:val="nil"/>
            </w:tcBorders>
          </w:tcPr>
          <w:p w14:paraId="4D0E428A" w14:textId="77777777" w:rsidR="00893701" w:rsidRPr="003867E0" w:rsidRDefault="00893701" w:rsidP="00893701">
            <w:pPr>
              <w:rPr>
                <w:rFonts w:asciiTheme="minorHAnsi" w:hAnsiTheme="minorHAnsi"/>
                <w:sz w:val="20"/>
                <w:lang w:val="en-GB"/>
              </w:rPr>
            </w:pPr>
          </w:p>
        </w:tc>
        <w:tc>
          <w:tcPr>
            <w:tcW w:w="180" w:type="dxa"/>
            <w:tcBorders>
              <w:top w:val="single" w:sz="6" w:space="0" w:color="auto"/>
              <w:left w:val="nil"/>
              <w:bottom w:val="nil"/>
            </w:tcBorders>
          </w:tcPr>
          <w:p w14:paraId="371B7E4D" w14:textId="77777777" w:rsidR="00893701" w:rsidRPr="003867E0" w:rsidRDefault="00893701" w:rsidP="00893701">
            <w:pPr>
              <w:rPr>
                <w:rFonts w:asciiTheme="minorHAnsi" w:hAnsiTheme="minorHAnsi"/>
                <w:sz w:val="20"/>
                <w:lang w:val="en-GB"/>
              </w:rPr>
            </w:pPr>
          </w:p>
        </w:tc>
        <w:tc>
          <w:tcPr>
            <w:tcW w:w="1927" w:type="dxa"/>
            <w:gridSpan w:val="4"/>
            <w:tcBorders>
              <w:top w:val="single" w:sz="6" w:space="0" w:color="auto"/>
              <w:left w:val="single" w:sz="6" w:space="0" w:color="auto"/>
              <w:bottom w:val="single" w:sz="6" w:space="0" w:color="auto"/>
              <w:right w:val="single" w:sz="6" w:space="0" w:color="auto"/>
            </w:tcBorders>
            <w:vAlign w:val="center"/>
          </w:tcPr>
          <w:p w14:paraId="34C92578" w14:textId="77777777" w:rsidR="00893701" w:rsidRPr="003867E0" w:rsidRDefault="00893701" w:rsidP="00893701">
            <w:pPr>
              <w:rPr>
                <w:rFonts w:asciiTheme="minorHAnsi" w:hAnsiTheme="minorHAnsi"/>
              </w:rPr>
            </w:pPr>
            <w:r w:rsidRPr="003867E0">
              <w:rPr>
                <w:rFonts w:asciiTheme="minorHAnsi" w:hAnsiTheme="minorHAnsi"/>
                <w:b/>
                <w:bCs/>
                <w:sz w:val="20"/>
                <w:lang w:val="en-GB"/>
              </w:rPr>
              <w:t>Subtotal</w:t>
            </w:r>
          </w:p>
        </w:tc>
        <w:tc>
          <w:tcPr>
            <w:tcW w:w="806" w:type="dxa"/>
            <w:tcBorders>
              <w:top w:val="single" w:sz="6" w:space="0" w:color="auto"/>
              <w:bottom w:val="single" w:sz="6" w:space="0" w:color="auto"/>
              <w:right w:val="single" w:sz="6" w:space="0" w:color="auto"/>
            </w:tcBorders>
          </w:tcPr>
          <w:p w14:paraId="23AF29BD" w14:textId="77777777" w:rsidR="00893701" w:rsidRPr="003867E0" w:rsidRDefault="00893701" w:rsidP="00893701">
            <w:pPr>
              <w:pStyle w:val="Heading6"/>
            </w:pPr>
          </w:p>
        </w:tc>
        <w:tc>
          <w:tcPr>
            <w:tcW w:w="806" w:type="dxa"/>
            <w:tcBorders>
              <w:top w:val="single" w:sz="6" w:space="0" w:color="auto"/>
              <w:left w:val="single" w:sz="6" w:space="0" w:color="auto"/>
              <w:bottom w:val="single" w:sz="6" w:space="0" w:color="auto"/>
              <w:right w:val="single" w:sz="6" w:space="0" w:color="auto"/>
            </w:tcBorders>
          </w:tcPr>
          <w:p w14:paraId="11E0F388"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single" w:sz="6" w:space="0" w:color="auto"/>
              <w:right w:val="double" w:sz="4" w:space="0" w:color="auto"/>
            </w:tcBorders>
            <w:vAlign w:val="center"/>
          </w:tcPr>
          <w:p w14:paraId="7DEB60E6" w14:textId="77777777" w:rsidR="00893701" w:rsidRPr="003867E0" w:rsidRDefault="00893701" w:rsidP="00893701">
            <w:pPr>
              <w:rPr>
                <w:rFonts w:asciiTheme="minorHAnsi" w:hAnsiTheme="minorHAnsi"/>
                <w:sz w:val="20"/>
                <w:lang w:val="en-GB"/>
              </w:rPr>
            </w:pPr>
          </w:p>
        </w:tc>
      </w:tr>
      <w:tr w:rsidR="00893701" w:rsidRPr="003867E0" w14:paraId="3F3EFD07" w14:textId="77777777" w:rsidTr="00893701">
        <w:trPr>
          <w:cantSplit/>
          <w:trHeight w:hRule="exact" w:val="284"/>
          <w:jc w:val="center"/>
        </w:trPr>
        <w:tc>
          <w:tcPr>
            <w:tcW w:w="495" w:type="dxa"/>
            <w:tcBorders>
              <w:top w:val="nil"/>
              <w:left w:val="double" w:sz="4" w:space="0" w:color="auto"/>
              <w:bottom w:val="double" w:sz="4" w:space="0" w:color="auto"/>
              <w:right w:val="nil"/>
            </w:tcBorders>
          </w:tcPr>
          <w:p w14:paraId="4A814211" w14:textId="77777777" w:rsidR="00893701" w:rsidRPr="003867E0" w:rsidRDefault="00893701" w:rsidP="00893701">
            <w:pPr>
              <w:rPr>
                <w:rFonts w:asciiTheme="minorHAnsi" w:hAnsiTheme="minorHAnsi"/>
                <w:sz w:val="20"/>
                <w:lang w:val="en-GB"/>
              </w:rPr>
            </w:pPr>
          </w:p>
        </w:tc>
        <w:tc>
          <w:tcPr>
            <w:tcW w:w="1858" w:type="dxa"/>
            <w:tcBorders>
              <w:top w:val="nil"/>
              <w:left w:val="nil"/>
              <w:bottom w:val="double" w:sz="4" w:space="0" w:color="auto"/>
              <w:right w:val="nil"/>
            </w:tcBorders>
          </w:tcPr>
          <w:p w14:paraId="5BD07478" w14:textId="77777777" w:rsidR="00893701" w:rsidRPr="003867E0" w:rsidRDefault="00893701" w:rsidP="00893701">
            <w:pPr>
              <w:rPr>
                <w:rFonts w:asciiTheme="minorHAnsi" w:hAnsiTheme="minorHAnsi"/>
                <w:sz w:val="20"/>
                <w:lang w:val="en-GB"/>
              </w:rPr>
            </w:pPr>
          </w:p>
        </w:tc>
        <w:tc>
          <w:tcPr>
            <w:tcW w:w="912" w:type="dxa"/>
            <w:tcBorders>
              <w:top w:val="nil"/>
              <w:left w:val="nil"/>
              <w:bottom w:val="double" w:sz="4" w:space="0" w:color="auto"/>
              <w:right w:val="nil"/>
            </w:tcBorders>
          </w:tcPr>
          <w:p w14:paraId="671107D1" w14:textId="77777777" w:rsidR="00893701" w:rsidRPr="003867E0" w:rsidRDefault="00893701" w:rsidP="00893701">
            <w:pPr>
              <w:rPr>
                <w:rFonts w:asciiTheme="minorHAnsi" w:hAnsiTheme="minorHAnsi"/>
                <w:sz w:val="20"/>
                <w:lang w:val="en-GB"/>
              </w:rPr>
            </w:pPr>
          </w:p>
        </w:tc>
        <w:tc>
          <w:tcPr>
            <w:tcW w:w="720" w:type="dxa"/>
            <w:tcBorders>
              <w:top w:val="nil"/>
              <w:left w:val="nil"/>
              <w:bottom w:val="double" w:sz="4" w:space="0" w:color="auto"/>
              <w:right w:val="nil"/>
            </w:tcBorders>
          </w:tcPr>
          <w:p w14:paraId="1365D02B" w14:textId="77777777" w:rsidR="00893701" w:rsidRPr="003867E0" w:rsidRDefault="00893701" w:rsidP="00893701">
            <w:pPr>
              <w:rPr>
                <w:rFonts w:asciiTheme="minorHAnsi" w:hAnsiTheme="minorHAnsi"/>
                <w:sz w:val="20"/>
                <w:lang w:val="en-GB"/>
              </w:rPr>
            </w:pPr>
          </w:p>
        </w:tc>
        <w:tc>
          <w:tcPr>
            <w:tcW w:w="990" w:type="dxa"/>
            <w:tcBorders>
              <w:top w:val="nil"/>
              <w:left w:val="nil"/>
              <w:bottom w:val="double" w:sz="4" w:space="0" w:color="auto"/>
              <w:right w:val="nil"/>
            </w:tcBorders>
          </w:tcPr>
          <w:p w14:paraId="43EFC309" w14:textId="77777777" w:rsidR="00893701" w:rsidRPr="003867E0" w:rsidRDefault="00893701" w:rsidP="00893701">
            <w:pPr>
              <w:rPr>
                <w:rFonts w:asciiTheme="minorHAnsi" w:hAnsiTheme="minorHAnsi"/>
                <w:sz w:val="20"/>
                <w:lang w:val="en-GB"/>
              </w:rPr>
            </w:pPr>
          </w:p>
        </w:tc>
        <w:tc>
          <w:tcPr>
            <w:tcW w:w="180" w:type="dxa"/>
            <w:tcBorders>
              <w:top w:val="nil"/>
              <w:left w:val="nil"/>
              <w:bottom w:val="double" w:sz="4" w:space="0" w:color="auto"/>
              <w:right w:val="nil"/>
            </w:tcBorders>
          </w:tcPr>
          <w:p w14:paraId="6019F9B3" w14:textId="77777777" w:rsidR="00893701" w:rsidRPr="003867E0" w:rsidRDefault="00893701" w:rsidP="00893701">
            <w:pPr>
              <w:rPr>
                <w:rFonts w:asciiTheme="minorHAnsi" w:hAnsiTheme="minorHAnsi"/>
                <w:sz w:val="20"/>
                <w:lang w:val="en-GB"/>
              </w:rPr>
            </w:pPr>
          </w:p>
        </w:tc>
        <w:tc>
          <w:tcPr>
            <w:tcW w:w="1080" w:type="dxa"/>
            <w:tcBorders>
              <w:top w:val="nil"/>
              <w:left w:val="nil"/>
              <w:bottom w:val="double" w:sz="4" w:space="0" w:color="auto"/>
              <w:right w:val="nil"/>
            </w:tcBorders>
          </w:tcPr>
          <w:p w14:paraId="5F8D222A" w14:textId="77777777" w:rsidR="00893701" w:rsidRPr="003867E0" w:rsidRDefault="00893701" w:rsidP="00893701">
            <w:pPr>
              <w:rPr>
                <w:rFonts w:asciiTheme="minorHAnsi" w:hAnsiTheme="minorHAnsi"/>
                <w:sz w:val="20"/>
                <w:lang w:val="en-GB"/>
              </w:rPr>
            </w:pPr>
          </w:p>
        </w:tc>
        <w:tc>
          <w:tcPr>
            <w:tcW w:w="180" w:type="dxa"/>
            <w:tcBorders>
              <w:top w:val="nil"/>
              <w:left w:val="nil"/>
              <w:bottom w:val="double" w:sz="4" w:space="0" w:color="auto"/>
              <w:right w:val="nil"/>
            </w:tcBorders>
          </w:tcPr>
          <w:p w14:paraId="446492CE" w14:textId="77777777" w:rsidR="00893701" w:rsidRPr="003867E0" w:rsidRDefault="00893701" w:rsidP="00893701">
            <w:pPr>
              <w:rPr>
                <w:rFonts w:asciiTheme="minorHAnsi" w:hAnsiTheme="minorHAnsi"/>
                <w:sz w:val="20"/>
                <w:lang w:val="en-GB"/>
              </w:rPr>
            </w:pPr>
          </w:p>
        </w:tc>
        <w:tc>
          <w:tcPr>
            <w:tcW w:w="990" w:type="dxa"/>
            <w:tcBorders>
              <w:top w:val="nil"/>
              <w:left w:val="nil"/>
              <w:bottom w:val="double" w:sz="4" w:space="0" w:color="auto"/>
              <w:right w:val="nil"/>
            </w:tcBorders>
          </w:tcPr>
          <w:p w14:paraId="6160B1BD" w14:textId="77777777" w:rsidR="00893701" w:rsidRPr="003867E0" w:rsidRDefault="00893701" w:rsidP="00893701">
            <w:pPr>
              <w:rPr>
                <w:rFonts w:asciiTheme="minorHAnsi" w:hAnsiTheme="minorHAnsi"/>
                <w:sz w:val="20"/>
                <w:lang w:val="en-GB"/>
              </w:rPr>
            </w:pPr>
          </w:p>
        </w:tc>
        <w:tc>
          <w:tcPr>
            <w:tcW w:w="900" w:type="dxa"/>
            <w:tcBorders>
              <w:top w:val="nil"/>
              <w:left w:val="nil"/>
              <w:bottom w:val="double" w:sz="4" w:space="0" w:color="auto"/>
              <w:right w:val="nil"/>
            </w:tcBorders>
          </w:tcPr>
          <w:p w14:paraId="558F95BF" w14:textId="77777777" w:rsidR="00893701" w:rsidRPr="003867E0" w:rsidRDefault="00893701" w:rsidP="00893701">
            <w:pPr>
              <w:rPr>
                <w:rFonts w:asciiTheme="minorHAnsi" w:hAnsiTheme="minorHAnsi"/>
                <w:sz w:val="20"/>
                <w:lang w:val="en-GB"/>
              </w:rPr>
            </w:pPr>
          </w:p>
        </w:tc>
        <w:tc>
          <w:tcPr>
            <w:tcW w:w="180" w:type="dxa"/>
            <w:tcBorders>
              <w:top w:val="nil"/>
              <w:left w:val="nil"/>
              <w:bottom w:val="double" w:sz="4" w:space="0" w:color="auto"/>
            </w:tcBorders>
          </w:tcPr>
          <w:p w14:paraId="0070A46C" w14:textId="77777777" w:rsidR="00893701" w:rsidRPr="003867E0" w:rsidRDefault="00893701" w:rsidP="00893701">
            <w:pPr>
              <w:rPr>
                <w:rFonts w:asciiTheme="minorHAnsi" w:hAnsiTheme="minorHAnsi"/>
                <w:sz w:val="20"/>
                <w:lang w:val="en-GB"/>
              </w:rPr>
            </w:pPr>
          </w:p>
        </w:tc>
        <w:tc>
          <w:tcPr>
            <w:tcW w:w="1927" w:type="dxa"/>
            <w:gridSpan w:val="4"/>
            <w:tcBorders>
              <w:top w:val="single" w:sz="6" w:space="0" w:color="auto"/>
              <w:left w:val="single" w:sz="6" w:space="0" w:color="auto"/>
              <w:bottom w:val="double" w:sz="4" w:space="0" w:color="auto"/>
              <w:right w:val="single" w:sz="6" w:space="0" w:color="auto"/>
            </w:tcBorders>
            <w:vAlign w:val="center"/>
          </w:tcPr>
          <w:p w14:paraId="7C606327" w14:textId="77777777" w:rsidR="00893701" w:rsidRPr="003867E0" w:rsidRDefault="00893701" w:rsidP="00893701">
            <w:pPr>
              <w:rPr>
                <w:rFonts w:asciiTheme="minorHAnsi" w:hAnsiTheme="minorHAnsi"/>
                <w:b/>
                <w:bCs/>
                <w:sz w:val="20"/>
                <w:lang w:val="en-GB"/>
              </w:rPr>
            </w:pPr>
            <w:r w:rsidRPr="003867E0">
              <w:rPr>
                <w:rFonts w:asciiTheme="minorHAnsi" w:hAnsiTheme="minorHAnsi"/>
                <w:b/>
                <w:bCs/>
                <w:sz w:val="20"/>
                <w:lang w:val="en-GB"/>
              </w:rPr>
              <w:t>Total</w:t>
            </w:r>
          </w:p>
        </w:tc>
        <w:tc>
          <w:tcPr>
            <w:tcW w:w="806" w:type="dxa"/>
            <w:tcBorders>
              <w:top w:val="single" w:sz="6" w:space="0" w:color="auto"/>
              <w:bottom w:val="double" w:sz="4" w:space="0" w:color="auto"/>
              <w:right w:val="single" w:sz="6" w:space="0" w:color="auto"/>
            </w:tcBorders>
            <w:shd w:val="thinDiagCross" w:color="auto" w:fill="auto"/>
          </w:tcPr>
          <w:p w14:paraId="18C8B78C"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673635EC" w14:textId="77777777" w:rsidR="00893701" w:rsidRPr="003867E0" w:rsidRDefault="00893701" w:rsidP="00893701">
            <w:pPr>
              <w:rPr>
                <w:rFonts w:asciiTheme="minorHAnsi" w:hAnsiTheme="minorHAnsi"/>
                <w:sz w:val="20"/>
                <w:lang w:val="en-GB"/>
              </w:rPr>
            </w:pPr>
          </w:p>
        </w:tc>
        <w:tc>
          <w:tcPr>
            <w:tcW w:w="806" w:type="dxa"/>
            <w:tcBorders>
              <w:top w:val="single" w:sz="6" w:space="0" w:color="auto"/>
              <w:left w:val="single" w:sz="6" w:space="0" w:color="auto"/>
              <w:bottom w:val="double" w:sz="4" w:space="0" w:color="auto"/>
              <w:right w:val="double" w:sz="4" w:space="0" w:color="auto"/>
            </w:tcBorders>
          </w:tcPr>
          <w:p w14:paraId="25BF8430" w14:textId="77777777" w:rsidR="00893701" w:rsidRPr="003867E0" w:rsidRDefault="00893701" w:rsidP="00893701">
            <w:pPr>
              <w:rPr>
                <w:rFonts w:asciiTheme="minorHAnsi" w:hAnsiTheme="minorHAnsi"/>
                <w:sz w:val="20"/>
                <w:lang w:val="en-GB"/>
              </w:rPr>
            </w:pPr>
          </w:p>
        </w:tc>
      </w:tr>
    </w:tbl>
    <w:p w14:paraId="6E7DDC58" w14:textId="77777777" w:rsidR="00893701" w:rsidRPr="003867E0" w:rsidRDefault="00893701" w:rsidP="00893701">
      <w:pPr>
        <w:tabs>
          <w:tab w:val="left" w:pos="2340"/>
        </w:tabs>
        <w:rPr>
          <w:sz w:val="20"/>
          <w:lang w:val="en-GB"/>
        </w:rPr>
      </w:pPr>
    </w:p>
    <w:p w14:paraId="6D7AFDE6" w14:textId="77777777" w:rsidR="00893701" w:rsidRPr="003867E0" w:rsidRDefault="00893701" w:rsidP="00893701">
      <w:pPr>
        <w:tabs>
          <w:tab w:val="left" w:pos="360"/>
        </w:tabs>
        <w:rPr>
          <w:rFonts w:asciiTheme="minorHAnsi" w:hAnsiTheme="minorHAnsi"/>
          <w:sz w:val="20"/>
        </w:rPr>
      </w:pPr>
      <w:r w:rsidRPr="003867E0">
        <w:rPr>
          <w:rFonts w:asciiTheme="minorHAnsi" w:hAnsiTheme="minorHAnsi"/>
          <w:sz w:val="16"/>
          <w:szCs w:val="16"/>
        </w:rPr>
        <w:lastRenderedPageBreak/>
        <w:t>1</w:t>
      </w:r>
      <w:r w:rsidRPr="003867E0">
        <w:rPr>
          <w:rFonts w:asciiTheme="minorHAnsi" w:hAnsiTheme="minorHAnsi"/>
          <w:sz w:val="20"/>
        </w:rPr>
        <w:tab/>
        <w:t>For Key Experts, the input should be indicated individually for the same positions as required under the Data Sheet ITC21.1.</w:t>
      </w:r>
    </w:p>
    <w:p w14:paraId="226B49FB" w14:textId="77777777" w:rsidR="00893701" w:rsidRPr="003867E0" w:rsidRDefault="00893701" w:rsidP="00893701">
      <w:pPr>
        <w:tabs>
          <w:tab w:val="left" w:pos="360"/>
        </w:tabs>
        <w:ind w:left="360" w:hanging="360"/>
        <w:rPr>
          <w:rFonts w:asciiTheme="minorHAnsi" w:hAnsiTheme="minorHAnsi"/>
          <w:sz w:val="20"/>
          <w:lang w:val="en-GB"/>
        </w:rPr>
      </w:pPr>
      <w:r w:rsidRPr="003867E0">
        <w:rPr>
          <w:rFonts w:asciiTheme="minorHAnsi" w:hAnsiTheme="minorHAnsi"/>
          <w:sz w:val="16"/>
          <w:szCs w:val="16"/>
          <w:lang w:val="en-GB"/>
        </w:rPr>
        <w:t>2</w:t>
      </w:r>
      <w:r w:rsidRPr="003867E0">
        <w:rPr>
          <w:rFonts w:asciiTheme="minorHAnsi" w:hAnsiTheme="minorHAnsi"/>
          <w:sz w:val="20"/>
          <w:lang w:val="en-GB"/>
        </w:rPr>
        <w:tab/>
        <w:t xml:space="preserve">Months are counted from the start of the assignment/mobilization.  One (1) month equals </w:t>
      </w:r>
      <w:proofErr w:type="gramStart"/>
      <w:r w:rsidRPr="003867E0">
        <w:rPr>
          <w:rFonts w:asciiTheme="minorHAnsi" w:hAnsiTheme="minorHAnsi"/>
          <w:sz w:val="20"/>
          <w:lang w:val="en-GB"/>
        </w:rPr>
        <w:t>twenty two</w:t>
      </w:r>
      <w:proofErr w:type="gramEnd"/>
      <w:r w:rsidRPr="003867E0">
        <w:rPr>
          <w:rFonts w:asciiTheme="minorHAnsi" w:hAnsiTheme="minorHAnsi"/>
          <w:sz w:val="20"/>
          <w:lang w:val="en-GB"/>
        </w:rPr>
        <w:t xml:space="preserve"> (22) working (billable) days. One working (billable) day shall be not less than eight (8) working (billable) hours.</w:t>
      </w:r>
    </w:p>
    <w:p w14:paraId="0901EB8B" w14:textId="77777777" w:rsidR="00893701" w:rsidRPr="003867E0" w:rsidRDefault="00893701" w:rsidP="00893701">
      <w:pPr>
        <w:tabs>
          <w:tab w:val="left" w:pos="360"/>
        </w:tabs>
        <w:ind w:left="360" w:hanging="360"/>
        <w:rPr>
          <w:rFonts w:asciiTheme="minorHAnsi" w:hAnsiTheme="minorHAnsi"/>
          <w:sz w:val="20"/>
          <w:lang w:val="en-GB"/>
        </w:rPr>
      </w:pPr>
      <w:r w:rsidRPr="003867E0">
        <w:rPr>
          <w:rFonts w:asciiTheme="minorHAnsi" w:hAnsiTheme="minorHAnsi"/>
          <w:sz w:val="16"/>
          <w:szCs w:val="16"/>
          <w:lang w:val="en-GB"/>
        </w:rPr>
        <w:t>3</w:t>
      </w:r>
      <w:r w:rsidRPr="003867E0">
        <w:rPr>
          <w:rFonts w:asciiTheme="minorHAnsi" w:hAnsiTheme="minorHAnsi"/>
          <w:sz w:val="20"/>
          <w:lang w:val="en-GB"/>
        </w:rPr>
        <w:tab/>
        <w:t>“Home” means work in the office in the expert’s country of residence. “Field” work means work carried out in the Client’s country or any other country outside the expert’s country of residence.</w:t>
      </w:r>
    </w:p>
    <w:p w14:paraId="29B5E04E" w14:textId="77777777" w:rsidR="00893701" w:rsidRPr="003867E0" w:rsidRDefault="00893701" w:rsidP="00893701">
      <w:pPr>
        <w:tabs>
          <w:tab w:val="left" w:pos="360"/>
        </w:tabs>
        <w:rPr>
          <w:sz w:val="20"/>
          <w:lang w:val="en-GB"/>
        </w:rPr>
      </w:pPr>
    </w:p>
    <w:p w14:paraId="416ADBA4" w14:textId="77777777" w:rsidR="00893701" w:rsidRPr="003867E0" w:rsidRDefault="00893701" w:rsidP="00893701">
      <w:pPr>
        <w:tabs>
          <w:tab w:val="left" w:pos="360"/>
        </w:tabs>
        <w:rPr>
          <w:rFonts w:asciiTheme="minorHAnsi" w:hAnsiTheme="minorHAnsi"/>
          <w:sz w:val="20"/>
          <w:lang w:val="en-GB"/>
        </w:rPr>
      </w:pPr>
      <w:r w:rsidRPr="003867E0">
        <w:rPr>
          <w:noProof/>
        </w:rPr>
        <mc:AlternateContent>
          <mc:Choice Requires="wps">
            <w:drawing>
              <wp:anchor distT="0" distB="0" distL="114300" distR="114300" simplePos="0" relativeHeight="251659264" behindDoc="0" locked="0" layoutInCell="1" allowOverlap="1" wp14:anchorId="0B287A9D" wp14:editId="2AF48FBC">
                <wp:simplePos x="0" y="0"/>
                <wp:positionH relativeFrom="column">
                  <wp:posOffset>114300</wp:posOffset>
                </wp:positionH>
                <wp:positionV relativeFrom="paragraph">
                  <wp:posOffset>17145</wp:posOffset>
                </wp:positionV>
                <wp:extent cx="457200" cy="90170"/>
                <wp:effectExtent l="9525" t="12065" r="9525" b="1206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A9ACF" id="Rectangle 17" o:spid="_x0000_s1026" style="position:absolute;margin-left:9pt;margin-top:1.35pt;width:36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" fillcolor="black"/>
            </w:pict>
          </mc:Fallback>
        </mc:AlternateContent>
      </w:r>
      <w:r w:rsidRPr="003867E0">
        <w:rPr>
          <w:sz w:val="20"/>
          <w:lang w:val="en-GB"/>
        </w:rPr>
        <w:t xml:space="preserve">                       </w:t>
      </w:r>
      <w:r w:rsidRPr="003867E0">
        <w:rPr>
          <w:rFonts w:asciiTheme="minorHAnsi" w:hAnsiTheme="minorHAnsi"/>
          <w:sz w:val="20"/>
          <w:lang w:val="en-GB"/>
        </w:rPr>
        <w:t>Full time input</w:t>
      </w:r>
    </w:p>
    <w:p w14:paraId="3B78EB1C" w14:textId="77777777" w:rsidR="00893701" w:rsidRPr="003867E0" w:rsidRDefault="00893701" w:rsidP="00893701">
      <w:pPr>
        <w:tabs>
          <w:tab w:val="left" w:pos="360"/>
        </w:tabs>
        <w:rPr>
          <w:rFonts w:asciiTheme="minorHAnsi" w:hAnsiTheme="minorHAnsi"/>
          <w:sz w:val="20"/>
          <w:lang w:val="en-GB"/>
        </w:rPr>
      </w:pPr>
      <w:r w:rsidRPr="003867E0">
        <w:rPr>
          <w:rFonts w:asciiTheme="minorHAnsi" w:hAnsiTheme="minorHAnsi"/>
          <w:noProof/>
        </w:rPr>
        <mc:AlternateContent>
          <mc:Choice Requires="wps">
            <w:drawing>
              <wp:anchor distT="0" distB="0" distL="114300" distR="114300" simplePos="0" relativeHeight="251660288" behindDoc="0" locked="0" layoutInCell="1" allowOverlap="1" wp14:anchorId="033AE9B4" wp14:editId="06246008">
                <wp:simplePos x="0" y="0"/>
                <wp:positionH relativeFrom="column">
                  <wp:posOffset>114300</wp:posOffset>
                </wp:positionH>
                <wp:positionV relativeFrom="paragraph">
                  <wp:posOffset>23495</wp:posOffset>
                </wp:positionV>
                <wp:extent cx="457200" cy="90170"/>
                <wp:effectExtent l="9525" t="11430" r="9525" b="1270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E27C4" id="Rectangle 18" o:spid="_x0000_s1026" style="position:absolute;margin-left:9pt;margin-top:1.85pt;width:36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" fillcolor="black">
                <v:fill r:id="rId36" o:title="" type="pattern"/>
              </v:rect>
            </w:pict>
          </mc:Fallback>
        </mc:AlternateContent>
      </w:r>
      <w:r w:rsidRPr="003867E0">
        <w:rPr>
          <w:rFonts w:asciiTheme="minorHAnsi" w:hAnsiTheme="minorHAnsi"/>
          <w:sz w:val="20"/>
          <w:lang w:val="en-GB"/>
        </w:rPr>
        <w:t xml:space="preserve">                         Part time input</w:t>
      </w:r>
    </w:p>
    <w:p w14:paraId="28E0646B" w14:textId="77777777" w:rsidR="00893701" w:rsidRPr="003867E0" w:rsidRDefault="00893701" w:rsidP="00893701">
      <w:pPr>
        <w:tabs>
          <w:tab w:val="left" w:pos="360"/>
        </w:tabs>
        <w:rPr>
          <w:sz w:val="20"/>
          <w:lang w:val="en-GB"/>
        </w:rPr>
      </w:pPr>
    </w:p>
    <w:p w14:paraId="43792F24" w14:textId="77777777" w:rsidR="002A1FA5" w:rsidRPr="003867E0" w:rsidRDefault="002A1FA5" w:rsidP="002A1FA5">
      <w:pPr>
        <w:jc w:val="center"/>
        <w:rPr>
          <w:b/>
          <w:smallCaps/>
          <w:sz w:val="28"/>
          <w:szCs w:val="28"/>
          <w:lang w:val="en-GB"/>
        </w:rPr>
      </w:pPr>
    </w:p>
    <w:p w14:paraId="1B1262DB" w14:textId="77777777" w:rsidR="000B5EDC" w:rsidRPr="003867E0" w:rsidRDefault="000B5EDC" w:rsidP="005A440E">
      <w:pPr>
        <w:jc w:val="center"/>
        <w:rPr>
          <w:rFonts w:ascii="Times New Roman Bold" w:hAnsi="Times New Roman Bold"/>
          <w:b/>
          <w:smallCaps/>
          <w:sz w:val="28"/>
          <w:szCs w:val="28"/>
        </w:rPr>
      </w:pPr>
    </w:p>
    <w:p w14:paraId="2B6718D1" w14:textId="77777777" w:rsidR="00893701" w:rsidRPr="003867E0" w:rsidRDefault="00893701" w:rsidP="005A440E">
      <w:pPr>
        <w:jc w:val="center"/>
        <w:rPr>
          <w:rFonts w:ascii="Times New Roman Bold" w:hAnsi="Times New Roman Bold"/>
          <w:b/>
          <w:smallCaps/>
          <w:sz w:val="28"/>
          <w:szCs w:val="28"/>
        </w:rPr>
      </w:pPr>
    </w:p>
    <w:p w14:paraId="2D2FD8AD" w14:textId="77777777" w:rsidR="00893701" w:rsidRPr="003867E0" w:rsidRDefault="00893701" w:rsidP="005A440E">
      <w:pPr>
        <w:jc w:val="center"/>
        <w:rPr>
          <w:rFonts w:ascii="Times New Roman Bold" w:hAnsi="Times New Roman Bold"/>
          <w:b/>
          <w:smallCaps/>
          <w:sz w:val="28"/>
          <w:szCs w:val="28"/>
        </w:rPr>
      </w:pPr>
    </w:p>
    <w:p w14:paraId="1F983B04" w14:textId="77777777" w:rsidR="00893701" w:rsidRPr="003867E0" w:rsidRDefault="00893701" w:rsidP="005A440E">
      <w:pPr>
        <w:jc w:val="center"/>
        <w:rPr>
          <w:rFonts w:ascii="Times New Roman Bold" w:hAnsi="Times New Roman Bold"/>
          <w:b/>
          <w:smallCaps/>
          <w:sz w:val="28"/>
          <w:szCs w:val="28"/>
        </w:rPr>
      </w:pPr>
    </w:p>
    <w:p w14:paraId="2E1CDDF3" w14:textId="77777777" w:rsidR="00893701" w:rsidRPr="003867E0" w:rsidRDefault="00893701" w:rsidP="005A440E">
      <w:pPr>
        <w:jc w:val="center"/>
        <w:rPr>
          <w:rFonts w:ascii="Times New Roman Bold" w:hAnsi="Times New Roman Bold"/>
          <w:b/>
          <w:smallCaps/>
          <w:sz w:val="28"/>
          <w:szCs w:val="28"/>
        </w:rPr>
      </w:pPr>
    </w:p>
    <w:p w14:paraId="247B706C" w14:textId="77777777" w:rsidR="00893701" w:rsidRPr="003867E0" w:rsidRDefault="00893701" w:rsidP="005A440E">
      <w:pPr>
        <w:jc w:val="center"/>
        <w:rPr>
          <w:rFonts w:ascii="Times New Roman Bold" w:hAnsi="Times New Roman Bold"/>
          <w:b/>
          <w:smallCaps/>
          <w:sz w:val="28"/>
          <w:szCs w:val="28"/>
        </w:rPr>
      </w:pPr>
    </w:p>
    <w:p w14:paraId="2E949B1A" w14:textId="77777777" w:rsidR="00893701" w:rsidRPr="003867E0" w:rsidRDefault="00893701" w:rsidP="005A440E">
      <w:pPr>
        <w:jc w:val="center"/>
        <w:rPr>
          <w:rFonts w:ascii="Times New Roman Bold" w:hAnsi="Times New Roman Bold"/>
          <w:b/>
          <w:smallCaps/>
          <w:sz w:val="28"/>
          <w:szCs w:val="28"/>
        </w:rPr>
      </w:pPr>
    </w:p>
    <w:p w14:paraId="160F134F" w14:textId="77777777" w:rsidR="00893701" w:rsidRPr="003867E0" w:rsidRDefault="00893701" w:rsidP="005A440E">
      <w:pPr>
        <w:jc w:val="center"/>
        <w:rPr>
          <w:rFonts w:ascii="Times New Roman Bold" w:hAnsi="Times New Roman Bold"/>
          <w:b/>
          <w:smallCaps/>
          <w:sz w:val="28"/>
          <w:szCs w:val="28"/>
        </w:rPr>
      </w:pPr>
    </w:p>
    <w:p w14:paraId="5B646F86" w14:textId="77777777" w:rsidR="00893701" w:rsidRPr="003867E0" w:rsidRDefault="00893701" w:rsidP="005A440E">
      <w:pPr>
        <w:jc w:val="center"/>
        <w:rPr>
          <w:rFonts w:ascii="Times New Roman Bold" w:hAnsi="Times New Roman Bold"/>
          <w:b/>
          <w:smallCaps/>
          <w:sz w:val="28"/>
          <w:szCs w:val="28"/>
        </w:rPr>
      </w:pPr>
    </w:p>
    <w:p w14:paraId="37175FDE" w14:textId="77777777" w:rsidR="00893701" w:rsidRPr="003867E0" w:rsidRDefault="00893701" w:rsidP="005A440E">
      <w:pPr>
        <w:jc w:val="center"/>
        <w:rPr>
          <w:rFonts w:ascii="Times New Roman Bold" w:hAnsi="Times New Roman Bold"/>
          <w:b/>
          <w:smallCaps/>
          <w:sz w:val="28"/>
          <w:szCs w:val="28"/>
        </w:rPr>
      </w:pPr>
    </w:p>
    <w:p w14:paraId="16C5889D" w14:textId="77777777" w:rsidR="00893701" w:rsidRPr="003867E0" w:rsidRDefault="00893701" w:rsidP="005A440E">
      <w:pPr>
        <w:jc w:val="center"/>
        <w:rPr>
          <w:rFonts w:ascii="Times New Roman Bold" w:hAnsi="Times New Roman Bold"/>
          <w:b/>
          <w:smallCaps/>
          <w:sz w:val="28"/>
          <w:szCs w:val="28"/>
        </w:rPr>
      </w:pPr>
    </w:p>
    <w:p w14:paraId="3316B505" w14:textId="29C8E894" w:rsidR="00893701" w:rsidRDefault="00893701" w:rsidP="005A440E">
      <w:pPr>
        <w:jc w:val="center"/>
        <w:rPr>
          <w:rFonts w:ascii="Times New Roman Bold" w:hAnsi="Times New Roman Bold"/>
          <w:b/>
          <w:smallCaps/>
          <w:sz w:val="28"/>
          <w:szCs w:val="28"/>
        </w:rPr>
      </w:pPr>
    </w:p>
    <w:p w14:paraId="1B8F450B" w14:textId="62587137" w:rsidR="00C24891" w:rsidRDefault="00C24891" w:rsidP="005A440E">
      <w:pPr>
        <w:jc w:val="center"/>
        <w:rPr>
          <w:rFonts w:ascii="Times New Roman Bold" w:hAnsi="Times New Roman Bold"/>
          <w:b/>
          <w:smallCaps/>
          <w:sz w:val="28"/>
          <w:szCs w:val="28"/>
        </w:rPr>
      </w:pPr>
    </w:p>
    <w:p w14:paraId="75FC29FD" w14:textId="65E3B509" w:rsidR="00C24891" w:rsidRDefault="00C24891" w:rsidP="005A440E">
      <w:pPr>
        <w:jc w:val="center"/>
        <w:rPr>
          <w:rFonts w:ascii="Times New Roman Bold" w:hAnsi="Times New Roman Bold"/>
          <w:b/>
          <w:smallCaps/>
          <w:sz w:val="28"/>
          <w:szCs w:val="28"/>
        </w:rPr>
      </w:pPr>
    </w:p>
    <w:p w14:paraId="6BA50A49" w14:textId="35888190" w:rsidR="00C24891" w:rsidRDefault="00C24891" w:rsidP="005A440E">
      <w:pPr>
        <w:jc w:val="center"/>
        <w:rPr>
          <w:rFonts w:ascii="Times New Roman Bold" w:hAnsi="Times New Roman Bold"/>
          <w:b/>
          <w:smallCaps/>
          <w:sz w:val="28"/>
          <w:szCs w:val="28"/>
        </w:rPr>
      </w:pPr>
    </w:p>
    <w:p w14:paraId="50DF52A5" w14:textId="22725BE9" w:rsidR="00C24891" w:rsidRDefault="00C24891" w:rsidP="005A440E">
      <w:pPr>
        <w:jc w:val="center"/>
        <w:rPr>
          <w:rFonts w:ascii="Times New Roman Bold" w:hAnsi="Times New Roman Bold"/>
          <w:b/>
          <w:smallCaps/>
          <w:sz w:val="28"/>
          <w:szCs w:val="28"/>
        </w:rPr>
      </w:pPr>
    </w:p>
    <w:p w14:paraId="183CB690" w14:textId="6C347FA3" w:rsidR="00C24891" w:rsidRDefault="00C24891" w:rsidP="005A440E">
      <w:pPr>
        <w:jc w:val="center"/>
        <w:rPr>
          <w:rFonts w:ascii="Times New Roman Bold" w:hAnsi="Times New Roman Bold"/>
          <w:b/>
          <w:smallCaps/>
          <w:sz w:val="28"/>
          <w:szCs w:val="28"/>
        </w:rPr>
      </w:pPr>
    </w:p>
    <w:p w14:paraId="35117B70" w14:textId="7AB94ED3" w:rsidR="00C24891" w:rsidRDefault="00C24891" w:rsidP="005A440E">
      <w:pPr>
        <w:jc w:val="center"/>
        <w:rPr>
          <w:rFonts w:ascii="Times New Roman Bold" w:hAnsi="Times New Roman Bold"/>
          <w:b/>
          <w:smallCaps/>
          <w:sz w:val="28"/>
          <w:szCs w:val="28"/>
        </w:rPr>
      </w:pPr>
    </w:p>
    <w:p w14:paraId="3211FE5F" w14:textId="775856F4" w:rsidR="00C24891" w:rsidRDefault="00C24891" w:rsidP="005A440E">
      <w:pPr>
        <w:jc w:val="center"/>
        <w:rPr>
          <w:rFonts w:ascii="Times New Roman Bold" w:hAnsi="Times New Roman Bold"/>
          <w:b/>
          <w:smallCaps/>
          <w:sz w:val="28"/>
          <w:szCs w:val="28"/>
        </w:rPr>
      </w:pPr>
    </w:p>
    <w:p w14:paraId="130CC3AF" w14:textId="77777777" w:rsidR="00C24891" w:rsidRPr="003867E0" w:rsidRDefault="00C24891" w:rsidP="005A440E">
      <w:pPr>
        <w:jc w:val="center"/>
        <w:rPr>
          <w:rFonts w:ascii="Times New Roman Bold" w:hAnsi="Times New Roman Bold"/>
          <w:b/>
          <w:smallCaps/>
          <w:sz w:val="28"/>
          <w:szCs w:val="28"/>
        </w:rPr>
      </w:pPr>
    </w:p>
    <w:p w14:paraId="492F223E" w14:textId="77777777" w:rsidR="00893701" w:rsidRPr="003867E0" w:rsidRDefault="00893701" w:rsidP="005A440E">
      <w:pPr>
        <w:jc w:val="center"/>
        <w:rPr>
          <w:rFonts w:ascii="Times New Roman Bold" w:hAnsi="Times New Roman Bold"/>
          <w:b/>
          <w:smallCaps/>
          <w:sz w:val="28"/>
          <w:szCs w:val="28"/>
        </w:rPr>
        <w:sectPr w:rsidR="00893701" w:rsidRPr="003867E0" w:rsidSect="005253D9">
          <w:headerReference w:type="even" r:id="rId37"/>
          <w:headerReference w:type="default" r:id="rId38"/>
          <w:footerReference w:type="default" r:id="rId39"/>
          <w:pgSz w:w="15840" w:h="12240" w:orient="landscape" w:code="1"/>
          <w:pgMar w:top="1728" w:right="1440" w:bottom="1440" w:left="1440" w:header="720" w:footer="720" w:gutter="0"/>
          <w:cols w:space="720"/>
        </w:sectPr>
      </w:pPr>
    </w:p>
    <w:p w14:paraId="30417CCA" w14:textId="77777777" w:rsidR="00893701" w:rsidRPr="003867E0" w:rsidRDefault="00893701" w:rsidP="00893701">
      <w:pPr>
        <w:tabs>
          <w:tab w:val="left" w:pos="360"/>
        </w:tabs>
        <w:rPr>
          <w:b/>
        </w:rPr>
      </w:pPr>
      <w:r w:rsidRPr="003867E0">
        <w:rPr>
          <w:b/>
        </w:rPr>
        <w:lastRenderedPageBreak/>
        <w:t>Table B: CURRICULUM VITAE</w:t>
      </w:r>
    </w:p>
    <w:p w14:paraId="5B5D2A2C" w14:textId="77777777" w:rsidR="00893701" w:rsidRPr="003867E0" w:rsidRDefault="00893701" w:rsidP="00893701">
      <w:pPr>
        <w:tabs>
          <w:tab w:val="left" w:pos="360"/>
        </w:tabs>
        <w:rPr>
          <w:b/>
        </w:rPr>
      </w:pPr>
    </w:p>
    <w:p w14:paraId="2027BD31" w14:textId="77777777" w:rsidR="00893701" w:rsidRPr="003867E0" w:rsidRDefault="00893701" w:rsidP="00893701">
      <w:pPr>
        <w:rPr>
          <w:rFonts w:ascii="Times New Roman Bold" w:hAnsi="Times New Roman Bold"/>
          <w:b/>
          <w:smallCaps/>
          <w:sz w:val="28"/>
          <w:szCs w:val="28"/>
        </w:rPr>
      </w:pPr>
      <w:r w:rsidRPr="003867E0">
        <w:rPr>
          <w:b/>
          <w:i/>
          <w:sz w:val="20"/>
          <w:szCs w:val="20"/>
        </w:rPr>
        <w:t xml:space="preserve">CONSULTANTS SHALL PREPARE THEIR SUBMISSION AS PER GUIDANCE HEREUNDER IN SOFT COPY AND UPLOAD THEM IN THE TEMPLATE TECH – </w:t>
      </w:r>
      <w:proofErr w:type="gramStart"/>
      <w:r w:rsidRPr="003867E0">
        <w:rPr>
          <w:b/>
          <w:i/>
          <w:sz w:val="20"/>
          <w:szCs w:val="20"/>
        </w:rPr>
        <w:t>6  PROVIDED</w:t>
      </w:r>
      <w:proofErr w:type="gramEnd"/>
      <w:r w:rsidRPr="003867E0">
        <w:rPr>
          <w:b/>
          <w:i/>
          <w:sz w:val="20"/>
          <w:szCs w:val="20"/>
        </w:rPr>
        <w:t xml:space="preserve"> IN THE SYSTEM FOR THE CV OF EACH KEY EXPERT.</w:t>
      </w:r>
    </w:p>
    <w:p w14:paraId="2F91C729" w14:textId="77777777" w:rsidR="00893701" w:rsidRPr="003867E0" w:rsidRDefault="00893701" w:rsidP="005A440E">
      <w:pPr>
        <w:jc w:val="center"/>
        <w:rPr>
          <w:rFonts w:ascii="Times New Roman Bold" w:hAnsi="Times New Roman Bold"/>
          <w:b/>
          <w:smallCaps/>
          <w:sz w:val="28"/>
          <w:szCs w:val="28"/>
        </w:rPr>
      </w:pPr>
    </w:p>
    <w:p w14:paraId="069238E1" w14:textId="77777777" w:rsidR="007D5F29" w:rsidRPr="003867E0" w:rsidRDefault="007D5F29" w:rsidP="005A440E">
      <w:pPr>
        <w:jc w:val="center"/>
        <w:rPr>
          <w:rFonts w:ascii="Times New Roman Bold" w:hAnsi="Times New Roman Bold"/>
          <w:b/>
          <w:smallCaps/>
          <w:sz w:val="28"/>
          <w:szCs w:val="28"/>
        </w:rPr>
      </w:pPr>
    </w:p>
    <w:p w14:paraId="329CC011" w14:textId="515EE1F7" w:rsidR="007D5F29" w:rsidRPr="006235D2" w:rsidRDefault="006235D2" w:rsidP="005A440E">
      <w:pPr>
        <w:jc w:val="center"/>
        <w:rPr>
          <w:rFonts w:ascii="Times New Roman Bold" w:hAnsi="Times New Roman Bold"/>
          <w:b/>
          <w:smallCaps/>
          <w:sz w:val="28"/>
          <w:szCs w:val="28"/>
          <w:u w:val="single"/>
        </w:rPr>
      </w:pPr>
      <w:bookmarkStart w:id="180" w:name="_Hlk211003909"/>
      <w:r w:rsidRPr="006235D2">
        <w:rPr>
          <w:rFonts w:ascii="Times New Roman Bold" w:hAnsi="Times New Roman Bold"/>
          <w:b/>
          <w:smallCaps/>
          <w:sz w:val="28"/>
          <w:szCs w:val="28"/>
          <w:u w:val="single"/>
        </w:rPr>
        <w:t>INDIVIDUAL CONSULTANT</w:t>
      </w:r>
    </w:p>
    <w:bookmarkEnd w:id="180"/>
    <w:p w14:paraId="400FA044" w14:textId="77777777" w:rsidR="006235D2" w:rsidRPr="003867E0" w:rsidRDefault="006235D2" w:rsidP="005A440E">
      <w:pPr>
        <w:jc w:val="center"/>
        <w:rPr>
          <w:rFonts w:ascii="Times New Roman Bold" w:hAnsi="Times New Roman Bold"/>
          <w:b/>
          <w:smallCaps/>
          <w:sz w:val="28"/>
          <w:szCs w:val="28"/>
        </w:rPr>
      </w:pPr>
    </w:p>
    <w:p w14:paraId="42812C16" w14:textId="77777777" w:rsidR="000B5EDC" w:rsidRPr="003867E0" w:rsidRDefault="000B5EDC" w:rsidP="005A440E">
      <w:pPr>
        <w:jc w:val="center"/>
        <w:rPr>
          <w:rFonts w:ascii="Times New Roman Bold" w:hAnsi="Times New Roman Bold"/>
          <w:b/>
          <w:smallCaps/>
          <w:sz w:val="28"/>
          <w:szCs w:val="28"/>
        </w:rPr>
      </w:pPr>
      <w:r w:rsidRPr="003867E0">
        <w:rPr>
          <w:rFonts w:ascii="Times New Roman Bold" w:hAnsi="Times New Roman Bold"/>
          <w:b/>
          <w:smallCaps/>
          <w:sz w:val="28"/>
          <w:szCs w:val="28"/>
        </w:rPr>
        <w:t>CURRICULUM VITAE (CV)</w:t>
      </w:r>
    </w:p>
    <w:p w14:paraId="70850EA6" w14:textId="77777777" w:rsidR="000B5EDC" w:rsidRPr="003867E0" w:rsidRDefault="000B5EDC" w:rsidP="00B91DDF"/>
    <w:p w14:paraId="3B8FDB29" w14:textId="77777777" w:rsidR="000B5EDC" w:rsidRPr="003867E0" w:rsidRDefault="000B5EDC" w:rsidP="00B91DD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79"/>
        <w:gridCol w:w="5483"/>
      </w:tblGrid>
      <w:tr w:rsidR="000B5EDC" w:rsidRPr="003867E0" w14:paraId="667715E9" w14:textId="77777777">
        <w:tc>
          <w:tcPr>
            <w:tcW w:w="3618" w:type="dxa"/>
          </w:tcPr>
          <w:p w14:paraId="18D77A41" w14:textId="77777777" w:rsidR="000B5EDC" w:rsidRPr="003867E0" w:rsidRDefault="000B5EDC" w:rsidP="007C2068">
            <w:pPr>
              <w:spacing w:before="60" w:after="60"/>
            </w:pPr>
            <w:r w:rsidRPr="003867E0">
              <w:rPr>
                <w:b/>
                <w:sz w:val="22"/>
                <w:szCs w:val="22"/>
              </w:rPr>
              <w:t>Position Title and No.</w:t>
            </w:r>
          </w:p>
        </w:tc>
        <w:tc>
          <w:tcPr>
            <w:tcW w:w="5598" w:type="dxa"/>
          </w:tcPr>
          <w:p w14:paraId="1D79D899" w14:textId="77777777" w:rsidR="000B5EDC" w:rsidRPr="003867E0" w:rsidRDefault="000B5EDC" w:rsidP="007C2068">
            <w:pPr>
              <w:spacing w:before="60" w:after="60"/>
              <w:rPr>
                <w:color w:val="1F497D" w:themeColor="text2"/>
                <w:sz w:val="20"/>
                <w:szCs w:val="20"/>
              </w:rPr>
            </w:pPr>
            <w:r w:rsidRPr="003867E0">
              <w:rPr>
                <w:color w:val="1F497D" w:themeColor="text2"/>
                <w:sz w:val="20"/>
                <w:szCs w:val="20"/>
              </w:rPr>
              <w:t>{e.g.</w:t>
            </w:r>
            <w:r w:rsidR="0089166F" w:rsidRPr="003867E0">
              <w:rPr>
                <w:color w:val="1F497D" w:themeColor="text2"/>
                <w:sz w:val="20"/>
                <w:szCs w:val="20"/>
              </w:rPr>
              <w:t>,</w:t>
            </w:r>
            <w:r w:rsidRPr="003867E0">
              <w:rPr>
                <w:color w:val="1F497D" w:themeColor="text2"/>
                <w:sz w:val="20"/>
                <w:szCs w:val="20"/>
              </w:rPr>
              <w:t xml:space="preserve"> K-1, TEAM LEADER}</w:t>
            </w:r>
          </w:p>
        </w:tc>
      </w:tr>
      <w:tr w:rsidR="000B5EDC" w:rsidRPr="003867E0" w14:paraId="32EC4861" w14:textId="77777777">
        <w:tc>
          <w:tcPr>
            <w:tcW w:w="3618" w:type="dxa"/>
          </w:tcPr>
          <w:p w14:paraId="01906B8F" w14:textId="77777777" w:rsidR="000B5EDC" w:rsidRPr="003867E0" w:rsidRDefault="000B5EDC" w:rsidP="007C2068">
            <w:pPr>
              <w:spacing w:before="60" w:after="60"/>
            </w:pPr>
            <w:r w:rsidRPr="003867E0">
              <w:rPr>
                <w:b/>
                <w:sz w:val="22"/>
                <w:szCs w:val="22"/>
              </w:rPr>
              <w:t>Name of Expert:</w:t>
            </w:r>
            <w:r w:rsidRPr="003867E0">
              <w:rPr>
                <w:sz w:val="22"/>
                <w:szCs w:val="22"/>
              </w:rPr>
              <w:t xml:space="preserve"> </w:t>
            </w:r>
          </w:p>
        </w:tc>
        <w:tc>
          <w:tcPr>
            <w:tcW w:w="5598" w:type="dxa"/>
          </w:tcPr>
          <w:p w14:paraId="1C7AED3F" w14:textId="77777777" w:rsidR="000B5EDC" w:rsidRPr="003867E0" w:rsidRDefault="000B5EDC" w:rsidP="007C2068">
            <w:pPr>
              <w:spacing w:before="60" w:after="60"/>
              <w:rPr>
                <w:color w:val="1F497D" w:themeColor="text2"/>
                <w:sz w:val="20"/>
                <w:szCs w:val="20"/>
              </w:rPr>
            </w:pPr>
            <w:r w:rsidRPr="003867E0">
              <w:rPr>
                <w:color w:val="1F497D" w:themeColor="text2"/>
                <w:sz w:val="20"/>
                <w:szCs w:val="20"/>
              </w:rPr>
              <w:t>{Insert full name}</w:t>
            </w:r>
          </w:p>
        </w:tc>
      </w:tr>
      <w:tr w:rsidR="000B5EDC" w:rsidRPr="003867E0" w14:paraId="586CA270" w14:textId="77777777">
        <w:tc>
          <w:tcPr>
            <w:tcW w:w="3618" w:type="dxa"/>
          </w:tcPr>
          <w:p w14:paraId="2DA182F3" w14:textId="77777777" w:rsidR="000B5EDC" w:rsidRPr="003867E0" w:rsidRDefault="000B5EDC" w:rsidP="007C2068">
            <w:pPr>
              <w:spacing w:before="60" w:after="60"/>
            </w:pPr>
            <w:r w:rsidRPr="003867E0">
              <w:rPr>
                <w:b/>
                <w:sz w:val="22"/>
                <w:szCs w:val="22"/>
              </w:rPr>
              <w:t>Date of Birth:</w:t>
            </w:r>
          </w:p>
        </w:tc>
        <w:tc>
          <w:tcPr>
            <w:tcW w:w="5598" w:type="dxa"/>
          </w:tcPr>
          <w:p w14:paraId="28296DF9" w14:textId="77777777" w:rsidR="000B5EDC" w:rsidRPr="003867E0" w:rsidRDefault="000B5EDC" w:rsidP="007C2068">
            <w:pPr>
              <w:spacing w:before="60" w:after="60"/>
              <w:rPr>
                <w:color w:val="1F497D" w:themeColor="text2"/>
                <w:sz w:val="20"/>
                <w:szCs w:val="20"/>
              </w:rPr>
            </w:pPr>
            <w:r w:rsidRPr="003867E0">
              <w:rPr>
                <w:color w:val="1F497D" w:themeColor="text2"/>
                <w:sz w:val="20"/>
                <w:szCs w:val="20"/>
              </w:rPr>
              <w:t>{day/month/year}</w:t>
            </w:r>
          </w:p>
        </w:tc>
      </w:tr>
      <w:tr w:rsidR="000B5EDC" w:rsidRPr="003867E0" w14:paraId="2A4B9B3D" w14:textId="77777777">
        <w:tc>
          <w:tcPr>
            <w:tcW w:w="3618" w:type="dxa"/>
          </w:tcPr>
          <w:p w14:paraId="5AA094FD" w14:textId="77777777" w:rsidR="000B5EDC" w:rsidRPr="003867E0" w:rsidRDefault="000B5EDC" w:rsidP="007C2068">
            <w:pPr>
              <w:spacing w:before="60" w:after="60"/>
            </w:pPr>
            <w:r w:rsidRPr="003867E0">
              <w:rPr>
                <w:b/>
                <w:sz w:val="22"/>
                <w:szCs w:val="22"/>
              </w:rPr>
              <w:t>Country of Citizenship/Residence</w:t>
            </w:r>
          </w:p>
        </w:tc>
        <w:tc>
          <w:tcPr>
            <w:tcW w:w="5598" w:type="dxa"/>
          </w:tcPr>
          <w:p w14:paraId="5D809E73" w14:textId="77777777" w:rsidR="000B5EDC" w:rsidRPr="003867E0" w:rsidRDefault="000B5EDC" w:rsidP="007C2068">
            <w:pPr>
              <w:spacing w:before="60" w:after="60"/>
            </w:pPr>
          </w:p>
        </w:tc>
      </w:tr>
    </w:tbl>
    <w:p w14:paraId="318F377F" w14:textId="77777777" w:rsidR="000B5EDC" w:rsidRPr="003867E0" w:rsidRDefault="000B5EDC" w:rsidP="007C2068">
      <w:pPr>
        <w:spacing w:before="60" w:after="60"/>
      </w:pPr>
    </w:p>
    <w:p w14:paraId="5E50CFC9" w14:textId="77777777" w:rsidR="000B5EDC" w:rsidRPr="003867E0" w:rsidRDefault="000B5EDC" w:rsidP="007C2068">
      <w:pPr>
        <w:spacing w:before="60" w:after="60"/>
        <w:rPr>
          <w:color w:val="1F497D" w:themeColor="text2"/>
          <w:sz w:val="18"/>
        </w:rPr>
      </w:pPr>
      <w:proofErr w:type="gramStart"/>
      <w:r w:rsidRPr="003867E0">
        <w:rPr>
          <w:b/>
        </w:rPr>
        <w:t xml:space="preserve">Education: </w:t>
      </w:r>
      <w:r w:rsidRPr="003867E0">
        <w:rPr>
          <w:color w:val="1F497D" w:themeColor="text2"/>
        </w:rPr>
        <w:t>{</w:t>
      </w:r>
      <w:proofErr w:type="gramEnd"/>
      <w:r w:rsidR="003101EF" w:rsidRPr="003867E0">
        <w:rPr>
          <w:color w:val="1F497D" w:themeColor="text2"/>
        </w:rPr>
        <w:t>List college/university or other specialized education, giving names of educational institutions, dates attended, degree(s)/diploma(s) obtained}</w:t>
      </w:r>
    </w:p>
    <w:p w14:paraId="5D404B41" w14:textId="77777777" w:rsidR="000B5EDC" w:rsidRPr="003867E0" w:rsidRDefault="000B5EDC" w:rsidP="007C2068">
      <w:pPr>
        <w:spacing w:before="60" w:after="60"/>
        <w:rPr>
          <w:b/>
        </w:rPr>
      </w:pPr>
      <w:r w:rsidRPr="003867E0">
        <w:rPr>
          <w:b/>
        </w:rPr>
        <w:t>________________________________________________________________________</w:t>
      </w:r>
    </w:p>
    <w:p w14:paraId="0693D269" w14:textId="77777777" w:rsidR="000B5EDC" w:rsidRPr="003867E0" w:rsidRDefault="000B5EDC" w:rsidP="007C2068">
      <w:pPr>
        <w:spacing w:before="60" w:after="60"/>
        <w:rPr>
          <w:b/>
        </w:rPr>
      </w:pPr>
    </w:p>
    <w:p w14:paraId="6FFBB8CB" w14:textId="77777777" w:rsidR="000B5EDC" w:rsidRPr="003867E0" w:rsidRDefault="000B5EDC" w:rsidP="007C2068">
      <w:pPr>
        <w:spacing w:before="60" w:after="60"/>
        <w:rPr>
          <w:sz w:val="18"/>
        </w:rPr>
      </w:pPr>
      <w:r w:rsidRPr="003867E0">
        <w:rPr>
          <w:b/>
        </w:rPr>
        <w:t xml:space="preserve">Employment record relevant to the </w:t>
      </w:r>
      <w:proofErr w:type="gramStart"/>
      <w:r w:rsidRPr="003867E0">
        <w:rPr>
          <w:b/>
        </w:rPr>
        <w:t xml:space="preserve">assignment: </w:t>
      </w:r>
      <w:r w:rsidR="003101EF" w:rsidRPr="003867E0">
        <w:t>{</w:t>
      </w:r>
      <w:proofErr w:type="gramEnd"/>
      <w:r w:rsidR="003101EF" w:rsidRPr="003867E0">
        <w:t xml:space="preserve">Starting with present position, list in reverse order. Please provide dates, name of employing organization, titles of positions held, types of activities performed and location of the assignment, </w:t>
      </w:r>
      <w:r w:rsidR="0089166F" w:rsidRPr="003867E0">
        <w:t xml:space="preserve">and </w:t>
      </w:r>
      <w:r w:rsidR="003101EF" w:rsidRPr="003867E0">
        <w:t xml:space="preserve">contact information of previous clients and employing organization(s) who can be contacted for references. Past employment </w:t>
      </w:r>
      <w:r w:rsidR="0089166F" w:rsidRPr="003867E0">
        <w:t>that</w:t>
      </w:r>
      <w:r w:rsidR="003101EF" w:rsidRPr="003867E0">
        <w:t xml:space="preserve"> is not relevant to the assignment does not need to be </w:t>
      </w:r>
      <w:proofErr w:type="gramStart"/>
      <w:r w:rsidR="003101EF" w:rsidRPr="003867E0">
        <w:t>included</w:t>
      </w:r>
      <w:r w:rsidR="0089166F" w:rsidRPr="003867E0">
        <w:t>.</w:t>
      </w:r>
      <w:r w:rsidR="003101EF" w:rsidRPr="003867E0">
        <w:t>}</w:t>
      </w:r>
      <w:proofErr w:type="gramEnd"/>
    </w:p>
    <w:p w14:paraId="26ED3BDC" w14:textId="77777777" w:rsidR="000B5EDC" w:rsidRPr="003867E0" w:rsidRDefault="000B5EDC" w:rsidP="007C2068">
      <w:pPr>
        <w:spacing w:before="60" w:after="60"/>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5"/>
        <w:gridCol w:w="3274"/>
        <w:gridCol w:w="2256"/>
        <w:gridCol w:w="2267"/>
      </w:tblGrid>
      <w:tr w:rsidR="000B5EDC" w:rsidRPr="003867E0" w14:paraId="5F20A218" w14:textId="77777777">
        <w:tc>
          <w:tcPr>
            <w:tcW w:w="1278" w:type="dxa"/>
          </w:tcPr>
          <w:p w14:paraId="761E20FD" w14:textId="77777777" w:rsidR="000B5EDC" w:rsidRPr="003867E0" w:rsidRDefault="000B5EDC" w:rsidP="007C2068">
            <w:pPr>
              <w:spacing w:before="60" w:after="60"/>
              <w:rPr>
                <w:b/>
              </w:rPr>
            </w:pPr>
            <w:r w:rsidRPr="003867E0">
              <w:rPr>
                <w:b/>
                <w:sz w:val="22"/>
                <w:szCs w:val="22"/>
              </w:rPr>
              <w:t>Period</w:t>
            </w:r>
          </w:p>
        </w:tc>
        <w:tc>
          <w:tcPr>
            <w:tcW w:w="3330" w:type="dxa"/>
          </w:tcPr>
          <w:p w14:paraId="7CE48158" w14:textId="77777777" w:rsidR="000B5EDC" w:rsidRPr="003867E0" w:rsidRDefault="000B5EDC" w:rsidP="007C2068">
            <w:pPr>
              <w:spacing w:before="60" w:after="60"/>
              <w:rPr>
                <w:b/>
              </w:rPr>
            </w:pPr>
            <w:r w:rsidRPr="003867E0">
              <w:rPr>
                <w:b/>
                <w:sz w:val="22"/>
                <w:szCs w:val="22"/>
              </w:rPr>
              <w:t>Employing organization and your title/position. Contact infor</w:t>
            </w:r>
            <w:r w:rsidR="004E7D1D" w:rsidRPr="003867E0">
              <w:rPr>
                <w:b/>
                <w:sz w:val="22"/>
                <w:szCs w:val="22"/>
              </w:rPr>
              <w:t>mation</w:t>
            </w:r>
            <w:r w:rsidRPr="003867E0">
              <w:rPr>
                <w:b/>
                <w:sz w:val="22"/>
                <w:szCs w:val="22"/>
              </w:rPr>
              <w:t xml:space="preserve"> for references</w:t>
            </w:r>
          </w:p>
        </w:tc>
        <w:tc>
          <w:tcPr>
            <w:tcW w:w="2304" w:type="dxa"/>
          </w:tcPr>
          <w:p w14:paraId="6542FB7C" w14:textId="77777777" w:rsidR="000B5EDC" w:rsidRPr="003867E0" w:rsidRDefault="000B5EDC" w:rsidP="007C2068">
            <w:pPr>
              <w:spacing w:before="60" w:after="60"/>
              <w:rPr>
                <w:b/>
              </w:rPr>
            </w:pPr>
            <w:r w:rsidRPr="003867E0">
              <w:rPr>
                <w:b/>
                <w:sz w:val="22"/>
                <w:szCs w:val="22"/>
              </w:rPr>
              <w:t xml:space="preserve">Country </w:t>
            </w:r>
          </w:p>
        </w:tc>
        <w:tc>
          <w:tcPr>
            <w:tcW w:w="2304" w:type="dxa"/>
          </w:tcPr>
          <w:p w14:paraId="55B6C140" w14:textId="77777777" w:rsidR="000B5EDC" w:rsidRPr="003867E0" w:rsidRDefault="000B5EDC" w:rsidP="007C2068">
            <w:pPr>
              <w:spacing w:before="60" w:after="60"/>
              <w:rPr>
                <w:b/>
              </w:rPr>
            </w:pPr>
            <w:r w:rsidRPr="003867E0">
              <w:rPr>
                <w:b/>
                <w:sz w:val="22"/>
                <w:szCs w:val="22"/>
              </w:rPr>
              <w:t>Summary of activities performed relevant to the Assignment</w:t>
            </w:r>
          </w:p>
        </w:tc>
      </w:tr>
      <w:tr w:rsidR="000B5EDC" w:rsidRPr="003867E0" w14:paraId="320E8547" w14:textId="77777777">
        <w:tc>
          <w:tcPr>
            <w:tcW w:w="1278" w:type="dxa"/>
          </w:tcPr>
          <w:p w14:paraId="01F75780" w14:textId="77777777" w:rsidR="000B5EDC" w:rsidRPr="003867E0" w:rsidRDefault="000B5EDC" w:rsidP="007C2068">
            <w:pPr>
              <w:spacing w:before="60" w:after="60"/>
              <w:rPr>
                <w:color w:val="1F497D" w:themeColor="text2"/>
              </w:rPr>
            </w:pPr>
            <w:r w:rsidRPr="003867E0">
              <w:rPr>
                <w:color w:val="1F497D" w:themeColor="text2"/>
                <w:sz w:val="22"/>
                <w:szCs w:val="22"/>
              </w:rPr>
              <w:t>[e.g.</w:t>
            </w:r>
            <w:r w:rsidR="0089166F" w:rsidRPr="003867E0">
              <w:rPr>
                <w:color w:val="1F497D" w:themeColor="text2"/>
                <w:sz w:val="22"/>
                <w:szCs w:val="22"/>
              </w:rPr>
              <w:t>,</w:t>
            </w:r>
            <w:r w:rsidRPr="003867E0">
              <w:rPr>
                <w:color w:val="1F497D" w:themeColor="text2"/>
                <w:sz w:val="22"/>
                <w:szCs w:val="22"/>
              </w:rPr>
              <w:t xml:space="preserve"> May 2005-present]</w:t>
            </w:r>
          </w:p>
        </w:tc>
        <w:tc>
          <w:tcPr>
            <w:tcW w:w="3330" w:type="dxa"/>
          </w:tcPr>
          <w:p w14:paraId="08E488BE" w14:textId="77777777" w:rsidR="000B5EDC" w:rsidRPr="003867E0" w:rsidRDefault="000B5EDC" w:rsidP="007C2068">
            <w:pPr>
              <w:spacing w:before="60" w:after="60"/>
              <w:rPr>
                <w:color w:val="1F497D" w:themeColor="text2"/>
              </w:rPr>
            </w:pPr>
            <w:r w:rsidRPr="003867E0">
              <w:rPr>
                <w:color w:val="1F497D" w:themeColor="text2"/>
                <w:sz w:val="22"/>
                <w:szCs w:val="22"/>
              </w:rPr>
              <w:t>[e.g.</w:t>
            </w:r>
            <w:r w:rsidR="0089166F" w:rsidRPr="003867E0">
              <w:rPr>
                <w:color w:val="1F497D" w:themeColor="text2"/>
                <w:sz w:val="22"/>
                <w:szCs w:val="22"/>
              </w:rPr>
              <w:t>,</w:t>
            </w:r>
            <w:r w:rsidRPr="003867E0">
              <w:rPr>
                <w:color w:val="1F497D" w:themeColor="text2"/>
                <w:sz w:val="22"/>
                <w:szCs w:val="22"/>
              </w:rPr>
              <w:t xml:space="preserve"> Ministry of ……, advisor/consultant to…</w:t>
            </w:r>
          </w:p>
          <w:p w14:paraId="425EA031" w14:textId="77777777" w:rsidR="000B5EDC" w:rsidRPr="003867E0" w:rsidRDefault="000B5EDC" w:rsidP="007C2068">
            <w:pPr>
              <w:spacing w:before="60" w:after="60"/>
              <w:rPr>
                <w:color w:val="1F497D" w:themeColor="text2"/>
              </w:rPr>
            </w:pPr>
          </w:p>
          <w:p w14:paraId="433446FE" w14:textId="77777777" w:rsidR="000B5EDC" w:rsidRPr="003867E0" w:rsidRDefault="000B5EDC" w:rsidP="007C2068">
            <w:pPr>
              <w:spacing w:before="60" w:after="60"/>
              <w:rPr>
                <w:color w:val="1F497D" w:themeColor="text2"/>
              </w:rPr>
            </w:pPr>
            <w:r w:rsidRPr="003867E0">
              <w:rPr>
                <w:color w:val="1F497D" w:themeColor="text2"/>
                <w:sz w:val="22"/>
                <w:szCs w:val="22"/>
              </w:rPr>
              <w:t xml:space="preserve">For references: Tel…………/e-mail……; Mr. </w:t>
            </w:r>
            <w:proofErr w:type="spellStart"/>
            <w:r w:rsidRPr="003867E0">
              <w:rPr>
                <w:color w:val="1F497D" w:themeColor="text2"/>
                <w:sz w:val="22"/>
                <w:szCs w:val="22"/>
              </w:rPr>
              <w:t>Hbbbbb</w:t>
            </w:r>
            <w:proofErr w:type="spellEnd"/>
            <w:r w:rsidRPr="003867E0">
              <w:rPr>
                <w:color w:val="1F497D" w:themeColor="text2"/>
                <w:sz w:val="22"/>
                <w:szCs w:val="22"/>
              </w:rPr>
              <w:t>, deputy minister]</w:t>
            </w:r>
          </w:p>
        </w:tc>
        <w:tc>
          <w:tcPr>
            <w:tcW w:w="2304" w:type="dxa"/>
          </w:tcPr>
          <w:p w14:paraId="4794489A" w14:textId="77777777" w:rsidR="000B5EDC" w:rsidRPr="003867E0" w:rsidRDefault="000B5EDC" w:rsidP="007C2068">
            <w:pPr>
              <w:spacing w:before="60" w:after="60"/>
              <w:rPr>
                <w:b/>
              </w:rPr>
            </w:pPr>
          </w:p>
        </w:tc>
        <w:tc>
          <w:tcPr>
            <w:tcW w:w="2304" w:type="dxa"/>
          </w:tcPr>
          <w:p w14:paraId="1EB21CFB" w14:textId="77777777" w:rsidR="000B5EDC" w:rsidRPr="003867E0" w:rsidRDefault="000B5EDC" w:rsidP="007C2068">
            <w:pPr>
              <w:spacing w:before="60" w:after="60"/>
              <w:rPr>
                <w:b/>
              </w:rPr>
            </w:pPr>
          </w:p>
        </w:tc>
      </w:tr>
      <w:tr w:rsidR="000B5EDC" w:rsidRPr="003867E0" w14:paraId="021F87B5" w14:textId="77777777">
        <w:tc>
          <w:tcPr>
            <w:tcW w:w="1278" w:type="dxa"/>
          </w:tcPr>
          <w:p w14:paraId="721BC231" w14:textId="77777777" w:rsidR="000B5EDC" w:rsidRPr="003867E0" w:rsidRDefault="000B5EDC" w:rsidP="007C2068">
            <w:pPr>
              <w:spacing w:before="60" w:after="60"/>
              <w:rPr>
                <w:b/>
              </w:rPr>
            </w:pPr>
          </w:p>
        </w:tc>
        <w:tc>
          <w:tcPr>
            <w:tcW w:w="3330" w:type="dxa"/>
          </w:tcPr>
          <w:p w14:paraId="2DF5C3FE" w14:textId="77777777" w:rsidR="000B5EDC" w:rsidRPr="003867E0" w:rsidRDefault="000B5EDC" w:rsidP="007C2068">
            <w:pPr>
              <w:spacing w:before="60" w:after="60"/>
              <w:rPr>
                <w:b/>
              </w:rPr>
            </w:pPr>
          </w:p>
        </w:tc>
        <w:tc>
          <w:tcPr>
            <w:tcW w:w="2304" w:type="dxa"/>
          </w:tcPr>
          <w:p w14:paraId="486CBA38" w14:textId="77777777" w:rsidR="000B5EDC" w:rsidRPr="003867E0" w:rsidRDefault="000B5EDC" w:rsidP="007C2068">
            <w:pPr>
              <w:spacing w:before="60" w:after="60"/>
              <w:rPr>
                <w:b/>
              </w:rPr>
            </w:pPr>
          </w:p>
        </w:tc>
        <w:tc>
          <w:tcPr>
            <w:tcW w:w="2304" w:type="dxa"/>
          </w:tcPr>
          <w:p w14:paraId="0E30D31C" w14:textId="77777777" w:rsidR="000B5EDC" w:rsidRPr="003867E0" w:rsidRDefault="000B5EDC" w:rsidP="007C2068">
            <w:pPr>
              <w:spacing w:before="60" w:after="60"/>
              <w:rPr>
                <w:b/>
              </w:rPr>
            </w:pPr>
          </w:p>
        </w:tc>
      </w:tr>
      <w:tr w:rsidR="000B5EDC" w:rsidRPr="003867E0" w14:paraId="52C2CF4B" w14:textId="77777777">
        <w:tc>
          <w:tcPr>
            <w:tcW w:w="1278" w:type="dxa"/>
          </w:tcPr>
          <w:p w14:paraId="0EA5D684" w14:textId="77777777" w:rsidR="000B5EDC" w:rsidRPr="003867E0" w:rsidRDefault="000B5EDC" w:rsidP="007C2068">
            <w:pPr>
              <w:spacing w:before="60" w:after="60"/>
              <w:rPr>
                <w:b/>
              </w:rPr>
            </w:pPr>
          </w:p>
        </w:tc>
        <w:tc>
          <w:tcPr>
            <w:tcW w:w="3330" w:type="dxa"/>
          </w:tcPr>
          <w:p w14:paraId="0B233C6F" w14:textId="77777777" w:rsidR="000B5EDC" w:rsidRPr="003867E0" w:rsidRDefault="000B5EDC" w:rsidP="007C2068">
            <w:pPr>
              <w:spacing w:before="60" w:after="60"/>
              <w:rPr>
                <w:b/>
              </w:rPr>
            </w:pPr>
          </w:p>
        </w:tc>
        <w:tc>
          <w:tcPr>
            <w:tcW w:w="2304" w:type="dxa"/>
          </w:tcPr>
          <w:p w14:paraId="61D21476" w14:textId="77777777" w:rsidR="000B5EDC" w:rsidRPr="003867E0" w:rsidRDefault="000B5EDC" w:rsidP="007C2068">
            <w:pPr>
              <w:spacing w:before="60" w:after="60"/>
              <w:rPr>
                <w:b/>
              </w:rPr>
            </w:pPr>
          </w:p>
        </w:tc>
        <w:tc>
          <w:tcPr>
            <w:tcW w:w="2304" w:type="dxa"/>
          </w:tcPr>
          <w:p w14:paraId="5367DE2A" w14:textId="77777777" w:rsidR="000B5EDC" w:rsidRPr="003867E0" w:rsidRDefault="000B5EDC" w:rsidP="007C2068">
            <w:pPr>
              <w:spacing w:before="60" w:after="60"/>
              <w:rPr>
                <w:b/>
              </w:rPr>
            </w:pPr>
          </w:p>
        </w:tc>
      </w:tr>
    </w:tbl>
    <w:p w14:paraId="16974884" w14:textId="77777777" w:rsidR="000B5EDC" w:rsidRPr="003867E0" w:rsidRDefault="000B5EDC" w:rsidP="00B91DDF">
      <w:pPr>
        <w:rPr>
          <w:b/>
        </w:rPr>
      </w:pPr>
    </w:p>
    <w:p w14:paraId="44C5A261" w14:textId="77777777" w:rsidR="000B5EDC" w:rsidRPr="003867E0" w:rsidRDefault="000B5EDC" w:rsidP="003400B7">
      <w:pPr>
        <w:rPr>
          <w:b/>
        </w:rPr>
      </w:pPr>
      <w:r w:rsidRPr="003867E0">
        <w:rPr>
          <w:b/>
        </w:rPr>
        <w:t>Membership in Professional Associations and Publications: ______________________________________________________________________</w:t>
      </w:r>
    </w:p>
    <w:p w14:paraId="6CF34671" w14:textId="77777777" w:rsidR="000B5EDC" w:rsidRPr="003867E0" w:rsidRDefault="000B5EDC" w:rsidP="003400B7"/>
    <w:p w14:paraId="4BE249C5" w14:textId="77777777" w:rsidR="000B5EDC" w:rsidRPr="003867E0" w:rsidRDefault="000B5EDC" w:rsidP="003400B7">
      <w:pPr>
        <w:rPr>
          <w:b/>
        </w:rPr>
      </w:pPr>
      <w:r w:rsidRPr="003867E0">
        <w:rPr>
          <w:b/>
        </w:rPr>
        <w:t>Language Skills (indicate only languages in which you can work): ______________</w:t>
      </w:r>
    </w:p>
    <w:p w14:paraId="4334F9FC" w14:textId="77777777" w:rsidR="000B5EDC" w:rsidRPr="003867E0" w:rsidRDefault="000B5EDC" w:rsidP="003400B7">
      <w:r w:rsidRPr="003867E0">
        <w:rPr>
          <w:b/>
        </w:rPr>
        <w:t>______________________________________________________________________</w:t>
      </w:r>
    </w:p>
    <w:p w14:paraId="62671635" w14:textId="77777777" w:rsidR="005253D9" w:rsidRPr="003867E0" w:rsidRDefault="005253D9" w:rsidP="00B91DDF">
      <w:pPr>
        <w:rPr>
          <w:b/>
        </w:rPr>
      </w:pPr>
    </w:p>
    <w:p w14:paraId="27CBCB0B" w14:textId="77777777" w:rsidR="000B5EDC" w:rsidRPr="003867E0" w:rsidRDefault="000B5EDC" w:rsidP="00B91DDF">
      <w:pPr>
        <w:rPr>
          <w:b/>
        </w:rPr>
      </w:pPr>
      <w:r w:rsidRPr="003867E0">
        <w:rPr>
          <w:b/>
        </w:rPr>
        <w:t>Adequacy for the Assignment:</w:t>
      </w:r>
    </w:p>
    <w:p w14:paraId="50392C07" w14:textId="77777777" w:rsidR="000B5EDC" w:rsidRPr="003867E0" w:rsidRDefault="000B5EDC" w:rsidP="00B91DD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16"/>
        <w:gridCol w:w="4546"/>
      </w:tblGrid>
      <w:tr w:rsidR="000B5EDC" w:rsidRPr="003867E0" w14:paraId="7D658BCA" w14:textId="77777777">
        <w:tc>
          <w:tcPr>
            <w:tcW w:w="4595" w:type="dxa"/>
          </w:tcPr>
          <w:p w14:paraId="3C5AE9E0" w14:textId="77777777" w:rsidR="000B5EDC" w:rsidRPr="003867E0" w:rsidRDefault="000B5EDC" w:rsidP="00B911C4">
            <w:pPr>
              <w:rPr>
                <w:b/>
              </w:rPr>
            </w:pPr>
            <w:r w:rsidRPr="003867E0">
              <w:rPr>
                <w:b/>
              </w:rPr>
              <w:t xml:space="preserve">Detailed Tasks Assigned on Consultant’s Team of Experts: </w:t>
            </w:r>
          </w:p>
          <w:p w14:paraId="06CB0E58" w14:textId="77777777" w:rsidR="000B5EDC" w:rsidRPr="003867E0" w:rsidRDefault="000B5EDC" w:rsidP="000300B6">
            <w:pPr>
              <w:keepLines/>
              <w:spacing w:after="120"/>
              <w:ind w:left="431"/>
              <w:outlineLvl w:val="0"/>
              <w:rPr>
                <w:rFonts w:asciiTheme="minorHAnsi" w:hAnsiTheme="minorHAnsi"/>
                <w:b/>
              </w:rPr>
            </w:pPr>
          </w:p>
        </w:tc>
        <w:tc>
          <w:tcPr>
            <w:tcW w:w="4621" w:type="dxa"/>
          </w:tcPr>
          <w:p w14:paraId="36F202E3" w14:textId="77777777" w:rsidR="000B5EDC" w:rsidRPr="003867E0" w:rsidRDefault="000B5EDC" w:rsidP="00B911C4">
            <w:pPr>
              <w:rPr>
                <w:b/>
              </w:rPr>
            </w:pPr>
            <w:r w:rsidRPr="003867E0">
              <w:rPr>
                <w:b/>
              </w:rPr>
              <w:t>Reference to Prior Work/Assignments that Best Illustrates Capability to Handle the Assigned Tasks</w:t>
            </w:r>
          </w:p>
        </w:tc>
      </w:tr>
      <w:tr w:rsidR="000B5EDC" w:rsidRPr="003867E0" w14:paraId="45B50C1C" w14:textId="77777777">
        <w:trPr>
          <w:trHeight w:val="70"/>
        </w:trPr>
        <w:tc>
          <w:tcPr>
            <w:tcW w:w="4595" w:type="dxa"/>
          </w:tcPr>
          <w:p w14:paraId="3BB0AF9B" w14:textId="77777777" w:rsidR="000B5EDC" w:rsidRPr="003867E0" w:rsidRDefault="003101EF" w:rsidP="00B911C4">
            <w:pPr>
              <w:rPr>
                <w:b/>
              </w:rPr>
            </w:pPr>
            <w:r w:rsidRPr="003867E0">
              <w:rPr>
                <w:b/>
              </w:rPr>
              <w:t xml:space="preserve">{List all deliverables/tasks as in TECH- 5 in which </w:t>
            </w:r>
            <w:proofErr w:type="gramStart"/>
            <w:r w:rsidRPr="003867E0">
              <w:rPr>
                <w:b/>
              </w:rPr>
              <w:t>the  Expert</w:t>
            </w:r>
            <w:proofErr w:type="gramEnd"/>
            <w:r w:rsidRPr="003867E0">
              <w:rPr>
                <w:b/>
              </w:rPr>
              <w:t xml:space="preserve"> will be involved)</w:t>
            </w:r>
          </w:p>
          <w:p w14:paraId="044DA474" w14:textId="77777777" w:rsidR="000B5EDC" w:rsidRPr="003867E0" w:rsidRDefault="000B5EDC" w:rsidP="000300B6">
            <w:pPr>
              <w:keepLines/>
              <w:spacing w:after="120"/>
              <w:ind w:left="431"/>
              <w:outlineLvl w:val="0"/>
              <w:rPr>
                <w:rFonts w:asciiTheme="minorHAnsi" w:hAnsiTheme="minorHAnsi"/>
                <w:b/>
              </w:rPr>
            </w:pPr>
          </w:p>
          <w:p w14:paraId="31AAB322" w14:textId="77777777" w:rsidR="000B5EDC" w:rsidRPr="003867E0" w:rsidRDefault="000B5EDC" w:rsidP="000300B6">
            <w:pPr>
              <w:keepLines/>
              <w:spacing w:after="120"/>
              <w:ind w:left="431"/>
              <w:outlineLvl w:val="0"/>
              <w:rPr>
                <w:rFonts w:asciiTheme="minorHAnsi" w:hAnsiTheme="minorHAnsi"/>
                <w:b/>
              </w:rPr>
            </w:pPr>
          </w:p>
          <w:p w14:paraId="7CA6F3A4" w14:textId="77777777" w:rsidR="000B5EDC" w:rsidRPr="003867E0" w:rsidRDefault="000B5EDC" w:rsidP="000300B6">
            <w:pPr>
              <w:keepLines/>
              <w:spacing w:after="120"/>
              <w:ind w:left="431"/>
              <w:outlineLvl w:val="0"/>
              <w:rPr>
                <w:rFonts w:asciiTheme="minorHAnsi" w:hAnsiTheme="minorHAnsi"/>
                <w:b/>
              </w:rPr>
            </w:pPr>
          </w:p>
          <w:p w14:paraId="2BDDE80B" w14:textId="77777777" w:rsidR="000B5EDC" w:rsidRPr="003867E0" w:rsidRDefault="000B5EDC" w:rsidP="000D31F3">
            <w:pPr>
              <w:keepLines/>
              <w:spacing w:after="120"/>
              <w:outlineLvl w:val="0"/>
              <w:rPr>
                <w:rFonts w:asciiTheme="minorHAnsi" w:hAnsiTheme="minorHAnsi"/>
                <w:b/>
              </w:rPr>
            </w:pPr>
            <w:r w:rsidRPr="003867E0">
              <w:rPr>
                <w:rFonts w:asciiTheme="minorHAnsi" w:hAnsiTheme="minorHAnsi"/>
                <w:b/>
                <w:sz w:val="18"/>
              </w:rPr>
              <w:t xml:space="preserve"> </w:t>
            </w:r>
          </w:p>
        </w:tc>
        <w:tc>
          <w:tcPr>
            <w:tcW w:w="4621" w:type="dxa"/>
          </w:tcPr>
          <w:p w14:paraId="7B1BC56F" w14:textId="77777777" w:rsidR="000B5EDC" w:rsidRPr="003867E0" w:rsidRDefault="000B5EDC" w:rsidP="000D31F3">
            <w:pPr>
              <w:keepLines/>
              <w:spacing w:after="120"/>
              <w:outlineLvl w:val="0"/>
              <w:rPr>
                <w:rFonts w:asciiTheme="minorHAnsi" w:hAnsiTheme="minorHAnsi"/>
                <w:b/>
              </w:rPr>
            </w:pPr>
          </w:p>
          <w:p w14:paraId="7372328D" w14:textId="77777777" w:rsidR="000B5EDC" w:rsidRPr="003867E0" w:rsidRDefault="000B5EDC" w:rsidP="000D31F3">
            <w:pPr>
              <w:keepLines/>
              <w:spacing w:after="120"/>
              <w:outlineLvl w:val="0"/>
              <w:rPr>
                <w:rFonts w:asciiTheme="minorHAnsi" w:hAnsiTheme="minorHAnsi"/>
                <w:b/>
              </w:rPr>
            </w:pPr>
          </w:p>
          <w:p w14:paraId="7F0A358B" w14:textId="77777777" w:rsidR="000B5EDC" w:rsidRPr="003867E0" w:rsidRDefault="000B5EDC" w:rsidP="000D31F3">
            <w:pPr>
              <w:keepLines/>
              <w:spacing w:after="120"/>
              <w:outlineLvl w:val="0"/>
              <w:rPr>
                <w:rFonts w:asciiTheme="minorHAnsi" w:hAnsiTheme="minorHAnsi"/>
                <w:b/>
              </w:rPr>
            </w:pPr>
          </w:p>
        </w:tc>
      </w:tr>
      <w:tr w:rsidR="000B5EDC" w:rsidRPr="003867E0" w14:paraId="3A51D009" w14:textId="77777777">
        <w:tc>
          <w:tcPr>
            <w:tcW w:w="4595" w:type="dxa"/>
          </w:tcPr>
          <w:p w14:paraId="4D9E5654" w14:textId="77777777" w:rsidR="000B5EDC" w:rsidRPr="003867E0" w:rsidRDefault="000B5EDC" w:rsidP="000300B6">
            <w:pPr>
              <w:keepLines/>
              <w:spacing w:after="120"/>
              <w:ind w:left="431"/>
              <w:outlineLvl w:val="0"/>
              <w:rPr>
                <w:rFonts w:asciiTheme="minorHAnsi" w:hAnsiTheme="minorHAnsi"/>
                <w:b/>
                <w:sz w:val="18"/>
              </w:rPr>
            </w:pPr>
          </w:p>
        </w:tc>
        <w:tc>
          <w:tcPr>
            <w:tcW w:w="4621" w:type="dxa"/>
          </w:tcPr>
          <w:p w14:paraId="4E62AB48" w14:textId="77777777" w:rsidR="000B5EDC" w:rsidRPr="003867E0" w:rsidRDefault="000B5EDC" w:rsidP="000D31F3">
            <w:pPr>
              <w:keepLines/>
              <w:spacing w:after="120"/>
              <w:outlineLvl w:val="0"/>
              <w:rPr>
                <w:rFonts w:asciiTheme="minorHAnsi" w:hAnsiTheme="minorHAnsi"/>
                <w:b/>
              </w:rPr>
            </w:pPr>
          </w:p>
        </w:tc>
      </w:tr>
      <w:tr w:rsidR="000B5EDC" w:rsidRPr="003867E0" w14:paraId="4428C5F0" w14:textId="77777777">
        <w:tc>
          <w:tcPr>
            <w:tcW w:w="4595" w:type="dxa"/>
          </w:tcPr>
          <w:p w14:paraId="6FA6ABCE" w14:textId="77777777" w:rsidR="000B5EDC" w:rsidRPr="003867E0" w:rsidRDefault="000B5EDC" w:rsidP="000300B6">
            <w:pPr>
              <w:keepLines/>
              <w:spacing w:after="120"/>
              <w:ind w:left="431"/>
              <w:outlineLvl w:val="0"/>
              <w:rPr>
                <w:rFonts w:asciiTheme="minorHAnsi" w:hAnsiTheme="minorHAnsi"/>
                <w:b/>
                <w:sz w:val="18"/>
              </w:rPr>
            </w:pPr>
          </w:p>
        </w:tc>
        <w:tc>
          <w:tcPr>
            <w:tcW w:w="4621" w:type="dxa"/>
          </w:tcPr>
          <w:p w14:paraId="6819E310" w14:textId="77777777" w:rsidR="000B5EDC" w:rsidRPr="003867E0" w:rsidRDefault="000B5EDC" w:rsidP="000D31F3">
            <w:pPr>
              <w:keepLines/>
              <w:spacing w:after="120"/>
              <w:outlineLvl w:val="0"/>
              <w:rPr>
                <w:rFonts w:asciiTheme="minorHAnsi" w:hAnsiTheme="minorHAnsi"/>
                <w:b/>
              </w:rPr>
            </w:pPr>
          </w:p>
        </w:tc>
      </w:tr>
    </w:tbl>
    <w:p w14:paraId="6B3E5BF4" w14:textId="77777777" w:rsidR="000B5EDC" w:rsidRPr="003867E0" w:rsidRDefault="000B5EDC" w:rsidP="00B91DDF">
      <w:r w:rsidRPr="003867E0">
        <w:tab/>
      </w:r>
    </w:p>
    <w:p w14:paraId="525AA2B0" w14:textId="77777777" w:rsidR="000B5EDC" w:rsidRPr="003867E0" w:rsidRDefault="000B5EDC" w:rsidP="00B91DDF">
      <w:pPr>
        <w:rPr>
          <w:sz w:val="18"/>
        </w:rPr>
      </w:pPr>
    </w:p>
    <w:p w14:paraId="7A202E4C" w14:textId="77777777" w:rsidR="000B5EDC" w:rsidRPr="003867E0" w:rsidRDefault="000B5EDC" w:rsidP="00B91DDF">
      <w:pPr>
        <w:rPr>
          <w:lang w:val="fr-FR"/>
        </w:rPr>
      </w:pPr>
      <w:r w:rsidRPr="003867E0">
        <w:rPr>
          <w:sz w:val="18"/>
        </w:rPr>
        <w:t xml:space="preserve"> </w:t>
      </w:r>
      <w:r w:rsidR="00B40722" w:rsidRPr="003867E0">
        <w:rPr>
          <w:b/>
          <w:lang w:val="fr-FR"/>
        </w:rPr>
        <w:t>Expert’s</w:t>
      </w:r>
      <w:r w:rsidRPr="003867E0">
        <w:rPr>
          <w:b/>
          <w:lang w:val="fr-FR"/>
        </w:rPr>
        <w:t xml:space="preserve"> contact </w:t>
      </w:r>
      <w:proofErr w:type="gramStart"/>
      <w:r w:rsidRPr="003867E0">
        <w:rPr>
          <w:b/>
          <w:lang w:val="fr-FR"/>
        </w:rPr>
        <w:t>information:</w:t>
      </w:r>
      <w:proofErr w:type="gramEnd"/>
      <w:r w:rsidRPr="003867E0">
        <w:rPr>
          <w:b/>
          <w:lang w:val="fr-FR"/>
        </w:rPr>
        <w:t xml:space="preserve"> </w:t>
      </w:r>
      <w:r w:rsidRPr="003867E0">
        <w:rPr>
          <w:lang w:val="fr-FR"/>
        </w:rPr>
        <w:t>(</w:t>
      </w:r>
      <w:proofErr w:type="gramStart"/>
      <w:r w:rsidRPr="003867E0">
        <w:rPr>
          <w:lang w:val="fr-FR"/>
        </w:rPr>
        <w:t>e-mail</w:t>
      </w:r>
      <w:proofErr w:type="gramEnd"/>
      <w:r w:rsidR="006846A7" w:rsidRPr="003867E0">
        <w:rPr>
          <w:lang w:val="fr-FR"/>
        </w:rPr>
        <w:t xml:space="preserve"> </w:t>
      </w:r>
      <w:r w:rsidRPr="003867E0">
        <w:rPr>
          <w:lang w:val="fr-FR"/>
        </w:rPr>
        <w:t>……………</w:t>
      </w:r>
      <w:proofErr w:type="gramStart"/>
      <w:r w:rsidRPr="003867E0">
        <w:rPr>
          <w:lang w:val="fr-FR"/>
        </w:rPr>
        <w:t>…….</w:t>
      </w:r>
      <w:proofErr w:type="gramEnd"/>
      <w:r w:rsidRPr="003867E0">
        <w:rPr>
          <w:lang w:val="fr-FR"/>
        </w:rPr>
        <w:t>, phone……………)</w:t>
      </w:r>
    </w:p>
    <w:p w14:paraId="3F9D1D2F" w14:textId="77777777" w:rsidR="000B5EDC" w:rsidRPr="003867E0" w:rsidRDefault="000B5EDC" w:rsidP="00B91DDF">
      <w:pPr>
        <w:rPr>
          <w:lang w:val="fr-FR"/>
        </w:rPr>
      </w:pPr>
    </w:p>
    <w:p w14:paraId="09756C6B" w14:textId="77777777" w:rsidR="000B5EDC" w:rsidRPr="003867E0" w:rsidRDefault="000B5EDC" w:rsidP="00B91DDF">
      <w:pPr>
        <w:rPr>
          <w:b/>
        </w:rPr>
      </w:pPr>
      <w:r w:rsidRPr="003867E0">
        <w:rPr>
          <w:b/>
        </w:rPr>
        <w:t>Certification:</w:t>
      </w:r>
    </w:p>
    <w:p w14:paraId="78CCFE43" w14:textId="77777777" w:rsidR="000B5EDC" w:rsidRPr="003867E0" w:rsidRDefault="000B5EDC" w:rsidP="0046713D">
      <w:pPr>
        <w:jc w:val="both"/>
      </w:pPr>
      <w:r w:rsidRPr="003867E0">
        <w:t xml:space="preserve">I, the undersigned, certify that to the best of my knowledge and belief, this CV correctly describes myself, my qualifications, and my experience, and I am available to undertake the assignment in case of an award. I understand that any misstatement or misrepresentation described herein may lead to my disqualification or dismissal by the Client. </w:t>
      </w:r>
    </w:p>
    <w:p w14:paraId="6B4355C9" w14:textId="77777777" w:rsidR="000B5EDC" w:rsidRPr="003867E0" w:rsidRDefault="000B5EDC" w:rsidP="0046713D">
      <w:pPr>
        <w:jc w:val="both"/>
      </w:pPr>
    </w:p>
    <w:p w14:paraId="113EED31" w14:textId="77777777" w:rsidR="000B5EDC" w:rsidRPr="003867E0" w:rsidRDefault="000B5EDC" w:rsidP="00B91DDF">
      <w:pPr>
        <w:rPr>
          <w:sz w:val="20"/>
          <w:szCs w:val="20"/>
        </w:rPr>
      </w:pPr>
      <w:r w:rsidRPr="003867E0">
        <w:tab/>
      </w:r>
      <w:r w:rsidRPr="003867E0">
        <w:tab/>
      </w:r>
      <w:r w:rsidRPr="003867E0">
        <w:tab/>
      </w:r>
      <w:r w:rsidRPr="003867E0">
        <w:tab/>
      </w:r>
      <w:r w:rsidRPr="003867E0">
        <w:tab/>
      </w:r>
      <w:r w:rsidRPr="003867E0">
        <w:tab/>
      </w:r>
      <w:r w:rsidRPr="003867E0">
        <w:tab/>
      </w:r>
      <w:r w:rsidRPr="003867E0">
        <w:tab/>
      </w:r>
      <w:r w:rsidRPr="003867E0">
        <w:tab/>
      </w:r>
      <w:r w:rsidRPr="003867E0">
        <w:tab/>
      </w:r>
      <w:r w:rsidRPr="003867E0">
        <w:rPr>
          <w:sz w:val="20"/>
          <w:szCs w:val="20"/>
        </w:rPr>
        <w:t>{day/month/year}</w:t>
      </w:r>
    </w:p>
    <w:p w14:paraId="361E3D4E" w14:textId="77777777" w:rsidR="000B5EDC" w:rsidRPr="003867E0" w:rsidRDefault="005200DE" w:rsidP="00B91DDF">
      <w:pPr>
        <w:rPr>
          <w:sz w:val="18"/>
        </w:rPr>
      </w:pPr>
      <w:r>
        <w:rPr>
          <w:sz w:val="18"/>
        </w:rPr>
        <w:pict w14:anchorId="3C84CAE1">
          <v:rect id="_x0000_i1025" style="width:0;height:1.5pt" o:hralign="center" o:hrstd="t" o:hr="t" fillcolor="#a0a0a0" stroked="f"/>
        </w:pict>
      </w:r>
    </w:p>
    <w:p w14:paraId="41229E45" w14:textId="77777777" w:rsidR="000B5EDC" w:rsidRPr="003867E0" w:rsidRDefault="000B5EDC" w:rsidP="00B91DDF">
      <w:pPr>
        <w:rPr>
          <w:sz w:val="18"/>
        </w:rPr>
      </w:pPr>
      <w:r w:rsidRPr="003867E0">
        <w:rPr>
          <w:sz w:val="18"/>
        </w:rPr>
        <w:t xml:space="preserve">Name of Expert </w:t>
      </w:r>
      <w:r w:rsidRPr="003867E0">
        <w:rPr>
          <w:sz w:val="18"/>
        </w:rPr>
        <w:tab/>
      </w:r>
      <w:r w:rsidRPr="003867E0">
        <w:rPr>
          <w:sz w:val="18"/>
        </w:rPr>
        <w:tab/>
      </w:r>
      <w:r w:rsidRPr="003867E0">
        <w:rPr>
          <w:sz w:val="18"/>
        </w:rPr>
        <w:tab/>
      </w:r>
      <w:r w:rsidRPr="003867E0">
        <w:rPr>
          <w:sz w:val="18"/>
        </w:rPr>
        <w:tab/>
      </w:r>
      <w:r w:rsidRPr="003867E0">
        <w:rPr>
          <w:sz w:val="18"/>
        </w:rPr>
        <w:tab/>
        <w:t xml:space="preserve"> Signature </w:t>
      </w:r>
      <w:r w:rsidRPr="003867E0">
        <w:rPr>
          <w:sz w:val="18"/>
        </w:rPr>
        <w:tab/>
      </w:r>
      <w:r w:rsidRPr="003867E0">
        <w:rPr>
          <w:sz w:val="18"/>
        </w:rPr>
        <w:tab/>
      </w:r>
      <w:r w:rsidRPr="003867E0">
        <w:rPr>
          <w:sz w:val="18"/>
        </w:rPr>
        <w:tab/>
      </w:r>
      <w:r w:rsidRPr="003867E0">
        <w:rPr>
          <w:sz w:val="18"/>
        </w:rPr>
        <w:tab/>
      </w:r>
      <w:r w:rsidRPr="003867E0">
        <w:rPr>
          <w:sz w:val="18"/>
        </w:rPr>
        <w:tab/>
        <w:t>Date</w:t>
      </w:r>
    </w:p>
    <w:p w14:paraId="681E9B19" w14:textId="77777777" w:rsidR="000B5EDC" w:rsidRPr="003867E0" w:rsidRDefault="000B5EDC" w:rsidP="00B91DDF"/>
    <w:p w14:paraId="79310CB5" w14:textId="77777777" w:rsidR="000B5EDC" w:rsidRPr="003867E0" w:rsidRDefault="000B5EDC" w:rsidP="00B91DDF"/>
    <w:p w14:paraId="69C17AE8" w14:textId="77777777" w:rsidR="000B5EDC" w:rsidRPr="003867E0" w:rsidRDefault="000B5EDC" w:rsidP="00B91DDF">
      <w:r w:rsidRPr="003867E0">
        <w:tab/>
      </w:r>
      <w:r w:rsidRPr="003867E0">
        <w:tab/>
      </w:r>
      <w:r w:rsidRPr="003867E0">
        <w:tab/>
      </w:r>
      <w:r w:rsidRPr="003867E0">
        <w:tab/>
      </w:r>
      <w:r w:rsidRPr="003867E0">
        <w:tab/>
      </w:r>
      <w:r w:rsidRPr="003867E0">
        <w:tab/>
      </w:r>
      <w:r w:rsidRPr="003867E0">
        <w:tab/>
      </w:r>
      <w:r w:rsidRPr="003867E0">
        <w:tab/>
      </w:r>
      <w:r w:rsidRPr="003867E0">
        <w:tab/>
      </w:r>
      <w:r w:rsidRPr="003867E0">
        <w:tab/>
      </w:r>
      <w:r w:rsidRPr="003867E0">
        <w:rPr>
          <w:sz w:val="20"/>
          <w:szCs w:val="20"/>
        </w:rPr>
        <w:t>{day/month/year}</w:t>
      </w:r>
    </w:p>
    <w:p w14:paraId="3E94F990" w14:textId="77777777" w:rsidR="000B5EDC" w:rsidRPr="003867E0" w:rsidRDefault="005200DE" w:rsidP="00B91DDF">
      <w:pPr>
        <w:rPr>
          <w:sz w:val="18"/>
        </w:rPr>
      </w:pPr>
      <w:r>
        <w:rPr>
          <w:sz w:val="18"/>
        </w:rPr>
        <w:pict w14:anchorId="4D67FE82">
          <v:rect id="_x0000_i1026" style="width:0;height:1.5pt" o:hralign="center" o:hrstd="t" o:hr="t" fillcolor="#a0a0a0" stroked="f"/>
        </w:pict>
      </w:r>
    </w:p>
    <w:p w14:paraId="7436D6A3" w14:textId="77777777" w:rsidR="000B5EDC" w:rsidRPr="003867E0" w:rsidRDefault="000B5EDC" w:rsidP="00B91DDF">
      <w:pPr>
        <w:rPr>
          <w:sz w:val="18"/>
        </w:rPr>
      </w:pPr>
      <w:r w:rsidRPr="003867E0">
        <w:rPr>
          <w:sz w:val="18"/>
        </w:rPr>
        <w:t xml:space="preserve">Name of authorized </w:t>
      </w:r>
      <w:r w:rsidRPr="003867E0">
        <w:rPr>
          <w:sz w:val="18"/>
        </w:rPr>
        <w:tab/>
      </w:r>
      <w:r w:rsidRPr="003867E0">
        <w:rPr>
          <w:sz w:val="18"/>
        </w:rPr>
        <w:tab/>
      </w:r>
      <w:r w:rsidRPr="003867E0">
        <w:rPr>
          <w:sz w:val="18"/>
        </w:rPr>
        <w:tab/>
      </w:r>
      <w:r w:rsidRPr="003867E0">
        <w:rPr>
          <w:sz w:val="18"/>
        </w:rPr>
        <w:tab/>
        <w:t>Signature</w:t>
      </w:r>
      <w:r w:rsidRPr="003867E0">
        <w:rPr>
          <w:sz w:val="18"/>
        </w:rPr>
        <w:tab/>
      </w:r>
      <w:r w:rsidRPr="003867E0">
        <w:rPr>
          <w:sz w:val="18"/>
        </w:rPr>
        <w:tab/>
      </w:r>
      <w:r w:rsidRPr="003867E0">
        <w:rPr>
          <w:sz w:val="18"/>
        </w:rPr>
        <w:tab/>
      </w:r>
      <w:r w:rsidRPr="003867E0">
        <w:rPr>
          <w:sz w:val="18"/>
        </w:rPr>
        <w:tab/>
      </w:r>
      <w:r w:rsidRPr="003867E0">
        <w:rPr>
          <w:sz w:val="18"/>
        </w:rPr>
        <w:tab/>
      </w:r>
      <w:r w:rsidRPr="003867E0">
        <w:rPr>
          <w:sz w:val="18"/>
        </w:rPr>
        <w:tab/>
        <w:t>Date</w:t>
      </w:r>
    </w:p>
    <w:p w14:paraId="76D5166F" w14:textId="77777777" w:rsidR="000B5EDC" w:rsidRPr="003867E0" w:rsidRDefault="000B5EDC" w:rsidP="00B91DDF">
      <w:pPr>
        <w:rPr>
          <w:sz w:val="18"/>
        </w:rPr>
      </w:pPr>
      <w:r w:rsidRPr="003867E0">
        <w:rPr>
          <w:sz w:val="18"/>
        </w:rPr>
        <w:t xml:space="preserve">Representative of the Consultant </w:t>
      </w:r>
    </w:p>
    <w:p w14:paraId="7B6749CD" w14:textId="448733EF" w:rsidR="00F20C60" w:rsidRPr="003867E0" w:rsidRDefault="000B5EDC" w:rsidP="00B91DDF">
      <w:pPr>
        <w:rPr>
          <w:sz w:val="18"/>
        </w:rPr>
      </w:pPr>
      <w:r w:rsidRPr="003867E0">
        <w:rPr>
          <w:sz w:val="18"/>
        </w:rPr>
        <w:t>(</w:t>
      </w:r>
      <w:r w:rsidR="009D62ED" w:rsidRPr="003867E0">
        <w:rPr>
          <w:sz w:val="18"/>
        </w:rPr>
        <w:t xml:space="preserve">the </w:t>
      </w:r>
      <w:r w:rsidRPr="003867E0">
        <w:rPr>
          <w:sz w:val="18"/>
        </w:rPr>
        <w:t>same who signs the Proposal)</w:t>
      </w:r>
      <w:r w:rsidRPr="003867E0">
        <w:rPr>
          <w:sz w:val="18"/>
        </w:rPr>
        <w:tab/>
      </w:r>
    </w:p>
    <w:p w14:paraId="52453DAD" w14:textId="77777777" w:rsidR="000B5EDC" w:rsidRPr="003867E0" w:rsidRDefault="000B5EDC" w:rsidP="00B91DDF">
      <w:pPr>
        <w:rPr>
          <w:sz w:val="18"/>
        </w:rPr>
      </w:pPr>
    </w:p>
    <w:p w14:paraId="455BF8D4" w14:textId="77777777" w:rsidR="000B5EDC" w:rsidRPr="003867E0" w:rsidRDefault="000B5EDC" w:rsidP="00B91DDF">
      <w:pPr>
        <w:rPr>
          <w:sz w:val="18"/>
        </w:rPr>
      </w:pPr>
    </w:p>
    <w:p w14:paraId="7465B4D4" w14:textId="59B01F12" w:rsidR="000B5EDC" w:rsidRDefault="000B5EDC" w:rsidP="00B91DDF">
      <w:pPr>
        <w:rPr>
          <w:sz w:val="18"/>
        </w:rPr>
      </w:pPr>
    </w:p>
    <w:p w14:paraId="54A4E6FB" w14:textId="553E052C" w:rsidR="00F20C60" w:rsidRDefault="00F20C60" w:rsidP="00B91DDF">
      <w:pPr>
        <w:rPr>
          <w:sz w:val="18"/>
        </w:rPr>
      </w:pPr>
    </w:p>
    <w:p w14:paraId="47594898" w14:textId="4742C05E" w:rsidR="00F20C60" w:rsidRDefault="00F20C60" w:rsidP="00B91DDF">
      <w:pPr>
        <w:rPr>
          <w:sz w:val="18"/>
        </w:rPr>
      </w:pPr>
    </w:p>
    <w:p w14:paraId="66DAA51F" w14:textId="6CFD8155" w:rsidR="00F20C60" w:rsidRDefault="00F20C60" w:rsidP="00B91DDF">
      <w:pPr>
        <w:rPr>
          <w:sz w:val="18"/>
        </w:rPr>
      </w:pPr>
    </w:p>
    <w:p w14:paraId="5457895F" w14:textId="3D3DE624" w:rsidR="00F20C60" w:rsidRDefault="00F20C60" w:rsidP="00B91DDF">
      <w:pPr>
        <w:rPr>
          <w:sz w:val="18"/>
        </w:rPr>
      </w:pPr>
    </w:p>
    <w:p w14:paraId="0AB2CABF" w14:textId="0818C8CC" w:rsidR="00F20C60" w:rsidRDefault="00F20C60" w:rsidP="00B91DDF">
      <w:pPr>
        <w:rPr>
          <w:sz w:val="18"/>
        </w:rPr>
      </w:pPr>
    </w:p>
    <w:p w14:paraId="39DBF18F" w14:textId="77777777" w:rsidR="00F20C60" w:rsidRPr="003867E0" w:rsidRDefault="00F20C60" w:rsidP="00B91DDF">
      <w:pPr>
        <w:rPr>
          <w:sz w:val="18"/>
        </w:rPr>
      </w:pPr>
    </w:p>
    <w:p w14:paraId="282B586C" w14:textId="21EBF7EF" w:rsidR="00F20C60" w:rsidRDefault="00F20C60" w:rsidP="00B91DDF">
      <w:pPr>
        <w:rPr>
          <w:sz w:val="18"/>
        </w:rPr>
      </w:pPr>
    </w:p>
    <w:p w14:paraId="28F981DA" w14:textId="77777777" w:rsidR="00CF6C50" w:rsidRPr="003867E0" w:rsidRDefault="00CF6C50" w:rsidP="00B91DDF">
      <w:pPr>
        <w:rPr>
          <w:sz w:val="18"/>
        </w:rPr>
      </w:pPr>
    </w:p>
    <w:p w14:paraId="6E6C5B8D" w14:textId="77777777" w:rsidR="000B5EDC" w:rsidRPr="003867E0" w:rsidRDefault="000B5EDC" w:rsidP="00CB4075">
      <w:pPr>
        <w:pStyle w:val="Heading1"/>
      </w:pPr>
      <w:bookmarkStart w:id="181" w:name="_Toc265495740"/>
      <w:bookmarkStart w:id="182" w:name="_Toc481600081"/>
      <w:bookmarkStart w:id="183" w:name="_Toc481600266"/>
      <w:bookmarkStart w:id="184" w:name="_Toc481606849"/>
      <w:bookmarkStart w:id="185" w:name="_Toc481648623"/>
      <w:bookmarkStart w:id="186" w:name="_Toc481658788"/>
      <w:r w:rsidRPr="003867E0">
        <w:lastRenderedPageBreak/>
        <w:t>Section 4.  Financial Proposal - Standard Forms</w:t>
      </w:r>
      <w:bookmarkEnd w:id="181"/>
      <w:bookmarkEnd w:id="182"/>
      <w:bookmarkEnd w:id="183"/>
      <w:bookmarkEnd w:id="184"/>
      <w:bookmarkEnd w:id="185"/>
      <w:bookmarkEnd w:id="186"/>
    </w:p>
    <w:p w14:paraId="4E011A8C" w14:textId="77777777" w:rsidR="00A90257" w:rsidRPr="003867E0" w:rsidRDefault="00A90257" w:rsidP="00A90257">
      <w:pPr>
        <w:jc w:val="both"/>
        <w:rPr>
          <w:bCs/>
          <w:color w:val="1F497D" w:themeColor="text2"/>
          <w:lang w:val="en-GB"/>
        </w:rPr>
      </w:pPr>
    </w:p>
    <w:p w14:paraId="1B643D1C" w14:textId="77777777" w:rsidR="00A90257" w:rsidRPr="003867E0" w:rsidRDefault="00A90257" w:rsidP="00A90257">
      <w:pPr>
        <w:rPr>
          <w:b/>
          <w:i/>
          <w:sz w:val="20"/>
          <w:szCs w:val="20"/>
          <w:lang w:val="en-GB"/>
        </w:rPr>
      </w:pPr>
      <w:r w:rsidRPr="003867E0">
        <w:rPr>
          <w:b/>
          <w:i/>
          <w:sz w:val="20"/>
          <w:szCs w:val="20"/>
          <w:lang w:val="en-GB"/>
        </w:rPr>
        <w:t xml:space="preserve">CONSULTANTS ARE ADVISED THAT THE E-PROCUREMENT SYSTEM PROVIDES TEMPLATES FOR ONLINE SUBMISSION OF THEIR PROPOSALS FOR FIN – 1 TO FIN – 4.  DATA IN RESPECT OF FIN – 1 TO FIN -4 HAVE TO BE FILLED IN DIRECTLY IN THE GRID TEMPLATES PROVIDED IN THE SYSTEM. </w:t>
      </w:r>
    </w:p>
    <w:p w14:paraId="6F892340" w14:textId="77777777" w:rsidR="00A90257" w:rsidRPr="003867E0" w:rsidRDefault="00A90257" w:rsidP="00C57D7C">
      <w:pPr>
        <w:jc w:val="both"/>
        <w:rPr>
          <w:lang w:val="en-GB"/>
        </w:rPr>
      </w:pPr>
    </w:p>
    <w:p w14:paraId="7B1A4469" w14:textId="77777777" w:rsidR="00A90257" w:rsidRPr="003867E0" w:rsidRDefault="00A90257" w:rsidP="00C57D7C">
      <w:pPr>
        <w:jc w:val="both"/>
        <w:rPr>
          <w:lang w:val="en-GB"/>
        </w:rPr>
      </w:pPr>
    </w:p>
    <w:p w14:paraId="39BF5B38" w14:textId="77777777" w:rsidR="000B5EDC" w:rsidRPr="003867E0" w:rsidRDefault="000B5EDC" w:rsidP="00C57D7C">
      <w:pPr>
        <w:jc w:val="both"/>
        <w:rPr>
          <w:lang w:val="en-GB"/>
        </w:rPr>
      </w:pPr>
      <w:r w:rsidRPr="003867E0">
        <w:rPr>
          <w:lang w:val="en-GB"/>
        </w:rPr>
        <w:t>Financial Proposal Standard Forms shall be used for the preparation of the Financial Proposal according to the instructions provided in Section 2.</w:t>
      </w:r>
    </w:p>
    <w:p w14:paraId="7D1B3C8C" w14:textId="77777777" w:rsidR="000B5EDC" w:rsidRPr="003867E0" w:rsidRDefault="000B5EDC" w:rsidP="00B91DDF">
      <w:pPr>
        <w:rPr>
          <w:lang w:val="en-GB"/>
        </w:rPr>
      </w:pPr>
    </w:p>
    <w:p w14:paraId="18EEB276" w14:textId="77777777" w:rsidR="000B5EDC" w:rsidRPr="003867E0" w:rsidRDefault="000B5EDC" w:rsidP="00B91DDF">
      <w:pPr>
        <w:ind w:left="1080" w:hanging="1080"/>
        <w:rPr>
          <w:lang w:val="en-GB"/>
        </w:rPr>
      </w:pPr>
      <w:r w:rsidRPr="003867E0">
        <w:rPr>
          <w:lang w:val="en-GB"/>
        </w:rPr>
        <w:t>FIN-1</w:t>
      </w:r>
      <w:r w:rsidRPr="003867E0">
        <w:rPr>
          <w:lang w:val="en-GB"/>
        </w:rPr>
        <w:tab/>
        <w:t>Financial Proposal Submission Form</w:t>
      </w:r>
    </w:p>
    <w:p w14:paraId="1841060D" w14:textId="77777777" w:rsidR="000B5EDC" w:rsidRPr="003867E0" w:rsidRDefault="000B5EDC" w:rsidP="00B91DDF">
      <w:pPr>
        <w:ind w:left="540" w:hanging="540"/>
        <w:rPr>
          <w:lang w:val="en-GB"/>
        </w:rPr>
      </w:pPr>
    </w:p>
    <w:p w14:paraId="1191E882" w14:textId="77777777" w:rsidR="000B5EDC" w:rsidRPr="003867E0" w:rsidRDefault="000B5EDC" w:rsidP="00B91DDF">
      <w:pPr>
        <w:ind w:left="1080" w:hanging="1080"/>
        <w:rPr>
          <w:lang w:val="en-GB"/>
        </w:rPr>
      </w:pPr>
      <w:r w:rsidRPr="003867E0">
        <w:rPr>
          <w:lang w:val="en-GB"/>
        </w:rPr>
        <w:t>FIN-2</w:t>
      </w:r>
      <w:r w:rsidRPr="003867E0">
        <w:rPr>
          <w:lang w:val="en-GB"/>
        </w:rPr>
        <w:tab/>
        <w:t>Summary of Costs</w:t>
      </w:r>
    </w:p>
    <w:p w14:paraId="25917727" w14:textId="77777777" w:rsidR="000B5EDC" w:rsidRPr="003867E0" w:rsidRDefault="000B5EDC" w:rsidP="00B91DDF">
      <w:pPr>
        <w:ind w:left="540" w:hanging="540"/>
        <w:rPr>
          <w:lang w:val="en-GB"/>
        </w:rPr>
      </w:pPr>
    </w:p>
    <w:p w14:paraId="5894E849" w14:textId="77777777" w:rsidR="000B5EDC" w:rsidRPr="003867E0" w:rsidRDefault="000B5EDC" w:rsidP="00B91DDF">
      <w:pPr>
        <w:ind w:left="1080" w:hanging="1080"/>
        <w:rPr>
          <w:lang w:val="en-GB"/>
        </w:rPr>
      </w:pPr>
      <w:r w:rsidRPr="003867E0">
        <w:rPr>
          <w:lang w:val="en-GB"/>
        </w:rPr>
        <w:t>FIN-3</w:t>
      </w:r>
      <w:r w:rsidRPr="003867E0">
        <w:rPr>
          <w:lang w:val="en-GB"/>
        </w:rPr>
        <w:tab/>
        <w:t>Breakdown of Remuneration</w:t>
      </w:r>
      <w:r w:rsidR="000D6814" w:rsidRPr="003867E0">
        <w:rPr>
          <w:lang w:val="en-GB"/>
        </w:rPr>
        <w:t xml:space="preserve">, </w:t>
      </w:r>
      <w:r w:rsidR="00DC379E" w:rsidRPr="003867E0">
        <w:rPr>
          <w:lang w:val="en-GB"/>
        </w:rPr>
        <w:t>including Appendix A “Financial Negotiations - Breakdown of Remuneration Rates”</w:t>
      </w:r>
      <w:r w:rsidR="007236FF" w:rsidRPr="003867E0">
        <w:rPr>
          <w:lang w:val="en-GB"/>
        </w:rPr>
        <w:t xml:space="preserve"> in the case of QBS method</w:t>
      </w:r>
    </w:p>
    <w:p w14:paraId="63A01F8B" w14:textId="77777777" w:rsidR="000B5EDC" w:rsidRPr="003867E0" w:rsidRDefault="000B5EDC" w:rsidP="00B91DDF">
      <w:pPr>
        <w:ind w:left="540" w:hanging="540"/>
        <w:rPr>
          <w:i/>
          <w:lang w:val="en-GB"/>
        </w:rPr>
      </w:pPr>
    </w:p>
    <w:p w14:paraId="10E70E56" w14:textId="77777777" w:rsidR="00F25D26" w:rsidRPr="003867E0" w:rsidRDefault="000B5EDC">
      <w:pPr>
        <w:tabs>
          <w:tab w:val="left" w:pos="1080"/>
        </w:tabs>
        <w:ind w:left="1080" w:hanging="1080"/>
      </w:pPr>
      <w:r w:rsidRPr="003867E0">
        <w:t>FIN-4</w:t>
      </w:r>
      <w:r w:rsidRPr="003867E0">
        <w:tab/>
        <w:t>Reimbursable expenses</w:t>
      </w:r>
    </w:p>
    <w:p w14:paraId="0B1DAFDE" w14:textId="77777777" w:rsidR="000B5EDC" w:rsidRPr="003867E0" w:rsidRDefault="000B5EDC" w:rsidP="00B911C4">
      <w:pPr>
        <w:spacing w:before="120"/>
        <w:rPr>
          <w:rFonts w:ascii="Times New Roman Bold" w:hAnsi="Times New Roman Bold"/>
          <w:i/>
          <w:smallCaps/>
        </w:rPr>
      </w:pPr>
      <w:r w:rsidRPr="003867E0">
        <w:rPr>
          <w:rFonts w:ascii="Times New Roman Bold" w:hAnsi="Times New Roman Bold"/>
          <w:i/>
          <w:smallCaps/>
        </w:rPr>
        <w:br w:type="page"/>
      </w:r>
    </w:p>
    <w:p w14:paraId="0CF09B16" w14:textId="17529805" w:rsidR="000B5EDC" w:rsidRPr="003867E0" w:rsidRDefault="000B5EDC" w:rsidP="00A90257">
      <w:pPr>
        <w:rPr>
          <w:rFonts w:ascii="Times New Roman Bold" w:hAnsi="Times New Roman Bold"/>
          <w:b/>
          <w:smallCaps/>
          <w:sz w:val="28"/>
          <w:szCs w:val="28"/>
        </w:rPr>
      </w:pPr>
      <w:proofErr w:type="gramStart"/>
      <w:r w:rsidRPr="003867E0">
        <w:rPr>
          <w:rFonts w:ascii="Times New Roman Bold" w:hAnsi="Times New Roman Bold"/>
          <w:b/>
          <w:smallCaps/>
          <w:sz w:val="28"/>
          <w:szCs w:val="28"/>
        </w:rPr>
        <w:lastRenderedPageBreak/>
        <w:t>Form FIN</w:t>
      </w:r>
      <w:proofErr w:type="gramEnd"/>
      <w:r w:rsidRPr="003867E0">
        <w:rPr>
          <w:rFonts w:ascii="Times New Roman Bold" w:hAnsi="Times New Roman Bold"/>
          <w:b/>
          <w:smallCaps/>
          <w:sz w:val="28"/>
          <w:szCs w:val="28"/>
        </w:rPr>
        <w:t>-1</w:t>
      </w:r>
      <w:r w:rsidR="00A90257" w:rsidRPr="003867E0">
        <w:rPr>
          <w:rFonts w:ascii="Times New Roman Bold" w:hAnsi="Times New Roman Bold"/>
          <w:b/>
          <w:smallCaps/>
          <w:sz w:val="28"/>
          <w:szCs w:val="28"/>
        </w:rPr>
        <w:t xml:space="preserve">: </w:t>
      </w:r>
      <w:r w:rsidRPr="003867E0">
        <w:rPr>
          <w:rFonts w:ascii="Times New Roman Bold" w:hAnsi="Times New Roman Bold"/>
          <w:b/>
          <w:smallCaps/>
          <w:sz w:val="28"/>
          <w:szCs w:val="28"/>
        </w:rPr>
        <w:t>Financial Proposal Submission Form</w:t>
      </w:r>
      <w:r w:rsidR="006235D2">
        <w:rPr>
          <w:rFonts w:ascii="Times New Roman Bold" w:hAnsi="Times New Roman Bold"/>
          <w:b/>
          <w:smallCaps/>
          <w:sz w:val="28"/>
          <w:szCs w:val="28"/>
        </w:rPr>
        <w:t xml:space="preserve"> </w:t>
      </w:r>
      <w:r w:rsidR="00E33BB9">
        <w:rPr>
          <w:b/>
          <w:smallCaps/>
          <w:sz w:val="28"/>
          <w:szCs w:val="28"/>
          <w:lang w:val="en-GB"/>
        </w:rPr>
        <w:t>(APPLICABLE)</w:t>
      </w:r>
    </w:p>
    <w:p w14:paraId="057A60C1" w14:textId="77777777" w:rsidR="00A90257" w:rsidRPr="003867E0" w:rsidRDefault="00A90257" w:rsidP="00A90257">
      <w:pPr>
        <w:rPr>
          <w:rFonts w:ascii="Times New Roman Bold" w:hAnsi="Times New Roman Bold"/>
          <w:b/>
          <w:smallCaps/>
          <w:sz w:val="28"/>
          <w:szCs w:val="28"/>
        </w:rPr>
      </w:pPr>
    </w:p>
    <w:p w14:paraId="42DE83B6" w14:textId="77777777" w:rsidR="00A90257" w:rsidRPr="003867E0" w:rsidRDefault="00A90257" w:rsidP="00A90257">
      <w:pPr>
        <w:rPr>
          <w:b/>
          <w:i/>
          <w:sz w:val="20"/>
          <w:szCs w:val="20"/>
          <w:lang w:val="en-GB"/>
        </w:rPr>
      </w:pPr>
      <w:r w:rsidRPr="003867E0">
        <w:rPr>
          <w:b/>
          <w:i/>
          <w:sz w:val="20"/>
          <w:szCs w:val="20"/>
          <w:lang w:val="en-GB"/>
        </w:rPr>
        <w:t>CONSULTANTS HAVE TO FILL IN THEIR DATA IN RESPECT OF FIN – 1 DIRECTLY ONLINE IN THE TEMPLATE PROVIDED</w:t>
      </w:r>
      <w:r w:rsidR="00933DE7" w:rsidRPr="003867E0">
        <w:rPr>
          <w:b/>
          <w:i/>
          <w:sz w:val="20"/>
          <w:szCs w:val="20"/>
          <w:lang w:val="en-GB"/>
        </w:rPr>
        <w:t xml:space="preserve"> FOR</w:t>
      </w:r>
      <w:r w:rsidRPr="003867E0">
        <w:rPr>
          <w:b/>
          <w:i/>
          <w:sz w:val="20"/>
          <w:szCs w:val="20"/>
          <w:lang w:val="en-GB"/>
        </w:rPr>
        <w:t>.</w:t>
      </w:r>
    </w:p>
    <w:p w14:paraId="6D6FAE69" w14:textId="77777777" w:rsidR="00A90257" w:rsidRPr="003867E0" w:rsidRDefault="00A90257" w:rsidP="00A90257">
      <w:pPr>
        <w:rPr>
          <w:rFonts w:ascii="Times New Roman Bold" w:hAnsi="Times New Roman Bold"/>
          <w:b/>
          <w:smallCaps/>
          <w:sz w:val="28"/>
          <w:szCs w:val="28"/>
          <w:lang w:val="en-GB"/>
        </w:rPr>
      </w:pPr>
    </w:p>
    <w:p w14:paraId="7082F56B" w14:textId="77777777" w:rsidR="000B5EDC" w:rsidRPr="003867E0" w:rsidRDefault="000B5EDC" w:rsidP="00B91DDF">
      <w:pPr>
        <w:pBdr>
          <w:bottom w:val="single" w:sz="8" w:space="1" w:color="auto"/>
        </w:pBdr>
        <w:jc w:val="right"/>
        <w:rPr>
          <w:lang w:val="en-GB"/>
        </w:rPr>
      </w:pPr>
    </w:p>
    <w:p w14:paraId="6B0DECB3" w14:textId="77777777" w:rsidR="000B5EDC" w:rsidRPr="003867E0" w:rsidRDefault="000B5EDC" w:rsidP="00B91DDF">
      <w:pPr>
        <w:jc w:val="right"/>
        <w:rPr>
          <w:lang w:val="en-GB"/>
        </w:rPr>
      </w:pPr>
    </w:p>
    <w:p w14:paraId="103E7F59" w14:textId="1FC681DD" w:rsidR="00A90257" w:rsidRPr="003867E0" w:rsidRDefault="00A90257" w:rsidP="00E33BB9">
      <w:pPr>
        <w:rPr>
          <w:rFonts w:ascii="Times New Roman Bold" w:hAnsi="Times New Roman Bold"/>
          <w:b/>
          <w:smallCaps/>
          <w:sz w:val="28"/>
          <w:szCs w:val="28"/>
          <w:lang w:val="en-GB"/>
        </w:rPr>
      </w:pPr>
      <w:r w:rsidRPr="003867E0">
        <w:rPr>
          <w:rFonts w:ascii="Times New Roman Bold" w:hAnsi="Times New Roman Bold"/>
          <w:b/>
          <w:smallCaps/>
          <w:sz w:val="28"/>
          <w:szCs w:val="28"/>
          <w:lang w:val="en-GB"/>
        </w:rPr>
        <w:t>Form FIN-2:  Summary of Costs</w:t>
      </w:r>
      <w:r w:rsidR="006235D2">
        <w:rPr>
          <w:rFonts w:ascii="Times New Roman Bold" w:hAnsi="Times New Roman Bold"/>
          <w:b/>
          <w:smallCaps/>
          <w:sz w:val="28"/>
          <w:szCs w:val="28"/>
          <w:lang w:val="en-GB"/>
        </w:rPr>
        <w:t xml:space="preserve"> </w:t>
      </w:r>
      <w:r w:rsidR="00E33BB9">
        <w:rPr>
          <w:b/>
          <w:smallCaps/>
          <w:sz w:val="28"/>
          <w:szCs w:val="28"/>
          <w:lang w:val="en-GB"/>
        </w:rPr>
        <w:t>(APPLICABLE)</w:t>
      </w:r>
    </w:p>
    <w:p w14:paraId="48A83799" w14:textId="77777777" w:rsidR="00A90257" w:rsidRPr="003867E0" w:rsidRDefault="00A90257" w:rsidP="00A90257">
      <w:pPr>
        <w:tabs>
          <w:tab w:val="left" w:pos="1624"/>
        </w:tabs>
        <w:rPr>
          <w:rFonts w:ascii="Times New Roman Bold" w:hAnsi="Times New Roman Bold"/>
          <w:b/>
          <w:smallCaps/>
          <w:sz w:val="28"/>
          <w:szCs w:val="28"/>
          <w:lang w:val="en-GB"/>
        </w:rPr>
      </w:pPr>
    </w:p>
    <w:p w14:paraId="7869C03F" w14:textId="77777777" w:rsidR="00A90257" w:rsidRPr="003867E0" w:rsidRDefault="00A90257" w:rsidP="00A90257">
      <w:pPr>
        <w:rPr>
          <w:b/>
          <w:i/>
          <w:sz w:val="20"/>
          <w:szCs w:val="20"/>
          <w:lang w:val="en-GB"/>
        </w:rPr>
      </w:pPr>
      <w:r w:rsidRPr="003867E0">
        <w:rPr>
          <w:b/>
          <w:i/>
          <w:sz w:val="20"/>
          <w:szCs w:val="20"/>
          <w:lang w:val="en-GB"/>
        </w:rPr>
        <w:t xml:space="preserve">CONSULTANTS HAVE TO FILL IN THEIR DATA IN RESPECT OF FIN – </w:t>
      </w:r>
      <w:r w:rsidR="00937F93" w:rsidRPr="003867E0">
        <w:rPr>
          <w:b/>
          <w:i/>
          <w:sz w:val="20"/>
          <w:szCs w:val="20"/>
          <w:lang w:val="en-GB"/>
        </w:rPr>
        <w:t xml:space="preserve">2 </w:t>
      </w:r>
      <w:r w:rsidR="00005A70" w:rsidRPr="003867E0">
        <w:rPr>
          <w:b/>
          <w:i/>
          <w:sz w:val="20"/>
          <w:szCs w:val="20"/>
          <w:lang w:val="en-GB"/>
        </w:rPr>
        <w:t xml:space="preserve"> </w:t>
      </w:r>
      <w:r w:rsidRPr="003867E0">
        <w:rPr>
          <w:b/>
          <w:i/>
          <w:sz w:val="20"/>
          <w:szCs w:val="20"/>
          <w:lang w:val="en-GB"/>
        </w:rPr>
        <w:t xml:space="preserve"> DIRECTLY ONLINE IN THE TEMPLATE PROVIDED</w:t>
      </w:r>
      <w:r w:rsidR="00005A70" w:rsidRPr="003867E0">
        <w:rPr>
          <w:b/>
          <w:i/>
          <w:sz w:val="20"/>
          <w:szCs w:val="20"/>
          <w:lang w:val="en-GB"/>
        </w:rPr>
        <w:t xml:space="preserve"> FOR</w:t>
      </w:r>
      <w:r w:rsidRPr="003867E0">
        <w:rPr>
          <w:b/>
          <w:i/>
          <w:sz w:val="20"/>
          <w:szCs w:val="20"/>
          <w:lang w:val="en-GB"/>
        </w:rPr>
        <w:t>.</w:t>
      </w:r>
    </w:p>
    <w:p w14:paraId="0C011EA9" w14:textId="77777777" w:rsidR="0064120D" w:rsidRPr="003867E0" w:rsidRDefault="0064120D" w:rsidP="00A90257">
      <w:pPr>
        <w:rPr>
          <w:b/>
          <w:i/>
          <w:sz w:val="20"/>
          <w:szCs w:val="20"/>
          <w:lang w:val="en-GB"/>
        </w:rPr>
      </w:pPr>
    </w:p>
    <w:p w14:paraId="2201F0EB" w14:textId="77777777" w:rsidR="0064120D" w:rsidRPr="003867E0" w:rsidRDefault="0064120D" w:rsidP="00A90257">
      <w:pPr>
        <w:rPr>
          <w:b/>
          <w:i/>
          <w:sz w:val="20"/>
          <w:szCs w:val="20"/>
          <w:lang w:val="en-GB"/>
        </w:rPr>
      </w:pPr>
    </w:p>
    <w:p w14:paraId="3F8431B3" w14:textId="77777777" w:rsidR="0064120D" w:rsidRPr="003867E0" w:rsidRDefault="0064120D" w:rsidP="0064120D">
      <w:pPr>
        <w:jc w:val="center"/>
        <w:rPr>
          <w:rFonts w:ascii="Times New Roman Bold" w:hAnsi="Times New Roman Bold"/>
          <w:smallCaps/>
          <w:sz w:val="28"/>
          <w:szCs w:val="28"/>
        </w:rPr>
      </w:pPr>
      <w:r w:rsidRPr="003867E0">
        <w:rPr>
          <w:rFonts w:ascii="Times New Roman Bold" w:hAnsi="Times New Roman Bold"/>
          <w:smallCaps/>
          <w:sz w:val="28"/>
          <w:szCs w:val="28"/>
        </w:rPr>
        <w:t>FORM FIN-2 Summary of Costs</w:t>
      </w:r>
    </w:p>
    <w:p w14:paraId="4D73810F" w14:textId="77777777" w:rsidR="0064120D" w:rsidRPr="003867E0" w:rsidRDefault="0064120D" w:rsidP="0064120D">
      <w:pPr>
        <w:jc w:val="center"/>
        <w:rPr>
          <w:rFonts w:ascii="Times New Roman Bold" w:hAnsi="Times New Roman Bold"/>
          <w:smallCaps/>
          <w:sz w:val="28"/>
          <w:szCs w:val="28"/>
        </w:rPr>
      </w:pPr>
    </w:p>
    <w:p w14:paraId="632AFEE7" w14:textId="77777777" w:rsidR="0064120D" w:rsidRPr="003867E0" w:rsidRDefault="0064120D" w:rsidP="0064120D">
      <w:pPr>
        <w:rPr>
          <w:b/>
          <w:i/>
        </w:rPr>
      </w:pPr>
      <w:r w:rsidRPr="003867E0">
        <w:rPr>
          <w:b/>
          <w:i/>
          <w:lang w:val="en-GB"/>
        </w:rPr>
        <w:t>When filling data in the templates on the e-Procurement system</w:t>
      </w:r>
      <w:r w:rsidR="009B3BBE" w:rsidRPr="003867E0">
        <w:rPr>
          <w:b/>
          <w:i/>
          <w:lang w:val="en-GB"/>
        </w:rPr>
        <w:t>,</w:t>
      </w:r>
      <w:r w:rsidRPr="003867E0">
        <w:rPr>
          <w:b/>
          <w:i/>
          <w:lang w:val="en-GB"/>
        </w:rPr>
        <w:t xml:space="preserve"> </w:t>
      </w:r>
      <w:r w:rsidRPr="003867E0">
        <w:rPr>
          <w:b/>
          <w:i/>
        </w:rPr>
        <w:t xml:space="preserve">Consultants should choose one and the same currency for each Foreign Currency 1, 2 and 3 throughout. </w:t>
      </w:r>
      <w:r w:rsidR="009B3BBE" w:rsidRPr="003867E0">
        <w:rPr>
          <w:b/>
          <w:i/>
        </w:rPr>
        <w:t xml:space="preserve">Where </w:t>
      </w:r>
      <w:r w:rsidR="00EE61A4" w:rsidRPr="003867E0">
        <w:rPr>
          <w:b/>
          <w:i/>
        </w:rPr>
        <w:t>any</w:t>
      </w:r>
      <w:r w:rsidR="009B3BBE" w:rsidRPr="003867E0">
        <w:rPr>
          <w:b/>
          <w:i/>
        </w:rPr>
        <w:t xml:space="preserve"> of the four currencies </w:t>
      </w:r>
      <w:proofErr w:type="gramStart"/>
      <w:r w:rsidR="009B3BBE" w:rsidRPr="003867E0">
        <w:rPr>
          <w:b/>
          <w:i/>
        </w:rPr>
        <w:t>ha</w:t>
      </w:r>
      <w:r w:rsidR="00EE61A4" w:rsidRPr="003867E0">
        <w:rPr>
          <w:b/>
          <w:i/>
        </w:rPr>
        <w:t>s</w:t>
      </w:r>
      <w:r w:rsidR="009B3BBE" w:rsidRPr="003867E0">
        <w:rPr>
          <w:b/>
          <w:i/>
        </w:rPr>
        <w:t xml:space="preserve"> not</w:t>
      </w:r>
      <w:proofErr w:type="gramEnd"/>
      <w:r w:rsidR="009B3BBE" w:rsidRPr="003867E0">
        <w:rPr>
          <w:b/>
          <w:i/>
        </w:rPr>
        <w:t xml:space="preserve"> been used, please insert 0 in the cell for the system to compute the total and to carry forward the costs in FORM FIN-1.</w:t>
      </w:r>
    </w:p>
    <w:p w14:paraId="273C2067" w14:textId="77777777" w:rsidR="009B3BBE" w:rsidRPr="003867E0" w:rsidRDefault="009B3BBE" w:rsidP="0064120D"/>
    <w:p w14:paraId="48B3E25D" w14:textId="77777777" w:rsidR="009B3BBE" w:rsidRPr="003867E0" w:rsidRDefault="009B3BBE" w:rsidP="0064120D"/>
    <w:tbl>
      <w:tblPr>
        <w:tblStyle w:val="TableGrid"/>
        <w:tblW w:w="9698" w:type="dxa"/>
        <w:tblLook w:val="04A0" w:firstRow="1" w:lastRow="0" w:firstColumn="1" w:lastColumn="0" w:noHBand="0" w:noVBand="1"/>
      </w:tblPr>
      <w:tblGrid>
        <w:gridCol w:w="1907"/>
        <w:gridCol w:w="1947"/>
        <w:gridCol w:w="1948"/>
        <w:gridCol w:w="1948"/>
        <w:gridCol w:w="1948"/>
      </w:tblGrid>
      <w:tr w:rsidR="009B3BBE" w:rsidRPr="003867E0" w14:paraId="7EC2416C" w14:textId="77777777" w:rsidTr="009B3BBE">
        <w:trPr>
          <w:trHeight w:val="350"/>
        </w:trPr>
        <w:tc>
          <w:tcPr>
            <w:tcW w:w="1907" w:type="dxa"/>
            <w:vMerge w:val="restart"/>
            <w:tcBorders>
              <w:top w:val="nil"/>
              <w:left w:val="nil"/>
            </w:tcBorders>
          </w:tcPr>
          <w:p w14:paraId="37FFE68C" w14:textId="77777777" w:rsidR="009B3BBE" w:rsidRPr="003867E0" w:rsidRDefault="009B3BBE" w:rsidP="009B3BBE">
            <w:pPr>
              <w:pStyle w:val="ListParagraph"/>
              <w:ind w:left="0"/>
              <w:rPr>
                <w:b/>
                <w:sz w:val="20"/>
                <w:szCs w:val="20"/>
              </w:rPr>
            </w:pPr>
          </w:p>
        </w:tc>
        <w:tc>
          <w:tcPr>
            <w:tcW w:w="1947" w:type="dxa"/>
          </w:tcPr>
          <w:p w14:paraId="6F3C5DC0" w14:textId="77777777" w:rsidR="009B3BBE" w:rsidRPr="003867E0" w:rsidRDefault="009B3BBE" w:rsidP="009B3BBE">
            <w:pPr>
              <w:pStyle w:val="ListParagraph"/>
              <w:ind w:left="0"/>
              <w:rPr>
                <w:b/>
                <w:sz w:val="20"/>
                <w:szCs w:val="20"/>
              </w:rPr>
            </w:pPr>
            <w:r w:rsidRPr="003867E0">
              <w:rPr>
                <w:b/>
                <w:sz w:val="20"/>
                <w:szCs w:val="20"/>
              </w:rPr>
              <w:t>Currency # 1</w:t>
            </w:r>
          </w:p>
        </w:tc>
        <w:tc>
          <w:tcPr>
            <w:tcW w:w="1948" w:type="dxa"/>
          </w:tcPr>
          <w:p w14:paraId="79E5873B" w14:textId="77777777" w:rsidR="009B3BBE" w:rsidRPr="003867E0" w:rsidRDefault="009B3BBE" w:rsidP="009B3BBE">
            <w:pPr>
              <w:pStyle w:val="ListParagraph"/>
              <w:ind w:left="0"/>
              <w:rPr>
                <w:b/>
                <w:sz w:val="20"/>
                <w:szCs w:val="20"/>
              </w:rPr>
            </w:pPr>
            <w:r w:rsidRPr="003867E0">
              <w:rPr>
                <w:b/>
                <w:sz w:val="20"/>
                <w:szCs w:val="20"/>
              </w:rPr>
              <w:t>Currency # 2</w:t>
            </w:r>
          </w:p>
        </w:tc>
        <w:tc>
          <w:tcPr>
            <w:tcW w:w="1948" w:type="dxa"/>
          </w:tcPr>
          <w:p w14:paraId="7581E5A1" w14:textId="77777777" w:rsidR="009B3BBE" w:rsidRPr="003867E0" w:rsidRDefault="009B3BBE" w:rsidP="009B3BBE">
            <w:pPr>
              <w:pStyle w:val="ListParagraph"/>
              <w:ind w:left="0"/>
              <w:rPr>
                <w:b/>
                <w:sz w:val="20"/>
                <w:szCs w:val="20"/>
              </w:rPr>
            </w:pPr>
            <w:r w:rsidRPr="003867E0">
              <w:rPr>
                <w:b/>
                <w:sz w:val="20"/>
                <w:szCs w:val="20"/>
              </w:rPr>
              <w:t>Currency # 3</w:t>
            </w:r>
          </w:p>
        </w:tc>
        <w:tc>
          <w:tcPr>
            <w:tcW w:w="1948" w:type="dxa"/>
          </w:tcPr>
          <w:p w14:paraId="135353CB" w14:textId="77777777" w:rsidR="009B3BBE" w:rsidRPr="003867E0" w:rsidRDefault="009B3BBE" w:rsidP="009B3BBE">
            <w:pPr>
              <w:pStyle w:val="ListParagraph"/>
              <w:ind w:left="0"/>
              <w:rPr>
                <w:b/>
                <w:sz w:val="20"/>
                <w:szCs w:val="20"/>
              </w:rPr>
            </w:pPr>
            <w:r w:rsidRPr="003867E0">
              <w:rPr>
                <w:b/>
                <w:sz w:val="20"/>
                <w:szCs w:val="20"/>
              </w:rPr>
              <w:t>Mauritian Rupees</w:t>
            </w:r>
          </w:p>
        </w:tc>
      </w:tr>
      <w:tr w:rsidR="009B3BBE" w:rsidRPr="003867E0" w14:paraId="18D528DF" w14:textId="77777777" w:rsidTr="009B3BBE">
        <w:trPr>
          <w:trHeight w:val="437"/>
        </w:trPr>
        <w:tc>
          <w:tcPr>
            <w:tcW w:w="1907" w:type="dxa"/>
            <w:vMerge/>
            <w:tcBorders>
              <w:left w:val="nil"/>
            </w:tcBorders>
          </w:tcPr>
          <w:p w14:paraId="7D54D2A7" w14:textId="77777777" w:rsidR="009B3BBE" w:rsidRPr="003867E0" w:rsidRDefault="009B3BBE" w:rsidP="009B3BBE">
            <w:pPr>
              <w:pStyle w:val="ListParagraph"/>
              <w:ind w:left="0"/>
              <w:rPr>
                <w:b/>
                <w:sz w:val="20"/>
                <w:szCs w:val="20"/>
              </w:rPr>
            </w:pPr>
          </w:p>
        </w:tc>
        <w:tc>
          <w:tcPr>
            <w:tcW w:w="1947" w:type="dxa"/>
          </w:tcPr>
          <w:p w14:paraId="3A224BC7" w14:textId="77777777" w:rsidR="009B3BBE" w:rsidRPr="003867E0" w:rsidRDefault="009B3BBE" w:rsidP="009B3BBE">
            <w:pPr>
              <w:pStyle w:val="ListParagraph"/>
              <w:ind w:left="0"/>
              <w:rPr>
                <w:b/>
                <w:sz w:val="20"/>
                <w:szCs w:val="20"/>
              </w:rPr>
            </w:pPr>
          </w:p>
        </w:tc>
        <w:tc>
          <w:tcPr>
            <w:tcW w:w="1948" w:type="dxa"/>
          </w:tcPr>
          <w:p w14:paraId="50C1D58D" w14:textId="77777777" w:rsidR="009B3BBE" w:rsidRPr="003867E0" w:rsidRDefault="009B3BBE" w:rsidP="009B3BBE">
            <w:pPr>
              <w:pStyle w:val="ListParagraph"/>
              <w:ind w:left="0"/>
              <w:rPr>
                <w:b/>
                <w:sz w:val="20"/>
                <w:szCs w:val="20"/>
              </w:rPr>
            </w:pPr>
          </w:p>
        </w:tc>
        <w:tc>
          <w:tcPr>
            <w:tcW w:w="1948" w:type="dxa"/>
          </w:tcPr>
          <w:p w14:paraId="372A6E45" w14:textId="77777777" w:rsidR="009B3BBE" w:rsidRPr="003867E0" w:rsidRDefault="009B3BBE" w:rsidP="009B3BBE">
            <w:pPr>
              <w:pStyle w:val="ListParagraph"/>
              <w:ind w:left="0"/>
              <w:rPr>
                <w:b/>
                <w:sz w:val="20"/>
                <w:szCs w:val="20"/>
              </w:rPr>
            </w:pPr>
          </w:p>
        </w:tc>
        <w:tc>
          <w:tcPr>
            <w:tcW w:w="1948" w:type="dxa"/>
          </w:tcPr>
          <w:p w14:paraId="71D5240E" w14:textId="77777777" w:rsidR="009B3BBE" w:rsidRPr="003867E0" w:rsidRDefault="009B3BBE" w:rsidP="009B3BBE">
            <w:pPr>
              <w:pStyle w:val="ListParagraph"/>
              <w:ind w:left="0"/>
              <w:rPr>
                <w:b/>
                <w:sz w:val="20"/>
                <w:szCs w:val="20"/>
              </w:rPr>
            </w:pPr>
          </w:p>
        </w:tc>
      </w:tr>
      <w:tr w:rsidR="009B3BBE" w:rsidRPr="003867E0" w14:paraId="157102B8" w14:textId="77777777" w:rsidTr="009B3BBE">
        <w:trPr>
          <w:trHeight w:val="887"/>
        </w:trPr>
        <w:tc>
          <w:tcPr>
            <w:tcW w:w="1907" w:type="dxa"/>
          </w:tcPr>
          <w:p w14:paraId="448DA92F" w14:textId="77777777" w:rsidR="009B3BBE" w:rsidRPr="003867E0" w:rsidRDefault="009B3BBE" w:rsidP="009B3BBE">
            <w:pPr>
              <w:pStyle w:val="ListParagraph"/>
              <w:ind w:left="0"/>
              <w:rPr>
                <w:b/>
                <w:smallCaps/>
                <w:sz w:val="20"/>
                <w:szCs w:val="20"/>
              </w:rPr>
            </w:pPr>
            <w:r w:rsidRPr="003867E0">
              <w:rPr>
                <w:b/>
                <w:sz w:val="20"/>
                <w:szCs w:val="20"/>
              </w:rPr>
              <w:t>Item</w:t>
            </w:r>
          </w:p>
        </w:tc>
        <w:tc>
          <w:tcPr>
            <w:tcW w:w="1947" w:type="dxa"/>
          </w:tcPr>
          <w:p w14:paraId="09A0566E" w14:textId="77777777" w:rsidR="009B3BBE" w:rsidRPr="003867E0" w:rsidRDefault="009B3BBE" w:rsidP="009B3BBE">
            <w:pPr>
              <w:pStyle w:val="ListParagraph"/>
              <w:ind w:left="0"/>
              <w:rPr>
                <w:b/>
                <w:sz w:val="20"/>
                <w:szCs w:val="20"/>
              </w:rPr>
            </w:pPr>
            <w:r w:rsidRPr="003867E0">
              <w:rPr>
                <w:b/>
                <w:sz w:val="20"/>
                <w:szCs w:val="20"/>
              </w:rPr>
              <w:t xml:space="preserve">Costs indicate </w:t>
            </w:r>
          </w:p>
          <w:p w14:paraId="67207215" w14:textId="77777777" w:rsidR="009B3BBE" w:rsidRPr="003867E0" w:rsidRDefault="009B3BBE" w:rsidP="009B3BBE">
            <w:pPr>
              <w:pStyle w:val="ListParagraph"/>
              <w:ind w:left="0"/>
              <w:rPr>
                <w:b/>
                <w:smallCaps/>
                <w:sz w:val="20"/>
                <w:szCs w:val="20"/>
              </w:rPr>
            </w:pPr>
            <w:r w:rsidRPr="003867E0">
              <w:rPr>
                <w:b/>
                <w:sz w:val="20"/>
                <w:szCs w:val="20"/>
              </w:rPr>
              <w:t>Foreign Currency # 1</w:t>
            </w:r>
          </w:p>
        </w:tc>
        <w:tc>
          <w:tcPr>
            <w:tcW w:w="1948" w:type="dxa"/>
          </w:tcPr>
          <w:p w14:paraId="62C56B57" w14:textId="77777777" w:rsidR="009B3BBE" w:rsidRPr="003867E0" w:rsidRDefault="009B3BBE" w:rsidP="009B3BBE">
            <w:pPr>
              <w:pStyle w:val="ListParagraph"/>
              <w:ind w:left="0"/>
              <w:rPr>
                <w:b/>
                <w:sz w:val="20"/>
                <w:szCs w:val="20"/>
              </w:rPr>
            </w:pPr>
            <w:r w:rsidRPr="003867E0">
              <w:rPr>
                <w:b/>
                <w:sz w:val="20"/>
                <w:szCs w:val="20"/>
              </w:rPr>
              <w:t xml:space="preserve">Costs indicate </w:t>
            </w:r>
          </w:p>
          <w:p w14:paraId="4AB3CF08" w14:textId="77777777" w:rsidR="009B3BBE" w:rsidRPr="003867E0" w:rsidRDefault="009B3BBE" w:rsidP="009B3BBE">
            <w:pPr>
              <w:pStyle w:val="ListParagraph"/>
              <w:ind w:left="0"/>
              <w:rPr>
                <w:b/>
                <w:smallCaps/>
                <w:sz w:val="20"/>
                <w:szCs w:val="20"/>
              </w:rPr>
            </w:pPr>
            <w:r w:rsidRPr="003867E0">
              <w:rPr>
                <w:b/>
                <w:sz w:val="20"/>
                <w:szCs w:val="20"/>
              </w:rPr>
              <w:t>Foreign Currency # 2</w:t>
            </w:r>
          </w:p>
        </w:tc>
        <w:tc>
          <w:tcPr>
            <w:tcW w:w="1948" w:type="dxa"/>
          </w:tcPr>
          <w:p w14:paraId="6F1A4B5B" w14:textId="77777777" w:rsidR="009B3BBE" w:rsidRPr="003867E0" w:rsidRDefault="009B3BBE" w:rsidP="009B3BBE">
            <w:pPr>
              <w:pStyle w:val="ListParagraph"/>
              <w:ind w:left="0"/>
              <w:rPr>
                <w:b/>
                <w:sz w:val="20"/>
                <w:szCs w:val="20"/>
              </w:rPr>
            </w:pPr>
            <w:r w:rsidRPr="003867E0">
              <w:rPr>
                <w:b/>
                <w:sz w:val="20"/>
                <w:szCs w:val="20"/>
              </w:rPr>
              <w:t xml:space="preserve">Costs indicate </w:t>
            </w:r>
          </w:p>
          <w:p w14:paraId="5EC9E003" w14:textId="77777777" w:rsidR="009B3BBE" w:rsidRPr="003867E0" w:rsidRDefault="009B3BBE" w:rsidP="009B3BBE">
            <w:pPr>
              <w:pStyle w:val="ListParagraph"/>
              <w:ind w:left="0"/>
              <w:rPr>
                <w:b/>
                <w:smallCaps/>
                <w:sz w:val="20"/>
                <w:szCs w:val="20"/>
              </w:rPr>
            </w:pPr>
            <w:r w:rsidRPr="003867E0">
              <w:rPr>
                <w:b/>
                <w:sz w:val="20"/>
                <w:szCs w:val="20"/>
              </w:rPr>
              <w:t>Foreign Currency # 3</w:t>
            </w:r>
          </w:p>
        </w:tc>
        <w:tc>
          <w:tcPr>
            <w:tcW w:w="1948" w:type="dxa"/>
          </w:tcPr>
          <w:p w14:paraId="01A3B9F8" w14:textId="77777777" w:rsidR="009B3BBE" w:rsidRPr="003867E0" w:rsidRDefault="009B3BBE" w:rsidP="009B3BBE">
            <w:pPr>
              <w:pStyle w:val="ListParagraph"/>
              <w:ind w:left="0"/>
              <w:rPr>
                <w:b/>
                <w:sz w:val="20"/>
                <w:szCs w:val="20"/>
              </w:rPr>
            </w:pPr>
            <w:r w:rsidRPr="003867E0">
              <w:rPr>
                <w:b/>
                <w:sz w:val="20"/>
                <w:szCs w:val="20"/>
              </w:rPr>
              <w:t xml:space="preserve">Costs indicate </w:t>
            </w:r>
          </w:p>
          <w:p w14:paraId="012221A2" w14:textId="77777777" w:rsidR="009B3BBE" w:rsidRPr="003867E0" w:rsidRDefault="009B3BBE" w:rsidP="009B3BBE">
            <w:pPr>
              <w:pStyle w:val="ListParagraph"/>
              <w:ind w:left="0"/>
              <w:rPr>
                <w:b/>
                <w:smallCaps/>
                <w:sz w:val="20"/>
                <w:szCs w:val="20"/>
              </w:rPr>
            </w:pPr>
            <w:r w:rsidRPr="003867E0">
              <w:rPr>
                <w:b/>
                <w:sz w:val="20"/>
                <w:szCs w:val="20"/>
              </w:rPr>
              <w:t>Mauritian Rupees</w:t>
            </w:r>
          </w:p>
        </w:tc>
      </w:tr>
      <w:tr w:rsidR="009B3BBE" w:rsidRPr="003867E0" w14:paraId="3D5793CE" w14:textId="77777777" w:rsidTr="009B3BBE">
        <w:trPr>
          <w:trHeight w:val="1165"/>
        </w:trPr>
        <w:tc>
          <w:tcPr>
            <w:tcW w:w="1907" w:type="dxa"/>
          </w:tcPr>
          <w:p w14:paraId="2B821B08" w14:textId="77777777" w:rsidR="009B3BBE" w:rsidRPr="003867E0" w:rsidRDefault="009B3BBE" w:rsidP="009B3BBE">
            <w:pPr>
              <w:pStyle w:val="ListParagraph"/>
              <w:ind w:left="0"/>
              <w:rPr>
                <w:b/>
                <w:smallCaps/>
                <w:sz w:val="20"/>
                <w:szCs w:val="20"/>
              </w:rPr>
            </w:pPr>
            <w:r w:rsidRPr="003867E0">
              <w:rPr>
                <w:sz w:val="20"/>
                <w:szCs w:val="20"/>
              </w:rPr>
              <w:t xml:space="preserve">Cost of </w:t>
            </w:r>
            <w:proofErr w:type="gramStart"/>
            <w:r w:rsidRPr="003867E0">
              <w:rPr>
                <w:sz w:val="20"/>
                <w:szCs w:val="20"/>
              </w:rPr>
              <w:t>Remuneration  (</w:t>
            </w:r>
            <w:proofErr w:type="gramEnd"/>
            <w:r w:rsidRPr="003867E0">
              <w:rPr>
                <w:sz w:val="20"/>
                <w:szCs w:val="20"/>
              </w:rPr>
              <w:t>total brought from Form – Fin 3)</w:t>
            </w:r>
          </w:p>
        </w:tc>
        <w:tc>
          <w:tcPr>
            <w:tcW w:w="1947" w:type="dxa"/>
          </w:tcPr>
          <w:p w14:paraId="3953C65B" w14:textId="77777777" w:rsidR="009B3BBE" w:rsidRPr="003867E0" w:rsidRDefault="009B3BBE" w:rsidP="009B3BBE">
            <w:pPr>
              <w:pStyle w:val="ListParagraph"/>
              <w:ind w:left="0"/>
              <w:rPr>
                <w:b/>
                <w:smallCaps/>
                <w:sz w:val="20"/>
                <w:szCs w:val="20"/>
              </w:rPr>
            </w:pPr>
          </w:p>
        </w:tc>
        <w:tc>
          <w:tcPr>
            <w:tcW w:w="1948" w:type="dxa"/>
          </w:tcPr>
          <w:p w14:paraId="5DED54FB" w14:textId="77777777" w:rsidR="009B3BBE" w:rsidRPr="003867E0" w:rsidRDefault="009B3BBE" w:rsidP="009B3BBE">
            <w:pPr>
              <w:pStyle w:val="ListParagraph"/>
              <w:ind w:left="0"/>
              <w:rPr>
                <w:b/>
                <w:smallCaps/>
                <w:sz w:val="20"/>
                <w:szCs w:val="20"/>
              </w:rPr>
            </w:pPr>
          </w:p>
        </w:tc>
        <w:tc>
          <w:tcPr>
            <w:tcW w:w="1948" w:type="dxa"/>
          </w:tcPr>
          <w:p w14:paraId="74E20117" w14:textId="77777777" w:rsidR="009B3BBE" w:rsidRPr="003867E0" w:rsidRDefault="009B3BBE" w:rsidP="009B3BBE">
            <w:pPr>
              <w:pStyle w:val="ListParagraph"/>
              <w:ind w:left="0"/>
              <w:rPr>
                <w:b/>
                <w:smallCaps/>
                <w:sz w:val="20"/>
                <w:szCs w:val="20"/>
              </w:rPr>
            </w:pPr>
          </w:p>
        </w:tc>
        <w:tc>
          <w:tcPr>
            <w:tcW w:w="1948" w:type="dxa"/>
          </w:tcPr>
          <w:p w14:paraId="1D50BC61" w14:textId="77777777" w:rsidR="009B3BBE" w:rsidRPr="003867E0" w:rsidRDefault="009B3BBE" w:rsidP="009B3BBE">
            <w:pPr>
              <w:pStyle w:val="ListParagraph"/>
              <w:ind w:left="0"/>
              <w:rPr>
                <w:b/>
                <w:smallCaps/>
                <w:sz w:val="20"/>
                <w:szCs w:val="20"/>
              </w:rPr>
            </w:pPr>
          </w:p>
        </w:tc>
      </w:tr>
      <w:tr w:rsidR="009B3BBE" w:rsidRPr="003867E0" w14:paraId="4B8628FA" w14:textId="77777777" w:rsidTr="009B3BBE">
        <w:trPr>
          <w:trHeight w:val="279"/>
        </w:trPr>
        <w:tc>
          <w:tcPr>
            <w:tcW w:w="1907" w:type="dxa"/>
          </w:tcPr>
          <w:p w14:paraId="63CE1303" w14:textId="77777777" w:rsidR="009B3BBE" w:rsidRPr="003867E0" w:rsidRDefault="009B3BBE" w:rsidP="009B3BBE">
            <w:pPr>
              <w:pStyle w:val="ListParagraph"/>
              <w:ind w:left="0"/>
              <w:rPr>
                <w:b/>
                <w:smallCaps/>
                <w:sz w:val="20"/>
                <w:szCs w:val="20"/>
              </w:rPr>
            </w:pPr>
            <w:r w:rsidRPr="003867E0">
              <w:rPr>
                <w:sz w:val="20"/>
                <w:szCs w:val="20"/>
              </w:rPr>
              <w:t>Cost of Reimbursables (total brought from Form – Fin 4)</w:t>
            </w:r>
          </w:p>
        </w:tc>
        <w:tc>
          <w:tcPr>
            <w:tcW w:w="1947" w:type="dxa"/>
          </w:tcPr>
          <w:p w14:paraId="73BC375F" w14:textId="77777777" w:rsidR="009B3BBE" w:rsidRPr="003867E0" w:rsidRDefault="009B3BBE" w:rsidP="009B3BBE">
            <w:pPr>
              <w:pStyle w:val="ListParagraph"/>
              <w:ind w:left="0"/>
              <w:rPr>
                <w:b/>
                <w:smallCaps/>
                <w:sz w:val="20"/>
                <w:szCs w:val="20"/>
              </w:rPr>
            </w:pPr>
          </w:p>
        </w:tc>
        <w:tc>
          <w:tcPr>
            <w:tcW w:w="1948" w:type="dxa"/>
          </w:tcPr>
          <w:p w14:paraId="16A53D30" w14:textId="77777777" w:rsidR="009B3BBE" w:rsidRPr="003867E0" w:rsidRDefault="009B3BBE" w:rsidP="009B3BBE">
            <w:pPr>
              <w:pStyle w:val="ListParagraph"/>
              <w:ind w:left="0"/>
              <w:rPr>
                <w:b/>
                <w:smallCaps/>
                <w:sz w:val="20"/>
                <w:szCs w:val="20"/>
              </w:rPr>
            </w:pPr>
          </w:p>
        </w:tc>
        <w:tc>
          <w:tcPr>
            <w:tcW w:w="1948" w:type="dxa"/>
          </w:tcPr>
          <w:p w14:paraId="5C290FB6" w14:textId="77777777" w:rsidR="009B3BBE" w:rsidRPr="003867E0" w:rsidRDefault="009B3BBE" w:rsidP="009B3BBE">
            <w:pPr>
              <w:pStyle w:val="ListParagraph"/>
              <w:ind w:left="0"/>
              <w:rPr>
                <w:b/>
                <w:smallCaps/>
                <w:sz w:val="20"/>
                <w:szCs w:val="20"/>
              </w:rPr>
            </w:pPr>
          </w:p>
        </w:tc>
        <w:tc>
          <w:tcPr>
            <w:tcW w:w="1948" w:type="dxa"/>
          </w:tcPr>
          <w:p w14:paraId="2E4C9894" w14:textId="77777777" w:rsidR="009B3BBE" w:rsidRPr="003867E0" w:rsidRDefault="009B3BBE" w:rsidP="009B3BBE">
            <w:pPr>
              <w:pStyle w:val="ListParagraph"/>
              <w:ind w:left="0"/>
              <w:rPr>
                <w:b/>
                <w:smallCaps/>
                <w:sz w:val="20"/>
                <w:szCs w:val="20"/>
              </w:rPr>
            </w:pPr>
          </w:p>
        </w:tc>
      </w:tr>
    </w:tbl>
    <w:p w14:paraId="74DED609" w14:textId="77777777" w:rsidR="009B3BBE" w:rsidRPr="003867E0" w:rsidRDefault="009B3BBE" w:rsidP="0064120D"/>
    <w:p w14:paraId="23C60198" w14:textId="77777777" w:rsidR="00A90257" w:rsidRPr="003867E0" w:rsidRDefault="00A90257" w:rsidP="00A90257">
      <w:pPr>
        <w:rPr>
          <w:rFonts w:ascii="Times New Roman Bold" w:hAnsi="Times New Roman Bold"/>
          <w:b/>
          <w:i/>
          <w:smallCaps/>
          <w:sz w:val="20"/>
          <w:szCs w:val="20"/>
          <w:lang w:val="en-GB"/>
        </w:rPr>
      </w:pPr>
    </w:p>
    <w:p w14:paraId="7E37F477" w14:textId="77777777" w:rsidR="00B52637" w:rsidRPr="003867E0" w:rsidRDefault="00B52637" w:rsidP="0064120D">
      <w:pPr>
        <w:rPr>
          <w:rFonts w:ascii="Times New Roman Bold" w:hAnsi="Times New Roman Bold"/>
          <w:b/>
          <w:smallCaps/>
          <w:sz w:val="28"/>
          <w:szCs w:val="28"/>
        </w:rPr>
      </w:pPr>
    </w:p>
    <w:p w14:paraId="43AA67AD" w14:textId="77777777" w:rsidR="00E9111B" w:rsidRPr="003867E0" w:rsidRDefault="009B3BBE" w:rsidP="00E9111B">
      <w:pPr>
        <w:rPr>
          <w:b/>
          <w:i/>
        </w:rPr>
      </w:pPr>
      <w:r w:rsidRPr="003867E0">
        <w:rPr>
          <w:b/>
          <w:i/>
        </w:rPr>
        <w:t>Note</w:t>
      </w:r>
      <w:proofErr w:type="gramStart"/>
      <w:r w:rsidRPr="003867E0">
        <w:rPr>
          <w:b/>
          <w:i/>
        </w:rPr>
        <w:t xml:space="preserve">: </w:t>
      </w:r>
      <w:r w:rsidR="00E9111B" w:rsidRPr="003867E0">
        <w:rPr>
          <w:b/>
          <w:i/>
        </w:rPr>
        <w:t xml:space="preserve"> </w:t>
      </w:r>
      <w:r w:rsidR="00933DE7" w:rsidRPr="003867E0">
        <w:rPr>
          <w:b/>
          <w:i/>
        </w:rPr>
        <w:t>Bid</w:t>
      </w:r>
      <w:proofErr w:type="gramEnd"/>
      <w:r w:rsidR="00933DE7" w:rsidRPr="003867E0">
        <w:rPr>
          <w:b/>
          <w:i/>
        </w:rPr>
        <w:t xml:space="preserve"> Price</w:t>
      </w:r>
      <w:r w:rsidR="00E9111B" w:rsidRPr="003867E0">
        <w:rPr>
          <w:b/>
          <w:i/>
        </w:rPr>
        <w:t xml:space="preserve"> quoted for consultancy services </w:t>
      </w:r>
      <w:r w:rsidR="00380056" w:rsidRPr="003867E0">
        <w:rPr>
          <w:b/>
          <w:i/>
        </w:rPr>
        <w:t>shall be without VAT on the remunerations</w:t>
      </w:r>
      <w:r w:rsidRPr="003867E0">
        <w:rPr>
          <w:b/>
          <w:i/>
        </w:rPr>
        <w:t xml:space="preserve"> as per ITC </w:t>
      </w:r>
      <w:r w:rsidR="00847895" w:rsidRPr="003867E0">
        <w:rPr>
          <w:b/>
          <w:i/>
        </w:rPr>
        <w:t>16</w:t>
      </w:r>
      <w:r w:rsidRPr="003867E0">
        <w:rPr>
          <w:b/>
          <w:i/>
        </w:rPr>
        <w:t xml:space="preserve">. </w:t>
      </w:r>
    </w:p>
    <w:p w14:paraId="7B5827CB" w14:textId="77777777" w:rsidR="0064120D" w:rsidRPr="003867E0" w:rsidRDefault="0064120D" w:rsidP="0064120D">
      <w:pPr>
        <w:rPr>
          <w:rFonts w:ascii="Times New Roman Bold" w:hAnsi="Times New Roman Bold"/>
          <w:b/>
          <w:smallCaps/>
          <w:sz w:val="28"/>
          <w:szCs w:val="28"/>
        </w:rPr>
      </w:pPr>
    </w:p>
    <w:p w14:paraId="7FFB8FAD" w14:textId="77777777" w:rsidR="0064120D" w:rsidRPr="003867E0" w:rsidRDefault="0064120D" w:rsidP="0064120D">
      <w:pPr>
        <w:rPr>
          <w:rFonts w:ascii="Times New Roman Bold" w:hAnsi="Times New Roman Bold"/>
          <w:b/>
          <w:smallCaps/>
          <w:sz w:val="28"/>
          <w:szCs w:val="28"/>
        </w:rPr>
      </w:pPr>
    </w:p>
    <w:p w14:paraId="70C3E6A4" w14:textId="77777777" w:rsidR="00893701" w:rsidRPr="003867E0" w:rsidRDefault="00893701" w:rsidP="0064120D">
      <w:pPr>
        <w:sectPr w:rsidR="00893701" w:rsidRPr="003867E0" w:rsidSect="00893701">
          <w:headerReference w:type="default" r:id="rId40"/>
          <w:footerReference w:type="default" r:id="rId41"/>
          <w:footnotePr>
            <w:numRestart w:val="eachSect"/>
          </w:footnotePr>
          <w:pgSz w:w="12240" w:h="15840" w:code="1"/>
          <w:pgMar w:top="1440" w:right="1440" w:bottom="1440" w:left="1728" w:header="720" w:footer="720" w:gutter="0"/>
          <w:cols w:space="708"/>
          <w:docGrid w:linePitch="360"/>
        </w:sectPr>
      </w:pPr>
    </w:p>
    <w:p w14:paraId="26741917" w14:textId="77777777" w:rsidR="00A90257" w:rsidRPr="003867E0" w:rsidRDefault="00A90257" w:rsidP="0064120D"/>
    <w:p w14:paraId="405403C0" w14:textId="77777777" w:rsidR="006235D2" w:rsidRPr="003867E0" w:rsidRDefault="00EE61A4" w:rsidP="006235D2">
      <w:pPr>
        <w:rPr>
          <w:rFonts w:ascii="Times New Roman Bold" w:hAnsi="Times New Roman Bold"/>
          <w:b/>
          <w:smallCaps/>
          <w:sz w:val="28"/>
          <w:szCs w:val="28"/>
        </w:rPr>
      </w:pPr>
      <w:r w:rsidRPr="003867E0">
        <w:rPr>
          <w:rFonts w:cstheme="minorHAnsi"/>
          <w:b/>
          <w:bCs/>
          <w:smallCaps/>
          <w:sz w:val="28"/>
          <w:szCs w:val="28"/>
        </w:rPr>
        <w:t xml:space="preserve">FORM FIN – 3: </w:t>
      </w:r>
      <w:r w:rsidRPr="003867E0">
        <w:rPr>
          <w:b/>
          <w:smallCaps/>
          <w:sz w:val="28"/>
          <w:szCs w:val="28"/>
          <w:lang w:val="en-GB"/>
        </w:rPr>
        <w:t>Breakdown of Remuneration</w:t>
      </w:r>
      <w:r w:rsidR="006235D2">
        <w:rPr>
          <w:b/>
          <w:smallCaps/>
          <w:sz w:val="28"/>
          <w:szCs w:val="28"/>
          <w:lang w:val="en-GB"/>
        </w:rPr>
        <w:t xml:space="preserve"> </w:t>
      </w:r>
      <w:r w:rsidR="006235D2">
        <w:rPr>
          <w:rFonts w:ascii="Times New Roman Bold" w:hAnsi="Times New Roman Bold"/>
          <w:b/>
          <w:smallCaps/>
          <w:sz w:val="28"/>
          <w:szCs w:val="28"/>
        </w:rPr>
        <w:t>(APPLICALE)</w:t>
      </w:r>
    </w:p>
    <w:p w14:paraId="68469F75" w14:textId="77777777" w:rsidR="00EE61A4" w:rsidRPr="003867E0" w:rsidRDefault="00EE61A4" w:rsidP="006235D2">
      <w:pPr>
        <w:pStyle w:val="BodyText"/>
        <w:rPr>
          <w:color w:val="000000" w:themeColor="text1"/>
          <w:sz w:val="20"/>
        </w:rPr>
      </w:pPr>
    </w:p>
    <w:p w14:paraId="786036DF" w14:textId="77777777" w:rsidR="00EE61A4" w:rsidRPr="003867E0" w:rsidRDefault="00EE61A4" w:rsidP="00EE61A4">
      <w:pPr>
        <w:rPr>
          <w:b/>
          <w:i/>
          <w:sz w:val="20"/>
          <w:szCs w:val="20"/>
          <w:lang w:val="en-GB"/>
        </w:rPr>
      </w:pPr>
      <w:r w:rsidRPr="003867E0">
        <w:rPr>
          <w:b/>
          <w:i/>
          <w:sz w:val="20"/>
          <w:szCs w:val="20"/>
          <w:lang w:val="en-GB"/>
        </w:rPr>
        <w:t>CONSULTANTS HAVE TO FILL IN THEIR DATA IN RESPECT OF FIN – 3 DIRECTLY ONLINE IN THE TEMPLATE PROVIDED FOR</w:t>
      </w:r>
    </w:p>
    <w:p w14:paraId="1E261461" w14:textId="77777777" w:rsidR="00EE61A4" w:rsidRPr="003867E0" w:rsidRDefault="00EE61A4" w:rsidP="00EE61A4"/>
    <w:p w14:paraId="35E8A162" w14:textId="77777777" w:rsidR="00EE61A4" w:rsidRPr="003867E0" w:rsidRDefault="00EE61A4" w:rsidP="00EE61A4">
      <w:pPr>
        <w:jc w:val="both"/>
      </w:pPr>
      <w:r w:rsidRPr="003867E0">
        <w:t xml:space="preserve">When used for Lump-Sum contract assignment, information to be provided in this Form shall only be used to demonstrate the basis for the calculation of the Contract’s ceiling amount; to calculate applicable taxes at contract negotiations; and, if needed, to establish payments to the Consultant for possible additional services requested by the Client. This Form shall not be used as a basis for payments under Lump-Sum contracts. </w:t>
      </w:r>
    </w:p>
    <w:p w14:paraId="388405C4" w14:textId="77777777" w:rsidR="00EE61A4" w:rsidRPr="003867E0" w:rsidRDefault="00EE61A4" w:rsidP="00EE61A4">
      <w:pPr>
        <w:jc w:val="both"/>
      </w:pPr>
    </w:p>
    <w:p w14:paraId="3BDE0FE3" w14:textId="77777777" w:rsidR="00EE61A4" w:rsidRPr="003867E0" w:rsidRDefault="00EE61A4" w:rsidP="00EE61A4">
      <w:pPr>
        <w:jc w:val="both"/>
        <w:rPr>
          <w:b/>
          <w:i/>
        </w:rPr>
      </w:pPr>
      <w:r w:rsidRPr="003867E0">
        <w:rPr>
          <w:b/>
          <w:i/>
        </w:rPr>
        <w:t>Consultants will be provided with sufficient rows</w:t>
      </w:r>
      <w:r w:rsidR="00052287" w:rsidRPr="003867E0">
        <w:rPr>
          <w:b/>
          <w:i/>
        </w:rPr>
        <w:t xml:space="preserve"> and forms to fill in the data for each Key expert and non-key expert to fill in the input in months per deliverable, the rate per month per deliverable indicating field/office separately for each resource person</w:t>
      </w:r>
      <w:r w:rsidR="00933DE7" w:rsidRPr="003867E0">
        <w:rPr>
          <w:b/>
          <w:i/>
        </w:rPr>
        <w:t xml:space="preserve">. </w:t>
      </w:r>
      <w:proofErr w:type="gramStart"/>
      <w:r w:rsidR="00933DE7" w:rsidRPr="003867E0">
        <w:rPr>
          <w:b/>
          <w:i/>
        </w:rPr>
        <w:t>Consultant</w:t>
      </w:r>
      <w:proofErr w:type="gramEnd"/>
      <w:r w:rsidR="00933DE7" w:rsidRPr="003867E0">
        <w:rPr>
          <w:b/>
          <w:i/>
        </w:rPr>
        <w:t xml:space="preserve"> may opt to</w:t>
      </w:r>
      <w:r w:rsidR="004A34D3" w:rsidRPr="003867E0">
        <w:rPr>
          <w:b/>
          <w:i/>
        </w:rPr>
        <w:t xml:space="preserve"> use one form for a specific phase of the work separately</w:t>
      </w:r>
      <w:r w:rsidR="00933DE7" w:rsidRPr="003867E0">
        <w:rPr>
          <w:b/>
          <w:i/>
        </w:rPr>
        <w:t>,</w:t>
      </w:r>
      <w:r w:rsidR="004A34D3" w:rsidRPr="003867E0">
        <w:rPr>
          <w:b/>
          <w:i/>
        </w:rPr>
        <w:t xml:space="preserve"> </w:t>
      </w:r>
      <w:proofErr w:type="gramStart"/>
      <w:r w:rsidR="004A34D3" w:rsidRPr="003867E0">
        <w:rPr>
          <w:b/>
          <w:i/>
        </w:rPr>
        <w:t xml:space="preserve">where </w:t>
      </w:r>
      <w:r w:rsidR="00933DE7" w:rsidRPr="003867E0">
        <w:rPr>
          <w:b/>
          <w:i/>
        </w:rPr>
        <w:t>so</w:t>
      </w:r>
      <w:proofErr w:type="gramEnd"/>
      <w:r w:rsidR="00933DE7" w:rsidRPr="003867E0">
        <w:rPr>
          <w:b/>
          <w:i/>
        </w:rPr>
        <w:t xml:space="preserve"> </w:t>
      </w:r>
      <w:r w:rsidR="004A34D3" w:rsidRPr="003867E0">
        <w:rPr>
          <w:b/>
          <w:i/>
        </w:rPr>
        <w:t xml:space="preserve">required.  </w:t>
      </w:r>
    </w:p>
    <w:p w14:paraId="51144F94" w14:textId="77777777" w:rsidR="00052287" w:rsidRPr="003867E0" w:rsidRDefault="00052287" w:rsidP="00EE61A4">
      <w:pPr>
        <w:jc w:val="both"/>
      </w:pPr>
    </w:p>
    <w:tbl>
      <w:tblPr>
        <w:tblStyle w:val="TableGrid"/>
        <w:tblpPr w:leftFromText="180" w:rightFromText="180" w:vertAnchor="text" w:horzAnchor="margin" w:tblpY="168"/>
        <w:tblW w:w="0" w:type="auto"/>
        <w:tblLook w:val="04A0" w:firstRow="1" w:lastRow="0" w:firstColumn="1" w:lastColumn="0" w:noHBand="0" w:noVBand="1"/>
      </w:tblPr>
      <w:tblGrid>
        <w:gridCol w:w="4428"/>
        <w:gridCol w:w="4428"/>
      </w:tblGrid>
      <w:tr w:rsidR="00EE61A4" w:rsidRPr="003867E0" w14:paraId="45AD75A1" w14:textId="77777777" w:rsidTr="00420A02">
        <w:tc>
          <w:tcPr>
            <w:tcW w:w="8856" w:type="dxa"/>
            <w:gridSpan w:val="2"/>
          </w:tcPr>
          <w:p w14:paraId="133DD1FC" w14:textId="77777777" w:rsidR="00EE61A4" w:rsidRPr="003867E0" w:rsidRDefault="00EE61A4" w:rsidP="00420A02">
            <w:pPr>
              <w:pStyle w:val="ListParagraph"/>
              <w:ind w:left="0"/>
              <w:rPr>
                <w:sz w:val="20"/>
                <w:szCs w:val="20"/>
              </w:rPr>
            </w:pPr>
            <w:r w:rsidRPr="003867E0">
              <w:rPr>
                <w:sz w:val="20"/>
                <w:szCs w:val="20"/>
              </w:rPr>
              <w:t>Price Details</w:t>
            </w:r>
          </w:p>
        </w:tc>
      </w:tr>
      <w:tr w:rsidR="00EE61A4" w:rsidRPr="003867E0" w14:paraId="68B47F5E" w14:textId="77777777" w:rsidTr="00420A02">
        <w:tc>
          <w:tcPr>
            <w:tcW w:w="4428" w:type="dxa"/>
          </w:tcPr>
          <w:p w14:paraId="2A868D76" w14:textId="77777777" w:rsidR="00EE61A4" w:rsidRPr="003867E0" w:rsidRDefault="00EE61A4" w:rsidP="00420A02">
            <w:pPr>
              <w:pStyle w:val="ListParagraph"/>
              <w:ind w:left="0"/>
              <w:rPr>
                <w:sz w:val="20"/>
                <w:szCs w:val="20"/>
              </w:rPr>
            </w:pPr>
            <w:r w:rsidRPr="003867E0">
              <w:rPr>
                <w:sz w:val="20"/>
                <w:szCs w:val="20"/>
              </w:rPr>
              <w:t>Total Price in Foreign Currency 1:</w:t>
            </w:r>
          </w:p>
        </w:tc>
        <w:tc>
          <w:tcPr>
            <w:tcW w:w="4428" w:type="dxa"/>
          </w:tcPr>
          <w:p w14:paraId="06EDB7E5" w14:textId="77777777" w:rsidR="00EE61A4" w:rsidRPr="003867E0" w:rsidRDefault="00EE61A4" w:rsidP="00420A02">
            <w:pPr>
              <w:pStyle w:val="ListParagraph"/>
              <w:ind w:left="0"/>
              <w:rPr>
                <w:sz w:val="20"/>
                <w:szCs w:val="20"/>
              </w:rPr>
            </w:pPr>
          </w:p>
        </w:tc>
      </w:tr>
      <w:tr w:rsidR="00EE61A4" w:rsidRPr="003867E0" w14:paraId="16311135" w14:textId="77777777" w:rsidTr="00420A02">
        <w:tc>
          <w:tcPr>
            <w:tcW w:w="4428" w:type="dxa"/>
          </w:tcPr>
          <w:p w14:paraId="6F87154F" w14:textId="77777777" w:rsidR="00EE61A4" w:rsidRPr="003867E0" w:rsidRDefault="00EE61A4" w:rsidP="00420A02">
            <w:pPr>
              <w:pStyle w:val="ListParagraph"/>
              <w:ind w:left="0"/>
              <w:rPr>
                <w:sz w:val="20"/>
                <w:szCs w:val="20"/>
              </w:rPr>
            </w:pPr>
            <w:r w:rsidRPr="003867E0">
              <w:rPr>
                <w:sz w:val="20"/>
                <w:szCs w:val="20"/>
              </w:rPr>
              <w:t>Total Price in Foreign Currency 2:</w:t>
            </w:r>
          </w:p>
        </w:tc>
        <w:tc>
          <w:tcPr>
            <w:tcW w:w="4428" w:type="dxa"/>
          </w:tcPr>
          <w:p w14:paraId="2C496193" w14:textId="77777777" w:rsidR="00EE61A4" w:rsidRPr="003867E0" w:rsidRDefault="00EE61A4" w:rsidP="00420A02">
            <w:pPr>
              <w:pStyle w:val="ListParagraph"/>
              <w:ind w:left="0"/>
              <w:rPr>
                <w:sz w:val="20"/>
                <w:szCs w:val="20"/>
              </w:rPr>
            </w:pPr>
          </w:p>
        </w:tc>
      </w:tr>
      <w:tr w:rsidR="00EE61A4" w:rsidRPr="003867E0" w14:paraId="3BFEBF9B" w14:textId="77777777" w:rsidTr="00420A02">
        <w:tc>
          <w:tcPr>
            <w:tcW w:w="4428" w:type="dxa"/>
          </w:tcPr>
          <w:p w14:paraId="736DD8B2" w14:textId="77777777" w:rsidR="00EE61A4" w:rsidRPr="003867E0" w:rsidRDefault="00EE61A4" w:rsidP="00420A02">
            <w:pPr>
              <w:pStyle w:val="ListParagraph"/>
              <w:ind w:left="0"/>
              <w:rPr>
                <w:sz w:val="20"/>
                <w:szCs w:val="20"/>
              </w:rPr>
            </w:pPr>
            <w:r w:rsidRPr="003867E0">
              <w:rPr>
                <w:sz w:val="20"/>
                <w:szCs w:val="20"/>
              </w:rPr>
              <w:t>Total Price in Foreign Currency 3:</w:t>
            </w:r>
          </w:p>
        </w:tc>
        <w:tc>
          <w:tcPr>
            <w:tcW w:w="4428" w:type="dxa"/>
          </w:tcPr>
          <w:p w14:paraId="581F1894" w14:textId="77777777" w:rsidR="00EE61A4" w:rsidRPr="003867E0" w:rsidRDefault="00EE61A4" w:rsidP="00420A02">
            <w:pPr>
              <w:pStyle w:val="ListParagraph"/>
              <w:ind w:left="0"/>
              <w:rPr>
                <w:sz w:val="20"/>
                <w:szCs w:val="20"/>
              </w:rPr>
            </w:pPr>
          </w:p>
        </w:tc>
      </w:tr>
      <w:tr w:rsidR="00EE61A4" w:rsidRPr="003867E0" w14:paraId="389911A1" w14:textId="77777777" w:rsidTr="00420A02">
        <w:tc>
          <w:tcPr>
            <w:tcW w:w="4428" w:type="dxa"/>
          </w:tcPr>
          <w:p w14:paraId="37096EFB" w14:textId="77777777" w:rsidR="00EE61A4" w:rsidRPr="003867E0" w:rsidRDefault="00EE61A4" w:rsidP="00420A02">
            <w:pPr>
              <w:pStyle w:val="ListParagraph"/>
              <w:ind w:left="0"/>
              <w:rPr>
                <w:sz w:val="20"/>
                <w:szCs w:val="20"/>
              </w:rPr>
            </w:pPr>
            <w:r w:rsidRPr="003867E0">
              <w:rPr>
                <w:sz w:val="20"/>
                <w:szCs w:val="20"/>
              </w:rPr>
              <w:t>Total Price in Mauritian Rupees:</w:t>
            </w:r>
          </w:p>
        </w:tc>
        <w:tc>
          <w:tcPr>
            <w:tcW w:w="4428" w:type="dxa"/>
          </w:tcPr>
          <w:p w14:paraId="7FF36C92" w14:textId="77777777" w:rsidR="00EE61A4" w:rsidRPr="003867E0" w:rsidRDefault="00EE61A4" w:rsidP="00420A02">
            <w:pPr>
              <w:pStyle w:val="ListParagraph"/>
              <w:ind w:left="0"/>
              <w:rPr>
                <w:sz w:val="20"/>
                <w:szCs w:val="20"/>
              </w:rPr>
            </w:pPr>
          </w:p>
        </w:tc>
      </w:tr>
    </w:tbl>
    <w:p w14:paraId="6346193D" w14:textId="77777777" w:rsidR="00EE61A4" w:rsidRPr="003867E0" w:rsidRDefault="00EE61A4" w:rsidP="00EE61A4">
      <w:pPr>
        <w:pStyle w:val="ListParagraph"/>
        <w:ind w:left="1440"/>
        <w:rPr>
          <w:sz w:val="20"/>
          <w:szCs w:val="20"/>
        </w:rPr>
      </w:pPr>
    </w:p>
    <w:p w14:paraId="13432B81" w14:textId="77777777" w:rsidR="00EE61A4" w:rsidRPr="003867E0" w:rsidRDefault="00EE61A4" w:rsidP="00EE61A4">
      <w:pPr>
        <w:pStyle w:val="ListParagraph"/>
        <w:ind w:left="1440"/>
        <w:rPr>
          <w:sz w:val="20"/>
          <w:szCs w:val="20"/>
        </w:rPr>
      </w:pPr>
    </w:p>
    <w:p w14:paraId="12E8AE63" w14:textId="77777777" w:rsidR="00EE61A4" w:rsidRPr="003867E0" w:rsidRDefault="00EE61A4" w:rsidP="00EE61A4">
      <w:pPr>
        <w:pStyle w:val="ListParagraph"/>
        <w:ind w:left="1440"/>
        <w:rPr>
          <w:sz w:val="20"/>
          <w:szCs w:val="20"/>
        </w:rPr>
      </w:pPr>
    </w:p>
    <w:p w14:paraId="0376BA20" w14:textId="77777777" w:rsidR="00EE61A4" w:rsidRPr="003867E0" w:rsidRDefault="00EE61A4" w:rsidP="00EE61A4">
      <w:pPr>
        <w:pStyle w:val="ListParagraph"/>
        <w:ind w:left="1440"/>
        <w:rPr>
          <w:sz w:val="20"/>
          <w:szCs w:val="20"/>
        </w:rPr>
      </w:pPr>
    </w:p>
    <w:p w14:paraId="7CCF0CE7" w14:textId="77777777" w:rsidR="00EE61A4" w:rsidRPr="003867E0" w:rsidRDefault="00EE61A4" w:rsidP="00EE61A4">
      <w:pPr>
        <w:pStyle w:val="ListParagraph"/>
        <w:ind w:left="1440"/>
        <w:rPr>
          <w:sz w:val="20"/>
          <w:szCs w:val="20"/>
        </w:rPr>
      </w:pPr>
    </w:p>
    <w:tbl>
      <w:tblPr>
        <w:tblStyle w:val="TableGrid"/>
        <w:tblW w:w="13632" w:type="dxa"/>
        <w:tblLook w:val="04A0" w:firstRow="1" w:lastRow="0" w:firstColumn="1" w:lastColumn="0" w:noHBand="0" w:noVBand="1"/>
      </w:tblPr>
      <w:tblGrid>
        <w:gridCol w:w="2272"/>
        <w:gridCol w:w="2272"/>
        <w:gridCol w:w="2272"/>
        <w:gridCol w:w="2272"/>
        <w:gridCol w:w="2272"/>
        <w:gridCol w:w="2272"/>
      </w:tblGrid>
      <w:tr w:rsidR="00EE61A4" w:rsidRPr="003867E0" w14:paraId="5C93B168" w14:textId="77777777" w:rsidTr="00420A02">
        <w:trPr>
          <w:trHeight w:val="376"/>
        </w:trPr>
        <w:tc>
          <w:tcPr>
            <w:tcW w:w="2272" w:type="dxa"/>
          </w:tcPr>
          <w:p w14:paraId="2E2EEB5C" w14:textId="77777777" w:rsidR="00EE61A4" w:rsidRPr="003867E0" w:rsidRDefault="00EE61A4" w:rsidP="00420A02">
            <w:pPr>
              <w:pStyle w:val="ListParagraph"/>
              <w:ind w:left="0"/>
              <w:rPr>
                <w:sz w:val="20"/>
                <w:szCs w:val="20"/>
              </w:rPr>
            </w:pPr>
            <w:r w:rsidRPr="003867E0">
              <w:rPr>
                <w:sz w:val="20"/>
                <w:szCs w:val="20"/>
              </w:rPr>
              <w:t>Serial No</w:t>
            </w:r>
          </w:p>
        </w:tc>
        <w:tc>
          <w:tcPr>
            <w:tcW w:w="2272" w:type="dxa"/>
          </w:tcPr>
          <w:p w14:paraId="5908028F" w14:textId="77777777" w:rsidR="00EE61A4" w:rsidRPr="003867E0" w:rsidRDefault="00EE61A4" w:rsidP="00420A02">
            <w:pPr>
              <w:pStyle w:val="ListParagraph"/>
              <w:ind w:left="0"/>
              <w:rPr>
                <w:sz w:val="20"/>
                <w:szCs w:val="20"/>
              </w:rPr>
            </w:pPr>
            <w:r w:rsidRPr="003867E0">
              <w:rPr>
                <w:sz w:val="20"/>
                <w:szCs w:val="20"/>
              </w:rPr>
              <w:t>Group of Activities</w:t>
            </w:r>
          </w:p>
          <w:p w14:paraId="2357157F" w14:textId="77777777" w:rsidR="00EE61A4" w:rsidRPr="003867E0" w:rsidRDefault="00EE61A4" w:rsidP="00420A02">
            <w:pPr>
              <w:pStyle w:val="ListParagraph"/>
              <w:ind w:left="0"/>
              <w:rPr>
                <w:sz w:val="20"/>
                <w:szCs w:val="20"/>
              </w:rPr>
            </w:pPr>
            <w:r w:rsidRPr="003867E0">
              <w:rPr>
                <w:sz w:val="20"/>
                <w:szCs w:val="20"/>
              </w:rPr>
              <w:t>(Phase)</w:t>
            </w:r>
          </w:p>
        </w:tc>
        <w:tc>
          <w:tcPr>
            <w:tcW w:w="2272" w:type="dxa"/>
          </w:tcPr>
          <w:p w14:paraId="5EE0720A" w14:textId="77777777" w:rsidR="00EE61A4" w:rsidRPr="003867E0" w:rsidRDefault="00EE61A4" w:rsidP="00E91167">
            <w:pPr>
              <w:pStyle w:val="ListParagraph"/>
              <w:ind w:left="0"/>
              <w:rPr>
                <w:sz w:val="20"/>
                <w:szCs w:val="20"/>
              </w:rPr>
            </w:pPr>
            <w:r w:rsidRPr="003867E0">
              <w:rPr>
                <w:sz w:val="20"/>
                <w:szCs w:val="20"/>
              </w:rPr>
              <w:t xml:space="preserve">Total Price in Foreign Currency </w:t>
            </w:r>
            <w:r w:rsidR="00E91167" w:rsidRPr="003867E0">
              <w:rPr>
                <w:sz w:val="20"/>
                <w:szCs w:val="20"/>
              </w:rPr>
              <w:t>1</w:t>
            </w:r>
          </w:p>
        </w:tc>
        <w:tc>
          <w:tcPr>
            <w:tcW w:w="2272" w:type="dxa"/>
          </w:tcPr>
          <w:p w14:paraId="6383DFB8" w14:textId="77777777" w:rsidR="00EE61A4" w:rsidRPr="003867E0" w:rsidRDefault="00EE61A4" w:rsidP="00E91167">
            <w:pPr>
              <w:pStyle w:val="ListParagraph"/>
              <w:ind w:left="0"/>
              <w:rPr>
                <w:sz w:val="20"/>
                <w:szCs w:val="20"/>
              </w:rPr>
            </w:pPr>
            <w:r w:rsidRPr="003867E0">
              <w:rPr>
                <w:sz w:val="20"/>
                <w:szCs w:val="20"/>
              </w:rPr>
              <w:t xml:space="preserve">Total Price in Foreign Currency </w:t>
            </w:r>
            <w:r w:rsidR="00E91167" w:rsidRPr="003867E0">
              <w:rPr>
                <w:sz w:val="20"/>
                <w:szCs w:val="20"/>
              </w:rPr>
              <w:t>2</w:t>
            </w:r>
          </w:p>
        </w:tc>
        <w:tc>
          <w:tcPr>
            <w:tcW w:w="2272" w:type="dxa"/>
          </w:tcPr>
          <w:p w14:paraId="552A79DF" w14:textId="77777777" w:rsidR="00EE61A4" w:rsidRPr="003867E0" w:rsidRDefault="00EE61A4" w:rsidP="00E91167">
            <w:pPr>
              <w:pStyle w:val="ListParagraph"/>
              <w:ind w:left="0"/>
              <w:rPr>
                <w:sz w:val="20"/>
                <w:szCs w:val="20"/>
              </w:rPr>
            </w:pPr>
            <w:r w:rsidRPr="003867E0">
              <w:rPr>
                <w:sz w:val="20"/>
                <w:szCs w:val="20"/>
              </w:rPr>
              <w:t xml:space="preserve">Total Price in Foreign Currency </w:t>
            </w:r>
            <w:r w:rsidR="00E91167" w:rsidRPr="003867E0">
              <w:rPr>
                <w:sz w:val="20"/>
                <w:szCs w:val="20"/>
              </w:rPr>
              <w:t>3</w:t>
            </w:r>
          </w:p>
        </w:tc>
        <w:tc>
          <w:tcPr>
            <w:tcW w:w="2272" w:type="dxa"/>
          </w:tcPr>
          <w:p w14:paraId="59924CA8" w14:textId="77777777" w:rsidR="00EE61A4" w:rsidRPr="003867E0" w:rsidRDefault="00EE61A4" w:rsidP="00420A02">
            <w:pPr>
              <w:pStyle w:val="ListParagraph"/>
              <w:ind w:left="0"/>
              <w:rPr>
                <w:sz w:val="20"/>
                <w:szCs w:val="20"/>
              </w:rPr>
            </w:pPr>
            <w:r w:rsidRPr="003867E0">
              <w:rPr>
                <w:sz w:val="20"/>
                <w:szCs w:val="20"/>
              </w:rPr>
              <w:t>Total price in Mauritian Rupees</w:t>
            </w:r>
          </w:p>
        </w:tc>
      </w:tr>
      <w:tr w:rsidR="00EE61A4" w:rsidRPr="003867E0" w14:paraId="10490631" w14:textId="77777777" w:rsidTr="00420A02">
        <w:trPr>
          <w:trHeight w:val="376"/>
        </w:trPr>
        <w:tc>
          <w:tcPr>
            <w:tcW w:w="2272" w:type="dxa"/>
          </w:tcPr>
          <w:p w14:paraId="2909BD99"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1</w:t>
            </w:r>
          </w:p>
        </w:tc>
        <w:tc>
          <w:tcPr>
            <w:tcW w:w="2272" w:type="dxa"/>
          </w:tcPr>
          <w:p w14:paraId="75BB4FC0" w14:textId="77777777" w:rsidR="00EE61A4" w:rsidRPr="003867E0" w:rsidRDefault="00EE61A4" w:rsidP="00420A02">
            <w:pPr>
              <w:pStyle w:val="ListParagraph"/>
              <w:ind w:left="0"/>
              <w:rPr>
                <w:rFonts w:cstheme="minorHAnsi"/>
                <w:sz w:val="20"/>
                <w:szCs w:val="20"/>
              </w:rPr>
            </w:pPr>
          </w:p>
        </w:tc>
        <w:tc>
          <w:tcPr>
            <w:tcW w:w="2272" w:type="dxa"/>
          </w:tcPr>
          <w:p w14:paraId="2DEF694B"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0.00</w:t>
            </w:r>
          </w:p>
        </w:tc>
        <w:tc>
          <w:tcPr>
            <w:tcW w:w="2272" w:type="dxa"/>
          </w:tcPr>
          <w:p w14:paraId="54A7357E"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0.00</w:t>
            </w:r>
          </w:p>
        </w:tc>
        <w:tc>
          <w:tcPr>
            <w:tcW w:w="2272" w:type="dxa"/>
          </w:tcPr>
          <w:p w14:paraId="2DBBF50C"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0.00</w:t>
            </w:r>
          </w:p>
        </w:tc>
        <w:tc>
          <w:tcPr>
            <w:tcW w:w="2272" w:type="dxa"/>
          </w:tcPr>
          <w:p w14:paraId="1EB491C5"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0.00</w:t>
            </w:r>
          </w:p>
        </w:tc>
      </w:tr>
    </w:tbl>
    <w:tbl>
      <w:tblPr>
        <w:tblStyle w:val="TableGrid"/>
        <w:tblpPr w:leftFromText="180" w:rightFromText="180" w:vertAnchor="text" w:horzAnchor="margin" w:tblpY="37"/>
        <w:tblW w:w="13747" w:type="dxa"/>
        <w:tblLayout w:type="fixed"/>
        <w:tblLook w:val="04A0" w:firstRow="1" w:lastRow="0" w:firstColumn="1" w:lastColumn="0" w:noHBand="0" w:noVBand="1"/>
      </w:tblPr>
      <w:tblGrid>
        <w:gridCol w:w="576"/>
        <w:gridCol w:w="685"/>
        <w:gridCol w:w="986"/>
        <w:gridCol w:w="1058"/>
        <w:gridCol w:w="1059"/>
        <w:gridCol w:w="1058"/>
        <w:gridCol w:w="1059"/>
        <w:gridCol w:w="1058"/>
        <w:gridCol w:w="1059"/>
        <w:gridCol w:w="1058"/>
        <w:gridCol w:w="1059"/>
        <w:gridCol w:w="1058"/>
        <w:gridCol w:w="1059"/>
        <w:gridCol w:w="915"/>
      </w:tblGrid>
      <w:tr w:rsidR="00EE61A4" w:rsidRPr="003867E0" w14:paraId="6F34517F" w14:textId="77777777" w:rsidTr="00420A02">
        <w:trPr>
          <w:trHeight w:val="373"/>
        </w:trPr>
        <w:tc>
          <w:tcPr>
            <w:tcW w:w="576" w:type="dxa"/>
            <w:vMerge w:val="restart"/>
          </w:tcPr>
          <w:p w14:paraId="5C7F2E30" w14:textId="77777777" w:rsidR="00EE61A4" w:rsidRPr="003867E0" w:rsidRDefault="00EE61A4" w:rsidP="00420A02">
            <w:pPr>
              <w:pStyle w:val="ListParagraph"/>
              <w:ind w:left="0"/>
              <w:rPr>
                <w:rFonts w:cstheme="minorHAnsi"/>
                <w:sz w:val="20"/>
                <w:szCs w:val="20"/>
              </w:rPr>
            </w:pPr>
          </w:p>
        </w:tc>
        <w:tc>
          <w:tcPr>
            <w:tcW w:w="685" w:type="dxa"/>
          </w:tcPr>
          <w:p w14:paraId="161BBD9C"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Serial No.</w:t>
            </w:r>
          </w:p>
        </w:tc>
        <w:tc>
          <w:tcPr>
            <w:tcW w:w="986" w:type="dxa"/>
          </w:tcPr>
          <w:p w14:paraId="4145B8CD"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Name</w:t>
            </w:r>
          </w:p>
        </w:tc>
        <w:tc>
          <w:tcPr>
            <w:tcW w:w="1058" w:type="dxa"/>
          </w:tcPr>
          <w:p w14:paraId="2ACF73FB"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Position as in TECH- 6</w:t>
            </w:r>
          </w:p>
        </w:tc>
        <w:tc>
          <w:tcPr>
            <w:tcW w:w="1059" w:type="dxa"/>
          </w:tcPr>
          <w:p w14:paraId="73A1200C"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Work site</w:t>
            </w:r>
          </w:p>
        </w:tc>
        <w:tc>
          <w:tcPr>
            <w:tcW w:w="1058" w:type="dxa"/>
          </w:tcPr>
          <w:p w14:paraId="07577196"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Time input in Person/ Month</w:t>
            </w:r>
          </w:p>
          <w:p w14:paraId="40AD3978" w14:textId="77777777" w:rsidR="00EE61A4" w:rsidRPr="003867E0" w:rsidRDefault="00EE61A4" w:rsidP="00420A02">
            <w:pPr>
              <w:rPr>
                <w:rFonts w:cstheme="minorHAnsi"/>
                <w:sz w:val="20"/>
                <w:szCs w:val="20"/>
              </w:rPr>
            </w:pPr>
            <w:r w:rsidRPr="003867E0">
              <w:rPr>
                <w:rFonts w:cstheme="minorHAnsi"/>
                <w:sz w:val="20"/>
                <w:szCs w:val="20"/>
              </w:rPr>
              <w:t>(from TECH-6)</w:t>
            </w:r>
          </w:p>
          <w:p w14:paraId="5082905A" w14:textId="77777777" w:rsidR="00EE61A4" w:rsidRPr="003867E0" w:rsidRDefault="00EE61A4" w:rsidP="00420A02">
            <w:pPr>
              <w:pStyle w:val="ListParagraph"/>
              <w:ind w:left="0"/>
              <w:rPr>
                <w:rFonts w:cstheme="minorHAnsi"/>
                <w:sz w:val="20"/>
                <w:szCs w:val="20"/>
              </w:rPr>
            </w:pPr>
          </w:p>
        </w:tc>
        <w:tc>
          <w:tcPr>
            <w:tcW w:w="1059" w:type="dxa"/>
          </w:tcPr>
          <w:p w14:paraId="3BE8ABC8"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Person-</w:t>
            </w:r>
          </w:p>
          <w:p w14:paraId="6812DE63"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 xml:space="preserve">Month </w:t>
            </w:r>
          </w:p>
          <w:p w14:paraId="36EA67CA"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Remuneration Rate in Foreign Currency # 1</w:t>
            </w:r>
          </w:p>
        </w:tc>
        <w:tc>
          <w:tcPr>
            <w:tcW w:w="1058" w:type="dxa"/>
          </w:tcPr>
          <w:p w14:paraId="599C7278"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Amount</w:t>
            </w:r>
          </w:p>
          <w:p w14:paraId="61E04760"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In Foreign Currency # 1</w:t>
            </w:r>
          </w:p>
        </w:tc>
        <w:tc>
          <w:tcPr>
            <w:tcW w:w="1059" w:type="dxa"/>
          </w:tcPr>
          <w:p w14:paraId="741F0949"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Person-</w:t>
            </w:r>
          </w:p>
          <w:p w14:paraId="65B4266F"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 xml:space="preserve">Month </w:t>
            </w:r>
          </w:p>
          <w:p w14:paraId="4B336656"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Remuneration Rate in Foreign Currency # 2</w:t>
            </w:r>
          </w:p>
        </w:tc>
        <w:tc>
          <w:tcPr>
            <w:tcW w:w="1058" w:type="dxa"/>
          </w:tcPr>
          <w:p w14:paraId="0DE9CE4E"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Amount</w:t>
            </w:r>
          </w:p>
          <w:p w14:paraId="5D9C50BD"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In Foreign Currency # 2</w:t>
            </w:r>
          </w:p>
        </w:tc>
        <w:tc>
          <w:tcPr>
            <w:tcW w:w="1059" w:type="dxa"/>
          </w:tcPr>
          <w:p w14:paraId="50D24AA9"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Person-</w:t>
            </w:r>
          </w:p>
          <w:p w14:paraId="2E8713BB"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 xml:space="preserve">Month </w:t>
            </w:r>
          </w:p>
          <w:p w14:paraId="0F0CBAB6"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Remuneration Rate in Foreign Currency # 3</w:t>
            </w:r>
          </w:p>
        </w:tc>
        <w:tc>
          <w:tcPr>
            <w:tcW w:w="1058" w:type="dxa"/>
          </w:tcPr>
          <w:p w14:paraId="7663A06C"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Amount</w:t>
            </w:r>
          </w:p>
          <w:p w14:paraId="670E33F0"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In Foreign Currency # 3</w:t>
            </w:r>
          </w:p>
        </w:tc>
        <w:tc>
          <w:tcPr>
            <w:tcW w:w="1059" w:type="dxa"/>
          </w:tcPr>
          <w:p w14:paraId="26EB5CD3"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Person-</w:t>
            </w:r>
          </w:p>
          <w:p w14:paraId="2E54CDF0"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 xml:space="preserve">Month </w:t>
            </w:r>
          </w:p>
          <w:p w14:paraId="066D4E60"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Remuneration Rate in Mauritian Rupees</w:t>
            </w:r>
          </w:p>
        </w:tc>
        <w:tc>
          <w:tcPr>
            <w:tcW w:w="915" w:type="dxa"/>
          </w:tcPr>
          <w:p w14:paraId="2A6478B7"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Amount</w:t>
            </w:r>
          </w:p>
          <w:p w14:paraId="6B77D507"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In Mauritian Rupees</w:t>
            </w:r>
          </w:p>
        </w:tc>
      </w:tr>
      <w:tr w:rsidR="00EE61A4" w:rsidRPr="003867E0" w14:paraId="3CBD6B16" w14:textId="77777777" w:rsidTr="00420A02">
        <w:trPr>
          <w:trHeight w:val="207"/>
        </w:trPr>
        <w:tc>
          <w:tcPr>
            <w:tcW w:w="576" w:type="dxa"/>
            <w:vMerge/>
          </w:tcPr>
          <w:p w14:paraId="45275AF7" w14:textId="77777777" w:rsidR="00EE61A4" w:rsidRPr="003867E0" w:rsidRDefault="00EE61A4" w:rsidP="00420A02">
            <w:pPr>
              <w:pStyle w:val="ListParagraph"/>
              <w:ind w:left="0"/>
              <w:rPr>
                <w:rFonts w:cstheme="minorHAnsi"/>
                <w:sz w:val="20"/>
                <w:szCs w:val="20"/>
              </w:rPr>
            </w:pPr>
          </w:p>
        </w:tc>
        <w:tc>
          <w:tcPr>
            <w:tcW w:w="685" w:type="dxa"/>
            <w:vMerge w:val="restart"/>
          </w:tcPr>
          <w:p w14:paraId="11D989E1"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1</w:t>
            </w:r>
          </w:p>
        </w:tc>
        <w:tc>
          <w:tcPr>
            <w:tcW w:w="986" w:type="dxa"/>
            <w:vMerge w:val="restart"/>
          </w:tcPr>
          <w:p w14:paraId="618B2F8A" w14:textId="77777777" w:rsidR="00EE61A4" w:rsidRPr="003867E0" w:rsidRDefault="00EE61A4" w:rsidP="00420A02">
            <w:pPr>
              <w:pStyle w:val="ListParagraph"/>
              <w:ind w:left="0"/>
              <w:rPr>
                <w:rFonts w:cstheme="minorHAnsi"/>
                <w:sz w:val="20"/>
                <w:szCs w:val="20"/>
              </w:rPr>
            </w:pPr>
          </w:p>
        </w:tc>
        <w:tc>
          <w:tcPr>
            <w:tcW w:w="1058" w:type="dxa"/>
            <w:vMerge w:val="restart"/>
          </w:tcPr>
          <w:p w14:paraId="33ABA0D1" w14:textId="77777777" w:rsidR="00EE61A4" w:rsidRPr="003867E0" w:rsidRDefault="00EE61A4" w:rsidP="00420A02">
            <w:pPr>
              <w:pStyle w:val="ListParagraph"/>
              <w:ind w:left="0"/>
              <w:rPr>
                <w:rFonts w:cstheme="minorHAnsi"/>
                <w:sz w:val="20"/>
                <w:szCs w:val="20"/>
              </w:rPr>
            </w:pPr>
          </w:p>
        </w:tc>
        <w:tc>
          <w:tcPr>
            <w:tcW w:w="1059" w:type="dxa"/>
          </w:tcPr>
          <w:p w14:paraId="5A454A0A"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Home</w:t>
            </w:r>
          </w:p>
        </w:tc>
        <w:tc>
          <w:tcPr>
            <w:tcW w:w="1058" w:type="dxa"/>
            <w:vMerge w:val="restart"/>
          </w:tcPr>
          <w:p w14:paraId="2F3652DA" w14:textId="77777777" w:rsidR="00EE61A4" w:rsidRPr="003867E0" w:rsidRDefault="00EE61A4" w:rsidP="00420A02">
            <w:pPr>
              <w:pStyle w:val="ListParagraph"/>
              <w:ind w:left="0"/>
              <w:rPr>
                <w:rFonts w:cstheme="minorHAnsi"/>
                <w:sz w:val="20"/>
                <w:szCs w:val="20"/>
              </w:rPr>
            </w:pPr>
          </w:p>
        </w:tc>
        <w:tc>
          <w:tcPr>
            <w:tcW w:w="1059" w:type="dxa"/>
            <w:vMerge w:val="restart"/>
          </w:tcPr>
          <w:p w14:paraId="52153A47" w14:textId="77777777" w:rsidR="00EE61A4" w:rsidRPr="003867E0" w:rsidRDefault="00EE61A4" w:rsidP="00420A02">
            <w:pPr>
              <w:pStyle w:val="ListParagraph"/>
              <w:ind w:left="0"/>
              <w:rPr>
                <w:rFonts w:cstheme="minorHAnsi"/>
                <w:sz w:val="20"/>
                <w:szCs w:val="20"/>
              </w:rPr>
            </w:pPr>
          </w:p>
        </w:tc>
        <w:tc>
          <w:tcPr>
            <w:tcW w:w="1058" w:type="dxa"/>
            <w:vMerge w:val="restart"/>
          </w:tcPr>
          <w:p w14:paraId="1369A1C5" w14:textId="77777777" w:rsidR="00EE61A4" w:rsidRPr="003867E0" w:rsidRDefault="00EE61A4" w:rsidP="00420A02">
            <w:pPr>
              <w:pStyle w:val="ListParagraph"/>
              <w:ind w:left="0"/>
              <w:rPr>
                <w:rFonts w:cstheme="minorHAnsi"/>
                <w:sz w:val="20"/>
                <w:szCs w:val="20"/>
              </w:rPr>
            </w:pPr>
          </w:p>
        </w:tc>
        <w:tc>
          <w:tcPr>
            <w:tcW w:w="1059" w:type="dxa"/>
            <w:vMerge w:val="restart"/>
          </w:tcPr>
          <w:p w14:paraId="566FAC3A" w14:textId="77777777" w:rsidR="00EE61A4" w:rsidRPr="003867E0" w:rsidRDefault="00EE61A4" w:rsidP="00420A02">
            <w:pPr>
              <w:pStyle w:val="ListParagraph"/>
              <w:ind w:left="0"/>
              <w:rPr>
                <w:rFonts w:cstheme="minorHAnsi"/>
                <w:sz w:val="20"/>
                <w:szCs w:val="20"/>
              </w:rPr>
            </w:pPr>
          </w:p>
        </w:tc>
        <w:tc>
          <w:tcPr>
            <w:tcW w:w="1058" w:type="dxa"/>
            <w:vMerge w:val="restart"/>
          </w:tcPr>
          <w:p w14:paraId="152F069D" w14:textId="77777777" w:rsidR="00EE61A4" w:rsidRPr="003867E0" w:rsidRDefault="00EE61A4" w:rsidP="00420A02">
            <w:pPr>
              <w:pStyle w:val="ListParagraph"/>
              <w:ind w:left="0"/>
              <w:rPr>
                <w:rFonts w:cstheme="minorHAnsi"/>
                <w:sz w:val="20"/>
                <w:szCs w:val="20"/>
              </w:rPr>
            </w:pPr>
          </w:p>
        </w:tc>
        <w:tc>
          <w:tcPr>
            <w:tcW w:w="1059" w:type="dxa"/>
            <w:vMerge w:val="restart"/>
          </w:tcPr>
          <w:p w14:paraId="481D6AD5" w14:textId="77777777" w:rsidR="00EE61A4" w:rsidRPr="003867E0" w:rsidRDefault="00EE61A4" w:rsidP="00420A02">
            <w:pPr>
              <w:pStyle w:val="ListParagraph"/>
              <w:ind w:left="0"/>
              <w:rPr>
                <w:rFonts w:cstheme="minorHAnsi"/>
                <w:sz w:val="20"/>
                <w:szCs w:val="20"/>
              </w:rPr>
            </w:pPr>
          </w:p>
        </w:tc>
        <w:tc>
          <w:tcPr>
            <w:tcW w:w="1058" w:type="dxa"/>
            <w:vMerge w:val="restart"/>
          </w:tcPr>
          <w:p w14:paraId="2B985741" w14:textId="77777777" w:rsidR="00EE61A4" w:rsidRPr="003867E0" w:rsidRDefault="00EE61A4" w:rsidP="00420A02">
            <w:pPr>
              <w:pStyle w:val="ListParagraph"/>
              <w:ind w:left="0"/>
              <w:rPr>
                <w:rFonts w:cstheme="minorHAnsi"/>
                <w:sz w:val="20"/>
                <w:szCs w:val="20"/>
              </w:rPr>
            </w:pPr>
          </w:p>
        </w:tc>
        <w:tc>
          <w:tcPr>
            <w:tcW w:w="1059" w:type="dxa"/>
            <w:vMerge w:val="restart"/>
          </w:tcPr>
          <w:p w14:paraId="0E582558" w14:textId="77777777" w:rsidR="00EE61A4" w:rsidRPr="003867E0" w:rsidRDefault="00EE61A4" w:rsidP="00420A02">
            <w:pPr>
              <w:pStyle w:val="ListParagraph"/>
              <w:ind w:left="0"/>
              <w:rPr>
                <w:rFonts w:cstheme="minorHAnsi"/>
                <w:sz w:val="20"/>
                <w:szCs w:val="20"/>
              </w:rPr>
            </w:pPr>
          </w:p>
        </w:tc>
        <w:tc>
          <w:tcPr>
            <w:tcW w:w="915" w:type="dxa"/>
            <w:vMerge w:val="restart"/>
          </w:tcPr>
          <w:p w14:paraId="669D5471" w14:textId="77777777" w:rsidR="00EE61A4" w:rsidRPr="003867E0" w:rsidRDefault="00EE61A4" w:rsidP="00420A02">
            <w:pPr>
              <w:pStyle w:val="ListParagraph"/>
              <w:ind w:left="0"/>
              <w:rPr>
                <w:rFonts w:cstheme="minorHAnsi"/>
                <w:sz w:val="20"/>
                <w:szCs w:val="20"/>
              </w:rPr>
            </w:pPr>
          </w:p>
        </w:tc>
      </w:tr>
      <w:tr w:rsidR="00EE61A4" w:rsidRPr="003867E0" w14:paraId="59E1526A" w14:textId="77777777" w:rsidTr="00420A02">
        <w:trPr>
          <w:trHeight w:val="152"/>
        </w:trPr>
        <w:tc>
          <w:tcPr>
            <w:tcW w:w="576" w:type="dxa"/>
            <w:vMerge/>
          </w:tcPr>
          <w:p w14:paraId="49C20462" w14:textId="77777777" w:rsidR="00EE61A4" w:rsidRPr="003867E0" w:rsidRDefault="00EE61A4" w:rsidP="00420A02">
            <w:pPr>
              <w:pStyle w:val="ListParagraph"/>
              <w:ind w:left="0"/>
              <w:rPr>
                <w:rFonts w:cstheme="minorHAnsi"/>
                <w:sz w:val="20"/>
                <w:szCs w:val="20"/>
              </w:rPr>
            </w:pPr>
          </w:p>
        </w:tc>
        <w:tc>
          <w:tcPr>
            <w:tcW w:w="685" w:type="dxa"/>
            <w:vMerge/>
          </w:tcPr>
          <w:p w14:paraId="332EF1D4" w14:textId="77777777" w:rsidR="00EE61A4" w:rsidRPr="003867E0" w:rsidRDefault="00EE61A4" w:rsidP="00420A02">
            <w:pPr>
              <w:pStyle w:val="ListParagraph"/>
              <w:ind w:left="0"/>
              <w:rPr>
                <w:rFonts w:cstheme="minorHAnsi"/>
                <w:sz w:val="20"/>
                <w:szCs w:val="20"/>
              </w:rPr>
            </w:pPr>
          </w:p>
        </w:tc>
        <w:tc>
          <w:tcPr>
            <w:tcW w:w="986" w:type="dxa"/>
            <w:vMerge/>
          </w:tcPr>
          <w:p w14:paraId="2B001DC5" w14:textId="77777777" w:rsidR="00EE61A4" w:rsidRPr="003867E0" w:rsidRDefault="00EE61A4" w:rsidP="00420A02">
            <w:pPr>
              <w:pStyle w:val="ListParagraph"/>
              <w:ind w:left="0"/>
              <w:rPr>
                <w:rFonts w:cstheme="minorHAnsi"/>
                <w:sz w:val="20"/>
                <w:szCs w:val="20"/>
              </w:rPr>
            </w:pPr>
          </w:p>
        </w:tc>
        <w:tc>
          <w:tcPr>
            <w:tcW w:w="1058" w:type="dxa"/>
            <w:vMerge/>
          </w:tcPr>
          <w:p w14:paraId="3E82DA8B" w14:textId="77777777" w:rsidR="00EE61A4" w:rsidRPr="003867E0" w:rsidRDefault="00EE61A4" w:rsidP="00420A02">
            <w:pPr>
              <w:pStyle w:val="ListParagraph"/>
              <w:ind w:left="0"/>
              <w:rPr>
                <w:rFonts w:cstheme="minorHAnsi"/>
                <w:sz w:val="20"/>
                <w:szCs w:val="20"/>
              </w:rPr>
            </w:pPr>
          </w:p>
        </w:tc>
        <w:tc>
          <w:tcPr>
            <w:tcW w:w="1059" w:type="dxa"/>
          </w:tcPr>
          <w:p w14:paraId="3D06E761"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Field</w:t>
            </w:r>
          </w:p>
        </w:tc>
        <w:tc>
          <w:tcPr>
            <w:tcW w:w="1058" w:type="dxa"/>
            <w:vMerge/>
          </w:tcPr>
          <w:p w14:paraId="4CE748C2" w14:textId="77777777" w:rsidR="00EE61A4" w:rsidRPr="003867E0" w:rsidRDefault="00EE61A4" w:rsidP="00420A02">
            <w:pPr>
              <w:pStyle w:val="ListParagraph"/>
              <w:ind w:left="0"/>
              <w:rPr>
                <w:rFonts w:cstheme="minorHAnsi"/>
                <w:sz w:val="20"/>
                <w:szCs w:val="20"/>
              </w:rPr>
            </w:pPr>
          </w:p>
        </w:tc>
        <w:tc>
          <w:tcPr>
            <w:tcW w:w="1059" w:type="dxa"/>
            <w:vMerge/>
          </w:tcPr>
          <w:p w14:paraId="5FDF101E" w14:textId="77777777" w:rsidR="00EE61A4" w:rsidRPr="003867E0" w:rsidRDefault="00EE61A4" w:rsidP="00420A02">
            <w:pPr>
              <w:pStyle w:val="ListParagraph"/>
              <w:ind w:left="0"/>
              <w:rPr>
                <w:rFonts w:cstheme="minorHAnsi"/>
                <w:sz w:val="20"/>
                <w:szCs w:val="20"/>
              </w:rPr>
            </w:pPr>
          </w:p>
        </w:tc>
        <w:tc>
          <w:tcPr>
            <w:tcW w:w="1058" w:type="dxa"/>
            <w:vMerge/>
          </w:tcPr>
          <w:p w14:paraId="0B7A4058" w14:textId="77777777" w:rsidR="00EE61A4" w:rsidRPr="003867E0" w:rsidRDefault="00EE61A4" w:rsidP="00420A02">
            <w:pPr>
              <w:pStyle w:val="ListParagraph"/>
              <w:ind w:left="0"/>
              <w:rPr>
                <w:rFonts w:cstheme="minorHAnsi"/>
                <w:sz w:val="20"/>
                <w:szCs w:val="20"/>
              </w:rPr>
            </w:pPr>
          </w:p>
        </w:tc>
        <w:tc>
          <w:tcPr>
            <w:tcW w:w="1059" w:type="dxa"/>
            <w:vMerge/>
          </w:tcPr>
          <w:p w14:paraId="6C032398" w14:textId="77777777" w:rsidR="00EE61A4" w:rsidRPr="003867E0" w:rsidRDefault="00EE61A4" w:rsidP="00420A02">
            <w:pPr>
              <w:pStyle w:val="ListParagraph"/>
              <w:ind w:left="0"/>
              <w:rPr>
                <w:rFonts w:cstheme="minorHAnsi"/>
                <w:sz w:val="20"/>
                <w:szCs w:val="20"/>
              </w:rPr>
            </w:pPr>
          </w:p>
        </w:tc>
        <w:tc>
          <w:tcPr>
            <w:tcW w:w="1058" w:type="dxa"/>
            <w:vMerge/>
          </w:tcPr>
          <w:p w14:paraId="4F795DD4" w14:textId="77777777" w:rsidR="00EE61A4" w:rsidRPr="003867E0" w:rsidRDefault="00EE61A4" w:rsidP="00420A02">
            <w:pPr>
              <w:pStyle w:val="ListParagraph"/>
              <w:ind w:left="0"/>
              <w:rPr>
                <w:rFonts w:cstheme="minorHAnsi"/>
                <w:sz w:val="20"/>
                <w:szCs w:val="20"/>
              </w:rPr>
            </w:pPr>
          </w:p>
        </w:tc>
        <w:tc>
          <w:tcPr>
            <w:tcW w:w="1059" w:type="dxa"/>
            <w:vMerge/>
          </w:tcPr>
          <w:p w14:paraId="7E115F29" w14:textId="77777777" w:rsidR="00EE61A4" w:rsidRPr="003867E0" w:rsidRDefault="00EE61A4" w:rsidP="00420A02">
            <w:pPr>
              <w:pStyle w:val="ListParagraph"/>
              <w:ind w:left="0"/>
              <w:rPr>
                <w:rFonts w:cstheme="minorHAnsi"/>
                <w:sz w:val="20"/>
                <w:szCs w:val="20"/>
              </w:rPr>
            </w:pPr>
          </w:p>
        </w:tc>
        <w:tc>
          <w:tcPr>
            <w:tcW w:w="1058" w:type="dxa"/>
            <w:vMerge/>
          </w:tcPr>
          <w:p w14:paraId="7B7C9D3B" w14:textId="77777777" w:rsidR="00EE61A4" w:rsidRPr="003867E0" w:rsidRDefault="00EE61A4" w:rsidP="00420A02">
            <w:pPr>
              <w:pStyle w:val="ListParagraph"/>
              <w:ind w:left="0"/>
              <w:rPr>
                <w:rFonts w:cstheme="minorHAnsi"/>
                <w:sz w:val="20"/>
                <w:szCs w:val="20"/>
              </w:rPr>
            </w:pPr>
          </w:p>
        </w:tc>
        <w:tc>
          <w:tcPr>
            <w:tcW w:w="1059" w:type="dxa"/>
            <w:vMerge/>
          </w:tcPr>
          <w:p w14:paraId="76A8CBA7" w14:textId="77777777" w:rsidR="00EE61A4" w:rsidRPr="003867E0" w:rsidRDefault="00EE61A4" w:rsidP="00420A02">
            <w:pPr>
              <w:pStyle w:val="ListParagraph"/>
              <w:ind w:left="0"/>
              <w:rPr>
                <w:rFonts w:cstheme="minorHAnsi"/>
                <w:sz w:val="20"/>
                <w:szCs w:val="20"/>
              </w:rPr>
            </w:pPr>
          </w:p>
        </w:tc>
        <w:tc>
          <w:tcPr>
            <w:tcW w:w="915" w:type="dxa"/>
            <w:vMerge/>
          </w:tcPr>
          <w:p w14:paraId="4499C32C" w14:textId="77777777" w:rsidR="00EE61A4" w:rsidRPr="003867E0" w:rsidRDefault="00EE61A4" w:rsidP="00420A02">
            <w:pPr>
              <w:pStyle w:val="ListParagraph"/>
              <w:ind w:left="0"/>
              <w:rPr>
                <w:rFonts w:cstheme="minorHAnsi"/>
                <w:sz w:val="20"/>
                <w:szCs w:val="20"/>
              </w:rPr>
            </w:pPr>
          </w:p>
        </w:tc>
      </w:tr>
      <w:tr w:rsidR="00EE61A4" w:rsidRPr="003867E0" w14:paraId="49BEFC78" w14:textId="77777777" w:rsidTr="00420A02">
        <w:trPr>
          <w:trHeight w:val="373"/>
        </w:trPr>
        <w:tc>
          <w:tcPr>
            <w:tcW w:w="576" w:type="dxa"/>
            <w:vMerge/>
          </w:tcPr>
          <w:p w14:paraId="342387C6" w14:textId="77777777" w:rsidR="00EE61A4" w:rsidRPr="003867E0" w:rsidRDefault="00EE61A4" w:rsidP="00420A02">
            <w:pPr>
              <w:pStyle w:val="ListParagraph"/>
              <w:ind w:left="0"/>
              <w:rPr>
                <w:rFonts w:cstheme="minorHAnsi"/>
                <w:sz w:val="20"/>
                <w:szCs w:val="20"/>
              </w:rPr>
            </w:pPr>
          </w:p>
        </w:tc>
        <w:tc>
          <w:tcPr>
            <w:tcW w:w="685" w:type="dxa"/>
          </w:tcPr>
          <w:p w14:paraId="521C738C" w14:textId="77777777" w:rsidR="00EE61A4" w:rsidRPr="003867E0" w:rsidRDefault="00EE61A4" w:rsidP="00420A02">
            <w:pPr>
              <w:pStyle w:val="ListParagraph"/>
              <w:ind w:left="0"/>
              <w:rPr>
                <w:rFonts w:cstheme="minorHAnsi"/>
                <w:sz w:val="20"/>
                <w:szCs w:val="20"/>
              </w:rPr>
            </w:pPr>
            <w:r w:rsidRPr="003867E0">
              <w:rPr>
                <w:rFonts w:cstheme="minorHAnsi"/>
                <w:sz w:val="20"/>
                <w:szCs w:val="20"/>
              </w:rPr>
              <w:t>2</w:t>
            </w:r>
          </w:p>
        </w:tc>
        <w:tc>
          <w:tcPr>
            <w:tcW w:w="986" w:type="dxa"/>
          </w:tcPr>
          <w:p w14:paraId="288999AD" w14:textId="77777777" w:rsidR="00EE61A4" w:rsidRPr="003867E0" w:rsidRDefault="00EE61A4" w:rsidP="00420A02">
            <w:pPr>
              <w:pStyle w:val="ListParagraph"/>
              <w:ind w:left="0"/>
              <w:rPr>
                <w:rFonts w:cstheme="minorHAnsi"/>
                <w:sz w:val="20"/>
                <w:szCs w:val="20"/>
              </w:rPr>
            </w:pPr>
          </w:p>
        </w:tc>
        <w:tc>
          <w:tcPr>
            <w:tcW w:w="1058" w:type="dxa"/>
          </w:tcPr>
          <w:p w14:paraId="41D95731" w14:textId="77777777" w:rsidR="00EE61A4" w:rsidRPr="003867E0" w:rsidRDefault="00EE61A4" w:rsidP="00420A02">
            <w:pPr>
              <w:pStyle w:val="ListParagraph"/>
              <w:ind w:left="0"/>
              <w:rPr>
                <w:rFonts w:cstheme="minorHAnsi"/>
                <w:sz w:val="20"/>
                <w:szCs w:val="20"/>
              </w:rPr>
            </w:pPr>
          </w:p>
        </w:tc>
        <w:tc>
          <w:tcPr>
            <w:tcW w:w="1059" w:type="dxa"/>
          </w:tcPr>
          <w:p w14:paraId="49F2C85E" w14:textId="77777777" w:rsidR="00EE61A4" w:rsidRPr="003867E0" w:rsidRDefault="00EE61A4" w:rsidP="00420A02">
            <w:pPr>
              <w:pStyle w:val="ListParagraph"/>
              <w:ind w:left="0"/>
              <w:rPr>
                <w:rFonts w:cstheme="minorHAnsi"/>
                <w:sz w:val="20"/>
                <w:szCs w:val="20"/>
              </w:rPr>
            </w:pPr>
          </w:p>
        </w:tc>
        <w:tc>
          <w:tcPr>
            <w:tcW w:w="1058" w:type="dxa"/>
          </w:tcPr>
          <w:p w14:paraId="01FDA8A0" w14:textId="77777777" w:rsidR="00EE61A4" w:rsidRPr="003867E0" w:rsidRDefault="00EE61A4" w:rsidP="00420A02">
            <w:pPr>
              <w:pStyle w:val="ListParagraph"/>
              <w:ind w:left="0"/>
              <w:rPr>
                <w:rFonts w:cstheme="minorHAnsi"/>
                <w:sz w:val="20"/>
                <w:szCs w:val="20"/>
              </w:rPr>
            </w:pPr>
          </w:p>
        </w:tc>
        <w:tc>
          <w:tcPr>
            <w:tcW w:w="1059" w:type="dxa"/>
          </w:tcPr>
          <w:p w14:paraId="7B3AB9DE" w14:textId="77777777" w:rsidR="00EE61A4" w:rsidRPr="003867E0" w:rsidRDefault="00EE61A4" w:rsidP="00420A02">
            <w:pPr>
              <w:pStyle w:val="ListParagraph"/>
              <w:ind w:left="0"/>
              <w:rPr>
                <w:rFonts w:cstheme="minorHAnsi"/>
                <w:sz w:val="20"/>
                <w:szCs w:val="20"/>
              </w:rPr>
            </w:pPr>
          </w:p>
        </w:tc>
        <w:tc>
          <w:tcPr>
            <w:tcW w:w="1058" w:type="dxa"/>
          </w:tcPr>
          <w:p w14:paraId="16F97F40" w14:textId="77777777" w:rsidR="00EE61A4" w:rsidRPr="003867E0" w:rsidRDefault="00EE61A4" w:rsidP="00420A02">
            <w:pPr>
              <w:pStyle w:val="ListParagraph"/>
              <w:ind w:left="0"/>
              <w:rPr>
                <w:rFonts w:cstheme="minorHAnsi"/>
                <w:sz w:val="20"/>
                <w:szCs w:val="20"/>
              </w:rPr>
            </w:pPr>
          </w:p>
        </w:tc>
        <w:tc>
          <w:tcPr>
            <w:tcW w:w="1059" w:type="dxa"/>
          </w:tcPr>
          <w:p w14:paraId="7C937F8E" w14:textId="77777777" w:rsidR="00EE61A4" w:rsidRPr="003867E0" w:rsidRDefault="00EE61A4" w:rsidP="00420A02">
            <w:pPr>
              <w:pStyle w:val="ListParagraph"/>
              <w:ind w:left="0"/>
              <w:rPr>
                <w:rFonts w:cstheme="minorHAnsi"/>
                <w:sz w:val="20"/>
                <w:szCs w:val="20"/>
              </w:rPr>
            </w:pPr>
          </w:p>
        </w:tc>
        <w:tc>
          <w:tcPr>
            <w:tcW w:w="1058" w:type="dxa"/>
          </w:tcPr>
          <w:p w14:paraId="41916B76" w14:textId="77777777" w:rsidR="00EE61A4" w:rsidRPr="003867E0" w:rsidRDefault="00EE61A4" w:rsidP="00420A02">
            <w:pPr>
              <w:pStyle w:val="ListParagraph"/>
              <w:ind w:left="0"/>
              <w:rPr>
                <w:rFonts w:cstheme="minorHAnsi"/>
                <w:sz w:val="20"/>
                <w:szCs w:val="20"/>
              </w:rPr>
            </w:pPr>
          </w:p>
        </w:tc>
        <w:tc>
          <w:tcPr>
            <w:tcW w:w="1059" w:type="dxa"/>
          </w:tcPr>
          <w:p w14:paraId="02D477E5" w14:textId="77777777" w:rsidR="00EE61A4" w:rsidRPr="003867E0" w:rsidRDefault="00EE61A4" w:rsidP="00420A02">
            <w:pPr>
              <w:pStyle w:val="ListParagraph"/>
              <w:ind w:left="0"/>
              <w:rPr>
                <w:rFonts w:cstheme="minorHAnsi"/>
                <w:sz w:val="20"/>
                <w:szCs w:val="20"/>
              </w:rPr>
            </w:pPr>
          </w:p>
        </w:tc>
        <w:tc>
          <w:tcPr>
            <w:tcW w:w="1058" w:type="dxa"/>
          </w:tcPr>
          <w:p w14:paraId="2C08407E" w14:textId="77777777" w:rsidR="00EE61A4" w:rsidRPr="003867E0" w:rsidRDefault="00EE61A4" w:rsidP="00420A02">
            <w:pPr>
              <w:pStyle w:val="ListParagraph"/>
              <w:ind w:left="0"/>
              <w:rPr>
                <w:rFonts w:cstheme="minorHAnsi"/>
                <w:sz w:val="20"/>
                <w:szCs w:val="20"/>
              </w:rPr>
            </w:pPr>
          </w:p>
        </w:tc>
        <w:tc>
          <w:tcPr>
            <w:tcW w:w="1059" w:type="dxa"/>
          </w:tcPr>
          <w:p w14:paraId="539EF35F" w14:textId="77777777" w:rsidR="00EE61A4" w:rsidRPr="003867E0" w:rsidRDefault="00EE61A4" w:rsidP="00420A02">
            <w:pPr>
              <w:pStyle w:val="ListParagraph"/>
              <w:ind w:left="0"/>
              <w:rPr>
                <w:rFonts w:cstheme="minorHAnsi"/>
                <w:sz w:val="20"/>
                <w:szCs w:val="20"/>
              </w:rPr>
            </w:pPr>
          </w:p>
        </w:tc>
        <w:tc>
          <w:tcPr>
            <w:tcW w:w="915" w:type="dxa"/>
          </w:tcPr>
          <w:p w14:paraId="13EB6CF0" w14:textId="77777777" w:rsidR="00EE61A4" w:rsidRPr="003867E0" w:rsidRDefault="00EE61A4" w:rsidP="00420A02">
            <w:pPr>
              <w:pStyle w:val="ListParagraph"/>
              <w:ind w:left="0"/>
              <w:rPr>
                <w:rFonts w:cstheme="minorHAnsi"/>
                <w:sz w:val="20"/>
                <w:szCs w:val="20"/>
              </w:rPr>
            </w:pPr>
          </w:p>
        </w:tc>
      </w:tr>
    </w:tbl>
    <w:p w14:paraId="3EE853CC" w14:textId="77777777" w:rsidR="00EE61A4" w:rsidRPr="003867E0" w:rsidRDefault="00EE61A4" w:rsidP="0064120D"/>
    <w:p w14:paraId="71E38888" w14:textId="77777777" w:rsidR="00EE61A4" w:rsidRPr="003867E0" w:rsidRDefault="00380056" w:rsidP="00EE61A4">
      <w:pPr>
        <w:rPr>
          <w:b/>
          <w:i/>
        </w:rPr>
      </w:pPr>
      <w:bookmarkStart w:id="187" w:name="_Toc70407736"/>
      <w:bookmarkStart w:id="188" w:name="_Toc172358988"/>
      <w:r w:rsidRPr="003867E0">
        <w:rPr>
          <w:b/>
          <w:i/>
        </w:rPr>
        <w:t>Notes</w:t>
      </w:r>
      <w:r w:rsidR="00D36D76" w:rsidRPr="003867E0">
        <w:rPr>
          <w:b/>
          <w:i/>
        </w:rPr>
        <w:t xml:space="preserve"> for filling Data online</w:t>
      </w:r>
      <w:r w:rsidR="004A34D3" w:rsidRPr="003867E0">
        <w:rPr>
          <w:b/>
          <w:i/>
        </w:rPr>
        <w:t>:</w:t>
      </w:r>
    </w:p>
    <w:p w14:paraId="40F9B7ED" w14:textId="77777777" w:rsidR="00EE61A4" w:rsidRPr="003867E0" w:rsidRDefault="00EE61A4" w:rsidP="00EE61A4">
      <w:pPr>
        <w:rPr>
          <w:b/>
          <w:i/>
        </w:rPr>
      </w:pPr>
    </w:p>
    <w:p w14:paraId="4711D5F0" w14:textId="77777777" w:rsidR="00D36D76" w:rsidRPr="003867E0" w:rsidRDefault="00D36D76" w:rsidP="00B354BD">
      <w:pPr>
        <w:pStyle w:val="ListParagraph"/>
        <w:numPr>
          <w:ilvl w:val="0"/>
          <w:numId w:val="56"/>
        </w:numPr>
      </w:pPr>
      <w:r w:rsidRPr="003867E0">
        <w:rPr>
          <w:b/>
          <w:i/>
        </w:rPr>
        <w:t>When filling data in the templates on the e-Procurement system Consultants should choose one and the same currency for each Foreign Currency 1, 2 and 3</w:t>
      </w:r>
      <w:r w:rsidRPr="003867E0">
        <w:t xml:space="preserve"> </w:t>
      </w:r>
      <w:r w:rsidRPr="003867E0">
        <w:rPr>
          <w:b/>
          <w:i/>
        </w:rPr>
        <w:t>throughout.</w:t>
      </w:r>
      <w:r w:rsidRPr="003867E0">
        <w:t xml:space="preserve"> </w:t>
      </w:r>
    </w:p>
    <w:p w14:paraId="12494609" w14:textId="77777777" w:rsidR="00D36D76" w:rsidRPr="003867E0" w:rsidRDefault="00D36D76" w:rsidP="00D36D76"/>
    <w:p w14:paraId="201085B0" w14:textId="77777777" w:rsidR="00906FAF" w:rsidRPr="003867E0" w:rsidRDefault="00906FAF" w:rsidP="00B354BD">
      <w:pPr>
        <w:pStyle w:val="ListParagraph"/>
        <w:numPr>
          <w:ilvl w:val="0"/>
          <w:numId w:val="56"/>
        </w:numPr>
        <w:rPr>
          <w:b/>
          <w:sz w:val="28"/>
          <w:szCs w:val="28"/>
        </w:rPr>
      </w:pPr>
      <w:r w:rsidRPr="003867E0">
        <w:rPr>
          <w:b/>
          <w:i/>
        </w:rPr>
        <w:t>The Bid P</w:t>
      </w:r>
      <w:r w:rsidR="00D36D76" w:rsidRPr="003867E0">
        <w:rPr>
          <w:b/>
          <w:i/>
        </w:rPr>
        <w:t>rices quoted sh</w:t>
      </w:r>
      <w:r w:rsidR="004A34D3" w:rsidRPr="003867E0">
        <w:rPr>
          <w:b/>
          <w:i/>
        </w:rPr>
        <w:t>all</w:t>
      </w:r>
      <w:r w:rsidR="00D36D76" w:rsidRPr="003867E0">
        <w:rPr>
          <w:b/>
          <w:i/>
        </w:rPr>
        <w:t xml:space="preserve"> </w:t>
      </w:r>
      <w:r w:rsidR="00EE61A4" w:rsidRPr="003867E0">
        <w:rPr>
          <w:b/>
          <w:i/>
        </w:rPr>
        <w:t>be without VAT</w:t>
      </w:r>
      <w:r w:rsidR="00D36D76" w:rsidRPr="003867E0">
        <w:rPr>
          <w:b/>
          <w:i/>
        </w:rPr>
        <w:t xml:space="preserve"> on remunerations</w:t>
      </w:r>
      <w:r w:rsidR="004A34D3" w:rsidRPr="003867E0">
        <w:rPr>
          <w:b/>
          <w:i/>
        </w:rPr>
        <w:t xml:space="preserve">. </w:t>
      </w:r>
    </w:p>
    <w:p w14:paraId="34E5702E" w14:textId="77777777" w:rsidR="00906FAF" w:rsidRPr="003867E0" w:rsidRDefault="00906FAF" w:rsidP="00371C26">
      <w:pPr>
        <w:pStyle w:val="Section4-Heading1"/>
        <w:jc w:val="left"/>
        <w:rPr>
          <w:sz w:val="28"/>
          <w:szCs w:val="28"/>
        </w:rPr>
      </w:pPr>
    </w:p>
    <w:p w14:paraId="610D53E0" w14:textId="77777777" w:rsidR="00893701" w:rsidRPr="003867E0" w:rsidRDefault="00893701" w:rsidP="00371C26">
      <w:pPr>
        <w:pStyle w:val="Section4-Heading1"/>
        <w:jc w:val="left"/>
        <w:rPr>
          <w:sz w:val="28"/>
          <w:szCs w:val="28"/>
        </w:rPr>
        <w:sectPr w:rsidR="00893701" w:rsidRPr="003867E0" w:rsidSect="00893701">
          <w:headerReference w:type="default" r:id="rId42"/>
          <w:footnotePr>
            <w:numRestart w:val="eachSect"/>
          </w:footnotePr>
          <w:pgSz w:w="15840" w:h="12240" w:orient="landscape" w:code="1"/>
          <w:pgMar w:top="1728" w:right="1440" w:bottom="1440" w:left="1440" w:header="720" w:footer="720" w:gutter="0"/>
          <w:cols w:space="708"/>
          <w:docGrid w:linePitch="360"/>
        </w:sectPr>
      </w:pPr>
    </w:p>
    <w:p w14:paraId="575796EF" w14:textId="77777777" w:rsidR="007236FF" w:rsidRPr="003867E0" w:rsidRDefault="007236FF" w:rsidP="00371C26">
      <w:pPr>
        <w:pStyle w:val="Section4-Heading1"/>
        <w:jc w:val="left"/>
        <w:rPr>
          <w:sz w:val="28"/>
          <w:szCs w:val="28"/>
          <w:lang w:val="en-GB"/>
        </w:rPr>
      </w:pPr>
      <w:r w:rsidRPr="003867E0">
        <w:rPr>
          <w:sz w:val="28"/>
          <w:szCs w:val="28"/>
        </w:rPr>
        <w:lastRenderedPageBreak/>
        <w:t>Appendix</w:t>
      </w:r>
      <w:bookmarkEnd w:id="187"/>
      <w:r w:rsidR="00A8547F" w:rsidRPr="003867E0">
        <w:rPr>
          <w:sz w:val="28"/>
          <w:szCs w:val="28"/>
        </w:rPr>
        <w:t xml:space="preserve"> A.</w:t>
      </w:r>
      <w:r w:rsidRPr="003867E0">
        <w:rPr>
          <w:sz w:val="28"/>
          <w:szCs w:val="28"/>
        </w:rPr>
        <w:t xml:space="preserve"> </w:t>
      </w:r>
      <w:r w:rsidRPr="003867E0">
        <w:rPr>
          <w:sz w:val="28"/>
          <w:szCs w:val="28"/>
          <w:lang w:val="en-GB"/>
        </w:rPr>
        <w:t>Financial Negotiations - Breakdown of Remuneration Rates</w:t>
      </w:r>
      <w:bookmarkEnd w:id="188"/>
    </w:p>
    <w:p w14:paraId="56463181" w14:textId="77777777" w:rsidR="007236FF" w:rsidRPr="003867E0" w:rsidRDefault="007236FF" w:rsidP="006913A0">
      <w:pPr>
        <w:pStyle w:val="ListParagraph"/>
        <w:numPr>
          <w:ilvl w:val="0"/>
          <w:numId w:val="11"/>
        </w:numPr>
        <w:spacing w:after="200"/>
        <w:contextualSpacing w:val="0"/>
        <w:jc w:val="both"/>
        <w:rPr>
          <w:bCs/>
          <w:lang w:val="en-GB" w:eastAsia="it-IT"/>
        </w:rPr>
      </w:pPr>
      <w:r w:rsidRPr="003867E0">
        <w:rPr>
          <w:b/>
          <w:lang w:val="en-GB"/>
        </w:rPr>
        <w:t>Review of Remuneration Rates</w:t>
      </w:r>
    </w:p>
    <w:p w14:paraId="5DE6042B" w14:textId="77777777" w:rsidR="00A13D8C" w:rsidRPr="003867E0" w:rsidRDefault="007236FF" w:rsidP="006913A0">
      <w:pPr>
        <w:pStyle w:val="ListParagraph"/>
        <w:numPr>
          <w:ilvl w:val="1"/>
          <w:numId w:val="11"/>
        </w:numPr>
        <w:tabs>
          <w:tab w:val="left" w:pos="-720"/>
        </w:tabs>
        <w:spacing w:after="200"/>
        <w:contextualSpacing w:val="0"/>
        <w:jc w:val="both"/>
        <w:rPr>
          <w:spacing w:val="-2"/>
          <w:lang w:val="en-GB"/>
        </w:rPr>
      </w:pPr>
      <w:r w:rsidRPr="003867E0">
        <w:rPr>
          <w:spacing w:val="-2"/>
          <w:lang w:val="en-GB"/>
        </w:rPr>
        <w:t>T</w:t>
      </w:r>
      <w:r w:rsidR="00A8547F" w:rsidRPr="003867E0">
        <w:rPr>
          <w:spacing w:val="-2"/>
          <w:lang w:val="en-GB"/>
        </w:rPr>
        <w:t xml:space="preserve">he remuneration rates </w:t>
      </w:r>
      <w:r w:rsidRPr="003867E0">
        <w:rPr>
          <w:spacing w:val="-2"/>
          <w:lang w:val="en-GB"/>
        </w:rPr>
        <w:t>are made up of salary</w:t>
      </w:r>
      <w:r w:rsidR="00A8547F" w:rsidRPr="003867E0">
        <w:rPr>
          <w:spacing w:val="-2"/>
          <w:lang w:val="en-GB"/>
        </w:rPr>
        <w:t xml:space="preserve"> or a base fee</w:t>
      </w:r>
      <w:r w:rsidRPr="003867E0">
        <w:rPr>
          <w:spacing w:val="-2"/>
          <w:lang w:val="en-GB"/>
        </w:rPr>
        <w:t xml:space="preserve">, social costs, overheads, profit, and any premium or allowance </w:t>
      </w:r>
      <w:r w:rsidR="00401E71" w:rsidRPr="003867E0">
        <w:rPr>
          <w:spacing w:val="-2"/>
          <w:lang w:val="en-GB"/>
        </w:rPr>
        <w:t xml:space="preserve">that may be </w:t>
      </w:r>
      <w:r w:rsidRPr="003867E0">
        <w:rPr>
          <w:spacing w:val="-2"/>
          <w:lang w:val="en-GB"/>
        </w:rPr>
        <w:t>paid for assignments away from headquarter</w:t>
      </w:r>
      <w:r w:rsidR="00A8547F" w:rsidRPr="003867E0">
        <w:rPr>
          <w:spacing w:val="-2"/>
          <w:lang w:val="en-GB"/>
        </w:rPr>
        <w:t>s or a home office</w:t>
      </w:r>
      <w:r w:rsidR="00401E71" w:rsidRPr="003867E0">
        <w:rPr>
          <w:spacing w:val="-2"/>
          <w:lang w:val="en-GB"/>
        </w:rPr>
        <w:t xml:space="preserve">.  An attached </w:t>
      </w:r>
      <w:r w:rsidRPr="003867E0">
        <w:rPr>
          <w:spacing w:val="-2"/>
          <w:lang w:val="en-GB"/>
        </w:rPr>
        <w:t xml:space="preserve">Sample Form </w:t>
      </w:r>
      <w:r w:rsidR="00401E71" w:rsidRPr="003867E0">
        <w:rPr>
          <w:spacing w:val="-2"/>
          <w:lang w:val="en-GB"/>
        </w:rPr>
        <w:t xml:space="preserve">can be used to provide a breakdown of rates. </w:t>
      </w:r>
    </w:p>
    <w:p w14:paraId="5C3ACB72" w14:textId="77777777" w:rsidR="00A13D8C" w:rsidRPr="003867E0" w:rsidRDefault="00401E71" w:rsidP="006913A0">
      <w:pPr>
        <w:pStyle w:val="ListParagraph"/>
        <w:numPr>
          <w:ilvl w:val="1"/>
          <w:numId w:val="11"/>
        </w:numPr>
        <w:tabs>
          <w:tab w:val="left" w:pos="-720"/>
        </w:tabs>
        <w:spacing w:after="200"/>
        <w:contextualSpacing w:val="0"/>
        <w:jc w:val="both"/>
        <w:rPr>
          <w:spacing w:val="-2"/>
          <w:lang w:val="en-GB"/>
        </w:rPr>
      </w:pPr>
      <w:r w:rsidRPr="003867E0">
        <w:rPr>
          <w:spacing w:val="-2"/>
          <w:lang w:val="en-GB"/>
        </w:rPr>
        <w:t>If the RFP requests submission of a technical proposal only, the Sample Form is used by the selected Consultant to prepare for the negotiations of the Contract. If the RFP requests submission of the financial proposal, the Sample Form shall be completed and attached to the Financial Form-3.</w:t>
      </w:r>
      <w:r w:rsidR="007236FF" w:rsidRPr="003867E0">
        <w:rPr>
          <w:spacing w:val="-2"/>
          <w:lang w:val="en-GB"/>
        </w:rPr>
        <w:t xml:space="preserve">  Agreed </w:t>
      </w:r>
      <w:r w:rsidRPr="003867E0">
        <w:rPr>
          <w:spacing w:val="-2"/>
          <w:lang w:val="en-GB"/>
        </w:rPr>
        <w:t xml:space="preserve">(at the negotiations) </w:t>
      </w:r>
      <w:r w:rsidR="007236FF" w:rsidRPr="003867E0">
        <w:rPr>
          <w:spacing w:val="-2"/>
          <w:lang w:val="en-GB"/>
        </w:rPr>
        <w:t>breakdown sheets sha</w:t>
      </w:r>
      <w:r w:rsidRPr="003867E0">
        <w:rPr>
          <w:spacing w:val="-2"/>
          <w:lang w:val="en-GB"/>
        </w:rPr>
        <w:t>ll form part of the negotiated C</w:t>
      </w:r>
      <w:r w:rsidR="007236FF" w:rsidRPr="003867E0">
        <w:rPr>
          <w:spacing w:val="-2"/>
          <w:lang w:val="en-GB"/>
        </w:rPr>
        <w:t>ontract</w:t>
      </w:r>
      <w:r w:rsidRPr="003867E0">
        <w:rPr>
          <w:spacing w:val="-2"/>
          <w:lang w:val="en-GB"/>
        </w:rPr>
        <w:t xml:space="preserve"> and included in its Appendix D or C</w:t>
      </w:r>
      <w:r w:rsidR="007236FF" w:rsidRPr="003867E0">
        <w:rPr>
          <w:spacing w:val="-2"/>
          <w:lang w:val="en-GB"/>
        </w:rPr>
        <w:t>.</w:t>
      </w:r>
      <w:r w:rsidRPr="003867E0">
        <w:rPr>
          <w:spacing w:val="-2"/>
          <w:lang w:val="en-GB"/>
        </w:rPr>
        <w:t xml:space="preserve"> </w:t>
      </w:r>
    </w:p>
    <w:p w14:paraId="569BCED9" w14:textId="326C1574" w:rsidR="00A13D8C" w:rsidRPr="003867E0" w:rsidRDefault="00A13D8C" w:rsidP="006913A0">
      <w:pPr>
        <w:pStyle w:val="ListParagraph"/>
        <w:numPr>
          <w:ilvl w:val="1"/>
          <w:numId w:val="11"/>
        </w:numPr>
        <w:tabs>
          <w:tab w:val="left" w:pos="-720"/>
        </w:tabs>
        <w:spacing w:after="200"/>
        <w:contextualSpacing w:val="0"/>
        <w:jc w:val="both"/>
        <w:rPr>
          <w:spacing w:val="-2"/>
          <w:lang w:val="en-GB"/>
        </w:rPr>
      </w:pPr>
      <w:r w:rsidRPr="003867E0">
        <w:rPr>
          <w:spacing w:val="-2"/>
          <w:lang w:val="en-GB"/>
        </w:rPr>
        <w:t xml:space="preserve">At the negotiations the </w:t>
      </w:r>
      <w:r w:rsidR="00E05C86">
        <w:rPr>
          <w:spacing w:val="-2"/>
          <w:lang w:val="en-GB"/>
        </w:rPr>
        <w:t xml:space="preserve">Individual </w:t>
      </w:r>
      <w:proofErr w:type="spellStart"/>
      <w:r w:rsidR="00E05C86">
        <w:rPr>
          <w:spacing w:val="-2"/>
          <w:lang w:val="en-GB"/>
        </w:rPr>
        <w:t>Consultant</w:t>
      </w:r>
      <w:r w:rsidRPr="003867E0">
        <w:rPr>
          <w:spacing w:val="-2"/>
          <w:lang w:val="en-GB"/>
        </w:rPr>
        <w:t>sh</w:t>
      </w:r>
      <w:r w:rsidR="006B5595" w:rsidRPr="003867E0">
        <w:rPr>
          <w:spacing w:val="-2"/>
          <w:lang w:val="en-GB"/>
        </w:rPr>
        <w:t>all</w:t>
      </w:r>
      <w:proofErr w:type="spellEnd"/>
      <w:r w:rsidR="006B5595" w:rsidRPr="003867E0">
        <w:rPr>
          <w:spacing w:val="-2"/>
          <w:lang w:val="en-GB"/>
        </w:rPr>
        <w:t xml:space="preserve"> be prepared to disclose its</w:t>
      </w:r>
      <w:r w:rsidRPr="003867E0">
        <w:rPr>
          <w:spacing w:val="-2"/>
          <w:lang w:val="en-GB"/>
        </w:rPr>
        <w:t xml:space="preserve"> audited financial statements for the last three years, to substantiate its rates, and accept that its proposed rates and other financial matters are subject to scrutiny.  </w:t>
      </w:r>
      <w:r w:rsidR="007236FF" w:rsidRPr="003867E0">
        <w:rPr>
          <w:spacing w:val="-2"/>
          <w:lang w:val="en-GB"/>
        </w:rPr>
        <w:t xml:space="preserve">The Client is charged with the custody of government funds and is expected to exercise prudence in the expenditure of these funds.  </w:t>
      </w:r>
    </w:p>
    <w:p w14:paraId="325B2D08" w14:textId="77777777" w:rsidR="00273CB3" w:rsidRPr="003867E0" w:rsidRDefault="007236FF" w:rsidP="006913A0">
      <w:pPr>
        <w:pStyle w:val="ListParagraph"/>
        <w:widowControl w:val="0"/>
        <w:numPr>
          <w:ilvl w:val="1"/>
          <w:numId w:val="11"/>
        </w:numPr>
        <w:tabs>
          <w:tab w:val="left" w:pos="-720"/>
        </w:tabs>
        <w:spacing w:after="200"/>
        <w:contextualSpacing w:val="0"/>
        <w:jc w:val="both"/>
        <w:rPr>
          <w:spacing w:val="-2"/>
          <w:lang w:val="en-GB"/>
        </w:rPr>
      </w:pPr>
      <w:r w:rsidRPr="003867E0">
        <w:rPr>
          <w:spacing w:val="-2"/>
          <w:lang w:val="en-GB"/>
        </w:rPr>
        <w:t>R</w:t>
      </w:r>
      <w:r w:rsidR="00273CB3" w:rsidRPr="003867E0">
        <w:rPr>
          <w:spacing w:val="-2"/>
          <w:lang w:val="en-GB"/>
        </w:rPr>
        <w:t>ate details are discussed below:</w:t>
      </w:r>
    </w:p>
    <w:p w14:paraId="6EDB4958" w14:textId="77777777" w:rsidR="00273CB3" w:rsidRPr="003867E0" w:rsidRDefault="007236FF" w:rsidP="006913A0">
      <w:pPr>
        <w:pStyle w:val="ListParagraph"/>
        <w:numPr>
          <w:ilvl w:val="0"/>
          <w:numId w:val="12"/>
        </w:numPr>
        <w:tabs>
          <w:tab w:val="left" w:pos="-720"/>
        </w:tabs>
        <w:spacing w:after="200"/>
        <w:ind w:left="1260" w:right="72" w:hanging="450"/>
        <w:contextualSpacing w:val="0"/>
        <w:jc w:val="both"/>
        <w:rPr>
          <w:spacing w:val="-2"/>
          <w:lang w:val="en-GB"/>
        </w:rPr>
      </w:pPr>
      <w:r w:rsidRPr="003867E0">
        <w:rPr>
          <w:bCs/>
          <w:u w:val="single"/>
        </w:rPr>
        <w:t>Salary</w:t>
      </w:r>
      <w:r w:rsidRPr="003867E0">
        <w:rPr>
          <w:spacing w:val="-2"/>
          <w:lang w:val="en-GB"/>
        </w:rPr>
        <w:t xml:space="preserve"> is the gross regular cash salary</w:t>
      </w:r>
      <w:r w:rsidR="00A13D8C" w:rsidRPr="003867E0">
        <w:rPr>
          <w:spacing w:val="-2"/>
          <w:lang w:val="en-GB"/>
        </w:rPr>
        <w:t xml:space="preserve"> or fee</w:t>
      </w:r>
      <w:r w:rsidRPr="003867E0">
        <w:rPr>
          <w:spacing w:val="-2"/>
          <w:lang w:val="en-GB"/>
        </w:rPr>
        <w:t xml:space="preserve"> paid to the individual in the firm’s home office.  It shall not contain any premium for work away from headquarters or bonus (except where these are included b</w:t>
      </w:r>
      <w:r w:rsidR="006B5595" w:rsidRPr="003867E0">
        <w:rPr>
          <w:spacing w:val="-2"/>
          <w:lang w:val="en-GB"/>
        </w:rPr>
        <w:t>y law or government regulations).</w:t>
      </w:r>
    </w:p>
    <w:p w14:paraId="6D99B312" w14:textId="77777777" w:rsidR="006B5595" w:rsidRPr="003867E0" w:rsidRDefault="007236FF" w:rsidP="006913A0">
      <w:pPr>
        <w:pStyle w:val="ListParagraph"/>
        <w:numPr>
          <w:ilvl w:val="0"/>
          <w:numId w:val="12"/>
        </w:numPr>
        <w:tabs>
          <w:tab w:val="left" w:pos="-720"/>
        </w:tabs>
        <w:spacing w:after="200"/>
        <w:ind w:left="1260" w:right="72" w:hanging="450"/>
        <w:contextualSpacing w:val="0"/>
        <w:jc w:val="both"/>
        <w:rPr>
          <w:spacing w:val="-2"/>
          <w:lang w:val="en-GB"/>
        </w:rPr>
      </w:pPr>
      <w:r w:rsidRPr="003867E0">
        <w:rPr>
          <w:bCs/>
          <w:u w:val="single"/>
          <w:lang w:eastAsia="it-IT"/>
        </w:rPr>
        <w:t>Bonus</w:t>
      </w:r>
      <w:r w:rsidR="00A13D8C" w:rsidRPr="003867E0">
        <w:rPr>
          <w:bCs/>
          <w:u w:val="single"/>
          <w:lang w:eastAsia="it-IT"/>
        </w:rPr>
        <w:t>es</w:t>
      </w:r>
      <w:r w:rsidR="003101EF" w:rsidRPr="003867E0">
        <w:rPr>
          <w:bCs/>
          <w:lang w:eastAsia="it-IT"/>
        </w:rPr>
        <w:t xml:space="preserve"> </w:t>
      </w:r>
      <w:r w:rsidRPr="003867E0">
        <w:rPr>
          <w:spacing w:val="-2"/>
          <w:lang w:val="en-GB"/>
        </w:rPr>
        <w:t xml:space="preserve">are normally paid out of profits.  </w:t>
      </w:r>
      <w:r w:rsidR="00A13D8C" w:rsidRPr="003867E0">
        <w:rPr>
          <w:spacing w:val="-2"/>
          <w:lang w:val="en-GB"/>
        </w:rPr>
        <w:t xml:space="preserve">To avoid double counting, any </w:t>
      </w:r>
      <w:r w:rsidRPr="003867E0">
        <w:rPr>
          <w:spacing w:val="-2"/>
          <w:lang w:val="en-GB"/>
        </w:rPr>
        <w:t xml:space="preserve">bonuses shall not normally be included in the </w:t>
      </w:r>
      <w:r w:rsidR="00A13D8C" w:rsidRPr="003867E0">
        <w:rPr>
          <w:spacing w:val="-2"/>
          <w:lang w:val="en-GB"/>
        </w:rPr>
        <w:t>“Salary” and should be shown separately</w:t>
      </w:r>
      <w:r w:rsidRPr="003867E0">
        <w:rPr>
          <w:spacing w:val="-2"/>
          <w:lang w:val="en-GB"/>
        </w:rPr>
        <w:t>.  Where the Consultant’s accounting system is such that the percentages of social costs and overheads are based on total revenue, including bonuses, those percentages shall be adjusted downward accordingly.  Where national policy requires that 13 months’ pay be given for 12 months’ work, the profit element need not be adjusted downward.  Any discussions on bonuses shall be supported by audited documentation, which shall be treated as confidential.</w:t>
      </w:r>
    </w:p>
    <w:p w14:paraId="3C77AE5A" w14:textId="77777777" w:rsidR="006B5595" w:rsidRPr="003867E0" w:rsidRDefault="007236FF" w:rsidP="006913A0">
      <w:pPr>
        <w:pStyle w:val="ListParagraph"/>
        <w:numPr>
          <w:ilvl w:val="0"/>
          <w:numId w:val="12"/>
        </w:numPr>
        <w:tabs>
          <w:tab w:val="left" w:pos="-720"/>
        </w:tabs>
        <w:spacing w:after="200"/>
        <w:ind w:left="1260" w:right="72" w:hanging="450"/>
        <w:contextualSpacing w:val="0"/>
        <w:jc w:val="both"/>
        <w:rPr>
          <w:spacing w:val="-2"/>
          <w:lang w:val="en-GB"/>
        </w:rPr>
      </w:pPr>
      <w:r w:rsidRPr="003867E0">
        <w:rPr>
          <w:bCs/>
          <w:u w:val="single"/>
        </w:rPr>
        <w:t xml:space="preserve">Social </w:t>
      </w:r>
      <w:r w:rsidR="00F57F4D" w:rsidRPr="003867E0">
        <w:rPr>
          <w:bCs/>
          <w:u w:val="single"/>
        </w:rPr>
        <w:t xml:space="preserve">Charges </w:t>
      </w:r>
      <w:r w:rsidRPr="003867E0">
        <w:rPr>
          <w:spacing w:val="-2"/>
          <w:lang w:val="en-GB"/>
        </w:rPr>
        <w:t xml:space="preserve">are the costs </w:t>
      </w:r>
      <w:r w:rsidR="00FA1319" w:rsidRPr="003867E0">
        <w:rPr>
          <w:spacing w:val="-2"/>
          <w:lang w:val="en-GB"/>
        </w:rPr>
        <w:t xml:space="preserve">of non-monetary benefits and may include, </w:t>
      </w:r>
      <w:r w:rsidRPr="003867E0">
        <w:rPr>
          <w:spacing w:val="-2"/>
          <w:lang w:val="en-GB"/>
        </w:rPr>
        <w:t>inter alia, social security</w:t>
      </w:r>
      <w:r w:rsidR="00FA1319" w:rsidRPr="003867E0">
        <w:rPr>
          <w:spacing w:val="-2"/>
          <w:lang w:val="en-GB"/>
        </w:rPr>
        <w:t xml:space="preserve"> (</w:t>
      </w:r>
      <w:r w:rsidRPr="003867E0">
        <w:rPr>
          <w:spacing w:val="-2"/>
          <w:lang w:val="en-GB"/>
        </w:rPr>
        <w:t>including pension, medical</w:t>
      </w:r>
      <w:r w:rsidR="0074311C" w:rsidRPr="003867E0">
        <w:rPr>
          <w:spacing w:val="-2"/>
          <w:lang w:val="en-GB"/>
        </w:rPr>
        <w:t>,</w:t>
      </w:r>
      <w:r w:rsidRPr="003867E0">
        <w:rPr>
          <w:spacing w:val="-2"/>
          <w:lang w:val="en-GB"/>
        </w:rPr>
        <w:t xml:space="preserve"> and life insurance costs</w:t>
      </w:r>
      <w:r w:rsidR="00FA1319" w:rsidRPr="003867E0">
        <w:rPr>
          <w:spacing w:val="-2"/>
          <w:lang w:val="en-GB"/>
        </w:rPr>
        <w:t>)</w:t>
      </w:r>
      <w:r w:rsidRPr="003867E0">
        <w:rPr>
          <w:spacing w:val="-2"/>
          <w:lang w:val="en-GB"/>
        </w:rPr>
        <w:t xml:space="preserve"> and the cost of </w:t>
      </w:r>
      <w:proofErr w:type="gramStart"/>
      <w:r w:rsidRPr="003867E0">
        <w:rPr>
          <w:spacing w:val="-2"/>
          <w:lang w:val="en-GB"/>
        </w:rPr>
        <w:t xml:space="preserve">a </w:t>
      </w:r>
      <w:r w:rsidR="00FA1319" w:rsidRPr="003867E0">
        <w:rPr>
          <w:spacing w:val="-2"/>
          <w:lang w:val="en-GB"/>
        </w:rPr>
        <w:t>paid</w:t>
      </w:r>
      <w:proofErr w:type="gramEnd"/>
      <w:r w:rsidR="00FA1319" w:rsidRPr="003867E0">
        <w:rPr>
          <w:spacing w:val="-2"/>
          <w:lang w:val="en-GB"/>
        </w:rPr>
        <w:t xml:space="preserve"> sick and/or annual </w:t>
      </w:r>
      <w:r w:rsidR="00273CB3" w:rsidRPr="003867E0">
        <w:rPr>
          <w:spacing w:val="-2"/>
          <w:lang w:val="en-GB"/>
        </w:rPr>
        <w:t>leave.</w:t>
      </w:r>
      <w:r w:rsidRPr="003867E0">
        <w:rPr>
          <w:spacing w:val="-2"/>
          <w:lang w:val="en-GB"/>
        </w:rPr>
        <w:t xml:space="preserve">  In this regard, </w:t>
      </w:r>
      <w:r w:rsidR="00FA1319" w:rsidRPr="003867E0">
        <w:rPr>
          <w:spacing w:val="-2"/>
          <w:lang w:val="en-GB"/>
        </w:rPr>
        <w:t xml:space="preserve">a paid leave during </w:t>
      </w:r>
      <w:r w:rsidRPr="003867E0">
        <w:rPr>
          <w:spacing w:val="-2"/>
          <w:lang w:val="en-GB"/>
        </w:rPr>
        <w:t>public holidays</w:t>
      </w:r>
      <w:r w:rsidR="00FA1319" w:rsidRPr="003867E0">
        <w:rPr>
          <w:spacing w:val="-2"/>
          <w:lang w:val="en-GB"/>
        </w:rPr>
        <w:t xml:space="preserve"> or </w:t>
      </w:r>
      <w:r w:rsidR="00273CB3" w:rsidRPr="003867E0">
        <w:rPr>
          <w:spacing w:val="-2"/>
          <w:lang w:val="en-GB"/>
        </w:rPr>
        <w:t xml:space="preserve">an annual leave </w:t>
      </w:r>
      <w:r w:rsidRPr="003867E0">
        <w:rPr>
          <w:spacing w:val="-2"/>
          <w:lang w:val="en-GB"/>
        </w:rPr>
        <w:t xml:space="preserve">taken during an assignment if no </w:t>
      </w:r>
      <w:r w:rsidR="00273CB3" w:rsidRPr="003867E0">
        <w:rPr>
          <w:spacing w:val="-2"/>
          <w:lang w:val="en-GB"/>
        </w:rPr>
        <w:t>Expert’s</w:t>
      </w:r>
      <w:r w:rsidRPr="003867E0">
        <w:rPr>
          <w:spacing w:val="-2"/>
          <w:lang w:val="en-GB"/>
        </w:rPr>
        <w:t xml:space="preserve"> replacement has been </w:t>
      </w:r>
      <w:r w:rsidR="00273CB3" w:rsidRPr="003867E0">
        <w:rPr>
          <w:spacing w:val="-2"/>
          <w:lang w:val="en-GB"/>
        </w:rPr>
        <w:t xml:space="preserve">provided is not considered </w:t>
      </w:r>
      <w:r w:rsidR="00F57F4D" w:rsidRPr="003867E0">
        <w:rPr>
          <w:spacing w:val="-2"/>
          <w:lang w:val="en-GB"/>
        </w:rPr>
        <w:t>social charges</w:t>
      </w:r>
      <w:r w:rsidRPr="003867E0">
        <w:rPr>
          <w:spacing w:val="-2"/>
          <w:lang w:val="en-GB"/>
        </w:rPr>
        <w:t xml:space="preserve">.  </w:t>
      </w:r>
    </w:p>
    <w:p w14:paraId="5668936D" w14:textId="77777777" w:rsidR="007236FF" w:rsidRPr="003867E0" w:rsidRDefault="007236FF" w:rsidP="006913A0">
      <w:pPr>
        <w:pStyle w:val="ListParagraph"/>
        <w:numPr>
          <w:ilvl w:val="0"/>
          <w:numId w:val="12"/>
        </w:numPr>
        <w:tabs>
          <w:tab w:val="left" w:pos="-720"/>
        </w:tabs>
        <w:spacing w:after="200"/>
        <w:ind w:left="1260" w:right="72" w:hanging="450"/>
        <w:contextualSpacing w:val="0"/>
        <w:jc w:val="both"/>
        <w:rPr>
          <w:spacing w:val="-2"/>
          <w:lang w:val="en-GB"/>
        </w:rPr>
      </w:pPr>
      <w:r w:rsidRPr="003867E0">
        <w:rPr>
          <w:bCs/>
          <w:u w:val="single"/>
        </w:rPr>
        <w:t>Cost of Leave</w:t>
      </w:r>
      <w:r w:rsidR="00273CB3" w:rsidRPr="003867E0">
        <w:rPr>
          <w:bCs/>
        </w:rPr>
        <w:t xml:space="preserve">. </w:t>
      </w:r>
      <w:r w:rsidRPr="003867E0">
        <w:rPr>
          <w:spacing w:val="-2"/>
          <w:lang w:val="en-GB"/>
        </w:rPr>
        <w:t xml:space="preserve">The principles of calculating the cost of total days leave per annum as a </w:t>
      </w:r>
      <w:r w:rsidR="006B5595" w:rsidRPr="003867E0">
        <w:rPr>
          <w:spacing w:val="-2"/>
          <w:lang w:val="en-GB"/>
        </w:rPr>
        <w:t>percentage of basic salary is normally calculated</w:t>
      </w:r>
      <w:r w:rsidRPr="003867E0">
        <w:rPr>
          <w:spacing w:val="-2"/>
          <w:lang w:val="en-GB"/>
        </w:rPr>
        <w:t xml:space="preserve"> as follows:</w:t>
      </w:r>
    </w:p>
    <w:p w14:paraId="04ECA98C" w14:textId="77777777" w:rsidR="007236FF" w:rsidRPr="003867E0" w:rsidRDefault="007236FF" w:rsidP="007236FF">
      <w:pPr>
        <w:tabs>
          <w:tab w:val="left" w:pos="-720"/>
        </w:tabs>
        <w:ind w:left="1440" w:hanging="1440"/>
        <w:jc w:val="both"/>
        <w:rPr>
          <w:spacing w:val="-2"/>
          <w:lang w:val="en-GB"/>
        </w:rPr>
      </w:pPr>
    </w:p>
    <w:p w14:paraId="06311763" w14:textId="77777777" w:rsidR="007236FF" w:rsidRPr="003867E0" w:rsidRDefault="007236FF" w:rsidP="007236FF">
      <w:pPr>
        <w:tabs>
          <w:tab w:val="left" w:pos="-720"/>
        </w:tabs>
        <w:ind w:left="1440" w:hanging="1440"/>
        <w:jc w:val="both"/>
        <w:rPr>
          <w:spacing w:val="-2"/>
          <w:position w:val="-30"/>
          <w:sz w:val="20"/>
        </w:rPr>
      </w:pPr>
      <w:r w:rsidRPr="003867E0">
        <w:rPr>
          <w:spacing w:val="-2"/>
          <w:lang w:val="en-GB"/>
        </w:rPr>
        <w:tab/>
        <w:t>Leave cost as percentage of sala</w:t>
      </w:r>
      <w:r w:rsidR="00273CB3" w:rsidRPr="003867E0">
        <w:rPr>
          <w:spacing w:val="-2"/>
          <w:lang w:val="en-GB"/>
        </w:rPr>
        <w:t>ry</w:t>
      </w:r>
      <w:r w:rsidRPr="003867E0">
        <w:rPr>
          <w:spacing w:val="-2"/>
          <w:lang w:val="en-GB"/>
        </w:rPr>
        <w:t xml:space="preserve"> =  </w:t>
      </w:r>
      <w:r w:rsidR="00273CB3" w:rsidRPr="003867E0">
        <w:rPr>
          <w:spacing w:val="-2"/>
          <w:position w:val="-28"/>
          <w:sz w:val="20"/>
        </w:rPr>
        <w:object w:dxaOrig="2120" w:dyaOrig="660" w14:anchorId="299B97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0pt;height:29pt" o:ole="" fillcolor="window">
            <v:imagedata r:id="rId43" o:title=""/>
          </v:shape>
          <o:OLEObject Type="Embed" ProgID="Equation.3" ShapeID="_x0000_i1027" DrawAspect="Content" ObjectID="_1850042374" r:id="rId44"/>
        </w:object>
      </w:r>
    </w:p>
    <w:p w14:paraId="245AD4EF" w14:textId="77777777" w:rsidR="00273CB3" w:rsidRPr="003867E0" w:rsidRDefault="00273CB3" w:rsidP="007236FF">
      <w:pPr>
        <w:tabs>
          <w:tab w:val="left" w:pos="-720"/>
        </w:tabs>
        <w:ind w:left="1440" w:hanging="1440"/>
        <w:jc w:val="both"/>
        <w:rPr>
          <w:spacing w:val="-2"/>
          <w:sz w:val="20"/>
          <w:szCs w:val="20"/>
          <w:lang w:val="en-GB"/>
        </w:rPr>
      </w:pPr>
      <w:r w:rsidRPr="003867E0">
        <w:tab/>
      </w:r>
      <w:r w:rsidRPr="003867E0">
        <w:rPr>
          <w:sz w:val="20"/>
          <w:szCs w:val="20"/>
        </w:rPr>
        <w:t xml:space="preserve">Where w = weekends, </w:t>
      </w:r>
      <w:proofErr w:type="spellStart"/>
      <w:r w:rsidRPr="003867E0">
        <w:rPr>
          <w:sz w:val="20"/>
          <w:szCs w:val="20"/>
        </w:rPr>
        <w:t>ph</w:t>
      </w:r>
      <w:proofErr w:type="spellEnd"/>
      <w:r w:rsidRPr="003867E0">
        <w:rPr>
          <w:sz w:val="20"/>
          <w:szCs w:val="20"/>
        </w:rPr>
        <w:t xml:space="preserve"> = public holidays, v = vacation, and s = sick leave.</w:t>
      </w:r>
    </w:p>
    <w:p w14:paraId="4BA78F7E" w14:textId="77777777" w:rsidR="007236FF" w:rsidRPr="003867E0" w:rsidRDefault="007236FF" w:rsidP="007236FF">
      <w:pPr>
        <w:tabs>
          <w:tab w:val="left" w:pos="-720"/>
        </w:tabs>
        <w:ind w:left="1440" w:hanging="1440"/>
        <w:jc w:val="both"/>
        <w:rPr>
          <w:spacing w:val="-2"/>
          <w:lang w:val="en-GB"/>
        </w:rPr>
      </w:pPr>
    </w:p>
    <w:p w14:paraId="7638B73A" w14:textId="77777777" w:rsidR="006B5595" w:rsidRPr="003867E0" w:rsidRDefault="007236FF" w:rsidP="0046142F">
      <w:pPr>
        <w:tabs>
          <w:tab w:val="left" w:pos="-720"/>
        </w:tabs>
        <w:spacing w:after="200"/>
        <w:ind w:left="1440" w:hanging="1440"/>
        <w:jc w:val="both"/>
        <w:rPr>
          <w:spacing w:val="-2"/>
          <w:lang w:val="en-GB"/>
        </w:rPr>
      </w:pPr>
      <w:r w:rsidRPr="003867E0">
        <w:rPr>
          <w:spacing w:val="-2"/>
          <w:lang w:val="en-GB"/>
        </w:rPr>
        <w:lastRenderedPageBreak/>
        <w:tab/>
      </w:r>
      <w:r w:rsidR="006B5595" w:rsidRPr="003867E0">
        <w:rPr>
          <w:spacing w:val="-2"/>
          <w:lang w:val="en-GB"/>
        </w:rPr>
        <w:t>Please</w:t>
      </w:r>
      <w:r w:rsidRPr="003867E0">
        <w:rPr>
          <w:spacing w:val="-2"/>
          <w:lang w:val="en-GB"/>
        </w:rPr>
        <w:t xml:space="preserve"> note that leave can be considered a</w:t>
      </w:r>
      <w:r w:rsidR="006B5595" w:rsidRPr="003867E0">
        <w:rPr>
          <w:spacing w:val="-2"/>
          <w:lang w:val="en-GB"/>
        </w:rPr>
        <w:t>s a</w:t>
      </w:r>
      <w:r w:rsidRPr="003867E0">
        <w:rPr>
          <w:spacing w:val="-2"/>
          <w:lang w:val="en-GB"/>
        </w:rPr>
        <w:t xml:space="preserve"> social cost only if the Client is not charged for the leave taken.</w:t>
      </w:r>
    </w:p>
    <w:p w14:paraId="78DA1FD5" w14:textId="77777777" w:rsidR="00901C96" w:rsidRPr="003867E0" w:rsidRDefault="007236FF" w:rsidP="006913A0">
      <w:pPr>
        <w:pStyle w:val="ListParagraph"/>
        <w:numPr>
          <w:ilvl w:val="0"/>
          <w:numId w:val="12"/>
        </w:numPr>
        <w:tabs>
          <w:tab w:val="left" w:pos="-720"/>
        </w:tabs>
        <w:spacing w:after="200"/>
        <w:ind w:left="1260" w:right="360" w:hanging="450"/>
        <w:contextualSpacing w:val="0"/>
        <w:jc w:val="both"/>
        <w:rPr>
          <w:bCs/>
          <w:u w:val="single"/>
        </w:rPr>
      </w:pPr>
      <w:r w:rsidRPr="003867E0">
        <w:rPr>
          <w:bCs/>
          <w:u w:val="single"/>
        </w:rPr>
        <w:t>Overheads</w:t>
      </w:r>
      <w:r w:rsidR="003101EF" w:rsidRPr="003867E0">
        <w:rPr>
          <w:bCs/>
        </w:rPr>
        <w:t xml:space="preserve"> </w:t>
      </w:r>
      <w:r w:rsidRPr="003867E0">
        <w:rPr>
          <w:spacing w:val="-2"/>
          <w:lang w:val="en-GB"/>
        </w:rPr>
        <w:t xml:space="preserve">are the </w:t>
      </w:r>
      <w:r w:rsidR="006B5595" w:rsidRPr="003867E0">
        <w:rPr>
          <w:spacing w:val="-2"/>
          <w:lang w:val="en-GB"/>
        </w:rPr>
        <w:t>Consultant</w:t>
      </w:r>
      <w:r w:rsidRPr="003867E0">
        <w:rPr>
          <w:spacing w:val="-2"/>
          <w:lang w:val="en-GB"/>
        </w:rPr>
        <w:t>’s business costs that are not directly related to the execution of the assignment and shall not be reimburs</w:t>
      </w:r>
      <w:r w:rsidR="006B5595" w:rsidRPr="003867E0">
        <w:rPr>
          <w:spacing w:val="-2"/>
          <w:lang w:val="en-GB"/>
        </w:rPr>
        <w:t>ed as separate items under the C</w:t>
      </w:r>
      <w:r w:rsidR="00B6625F" w:rsidRPr="003867E0">
        <w:rPr>
          <w:spacing w:val="-2"/>
          <w:lang w:val="en-GB"/>
        </w:rPr>
        <w:t xml:space="preserve">ontract. </w:t>
      </w:r>
      <w:r w:rsidRPr="003867E0">
        <w:rPr>
          <w:spacing w:val="-2"/>
          <w:lang w:val="en-GB"/>
        </w:rPr>
        <w:t>Typical items are home office costs (non</w:t>
      </w:r>
      <w:r w:rsidR="00F57F4D" w:rsidRPr="003867E0">
        <w:rPr>
          <w:spacing w:val="-2"/>
          <w:lang w:val="en-GB"/>
        </w:rPr>
        <w:t>-</w:t>
      </w:r>
      <w:r w:rsidRPr="003867E0">
        <w:rPr>
          <w:spacing w:val="-2"/>
          <w:lang w:val="en-GB"/>
        </w:rPr>
        <w:t xml:space="preserve">billable time, time of senior </w:t>
      </w:r>
      <w:r w:rsidR="006B5595" w:rsidRPr="003867E0">
        <w:rPr>
          <w:spacing w:val="-2"/>
          <w:lang w:val="en-GB"/>
        </w:rPr>
        <w:t xml:space="preserve">Consultant’s </w:t>
      </w:r>
      <w:r w:rsidRPr="003867E0">
        <w:rPr>
          <w:spacing w:val="-2"/>
          <w:lang w:val="en-GB"/>
        </w:rPr>
        <w:t>staff monitoring the project, rent</w:t>
      </w:r>
      <w:r w:rsidR="006B5595" w:rsidRPr="003867E0">
        <w:rPr>
          <w:spacing w:val="-2"/>
          <w:lang w:val="en-GB"/>
        </w:rPr>
        <w:t xml:space="preserve"> of headquarters’ office</w:t>
      </w:r>
      <w:r w:rsidRPr="003867E0">
        <w:rPr>
          <w:spacing w:val="-2"/>
          <w:lang w:val="en-GB"/>
        </w:rPr>
        <w:t xml:space="preserve">, support staff, research, staff training, marketing, etc.), the cost of </w:t>
      </w:r>
      <w:r w:rsidR="006B5595" w:rsidRPr="003867E0">
        <w:rPr>
          <w:spacing w:val="-2"/>
          <w:lang w:val="en-GB"/>
        </w:rPr>
        <w:t>Consultant’s personnel</w:t>
      </w:r>
      <w:r w:rsidRPr="003867E0">
        <w:rPr>
          <w:spacing w:val="-2"/>
          <w:lang w:val="en-GB"/>
        </w:rPr>
        <w:t xml:space="preserve"> not currently employed on revenue-earning projects, taxes on business activities</w:t>
      </w:r>
      <w:r w:rsidR="0074311C" w:rsidRPr="003867E0">
        <w:rPr>
          <w:spacing w:val="-2"/>
          <w:lang w:val="en-GB"/>
        </w:rPr>
        <w:t>,</w:t>
      </w:r>
      <w:r w:rsidRPr="003867E0">
        <w:rPr>
          <w:spacing w:val="-2"/>
          <w:lang w:val="en-GB"/>
        </w:rPr>
        <w:t xml:space="preserve"> and business promotion costs. During negotiations, audited financial statements, certified as correct by an independent auditor and supporting the last three years’ overheads, shall be available for discussion, together with detailed lists of items making up the overheads and the percentage by which each relates to basic salary.  The Client does not accept an add-on margin for social charges, ov</w:t>
      </w:r>
      <w:r w:rsidR="006B5595" w:rsidRPr="003867E0">
        <w:rPr>
          <w:spacing w:val="-2"/>
          <w:lang w:val="en-GB"/>
        </w:rPr>
        <w:t>erhead expenses, etc. for Experts</w:t>
      </w:r>
      <w:r w:rsidRPr="003867E0">
        <w:rPr>
          <w:spacing w:val="-2"/>
          <w:lang w:val="en-GB"/>
        </w:rPr>
        <w:t xml:space="preserve"> who are not permanent employees of the </w:t>
      </w:r>
      <w:r w:rsidR="006B5595" w:rsidRPr="003867E0">
        <w:rPr>
          <w:spacing w:val="-2"/>
          <w:lang w:val="en-GB"/>
        </w:rPr>
        <w:t>Consultant</w:t>
      </w:r>
      <w:r w:rsidRPr="003867E0">
        <w:rPr>
          <w:spacing w:val="-2"/>
          <w:lang w:val="en-GB"/>
        </w:rPr>
        <w:t xml:space="preserve">.  In such case, the </w:t>
      </w:r>
      <w:r w:rsidR="006B5595" w:rsidRPr="003867E0">
        <w:rPr>
          <w:spacing w:val="-2"/>
          <w:lang w:val="en-GB"/>
        </w:rPr>
        <w:t>Consultant</w:t>
      </w:r>
      <w:r w:rsidRPr="003867E0">
        <w:rPr>
          <w:spacing w:val="-2"/>
          <w:lang w:val="en-GB"/>
        </w:rPr>
        <w:t xml:space="preserve"> shall be entitled only to administrative costs and </w:t>
      </w:r>
      <w:r w:rsidR="006B5595" w:rsidRPr="003867E0">
        <w:rPr>
          <w:spacing w:val="-2"/>
          <w:lang w:val="en-GB"/>
        </w:rPr>
        <w:t xml:space="preserve">a </w:t>
      </w:r>
      <w:r w:rsidRPr="003867E0">
        <w:rPr>
          <w:spacing w:val="-2"/>
          <w:lang w:val="en-GB"/>
        </w:rPr>
        <w:t>fee on the monthly payments charged for sub</w:t>
      </w:r>
      <w:r w:rsidR="006B5595" w:rsidRPr="003867E0">
        <w:rPr>
          <w:spacing w:val="-2"/>
          <w:lang w:val="en-GB"/>
        </w:rPr>
        <w:t xml:space="preserve">-contracted </w:t>
      </w:r>
      <w:r w:rsidR="00901C96" w:rsidRPr="003867E0">
        <w:rPr>
          <w:spacing w:val="-2"/>
          <w:lang w:val="en-GB"/>
        </w:rPr>
        <w:t>Experts</w:t>
      </w:r>
      <w:r w:rsidRPr="003867E0">
        <w:rPr>
          <w:spacing w:val="-2"/>
          <w:lang w:val="en-GB"/>
        </w:rPr>
        <w:t>.</w:t>
      </w:r>
    </w:p>
    <w:p w14:paraId="630420A5" w14:textId="77777777" w:rsidR="00F25D26" w:rsidRPr="003867E0" w:rsidRDefault="007236FF" w:rsidP="006913A0">
      <w:pPr>
        <w:pStyle w:val="ListParagraph"/>
        <w:keepNext/>
        <w:numPr>
          <w:ilvl w:val="0"/>
          <w:numId w:val="12"/>
        </w:numPr>
        <w:tabs>
          <w:tab w:val="left" w:pos="-720"/>
        </w:tabs>
        <w:spacing w:after="200"/>
        <w:ind w:left="1260" w:right="360" w:hanging="450"/>
        <w:contextualSpacing w:val="0"/>
        <w:jc w:val="both"/>
        <w:rPr>
          <w:bCs/>
          <w:lang w:eastAsia="it-IT"/>
        </w:rPr>
      </w:pPr>
      <w:r w:rsidRPr="003867E0">
        <w:rPr>
          <w:bCs/>
          <w:u w:val="single"/>
        </w:rPr>
        <w:t>Profit</w:t>
      </w:r>
      <w:r w:rsidRPr="003867E0">
        <w:rPr>
          <w:spacing w:val="-2"/>
          <w:lang w:val="en-GB"/>
        </w:rPr>
        <w:t xml:space="preserve"> </w:t>
      </w:r>
      <w:r w:rsidR="00441B93" w:rsidRPr="003867E0">
        <w:rPr>
          <w:spacing w:val="-2"/>
          <w:lang w:val="en-GB"/>
        </w:rPr>
        <w:t>is normally based on the sum of the Salary, Social costs, and O</w:t>
      </w:r>
      <w:r w:rsidRPr="003867E0">
        <w:rPr>
          <w:spacing w:val="-2"/>
          <w:lang w:val="en-GB"/>
        </w:rPr>
        <w:t>verhead</w:t>
      </w:r>
      <w:r w:rsidR="00441B93" w:rsidRPr="003867E0">
        <w:rPr>
          <w:spacing w:val="-2"/>
          <w:lang w:val="en-GB"/>
        </w:rPr>
        <w:t>s</w:t>
      </w:r>
      <w:r w:rsidRPr="003867E0">
        <w:rPr>
          <w:spacing w:val="-2"/>
          <w:lang w:val="en-GB"/>
        </w:rPr>
        <w:t xml:space="preserve">.  If any bonuses paid on a regular basis are listed, a corresponding reduction </w:t>
      </w:r>
      <w:r w:rsidR="00441B93" w:rsidRPr="003867E0">
        <w:rPr>
          <w:spacing w:val="-2"/>
          <w:lang w:val="en-GB"/>
        </w:rPr>
        <w:t xml:space="preserve">shall be made in </w:t>
      </w:r>
      <w:r w:rsidRPr="003867E0">
        <w:rPr>
          <w:spacing w:val="-2"/>
          <w:lang w:val="en-GB"/>
        </w:rPr>
        <w:t xml:space="preserve">the </w:t>
      </w:r>
      <w:r w:rsidR="00441B93" w:rsidRPr="003867E0">
        <w:rPr>
          <w:spacing w:val="-2"/>
          <w:lang w:val="en-GB"/>
        </w:rPr>
        <w:t>profit amount. P</w:t>
      </w:r>
      <w:r w:rsidRPr="003867E0">
        <w:rPr>
          <w:spacing w:val="-2"/>
          <w:lang w:val="en-GB"/>
        </w:rPr>
        <w:t xml:space="preserve">rofit shall not be allowed on travel or </w:t>
      </w:r>
      <w:r w:rsidR="00441B93" w:rsidRPr="003867E0">
        <w:rPr>
          <w:spacing w:val="-2"/>
          <w:lang w:val="en-GB"/>
        </w:rPr>
        <w:t xml:space="preserve">any </w:t>
      </w:r>
      <w:r w:rsidRPr="003867E0">
        <w:rPr>
          <w:spacing w:val="-2"/>
          <w:lang w:val="en-GB"/>
        </w:rPr>
        <w:t>other reimbursable expenses.</w:t>
      </w:r>
    </w:p>
    <w:p w14:paraId="306533EE" w14:textId="77777777" w:rsidR="00F25D26" w:rsidRPr="003867E0" w:rsidRDefault="007236FF" w:rsidP="006913A0">
      <w:pPr>
        <w:pStyle w:val="ListParagraph"/>
        <w:keepNext/>
        <w:numPr>
          <w:ilvl w:val="0"/>
          <w:numId w:val="12"/>
        </w:numPr>
        <w:tabs>
          <w:tab w:val="left" w:pos="-720"/>
        </w:tabs>
        <w:spacing w:after="200"/>
        <w:ind w:left="1260" w:right="360" w:hanging="450"/>
        <w:contextualSpacing w:val="0"/>
        <w:jc w:val="both"/>
        <w:rPr>
          <w:bCs/>
        </w:rPr>
      </w:pPr>
      <w:r w:rsidRPr="003867E0">
        <w:rPr>
          <w:bCs/>
          <w:u w:val="single"/>
          <w:lang w:eastAsia="it-IT"/>
        </w:rPr>
        <w:t xml:space="preserve">Away from </w:t>
      </w:r>
      <w:r w:rsidR="00907F14" w:rsidRPr="003867E0">
        <w:rPr>
          <w:bCs/>
          <w:u w:val="single"/>
          <w:lang w:eastAsia="it-IT"/>
        </w:rPr>
        <w:t>Home Office</w:t>
      </w:r>
      <w:r w:rsidRPr="003867E0">
        <w:rPr>
          <w:bCs/>
          <w:u w:val="single"/>
          <w:lang w:eastAsia="it-IT"/>
        </w:rPr>
        <w:t xml:space="preserve"> Allowance or Premium</w:t>
      </w:r>
      <w:r w:rsidR="00F57F4D" w:rsidRPr="003867E0">
        <w:rPr>
          <w:bCs/>
          <w:u w:val="single"/>
          <w:lang w:eastAsia="it-IT"/>
        </w:rPr>
        <w:t xml:space="preserve"> or Subsistence Allowances</w:t>
      </w:r>
      <w:r w:rsidR="00441B93" w:rsidRPr="003867E0">
        <w:rPr>
          <w:bCs/>
          <w:u w:val="single"/>
          <w:lang w:eastAsia="it-IT"/>
        </w:rPr>
        <w:t>.</w:t>
      </w:r>
      <w:r w:rsidR="00441B93" w:rsidRPr="003867E0">
        <w:rPr>
          <w:bCs/>
          <w:lang w:eastAsia="it-IT"/>
        </w:rPr>
        <w:t xml:space="preserve"> </w:t>
      </w:r>
      <w:r w:rsidRPr="003867E0">
        <w:rPr>
          <w:spacing w:val="-2"/>
          <w:lang w:val="en-GB"/>
        </w:rPr>
        <w:t>Some Con</w:t>
      </w:r>
      <w:r w:rsidR="00441B93" w:rsidRPr="003867E0">
        <w:rPr>
          <w:spacing w:val="-2"/>
          <w:lang w:val="en-GB"/>
        </w:rPr>
        <w:t>sultants pay allowances to Experts</w:t>
      </w:r>
      <w:r w:rsidRPr="003867E0">
        <w:rPr>
          <w:spacing w:val="-2"/>
          <w:lang w:val="en-GB"/>
        </w:rPr>
        <w:t xml:space="preserve"> working away from headquarters</w:t>
      </w:r>
      <w:r w:rsidR="00441B93" w:rsidRPr="003867E0">
        <w:rPr>
          <w:spacing w:val="-2"/>
          <w:lang w:val="en-GB"/>
        </w:rPr>
        <w:t xml:space="preserve"> or </w:t>
      </w:r>
      <w:r w:rsidR="00F57F4D" w:rsidRPr="003867E0">
        <w:rPr>
          <w:spacing w:val="-2"/>
          <w:lang w:val="en-GB"/>
        </w:rPr>
        <w:t>outside of the home office</w:t>
      </w:r>
      <w:r w:rsidRPr="003867E0">
        <w:rPr>
          <w:spacing w:val="-2"/>
          <w:lang w:val="en-GB"/>
        </w:rPr>
        <w:t xml:space="preserve">.  Such allowances are calculated as a percentage of salary </w:t>
      </w:r>
      <w:r w:rsidR="00441B93" w:rsidRPr="003867E0">
        <w:rPr>
          <w:spacing w:val="-2"/>
          <w:lang w:val="en-GB"/>
        </w:rPr>
        <w:t xml:space="preserve">(or a fee) </w:t>
      </w:r>
      <w:r w:rsidRPr="003867E0">
        <w:rPr>
          <w:spacing w:val="-2"/>
          <w:lang w:val="en-GB"/>
        </w:rPr>
        <w:t>and shall not draw overheads or profit.  Sometimes, by law, such allowances may draw social costs.  In this case, the amount of this social cost shall still be shown under social costs, with the net allowance shown separately.</w:t>
      </w:r>
    </w:p>
    <w:p w14:paraId="35861112" w14:textId="77777777" w:rsidR="00F25D26" w:rsidRPr="003867E0" w:rsidRDefault="007236FF" w:rsidP="0046142F">
      <w:pPr>
        <w:tabs>
          <w:tab w:val="left" w:pos="-720"/>
        </w:tabs>
        <w:spacing w:after="200"/>
        <w:ind w:left="1260" w:hanging="450"/>
        <w:jc w:val="both"/>
        <w:rPr>
          <w:spacing w:val="-2"/>
          <w:lang w:val="en-GB"/>
        </w:rPr>
      </w:pPr>
      <w:r w:rsidRPr="003867E0">
        <w:rPr>
          <w:spacing w:val="-2"/>
          <w:lang w:val="en-GB"/>
        </w:rPr>
        <w:tab/>
        <w:t xml:space="preserve">UNDP standard rates for the </w:t>
      </w:r>
      <w:proofErr w:type="gramStart"/>
      <w:r w:rsidRPr="003867E0">
        <w:rPr>
          <w:spacing w:val="-2"/>
          <w:lang w:val="en-GB"/>
        </w:rPr>
        <w:t>particular country</w:t>
      </w:r>
      <w:proofErr w:type="gramEnd"/>
      <w:r w:rsidRPr="003867E0">
        <w:rPr>
          <w:spacing w:val="-2"/>
          <w:lang w:val="en-GB"/>
        </w:rPr>
        <w:t xml:space="preserve"> may be used as reference to determine subsistence allowances. </w:t>
      </w:r>
    </w:p>
    <w:p w14:paraId="7349B0AF" w14:textId="77777777" w:rsidR="007236FF" w:rsidRPr="003867E0" w:rsidRDefault="007236FF" w:rsidP="007236FF">
      <w:pPr>
        <w:tabs>
          <w:tab w:val="left" w:pos="-720"/>
        </w:tabs>
        <w:ind w:left="720" w:hanging="720"/>
        <w:rPr>
          <w:i/>
          <w:spacing w:val="-2"/>
          <w:lang w:val="en-GB"/>
        </w:rPr>
      </w:pPr>
    </w:p>
    <w:p w14:paraId="6D0C1EE9" w14:textId="77777777" w:rsidR="007236FF" w:rsidRPr="003867E0" w:rsidRDefault="007236FF" w:rsidP="007236FF">
      <w:pPr>
        <w:numPr>
          <w:ilvl w:val="12"/>
          <w:numId w:val="0"/>
        </w:numPr>
        <w:jc w:val="center"/>
        <w:rPr>
          <w:b/>
          <w:bCs/>
          <w:spacing w:val="-3"/>
          <w:sz w:val="28"/>
          <w:lang w:val="en-GB"/>
        </w:rPr>
      </w:pPr>
      <w:r w:rsidRPr="003867E0">
        <w:rPr>
          <w:i/>
          <w:lang w:val="en-GB"/>
        </w:rPr>
        <w:br w:type="page"/>
      </w:r>
      <w:r w:rsidRPr="003867E0">
        <w:rPr>
          <w:b/>
          <w:bCs/>
          <w:sz w:val="28"/>
          <w:lang w:val="en-GB"/>
        </w:rPr>
        <w:lastRenderedPageBreak/>
        <w:t>Sample Form</w:t>
      </w:r>
    </w:p>
    <w:p w14:paraId="050ABBDF" w14:textId="77777777" w:rsidR="007236FF" w:rsidRPr="003867E0" w:rsidRDefault="007236FF" w:rsidP="007236FF">
      <w:pPr>
        <w:numPr>
          <w:ilvl w:val="12"/>
          <w:numId w:val="0"/>
        </w:numPr>
        <w:rPr>
          <w:spacing w:val="-3"/>
          <w:lang w:val="en-GB"/>
        </w:rPr>
      </w:pPr>
    </w:p>
    <w:p w14:paraId="07D60ACB" w14:textId="77777777" w:rsidR="00371C26" w:rsidRPr="003867E0" w:rsidRDefault="00371C26" w:rsidP="00371C26">
      <w:pPr>
        <w:numPr>
          <w:ilvl w:val="12"/>
          <w:numId w:val="0"/>
        </w:numPr>
        <w:jc w:val="center"/>
        <w:rPr>
          <w:b/>
          <w:bCs/>
          <w:i/>
          <w:spacing w:val="-3"/>
          <w:lang w:val="en-GB"/>
        </w:rPr>
      </w:pPr>
      <w:r w:rsidRPr="003867E0">
        <w:rPr>
          <w:b/>
          <w:bCs/>
          <w:i/>
          <w:lang w:val="en-GB"/>
        </w:rPr>
        <w:t>(To be customised with the relevant details and forward</w:t>
      </w:r>
      <w:r w:rsidR="00CB7022" w:rsidRPr="003867E0">
        <w:rPr>
          <w:b/>
          <w:bCs/>
          <w:i/>
          <w:lang w:val="en-GB"/>
        </w:rPr>
        <w:t>ed</w:t>
      </w:r>
      <w:r w:rsidRPr="003867E0">
        <w:rPr>
          <w:b/>
          <w:bCs/>
          <w:i/>
          <w:lang w:val="en-GB"/>
        </w:rPr>
        <w:t xml:space="preserve"> in soft copy online with the </w:t>
      </w:r>
      <w:r w:rsidR="0077275A">
        <w:rPr>
          <w:b/>
          <w:bCs/>
          <w:i/>
          <w:lang w:val="en-GB"/>
        </w:rPr>
        <w:t>Financial</w:t>
      </w:r>
      <w:r w:rsidR="0077275A" w:rsidRPr="003867E0">
        <w:rPr>
          <w:b/>
          <w:bCs/>
          <w:i/>
          <w:lang w:val="en-GB"/>
        </w:rPr>
        <w:t xml:space="preserve"> </w:t>
      </w:r>
      <w:r w:rsidRPr="003867E0">
        <w:rPr>
          <w:b/>
          <w:bCs/>
          <w:i/>
          <w:lang w:val="en-GB"/>
        </w:rPr>
        <w:t>Submission)</w:t>
      </w:r>
    </w:p>
    <w:p w14:paraId="3968CABD" w14:textId="77777777" w:rsidR="007236FF" w:rsidRPr="003867E0" w:rsidRDefault="007236FF" w:rsidP="007236FF">
      <w:pPr>
        <w:numPr>
          <w:ilvl w:val="12"/>
          <w:numId w:val="0"/>
        </w:numPr>
        <w:rPr>
          <w:spacing w:val="-3"/>
          <w:lang w:val="en-GB"/>
        </w:rPr>
      </w:pPr>
    </w:p>
    <w:p w14:paraId="043688F5" w14:textId="77777777" w:rsidR="007236FF" w:rsidRPr="003867E0" w:rsidRDefault="007236FF" w:rsidP="007236FF">
      <w:pPr>
        <w:numPr>
          <w:ilvl w:val="12"/>
          <w:numId w:val="0"/>
        </w:numPr>
        <w:rPr>
          <w:spacing w:val="-3"/>
          <w:lang w:val="en-GB"/>
        </w:rPr>
      </w:pPr>
    </w:p>
    <w:p w14:paraId="3B30DFBE" w14:textId="77777777" w:rsidR="007236FF" w:rsidRPr="003867E0" w:rsidRDefault="007236FF" w:rsidP="007236FF">
      <w:pPr>
        <w:numPr>
          <w:ilvl w:val="12"/>
          <w:numId w:val="0"/>
        </w:numPr>
        <w:tabs>
          <w:tab w:val="left" w:pos="5760"/>
        </w:tabs>
        <w:rPr>
          <w:spacing w:val="-3"/>
          <w:lang w:val="en-GB"/>
        </w:rPr>
      </w:pPr>
      <w:r w:rsidRPr="003867E0">
        <w:rPr>
          <w:spacing w:val="-3"/>
          <w:lang w:val="en-GB"/>
        </w:rPr>
        <w:t>Consult</w:t>
      </w:r>
      <w:r w:rsidR="00FA0B86" w:rsidRPr="003867E0">
        <w:rPr>
          <w:spacing w:val="-3"/>
          <w:lang w:val="en-GB"/>
        </w:rPr>
        <w:t>ant</w:t>
      </w:r>
      <w:r w:rsidRPr="003867E0">
        <w:rPr>
          <w:spacing w:val="-3"/>
          <w:lang w:val="en-GB"/>
        </w:rPr>
        <w:t>:</w:t>
      </w:r>
      <w:r w:rsidRPr="003867E0">
        <w:rPr>
          <w:spacing w:val="-3"/>
          <w:lang w:val="en-GB"/>
        </w:rPr>
        <w:tab/>
        <w:t>Country:</w:t>
      </w:r>
    </w:p>
    <w:p w14:paraId="5D045377" w14:textId="77777777" w:rsidR="007236FF" w:rsidRPr="003867E0" w:rsidRDefault="007236FF" w:rsidP="007236FF">
      <w:pPr>
        <w:numPr>
          <w:ilvl w:val="12"/>
          <w:numId w:val="0"/>
        </w:numPr>
        <w:tabs>
          <w:tab w:val="left" w:pos="5760"/>
        </w:tabs>
        <w:rPr>
          <w:spacing w:val="-3"/>
          <w:lang w:val="en-GB"/>
        </w:rPr>
      </w:pPr>
      <w:r w:rsidRPr="003867E0">
        <w:rPr>
          <w:spacing w:val="-3"/>
          <w:lang w:val="en-GB"/>
        </w:rPr>
        <w:t>Assignment:</w:t>
      </w:r>
      <w:r w:rsidRPr="003867E0">
        <w:rPr>
          <w:spacing w:val="-3"/>
          <w:lang w:val="en-GB"/>
        </w:rPr>
        <w:tab/>
        <w:t>Date:</w:t>
      </w:r>
    </w:p>
    <w:p w14:paraId="0A02D519" w14:textId="77777777" w:rsidR="007236FF" w:rsidRPr="003867E0" w:rsidRDefault="007236FF" w:rsidP="007236FF">
      <w:pPr>
        <w:numPr>
          <w:ilvl w:val="12"/>
          <w:numId w:val="0"/>
        </w:numPr>
        <w:rPr>
          <w:spacing w:val="-3"/>
          <w:lang w:val="en-GB"/>
        </w:rPr>
      </w:pPr>
    </w:p>
    <w:p w14:paraId="29B5E3E5" w14:textId="77777777" w:rsidR="007236FF" w:rsidRPr="003867E0" w:rsidRDefault="007236FF" w:rsidP="007236FF">
      <w:pPr>
        <w:numPr>
          <w:ilvl w:val="12"/>
          <w:numId w:val="0"/>
        </w:numPr>
        <w:rPr>
          <w:spacing w:val="-3"/>
          <w:lang w:val="en-GB"/>
        </w:rPr>
      </w:pPr>
    </w:p>
    <w:p w14:paraId="41F48A6E" w14:textId="77777777" w:rsidR="007236FF" w:rsidRPr="003867E0" w:rsidRDefault="007236FF" w:rsidP="007236FF">
      <w:pPr>
        <w:numPr>
          <w:ilvl w:val="12"/>
          <w:numId w:val="0"/>
        </w:numPr>
        <w:jc w:val="center"/>
        <w:rPr>
          <w:b/>
          <w:spacing w:val="-3"/>
          <w:lang w:val="en-GB"/>
        </w:rPr>
      </w:pPr>
      <w:r w:rsidRPr="003867E0">
        <w:rPr>
          <w:b/>
          <w:spacing w:val="-3"/>
          <w:lang w:val="en-GB"/>
        </w:rPr>
        <w:t>Consultant’s Representations Regarding Costs and Charges</w:t>
      </w:r>
    </w:p>
    <w:p w14:paraId="5D6F6750" w14:textId="77777777" w:rsidR="007236FF" w:rsidRPr="003867E0" w:rsidRDefault="007236FF" w:rsidP="007236FF">
      <w:pPr>
        <w:numPr>
          <w:ilvl w:val="12"/>
          <w:numId w:val="0"/>
        </w:numPr>
        <w:rPr>
          <w:spacing w:val="-3"/>
          <w:lang w:val="en-GB"/>
        </w:rPr>
      </w:pPr>
    </w:p>
    <w:p w14:paraId="15DB6199" w14:textId="73795322" w:rsidR="007236FF" w:rsidRPr="003867E0" w:rsidRDefault="007236FF" w:rsidP="007236FF">
      <w:pPr>
        <w:numPr>
          <w:ilvl w:val="12"/>
          <w:numId w:val="0"/>
        </w:numPr>
        <w:jc w:val="both"/>
        <w:rPr>
          <w:spacing w:val="-3"/>
          <w:lang w:val="en-GB"/>
        </w:rPr>
      </w:pPr>
      <w:r w:rsidRPr="003867E0">
        <w:rPr>
          <w:spacing w:val="-3"/>
          <w:lang w:val="en-GB"/>
        </w:rPr>
        <w:t xml:space="preserve">We hereby </w:t>
      </w:r>
      <w:proofErr w:type="spellStart"/>
      <w:r w:rsidRPr="003867E0">
        <w:rPr>
          <w:spacing w:val="-3"/>
          <w:lang w:val="en-GB"/>
        </w:rPr>
        <w:t>con</w:t>
      </w:r>
      <w:r w:rsidR="00E05C86">
        <w:rPr>
          <w:spacing w:val="-3"/>
          <w:lang w:val="en-GB"/>
        </w:rPr>
        <w:t>Individual</w:t>
      </w:r>
      <w:proofErr w:type="spellEnd"/>
      <w:r w:rsidR="00E05C86">
        <w:rPr>
          <w:spacing w:val="-3"/>
          <w:lang w:val="en-GB"/>
        </w:rPr>
        <w:t xml:space="preserve"> Consultant</w:t>
      </w:r>
      <w:r w:rsidR="00C97C41">
        <w:rPr>
          <w:spacing w:val="-3"/>
          <w:lang w:val="en-GB"/>
        </w:rPr>
        <w:t xml:space="preserve"> </w:t>
      </w:r>
      <w:r w:rsidRPr="003867E0">
        <w:rPr>
          <w:spacing w:val="-3"/>
          <w:lang w:val="en-GB"/>
        </w:rPr>
        <w:t>that:</w:t>
      </w:r>
    </w:p>
    <w:p w14:paraId="1C3BF5E3" w14:textId="77777777" w:rsidR="007236FF" w:rsidRPr="003867E0" w:rsidRDefault="007236FF" w:rsidP="007236FF">
      <w:pPr>
        <w:numPr>
          <w:ilvl w:val="12"/>
          <w:numId w:val="0"/>
        </w:numPr>
        <w:jc w:val="both"/>
        <w:rPr>
          <w:spacing w:val="-3"/>
          <w:lang w:val="en-GB"/>
        </w:rPr>
      </w:pPr>
    </w:p>
    <w:p w14:paraId="4354CDFF" w14:textId="77777777" w:rsidR="007236FF" w:rsidRPr="003867E0" w:rsidRDefault="007236FF" w:rsidP="007236FF">
      <w:pPr>
        <w:numPr>
          <w:ilvl w:val="12"/>
          <w:numId w:val="0"/>
        </w:numPr>
        <w:jc w:val="both"/>
        <w:rPr>
          <w:spacing w:val="-3"/>
          <w:lang w:val="en-GB"/>
        </w:rPr>
      </w:pPr>
      <w:r w:rsidRPr="003867E0">
        <w:rPr>
          <w:spacing w:val="-3"/>
          <w:lang w:val="en-GB"/>
        </w:rPr>
        <w:t>(a)</w:t>
      </w:r>
      <w:r w:rsidRPr="003867E0">
        <w:rPr>
          <w:spacing w:val="-3"/>
          <w:lang w:val="en-GB"/>
        </w:rPr>
        <w:tab/>
        <w:t xml:space="preserve">the basic </w:t>
      </w:r>
      <w:proofErr w:type="gramStart"/>
      <w:r w:rsidR="00907F14" w:rsidRPr="003867E0">
        <w:rPr>
          <w:spacing w:val="-3"/>
          <w:lang w:val="en-GB"/>
        </w:rPr>
        <w:t xml:space="preserve">fees </w:t>
      </w:r>
      <w:r w:rsidRPr="003867E0">
        <w:rPr>
          <w:spacing w:val="-3"/>
          <w:lang w:val="en-GB"/>
        </w:rPr>
        <w:t xml:space="preserve"> indicated</w:t>
      </w:r>
      <w:proofErr w:type="gramEnd"/>
      <w:r w:rsidRPr="003867E0">
        <w:rPr>
          <w:spacing w:val="-3"/>
          <w:lang w:val="en-GB"/>
        </w:rPr>
        <w:t xml:space="preserve"> in the attached table are taken from the firm’s payroll records and reflect the </w:t>
      </w:r>
      <w:proofErr w:type="gramStart"/>
      <w:r w:rsidRPr="003867E0">
        <w:rPr>
          <w:spacing w:val="-3"/>
          <w:lang w:val="en-GB"/>
        </w:rPr>
        <w:t xml:space="preserve">current </w:t>
      </w:r>
      <w:r w:rsidR="00907F14" w:rsidRPr="003867E0">
        <w:rPr>
          <w:spacing w:val="-3"/>
          <w:lang w:val="en-GB"/>
        </w:rPr>
        <w:t xml:space="preserve"> rate</w:t>
      </w:r>
      <w:r w:rsidRPr="003867E0">
        <w:rPr>
          <w:spacing w:val="-3"/>
          <w:lang w:val="en-GB"/>
        </w:rPr>
        <w:t>s</w:t>
      </w:r>
      <w:proofErr w:type="gramEnd"/>
      <w:r w:rsidRPr="003867E0">
        <w:rPr>
          <w:spacing w:val="-3"/>
          <w:lang w:val="en-GB"/>
        </w:rPr>
        <w:t xml:space="preserve"> of the </w:t>
      </w:r>
      <w:r w:rsidR="00FA0B86" w:rsidRPr="003867E0">
        <w:rPr>
          <w:spacing w:val="-3"/>
          <w:lang w:val="en-GB"/>
        </w:rPr>
        <w:t>Experts</w:t>
      </w:r>
      <w:r w:rsidRPr="003867E0">
        <w:rPr>
          <w:spacing w:val="-3"/>
          <w:lang w:val="en-GB"/>
        </w:rPr>
        <w:t xml:space="preserve"> listed which have not been raised other than within the normal annual </w:t>
      </w:r>
      <w:r w:rsidR="00FA0B86" w:rsidRPr="003867E0">
        <w:rPr>
          <w:spacing w:val="-3"/>
          <w:lang w:val="en-GB"/>
        </w:rPr>
        <w:t>pay</w:t>
      </w:r>
      <w:r w:rsidRPr="003867E0">
        <w:rPr>
          <w:spacing w:val="-3"/>
          <w:lang w:val="en-GB"/>
        </w:rPr>
        <w:t xml:space="preserve"> increase policy as applied to all the </w:t>
      </w:r>
      <w:r w:rsidR="00FA0B86" w:rsidRPr="003867E0">
        <w:rPr>
          <w:spacing w:val="-3"/>
          <w:lang w:val="en-GB"/>
        </w:rPr>
        <w:t>Consultant</w:t>
      </w:r>
      <w:r w:rsidRPr="003867E0">
        <w:rPr>
          <w:spacing w:val="-3"/>
          <w:lang w:val="en-GB"/>
        </w:rPr>
        <w:t xml:space="preserve">’s </w:t>
      </w:r>
      <w:proofErr w:type="gramStart"/>
      <w:r w:rsidR="00FA0B86" w:rsidRPr="003867E0">
        <w:rPr>
          <w:spacing w:val="-3"/>
          <w:lang w:val="en-GB"/>
        </w:rPr>
        <w:t>Experts</w:t>
      </w:r>
      <w:r w:rsidRPr="003867E0">
        <w:rPr>
          <w:spacing w:val="-3"/>
          <w:lang w:val="en-GB"/>
        </w:rPr>
        <w:t>;</w:t>
      </w:r>
      <w:proofErr w:type="gramEnd"/>
    </w:p>
    <w:p w14:paraId="276F82E2" w14:textId="77777777" w:rsidR="007236FF" w:rsidRPr="003867E0" w:rsidRDefault="007236FF" w:rsidP="007236FF">
      <w:pPr>
        <w:numPr>
          <w:ilvl w:val="12"/>
          <w:numId w:val="0"/>
        </w:numPr>
        <w:jc w:val="both"/>
        <w:rPr>
          <w:spacing w:val="-3"/>
          <w:lang w:val="en-GB"/>
        </w:rPr>
      </w:pPr>
    </w:p>
    <w:p w14:paraId="7BFCEA5F" w14:textId="77777777" w:rsidR="007236FF" w:rsidRPr="003867E0" w:rsidRDefault="007236FF" w:rsidP="007236FF">
      <w:pPr>
        <w:numPr>
          <w:ilvl w:val="12"/>
          <w:numId w:val="0"/>
        </w:numPr>
        <w:jc w:val="both"/>
        <w:rPr>
          <w:spacing w:val="-3"/>
          <w:lang w:val="en-GB"/>
        </w:rPr>
      </w:pPr>
      <w:r w:rsidRPr="003867E0">
        <w:rPr>
          <w:spacing w:val="-3"/>
          <w:lang w:val="en-GB"/>
        </w:rPr>
        <w:t>(b)</w:t>
      </w:r>
      <w:r w:rsidRPr="003867E0">
        <w:rPr>
          <w:spacing w:val="-3"/>
          <w:lang w:val="en-GB"/>
        </w:rPr>
        <w:tab/>
        <w:t xml:space="preserve">attached are true copies of the latest </w:t>
      </w:r>
      <w:r w:rsidR="00FA0B86" w:rsidRPr="003867E0">
        <w:rPr>
          <w:spacing w:val="-3"/>
          <w:lang w:val="en-GB"/>
        </w:rPr>
        <w:t>pay</w:t>
      </w:r>
      <w:r w:rsidRPr="003867E0">
        <w:rPr>
          <w:spacing w:val="-3"/>
          <w:lang w:val="en-GB"/>
        </w:rPr>
        <w:t xml:space="preserve"> slips of the </w:t>
      </w:r>
      <w:r w:rsidR="00FA0B86" w:rsidRPr="003867E0">
        <w:rPr>
          <w:spacing w:val="-3"/>
          <w:lang w:val="en-GB"/>
        </w:rPr>
        <w:t>Experts</w:t>
      </w:r>
      <w:r w:rsidRPr="003867E0">
        <w:rPr>
          <w:spacing w:val="-3"/>
          <w:lang w:val="en-GB"/>
        </w:rPr>
        <w:t xml:space="preserve"> </w:t>
      </w:r>
      <w:proofErr w:type="gramStart"/>
      <w:r w:rsidRPr="003867E0">
        <w:rPr>
          <w:spacing w:val="-3"/>
          <w:lang w:val="en-GB"/>
        </w:rPr>
        <w:t>listed;</w:t>
      </w:r>
      <w:proofErr w:type="gramEnd"/>
    </w:p>
    <w:p w14:paraId="30B82949" w14:textId="77777777" w:rsidR="007236FF" w:rsidRPr="003867E0" w:rsidRDefault="007236FF" w:rsidP="007236FF">
      <w:pPr>
        <w:numPr>
          <w:ilvl w:val="12"/>
          <w:numId w:val="0"/>
        </w:numPr>
        <w:jc w:val="both"/>
        <w:rPr>
          <w:spacing w:val="-3"/>
          <w:lang w:val="en-GB"/>
        </w:rPr>
      </w:pPr>
    </w:p>
    <w:p w14:paraId="2414A937" w14:textId="77777777" w:rsidR="007236FF" w:rsidRPr="003867E0" w:rsidRDefault="007236FF" w:rsidP="007236FF">
      <w:pPr>
        <w:numPr>
          <w:ilvl w:val="12"/>
          <w:numId w:val="0"/>
        </w:numPr>
        <w:jc w:val="both"/>
        <w:rPr>
          <w:spacing w:val="-3"/>
          <w:lang w:val="en-GB"/>
        </w:rPr>
      </w:pPr>
      <w:r w:rsidRPr="003867E0">
        <w:rPr>
          <w:spacing w:val="-3"/>
          <w:lang w:val="en-GB"/>
        </w:rPr>
        <w:t>(c)</w:t>
      </w:r>
      <w:r w:rsidRPr="003867E0">
        <w:rPr>
          <w:spacing w:val="-3"/>
          <w:lang w:val="en-GB"/>
        </w:rPr>
        <w:tab/>
        <w:t>the away</w:t>
      </w:r>
      <w:r w:rsidR="00FA0B86" w:rsidRPr="003867E0">
        <w:rPr>
          <w:spacing w:val="-3"/>
          <w:lang w:val="en-GB"/>
        </w:rPr>
        <w:t>-</w:t>
      </w:r>
      <w:r w:rsidRPr="003867E0">
        <w:rPr>
          <w:spacing w:val="-3"/>
          <w:lang w:val="en-GB"/>
        </w:rPr>
        <w:t xml:space="preserve"> from</w:t>
      </w:r>
      <w:r w:rsidR="00FA0B86" w:rsidRPr="003867E0">
        <w:rPr>
          <w:spacing w:val="-3"/>
          <w:lang w:val="en-GB"/>
        </w:rPr>
        <w:t>-</w:t>
      </w:r>
      <w:r w:rsidRPr="003867E0">
        <w:rPr>
          <w:spacing w:val="-3"/>
          <w:lang w:val="en-GB"/>
        </w:rPr>
        <w:t xml:space="preserve"> </w:t>
      </w:r>
      <w:r w:rsidR="00907F14" w:rsidRPr="003867E0">
        <w:rPr>
          <w:spacing w:val="-3"/>
          <w:lang w:val="en-GB"/>
        </w:rPr>
        <w:t xml:space="preserve">home </w:t>
      </w:r>
      <w:r w:rsidR="00065566" w:rsidRPr="003867E0">
        <w:rPr>
          <w:spacing w:val="-3"/>
          <w:lang w:val="en-GB"/>
        </w:rPr>
        <w:t>office allowances</w:t>
      </w:r>
      <w:r w:rsidRPr="003867E0">
        <w:rPr>
          <w:spacing w:val="-3"/>
          <w:lang w:val="en-GB"/>
        </w:rPr>
        <w:t xml:space="preserve"> indicated belo</w:t>
      </w:r>
      <w:r w:rsidR="00FA0B86" w:rsidRPr="003867E0">
        <w:rPr>
          <w:spacing w:val="-3"/>
          <w:lang w:val="en-GB"/>
        </w:rPr>
        <w:t>w are those that the Consultant</w:t>
      </w:r>
      <w:r w:rsidRPr="003867E0">
        <w:rPr>
          <w:spacing w:val="-3"/>
          <w:lang w:val="en-GB"/>
        </w:rPr>
        <w:t xml:space="preserve"> ha</w:t>
      </w:r>
      <w:r w:rsidR="00FA0B86" w:rsidRPr="003867E0">
        <w:rPr>
          <w:spacing w:val="-3"/>
          <w:lang w:val="en-GB"/>
        </w:rPr>
        <w:t>s</w:t>
      </w:r>
      <w:r w:rsidRPr="003867E0">
        <w:rPr>
          <w:spacing w:val="-3"/>
          <w:lang w:val="en-GB"/>
        </w:rPr>
        <w:t xml:space="preserve"> agreed to pay for this assignment to the </w:t>
      </w:r>
      <w:r w:rsidR="00FA0B86" w:rsidRPr="003867E0">
        <w:rPr>
          <w:spacing w:val="-3"/>
          <w:lang w:val="en-GB"/>
        </w:rPr>
        <w:t>Experts</w:t>
      </w:r>
      <w:r w:rsidRPr="003867E0">
        <w:rPr>
          <w:spacing w:val="-3"/>
          <w:lang w:val="en-GB"/>
        </w:rPr>
        <w:t xml:space="preserve"> </w:t>
      </w:r>
      <w:proofErr w:type="gramStart"/>
      <w:r w:rsidRPr="003867E0">
        <w:rPr>
          <w:spacing w:val="-3"/>
          <w:lang w:val="en-GB"/>
        </w:rPr>
        <w:t>listed;</w:t>
      </w:r>
      <w:proofErr w:type="gramEnd"/>
    </w:p>
    <w:p w14:paraId="47AC78B3" w14:textId="77777777" w:rsidR="007236FF" w:rsidRPr="003867E0" w:rsidRDefault="007236FF" w:rsidP="007236FF">
      <w:pPr>
        <w:numPr>
          <w:ilvl w:val="12"/>
          <w:numId w:val="0"/>
        </w:numPr>
        <w:jc w:val="both"/>
        <w:rPr>
          <w:spacing w:val="-3"/>
          <w:lang w:val="en-GB"/>
        </w:rPr>
      </w:pPr>
    </w:p>
    <w:p w14:paraId="3E9F3D13" w14:textId="77777777" w:rsidR="007236FF" w:rsidRPr="003867E0" w:rsidRDefault="007236FF" w:rsidP="007236FF">
      <w:pPr>
        <w:numPr>
          <w:ilvl w:val="12"/>
          <w:numId w:val="0"/>
        </w:numPr>
        <w:jc w:val="both"/>
        <w:rPr>
          <w:spacing w:val="-3"/>
          <w:lang w:val="en-GB"/>
        </w:rPr>
      </w:pPr>
      <w:r w:rsidRPr="003867E0">
        <w:rPr>
          <w:spacing w:val="-3"/>
          <w:lang w:val="en-GB"/>
        </w:rPr>
        <w:t>(d)</w:t>
      </w:r>
      <w:r w:rsidRPr="003867E0">
        <w:rPr>
          <w:spacing w:val="-3"/>
          <w:lang w:val="en-GB"/>
        </w:rPr>
        <w:tab/>
        <w:t>the factors listed in the attached table for social charges and overhead are based on the firm’s average cost experiences for the latest three years as represented by the firm’s financial statements; and</w:t>
      </w:r>
    </w:p>
    <w:p w14:paraId="7DF6D7C4" w14:textId="77777777" w:rsidR="007236FF" w:rsidRPr="003867E0" w:rsidRDefault="007236FF" w:rsidP="007236FF">
      <w:pPr>
        <w:numPr>
          <w:ilvl w:val="12"/>
          <w:numId w:val="0"/>
        </w:numPr>
        <w:jc w:val="both"/>
        <w:rPr>
          <w:spacing w:val="-3"/>
          <w:lang w:val="en-GB"/>
        </w:rPr>
      </w:pPr>
    </w:p>
    <w:p w14:paraId="01C0808E" w14:textId="77777777" w:rsidR="007236FF" w:rsidRPr="003867E0" w:rsidRDefault="007236FF" w:rsidP="007236FF">
      <w:pPr>
        <w:numPr>
          <w:ilvl w:val="12"/>
          <w:numId w:val="0"/>
        </w:numPr>
        <w:jc w:val="both"/>
        <w:rPr>
          <w:spacing w:val="-3"/>
          <w:lang w:val="en-GB"/>
        </w:rPr>
      </w:pPr>
      <w:r w:rsidRPr="003867E0">
        <w:rPr>
          <w:spacing w:val="-3"/>
          <w:lang w:val="en-GB"/>
        </w:rPr>
        <w:t>(e)</w:t>
      </w:r>
      <w:r w:rsidRPr="003867E0">
        <w:rPr>
          <w:spacing w:val="-3"/>
          <w:lang w:val="en-GB"/>
        </w:rPr>
        <w:tab/>
        <w:t>said factors for overhead and social charges do not include any bonuses or other means of profit-sharing.</w:t>
      </w:r>
    </w:p>
    <w:p w14:paraId="51106EEC" w14:textId="77777777" w:rsidR="007236FF" w:rsidRPr="003867E0" w:rsidRDefault="007236FF" w:rsidP="007236FF">
      <w:pPr>
        <w:pStyle w:val="BodyTextIndent3"/>
      </w:pPr>
    </w:p>
    <w:p w14:paraId="7E7C3B6F" w14:textId="77777777" w:rsidR="007236FF" w:rsidRPr="003867E0" w:rsidRDefault="007236FF" w:rsidP="007236FF">
      <w:pPr>
        <w:numPr>
          <w:ilvl w:val="12"/>
          <w:numId w:val="0"/>
        </w:numPr>
        <w:tabs>
          <w:tab w:val="left" w:pos="5040"/>
        </w:tabs>
        <w:rPr>
          <w:spacing w:val="-3"/>
          <w:lang w:val="en-GB"/>
        </w:rPr>
      </w:pPr>
      <w:r w:rsidRPr="003867E0">
        <w:rPr>
          <w:spacing w:val="-3"/>
          <w:u w:val="single"/>
          <w:lang w:val="en-GB"/>
        </w:rPr>
        <w:tab/>
      </w:r>
    </w:p>
    <w:p w14:paraId="7F011126" w14:textId="77777777" w:rsidR="007236FF" w:rsidRPr="003867E0" w:rsidRDefault="002A2D56" w:rsidP="007236FF">
      <w:pPr>
        <w:numPr>
          <w:ilvl w:val="12"/>
          <w:numId w:val="0"/>
        </w:numPr>
        <w:rPr>
          <w:spacing w:val="-3"/>
          <w:lang w:val="en-GB"/>
        </w:rPr>
      </w:pPr>
      <w:r w:rsidRPr="003867E0">
        <w:rPr>
          <w:spacing w:val="-3"/>
          <w:sz w:val="20"/>
          <w:lang w:val="en-GB"/>
        </w:rPr>
        <w:t>[Name of Consultant</w:t>
      </w:r>
      <w:r w:rsidR="007236FF" w:rsidRPr="003867E0">
        <w:rPr>
          <w:spacing w:val="-3"/>
          <w:sz w:val="20"/>
          <w:lang w:val="en-GB"/>
        </w:rPr>
        <w:t>]</w:t>
      </w:r>
    </w:p>
    <w:p w14:paraId="66FBDA82" w14:textId="77777777" w:rsidR="007236FF" w:rsidRPr="003867E0" w:rsidRDefault="007236FF" w:rsidP="007236FF">
      <w:pPr>
        <w:numPr>
          <w:ilvl w:val="12"/>
          <w:numId w:val="0"/>
        </w:numPr>
        <w:rPr>
          <w:spacing w:val="-3"/>
          <w:lang w:val="en-GB"/>
        </w:rPr>
      </w:pPr>
    </w:p>
    <w:p w14:paraId="66FAA93B" w14:textId="77777777" w:rsidR="007236FF" w:rsidRPr="003867E0" w:rsidRDefault="007236FF" w:rsidP="007236FF">
      <w:pPr>
        <w:numPr>
          <w:ilvl w:val="12"/>
          <w:numId w:val="0"/>
        </w:numPr>
        <w:tabs>
          <w:tab w:val="left" w:pos="5040"/>
          <w:tab w:val="left" w:pos="5760"/>
          <w:tab w:val="left" w:pos="8640"/>
        </w:tabs>
        <w:rPr>
          <w:spacing w:val="-3"/>
          <w:lang w:val="en-GB"/>
        </w:rPr>
      </w:pPr>
      <w:r w:rsidRPr="003867E0">
        <w:rPr>
          <w:spacing w:val="-3"/>
          <w:u w:val="single"/>
          <w:lang w:val="en-GB"/>
        </w:rPr>
        <w:tab/>
      </w:r>
      <w:r w:rsidRPr="003867E0">
        <w:rPr>
          <w:spacing w:val="-3"/>
          <w:lang w:val="en-GB"/>
        </w:rPr>
        <w:tab/>
      </w:r>
      <w:r w:rsidRPr="003867E0">
        <w:rPr>
          <w:spacing w:val="-3"/>
          <w:u w:val="single"/>
          <w:lang w:val="en-GB"/>
        </w:rPr>
        <w:tab/>
      </w:r>
    </w:p>
    <w:p w14:paraId="393B2DE0" w14:textId="77777777" w:rsidR="007236FF" w:rsidRPr="003867E0" w:rsidRDefault="007236FF" w:rsidP="007236FF">
      <w:pPr>
        <w:numPr>
          <w:ilvl w:val="12"/>
          <w:numId w:val="0"/>
        </w:numPr>
        <w:tabs>
          <w:tab w:val="left" w:pos="5760"/>
        </w:tabs>
        <w:rPr>
          <w:spacing w:val="-3"/>
          <w:lang w:val="en-GB"/>
        </w:rPr>
      </w:pPr>
      <w:r w:rsidRPr="003867E0">
        <w:rPr>
          <w:spacing w:val="-3"/>
          <w:lang w:val="en-GB"/>
        </w:rPr>
        <w:t>Signature of Authorized Representative</w:t>
      </w:r>
      <w:r w:rsidRPr="003867E0">
        <w:rPr>
          <w:spacing w:val="-3"/>
          <w:lang w:val="en-GB"/>
        </w:rPr>
        <w:tab/>
        <w:t>Date</w:t>
      </w:r>
    </w:p>
    <w:p w14:paraId="2E5BC45E" w14:textId="77777777" w:rsidR="007236FF" w:rsidRPr="003867E0" w:rsidRDefault="007236FF" w:rsidP="007236FF">
      <w:pPr>
        <w:numPr>
          <w:ilvl w:val="12"/>
          <w:numId w:val="0"/>
        </w:numPr>
        <w:rPr>
          <w:spacing w:val="-3"/>
          <w:lang w:val="en-GB"/>
        </w:rPr>
      </w:pPr>
    </w:p>
    <w:p w14:paraId="11890366" w14:textId="77777777" w:rsidR="007236FF" w:rsidRPr="003867E0" w:rsidRDefault="007236FF" w:rsidP="007236FF">
      <w:pPr>
        <w:numPr>
          <w:ilvl w:val="12"/>
          <w:numId w:val="0"/>
        </w:numPr>
        <w:tabs>
          <w:tab w:val="left" w:pos="5040"/>
        </w:tabs>
        <w:rPr>
          <w:spacing w:val="-3"/>
          <w:lang w:val="en-GB"/>
        </w:rPr>
      </w:pPr>
      <w:r w:rsidRPr="003867E0">
        <w:rPr>
          <w:spacing w:val="-3"/>
          <w:lang w:val="en-GB"/>
        </w:rPr>
        <w:t xml:space="preserve">Name:  </w:t>
      </w:r>
      <w:r w:rsidRPr="003867E0">
        <w:rPr>
          <w:spacing w:val="-3"/>
          <w:u w:val="single"/>
          <w:lang w:val="en-GB"/>
        </w:rPr>
        <w:tab/>
      </w:r>
    </w:p>
    <w:p w14:paraId="50540AD7" w14:textId="77777777" w:rsidR="007236FF" w:rsidRPr="003867E0" w:rsidRDefault="007236FF" w:rsidP="007236FF">
      <w:pPr>
        <w:numPr>
          <w:ilvl w:val="12"/>
          <w:numId w:val="0"/>
        </w:numPr>
        <w:rPr>
          <w:spacing w:val="-3"/>
          <w:lang w:val="en-GB"/>
        </w:rPr>
      </w:pPr>
    </w:p>
    <w:p w14:paraId="4330A914" w14:textId="77777777" w:rsidR="001E3299" w:rsidRPr="003867E0" w:rsidRDefault="007236FF" w:rsidP="007236FF">
      <w:pPr>
        <w:numPr>
          <w:ilvl w:val="12"/>
          <w:numId w:val="0"/>
        </w:numPr>
        <w:tabs>
          <w:tab w:val="left" w:pos="5040"/>
        </w:tabs>
        <w:rPr>
          <w:spacing w:val="-3"/>
          <w:u w:val="single"/>
          <w:lang w:val="en-GB"/>
        </w:rPr>
        <w:sectPr w:rsidR="001E3299" w:rsidRPr="003867E0" w:rsidSect="00AE176D">
          <w:footnotePr>
            <w:numRestart w:val="eachSect"/>
          </w:footnotePr>
          <w:pgSz w:w="12240" w:h="15840" w:code="1"/>
          <w:pgMar w:top="1170" w:right="1440" w:bottom="1440" w:left="1728" w:header="540" w:footer="720" w:gutter="0"/>
          <w:cols w:space="708"/>
          <w:docGrid w:linePitch="360"/>
        </w:sectPr>
      </w:pPr>
      <w:r w:rsidRPr="003867E0">
        <w:rPr>
          <w:spacing w:val="-3"/>
          <w:lang w:val="en-GB"/>
        </w:rPr>
        <w:t xml:space="preserve">Title:  </w:t>
      </w:r>
      <w:r w:rsidRPr="003867E0">
        <w:rPr>
          <w:spacing w:val="-3"/>
          <w:u w:val="single"/>
          <w:lang w:val="en-GB"/>
        </w:rPr>
        <w:tab/>
      </w:r>
    </w:p>
    <w:p w14:paraId="3CD34F57" w14:textId="77777777" w:rsidR="002A2D56" w:rsidRPr="003867E0" w:rsidRDefault="002A2D56" w:rsidP="002A2D56">
      <w:pPr>
        <w:numPr>
          <w:ilvl w:val="12"/>
          <w:numId w:val="0"/>
        </w:numPr>
        <w:jc w:val="center"/>
        <w:rPr>
          <w:b/>
          <w:spacing w:val="-3"/>
          <w:lang w:val="en-GB"/>
        </w:rPr>
      </w:pPr>
      <w:r w:rsidRPr="003867E0">
        <w:rPr>
          <w:b/>
          <w:spacing w:val="-3"/>
          <w:lang w:val="en-GB"/>
        </w:rPr>
        <w:lastRenderedPageBreak/>
        <w:t>Consultant’s Representations Regarding Costs and Charges</w:t>
      </w:r>
    </w:p>
    <w:p w14:paraId="119785BD" w14:textId="77777777" w:rsidR="009D62ED" w:rsidRPr="003867E0" w:rsidRDefault="009D62ED" w:rsidP="002A2D56">
      <w:pPr>
        <w:numPr>
          <w:ilvl w:val="12"/>
          <w:numId w:val="0"/>
        </w:numPr>
        <w:jc w:val="center"/>
        <w:rPr>
          <w:b/>
          <w:spacing w:val="-3"/>
          <w:lang w:val="en-GB"/>
        </w:rPr>
      </w:pPr>
      <w:r w:rsidRPr="003867E0">
        <w:rPr>
          <w:b/>
          <w:spacing w:val="-3"/>
          <w:lang w:val="en-GB"/>
        </w:rPr>
        <w:t>(Model Form I)</w:t>
      </w:r>
    </w:p>
    <w:p w14:paraId="7CF261EC" w14:textId="77777777" w:rsidR="00371C26" w:rsidRPr="003867E0" w:rsidRDefault="00371C26" w:rsidP="002A2D56">
      <w:pPr>
        <w:numPr>
          <w:ilvl w:val="12"/>
          <w:numId w:val="0"/>
        </w:numPr>
        <w:jc w:val="center"/>
        <w:rPr>
          <w:b/>
          <w:spacing w:val="-3"/>
          <w:lang w:val="en-GB"/>
        </w:rPr>
      </w:pPr>
    </w:p>
    <w:p w14:paraId="79A398C3" w14:textId="77777777" w:rsidR="00371C26" w:rsidRPr="003867E0" w:rsidRDefault="00371C26" w:rsidP="00371C26">
      <w:pPr>
        <w:numPr>
          <w:ilvl w:val="12"/>
          <w:numId w:val="0"/>
        </w:numPr>
        <w:jc w:val="center"/>
        <w:rPr>
          <w:b/>
          <w:bCs/>
          <w:i/>
          <w:spacing w:val="-3"/>
          <w:lang w:val="en-GB"/>
        </w:rPr>
      </w:pPr>
      <w:r w:rsidRPr="003867E0">
        <w:rPr>
          <w:b/>
          <w:bCs/>
          <w:i/>
          <w:lang w:val="en-GB"/>
        </w:rPr>
        <w:t>(To be customised with the relevant details and forward</w:t>
      </w:r>
      <w:r w:rsidR="00CB7022" w:rsidRPr="003867E0">
        <w:rPr>
          <w:b/>
          <w:bCs/>
          <w:i/>
          <w:lang w:val="en-GB"/>
        </w:rPr>
        <w:t>ed</w:t>
      </w:r>
      <w:r w:rsidRPr="003867E0">
        <w:rPr>
          <w:b/>
          <w:bCs/>
          <w:i/>
          <w:lang w:val="en-GB"/>
        </w:rPr>
        <w:t xml:space="preserve"> in soft copy online with the Technical Submission)</w:t>
      </w:r>
    </w:p>
    <w:p w14:paraId="14285EC3" w14:textId="77777777" w:rsidR="00371C26" w:rsidRPr="003867E0" w:rsidRDefault="00371C26" w:rsidP="002A2D56">
      <w:pPr>
        <w:numPr>
          <w:ilvl w:val="12"/>
          <w:numId w:val="0"/>
        </w:numPr>
        <w:jc w:val="center"/>
        <w:rPr>
          <w:b/>
          <w:spacing w:val="-3"/>
          <w:lang w:val="en-GB"/>
        </w:rPr>
      </w:pPr>
    </w:p>
    <w:p w14:paraId="6BC8244C" w14:textId="77777777" w:rsidR="002A2D56" w:rsidRPr="003867E0" w:rsidRDefault="002A2D56" w:rsidP="002A2D56">
      <w:pPr>
        <w:numPr>
          <w:ilvl w:val="12"/>
          <w:numId w:val="0"/>
        </w:numPr>
        <w:ind w:right="720"/>
        <w:rPr>
          <w:spacing w:val="-3"/>
          <w:lang w:val="en-GB"/>
        </w:rPr>
      </w:pPr>
    </w:p>
    <w:p w14:paraId="7825600E" w14:textId="77777777" w:rsidR="002A2D56" w:rsidRPr="003867E0" w:rsidRDefault="002A2D56" w:rsidP="002A2D56">
      <w:pPr>
        <w:numPr>
          <w:ilvl w:val="12"/>
          <w:numId w:val="0"/>
        </w:numPr>
        <w:ind w:right="720"/>
        <w:jc w:val="center"/>
        <w:rPr>
          <w:spacing w:val="-2"/>
          <w:lang w:val="en-GB"/>
        </w:rPr>
      </w:pPr>
      <w:r w:rsidRPr="003867E0">
        <w:rPr>
          <w:spacing w:val="-2"/>
          <w:lang w:val="en-GB"/>
        </w:rPr>
        <w:t xml:space="preserve">(Expressed in </w:t>
      </w:r>
      <w:r w:rsidR="006846A7" w:rsidRPr="003867E0">
        <w:rPr>
          <w:color w:val="1F497D" w:themeColor="text2"/>
          <w:spacing w:val="-2"/>
          <w:sz w:val="20"/>
          <w:lang w:val="en-GB"/>
        </w:rPr>
        <w:t>{</w:t>
      </w:r>
      <w:r w:rsidRPr="003867E0">
        <w:rPr>
          <w:color w:val="1F497D" w:themeColor="text2"/>
          <w:spacing w:val="-2"/>
          <w:sz w:val="20"/>
          <w:lang w:val="en-GB"/>
        </w:rPr>
        <w:t>insert name of currency</w:t>
      </w:r>
      <w:r w:rsidR="00BA7C4C" w:rsidRPr="003867E0">
        <w:rPr>
          <w:color w:val="1F497D" w:themeColor="text2"/>
          <w:spacing w:val="-2"/>
          <w:sz w:val="20"/>
          <w:lang w:val="en-GB"/>
        </w:rPr>
        <w:t>*</w:t>
      </w:r>
      <w:r w:rsidR="006846A7" w:rsidRPr="003867E0">
        <w:rPr>
          <w:color w:val="1F497D" w:themeColor="text2"/>
          <w:spacing w:val="-2"/>
          <w:sz w:val="20"/>
          <w:lang w:val="en-GB"/>
        </w:rPr>
        <w:t>}</w:t>
      </w:r>
      <w:r w:rsidRPr="003867E0">
        <w:rPr>
          <w:spacing w:val="-2"/>
          <w:lang w:val="en-GB"/>
        </w:rPr>
        <w:t>)</w:t>
      </w:r>
    </w:p>
    <w:p w14:paraId="4CE30161" w14:textId="77777777" w:rsidR="002A2D56" w:rsidRPr="003867E0" w:rsidRDefault="002A2D56" w:rsidP="002A2D56">
      <w:pPr>
        <w:pStyle w:val="Header"/>
        <w:numPr>
          <w:ilvl w:val="12"/>
          <w:numId w:val="0"/>
        </w:numPr>
        <w:rPr>
          <w:spacing w:val="-2"/>
          <w:szCs w:val="24"/>
          <w:lang w:eastAsia="it-IT"/>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247"/>
        <w:gridCol w:w="1588"/>
        <w:gridCol w:w="964"/>
        <w:gridCol w:w="964"/>
        <w:gridCol w:w="964"/>
        <w:gridCol w:w="851"/>
        <w:gridCol w:w="1304"/>
        <w:gridCol w:w="1701"/>
        <w:gridCol w:w="1701"/>
      </w:tblGrid>
      <w:tr w:rsidR="002A2D56" w:rsidRPr="003867E0" w14:paraId="6FD22166" w14:textId="77777777" w:rsidTr="00EA7EC1">
        <w:trPr>
          <w:cantSplit/>
          <w:trHeight w:val="454"/>
          <w:jc w:val="center"/>
        </w:trPr>
        <w:tc>
          <w:tcPr>
            <w:tcW w:w="2494" w:type="dxa"/>
            <w:gridSpan w:val="2"/>
            <w:tcBorders>
              <w:top w:val="double" w:sz="4" w:space="0" w:color="auto"/>
              <w:bottom w:val="single" w:sz="6" w:space="0" w:color="auto"/>
              <w:right w:val="single" w:sz="6" w:space="0" w:color="auto"/>
            </w:tcBorders>
            <w:vAlign w:val="center"/>
          </w:tcPr>
          <w:p w14:paraId="3BB8CFAA" w14:textId="77777777" w:rsidR="002A2D56" w:rsidRPr="003867E0" w:rsidRDefault="002A2D56" w:rsidP="00EA7EC1">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Personnel</w:t>
            </w:r>
          </w:p>
        </w:tc>
        <w:tc>
          <w:tcPr>
            <w:tcW w:w="1588" w:type="dxa"/>
            <w:tcBorders>
              <w:top w:val="double" w:sz="4" w:space="0" w:color="auto"/>
              <w:left w:val="single" w:sz="6" w:space="0" w:color="auto"/>
              <w:bottom w:val="single" w:sz="6" w:space="0" w:color="auto"/>
              <w:right w:val="single" w:sz="6" w:space="0" w:color="auto"/>
            </w:tcBorders>
            <w:vAlign w:val="center"/>
          </w:tcPr>
          <w:p w14:paraId="3C03760A" w14:textId="77777777" w:rsidR="002A2D56" w:rsidRPr="003867E0" w:rsidRDefault="002A2D56" w:rsidP="00EA7EC1">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1</w:t>
            </w:r>
          </w:p>
        </w:tc>
        <w:tc>
          <w:tcPr>
            <w:tcW w:w="964" w:type="dxa"/>
            <w:tcBorders>
              <w:top w:val="double" w:sz="4" w:space="0" w:color="auto"/>
              <w:left w:val="single" w:sz="6" w:space="0" w:color="auto"/>
              <w:bottom w:val="single" w:sz="6" w:space="0" w:color="auto"/>
              <w:right w:val="single" w:sz="6" w:space="0" w:color="auto"/>
            </w:tcBorders>
            <w:vAlign w:val="center"/>
          </w:tcPr>
          <w:p w14:paraId="6BD429D5" w14:textId="77777777" w:rsidR="002A2D56" w:rsidRPr="003867E0" w:rsidRDefault="002A2D56" w:rsidP="00EA7EC1">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2</w:t>
            </w:r>
          </w:p>
        </w:tc>
        <w:tc>
          <w:tcPr>
            <w:tcW w:w="964" w:type="dxa"/>
            <w:tcBorders>
              <w:top w:val="double" w:sz="4" w:space="0" w:color="auto"/>
              <w:left w:val="single" w:sz="6" w:space="0" w:color="auto"/>
              <w:bottom w:val="single" w:sz="6" w:space="0" w:color="auto"/>
              <w:right w:val="single" w:sz="6" w:space="0" w:color="auto"/>
            </w:tcBorders>
            <w:vAlign w:val="center"/>
          </w:tcPr>
          <w:p w14:paraId="4555C62B" w14:textId="77777777" w:rsidR="002A2D56" w:rsidRPr="003867E0" w:rsidRDefault="002A2D56" w:rsidP="00EA7EC1">
            <w:pPr>
              <w:numPr>
                <w:ilvl w:val="12"/>
                <w:numId w:val="0"/>
              </w:numPr>
              <w:ind w:right="-83"/>
              <w:jc w:val="center"/>
              <w:rPr>
                <w:rFonts w:asciiTheme="minorHAnsi" w:hAnsiTheme="minorHAnsi"/>
                <w:spacing w:val="-2"/>
                <w:sz w:val="20"/>
                <w:lang w:val="en-GB"/>
              </w:rPr>
            </w:pPr>
            <w:r w:rsidRPr="003867E0">
              <w:rPr>
                <w:rFonts w:asciiTheme="minorHAnsi" w:hAnsiTheme="minorHAnsi"/>
                <w:spacing w:val="-2"/>
                <w:sz w:val="20"/>
                <w:lang w:val="en-GB"/>
              </w:rPr>
              <w:t>3</w:t>
            </w:r>
          </w:p>
        </w:tc>
        <w:tc>
          <w:tcPr>
            <w:tcW w:w="964" w:type="dxa"/>
            <w:tcBorders>
              <w:top w:val="double" w:sz="4" w:space="0" w:color="auto"/>
              <w:left w:val="single" w:sz="6" w:space="0" w:color="auto"/>
              <w:bottom w:val="single" w:sz="6" w:space="0" w:color="auto"/>
              <w:right w:val="single" w:sz="6" w:space="0" w:color="auto"/>
            </w:tcBorders>
            <w:vAlign w:val="center"/>
          </w:tcPr>
          <w:p w14:paraId="06A027C8" w14:textId="77777777" w:rsidR="002A2D56" w:rsidRPr="003867E0" w:rsidRDefault="002A2D56" w:rsidP="00EA7EC1">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4</w:t>
            </w:r>
          </w:p>
        </w:tc>
        <w:tc>
          <w:tcPr>
            <w:tcW w:w="851" w:type="dxa"/>
            <w:tcBorders>
              <w:top w:val="double" w:sz="4" w:space="0" w:color="auto"/>
              <w:left w:val="single" w:sz="6" w:space="0" w:color="auto"/>
              <w:bottom w:val="single" w:sz="6" w:space="0" w:color="auto"/>
              <w:right w:val="single" w:sz="6" w:space="0" w:color="auto"/>
            </w:tcBorders>
            <w:vAlign w:val="center"/>
          </w:tcPr>
          <w:p w14:paraId="4922D40F" w14:textId="77777777" w:rsidR="002A2D56" w:rsidRPr="003867E0" w:rsidRDefault="002A2D56" w:rsidP="00EA7EC1">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5</w:t>
            </w:r>
          </w:p>
        </w:tc>
        <w:tc>
          <w:tcPr>
            <w:tcW w:w="1304" w:type="dxa"/>
            <w:tcBorders>
              <w:top w:val="double" w:sz="4" w:space="0" w:color="auto"/>
              <w:left w:val="single" w:sz="6" w:space="0" w:color="auto"/>
              <w:bottom w:val="single" w:sz="6" w:space="0" w:color="auto"/>
              <w:right w:val="single" w:sz="6" w:space="0" w:color="auto"/>
            </w:tcBorders>
            <w:vAlign w:val="center"/>
          </w:tcPr>
          <w:p w14:paraId="582E2A53" w14:textId="77777777" w:rsidR="002A2D56" w:rsidRPr="003867E0" w:rsidRDefault="002A2D56" w:rsidP="00EA7EC1">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6</w:t>
            </w:r>
          </w:p>
        </w:tc>
        <w:tc>
          <w:tcPr>
            <w:tcW w:w="1701" w:type="dxa"/>
            <w:tcBorders>
              <w:top w:val="double" w:sz="4" w:space="0" w:color="auto"/>
              <w:left w:val="single" w:sz="6" w:space="0" w:color="auto"/>
              <w:bottom w:val="single" w:sz="6" w:space="0" w:color="auto"/>
              <w:right w:val="single" w:sz="6" w:space="0" w:color="auto"/>
            </w:tcBorders>
            <w:vAlign w:val="center"/>
          </w:tcPr>
          <w:p w14:paraId="7E1A9B0C" w14:textId="77777777" w:rsidR="002A2D56" w:rsidRPr="003867E0" w:rsidRDefault="002A2D56" w:rsidP="00EA7EC1">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7</w:t>
            </w:r>
          </w:p>
        </w:tc>
        <w:tc>
          <w:tcPr>
            <w:tcW w:w="1701" w:type="dxa"/>
            <w:tcBorders>
              <w:top w:val="double" w:sz="4" w:space="0" w:color="auto"/>
              <w:left w:val="single" w:sz="6" w:space="0" w:color="auto"/>
              <w:bottom w:val="single" w:sz="6" w:space="0" w:color="auto"/>
            </w:tcBorders>
            <w:vAlign w:val="center"/>
          </w:tcPr>
          <w:p w14:paraId="5DBB26F3" w14:textId="77777777" w:rsidR="002A2D56" w:rsidRPr="003867E0" w:rsidRDefault="002A2D56" w:rsidP="00EA7EC1">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8</w:t>
            </w:r>
          </w:p>
        </w:tc>
      </w:tr>
      <w:tr w:rsidR="002A2D56" w:rsidRPr="003867E0" w14:paraId="0C8E1729" w14:textId="77777777" w:rsidTr="00EA7EC1">
        <w:trPr>
          <w:trHeight w:val="907"/>
          <w:jc w:val="center"/>
        </w:trPr>
        <w:tc>
          <w:tcPr>
            <w:tcW w:w="1247" w:type="dxa"/>
            <w:tcBorders>
              <w:top w:val="single" w:sz="6" w:space="0" w:color="auto"/>
              <w:bottom w:val="double" w:sz="4" w:space="0" w:color="auto"/>
              <w:right w:val="single" w:sz="6" w:space="0" w:color="auto"/>
            </w:tcBorders>
            <w:vAlign w:val="center"/>
          </w:tcPr>
          <w:p w14:paraId="6B58402F" w14:textId="77777777" w:rsidR="002A2D56" w:rsidRPr="003867E0" w:rsidRDefault="002A2D56" w:rsidP="00EA7EC1">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Name</w:t>
            </w:r>
          </w:p>
        </w:tc>
        <w:tc>
          <w:tcPr>
            <w:tcW w:w="1247" w:type="dxa"/>
            <w:tcBorders>
              <w:top w:val="single" w:sz="6" w:space="0" w:color="auto"/>
              <w:left w:val="single" w:sz="6" w:space="0" w:color="auto"/>
              <w:bottom w:val="double" w:sz="4" w:space="0" w:color="auto"/>
              <w:right w:val="single" w:sz="6" w:space="0" w:color="auto"/>
            </w:tcBorders>
            <w:vAlign w:val="center"/>
          </w:tcPr>
          <w:p w14:paraId="33A34E46" w14:textId="77777777" w:rsidR="002A2D56" w:rsidRPr="003867E0" w:rsidRDefault="002A2D56" w:rsidP="00EA7EC1">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Position</w:t>
            </w:r>
          </w:p>
        </w:tc>
        <w:tc>
          <w:tcPr>
            <w:tcW w:w="1588" w:type="dxa"/>
            <w:tcBorders>
              <w:top w:val="single" w:sz="6" w:space="0" w:color="auto"/>
              <w:left w:val="single" w:sz="6" w:space="0" w:color="auto"/>
              <w:bottom w:val="double" w:sz="4" w:space="0" w:color="auto"/>
              <w:right w:val="single" w:sz="6" w:space="0" w:color="auto"/>
            </w:tcBorders>
            <w:vAlign w:val="center"/>
          </w:tcPr>
          <w:p w14:paraId="1AFEAF5F" w14:textId="77777777" w:rsidR="002A2D56" w:rsidRPr="003867E0" w:rsidRDefault="002A2D56" w:rsidP="00907F14">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 xml:space="preserve">Basic </w:t>
            </w:r>
            <w:r w:rsidR="00907F14" w:rsidRPr="003867E0">
              <w:rPr>
                <w:rFonts w:asciiTheme="minorHAnsi" w:hAnsiTheme="minorHAnsi"/>
                <w:spacing w:val="-2"/>
                <w:sz w:val="20"/>
                <w:lang w:val="en-GB"/>
              </w:rPr>
              <w:t xml:space="preserve">Remuneration </w:t>
            </w:r>
            <w:proofErr w:type="gramStart"/>
            <w:r w:rsidR="00907F14" w:rsidRPr="003867E0">
              <w:rPr>
                <w:rFonts w:asciiTheme="minorHAnsi" w:hAnsiTheme="minorHAnsi"/>
                <w:spacing w:val="-2"/>
                <w:sz w:val="20"/>
                <w:lang w:val="en-GB"/>
              </w:rPr>
              <w:t xml:space="preserve">Rate </w:t>
            </w:r>
            <w:r w:rsidRPr="003867E0">
              <w:rPr>
                <w:rFonts w:asciiTheme="minorHAnsi" w:hAnsiTheme="minorHAnsi"/>
                <w:spacing w:val="-2"/>
                <w:sz w:val="20"/>
                <w:lang w:val="en-GB"/>
              </w:rPr>
              <w:t xml:space="preserve"> per</w:t>
            </w:r>
            <w:proofErr w:type="gramEnd"/>
            <w:r w:rsidRPr="003867E0">
              <w:rPr>
                <w:rFonts w:asciiTheme="minorHAnsi" w:hAnsiTheme="minorHAnsi"/>
                <w:spacing w:val="-2"/>
                <w:sz w:val="20"/>
                <w:lang w:val="en-GB"/>
              </w:rPr>
              <w:t xml:space="preserve"> Working Month/Day/Year</w:t>
            </w:r>
          </w:p>
        </w:tc>
        <w:tc>
          <w:tcPr>
            <w:tcW w:w="964" w:type="dxa"/>
            <w:tcBorders>
              <w:top w:val="single" w:sz="6" w:space="0" w:color="auto"/>
              <w:left w:val="single" w:sz="6" w:space="0" w:color="auto"/>
              <w:bottom w:val="double" w:sz="4" w:space="0" w:color="auto"/>
              <w:right w:val="single" w:sz="6" w:space="0" w:color="auto"/>
            </w:tcBorders>
            <w:vAlign w:val="center"/>
          </w:tcPr>
          <w:p w14:paraId="379A7E1E" w14:textId="77777777" w:rsidR="002A2D56" w:rsidRPr="003867E0" w:rsidRDefault="002A2D56" w:rsidP="00EA7EC1">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Social Charges</w:t>
            </w:r>
            <w:r w:rsidRPr="003867E0">
              <w:rPr>
                <w:rFonts w:asciiTheme="minorHAnsi" w:hAnsiTheme="minorHAnsi"/>
                <w:spacing w:val="-2"/>
                <w:vertAlign w:val="superscript"/>
                <w:lang w:val="en-GB"/>
              </w:rPr>
              <w:t>1</w:t>
            </w:r>
          </w:p>
        </w:tc>
        <w:tc>
          <w:tcPr>
            <w:tcW w:w="964" w:type="dxa"/>
            <w:tcBorders>
              <w:top w:val="single" w:sz="6" w:space="0" w:color="auto"/>
              <w:left w:val="single" w:sz="6" w:space="0" w:color="auto"/>
              <w:bottom w:val="double" w:sz="4" w:space="0" w:color="auto"/>
              <w:right w:val="single" w:sz="6" w:space="0" w:color="auto"/>
            </w:tcBorders>
            <w:vAlign w:val="center"/>
          </w:tcPr>
          <w:p w14:paraId="3CE51DFD" w14:textId="77777777" w:rsidR="002A2D56" w:rsidRPr="003867E0" w:rsidRDefault="002A2D56" w:rsidP="00EA7EC1">
            <w:pPr>
              <w:numPr>
                <w:ilvl w:val="12"/>
                <w:numId w:val="0"/>
              </w:numPr>
              <w:ind w:right="-83"/>
              <w:jc w:val="center"/>
              <w:rPr>
                <w:rFonts w:asciiTheme="minorHAnsi" w:hAnsiTheme="minorHAnsi"/>
                <w:spacing w:val="-2"/>
                <w:sz w:val="20"/>
                <w:lang w:val="en-GB"/>
              </w:rPr>
            </w:pPr>
            <w:r w:rsidRPr="003867E0">
              <w:rPr>
                <w:rFonts w:asciiTheme="minorHAnsi" w:hAnsiTheme="minorHAnsi"/>
                <w:spacing w:val="-2"/>
                <w:sz w:val="20"/>
                <w:lang w:val="en-GB"/>
              </w:rPr>
              <w:t>Overhead</w:t>
            </w:r>
            <w:r w:rsidRPr="003867E0">
              <w:rPr>
                <w:rFonts w:asciiTheme="minorHAnsi" w:hAnsiTheme="minorHAnsi"/>
                <w:spacing w:val="-2"/>
                <w:sz w:val="20"/>
                <w:vertAlign w:val="superscript"/>
                <w:lang w:val="en-GB"/>
              </w:rPr>
              <w:t>1</w:t>
            </w:r>
          </w:p>
        </w:tc>
        <w:tc>
          <w:tcPr>
            <w:tcW w:w="964" w:type="dxa"/>
            <w:tcBorders>
              <w:top w:val="single" w:sz="6" w:space="0" w:color="auto"/>
              <w:left w:val="single" w:sz="6" w:space="0" w:color="auto"/>
              <w:bottom w:val="double" w:sz="4" w:space="0" w:color="auto"/>
              <w:right w:val="single" w:sz="6" w:space="0" w:color="auto"/>
            </w:tcBorders>
            <w:vAlign w:val="center"/>
          </w:tcPr>
          <w:p w14:paraId="3CBC4BA0" w14:textId="77777777" w:rsidR="002A2D56" w:rsidRPr="003867E0" w:rsidRDefault="002A2D56" w:rsidP="00EA7EC1">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Subtotal</w:t>
            </w:r>
          </w:p>
        </w:tc>
        <w:tc>
          <w:tcPr>
            <w:tcW w:w="851" w:type="dxa"/>
            <w:tcBorders>
              <w:top w:val="single" w:sz="6" w:space="0" w:color="auto"/>
              <w:left w:val="single" w:sz="6" w:space="0" w:color="auto"/>
              <w:bottom w:val="double" w:sz="4" w:space="0" w:color="auto"/>
              <w:right w:val="single" w:sz="6" w:space="0" w:color="auto"/>
            </w:tcBorders>
            <w:vAlign w:val="center"/>
          </w:tcPr>
          <w:p w14:paraId="1EAE155D" w14:textId="77777777" w:rsidR="002A2D56" w:rsidRPr="003867E0" w:rsidRDefault="00907F14" w:rsidP="00907F14">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Profit</w:t>
            </w:r>
            <w:r w:rsidR="002A2D56" w:rsidRPr="003867E0">
              <w:rPr>
                <w:rFonts w:asciiTheme="minorHAnsi" w:hAnsiTheme="minorHAnsi"/>
                <w:spacing w:val="-2"/>
                <w:vertAlign w:val="superscript"/>
                <w:lang w:val="en-GB"/>
              </w:rPr>
              <w:t>2</w:t>
            </w:r>
          </w:p>
        </w:tc>
        <w:tc>
          <w:tcPr>
            <w:tcW w:w="1304" w:type="dxa"/>
            <w:tcBorders>
              <w:top w:val="single" w:sz="6" w:space="0" w:color="auto"/>
              <w:left w:val="single" w:sz="6" w:space="0" w:color="auto"/>
              <w:bottom w:val="double" w:sz="4" w:space="0" w:color="auto"/>
              <w:right w:val="single" w:sz="6" w:space="0" w:color="auto"/>
            </w:tcBorders>
            <w:vAlign w:val="center"/>
          </w:tcPr>
          <w:p w14:paraId="17765B44" w14:textId="77777777" w:rsidR="002A2D56" w:rsidRPr="003867E0" w:rsidRDefault="002A2D56" w:rsidP="00907F14">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 xml:space="preserve">Away from </w:t>
            </w:r>
            <w:r w:rsidR="00907F14" w:rsidRPr="003867E0">
              <w:rPr>
                <w:rFonts w:asciiTheme="minorHAnsi" w:hAnsiTheme="minorHAnsi"/>
                <w:spacing w:val="-2"/>
                <w:sz w:val="20"/>
                <w:lang w:val="en-GB"/>
              </w:rPr>
              <w:t>Home Office</w:t>
            </w:r>
            <w:r w:rsidRPr="003867E0">
              <w:rPr>
                <w:rFonts w:asciiTheme="minorHAnsi" w:hAnsiTheme="minorHAnsi"/>
                <w:spacing w:val="-2"/>
                <w:sz w:val="20"/>
                <w:lang w:val="en-GB"/>
              </w:rPr>
              <w:t xml:space="preserve"> Allowance</w:t>
            </w:r>
          </w:p>
        </w:tc>
        <w:tc>
          <w:tcPr>
            <w:tcW w:w="1701" w:type="dxa"/>
            <w:tcBorders>
              <w:top w:val="single" w:sz="6" w:space="0" w:color="auto"/>
              <w:left w:val="single" w:sz="6" w:space="0" w:color="auto"/>
              <w:bottom w:val="double" w:sz="4" w:space="0" w:color="auto"/>
              <w:right w:val="single" w:sz="6" w:space="0" w:color="auto"/>
            </w:tcBorders>
            <w:vAlign w:val="center"/>
          </w:tcPr>
          <w:p w14:paraId="3298084F" w14:textId="77777777" w:rsidR="002A2D56" w:rsidRPr="003867E0" w:rsidRDefault="002A2D56" w:rsidP="00EA7EC1">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Proposed Fixed Rate per Working Month/Day/Hour</w:t>
            </w:r>
          </w:p>
        </w:tc>
        <w:tc>
          <w:tcPr>
            <w:tcW w:w="1701" w:type="dxa"/>
            <w:tcBorders>
              <w:top w:val="single" w:sz="6" w:space="0" w:color="auto"/>
              <w:left w:val="single" w:sz="6" w:space="0" w:color="auto"/>
              <w:bottom w:val="double" w:sz="4" w:space="0" w:color="auto"/>
            </w:tcBorders>
            <w:vAlign w:val="center"/>
          </w:tcPr>
          <w:p w14:paraId="0D8398EB" w14:textId="77777777" w:rsidR="002A2D56" w:rsidRPr="003867E0" w:rsidRDefault="002A2D56" w:rsidP="00EA7EC1">
            <w:pPr>
              <w:numPr>
                <w:ilvl w:val="12"/>
                <w:numId w:val="0"/>
              </w:numPr>
              <w:jc w:val="center"/>
              <w:rPr>
                <w:rFonts w:asciiTheme="minorHAnsi" w:hAnsiTheme="minorHAnsi"/>
                <w:spacing w:val="-2"/>
                <w:sz w:val="20"/>
                <w:lang w:val="en-GB"/>
              </w:rPr>
            </w:pPr>
            <w:r w:rsidRPr="003867E0">
              <w:rPr>
                <w:rFonts w:asciiTheme="minorHAnsi" w:hAnsiTheme="minorHAnsi"/>
                <w:spacing w:val="-2"/>
                <w:sz w:val="20"/>
                <w:lang w:val="en-GB"/>
              </w:rPr>
              <w:t>Proposed Fixed Rate per Working Month/Day/Hour</w:t>
            </w:r>
            <w:r w:rsidRPr="003867E0">
              <w:rPr>
                <w:rFonts w:asciiTheme="minorHAnsi" w:hAnsiTheme="minorHAnsi"/>
                <w:spacing w:val="-2"/>
                <w:vertAlign w:val="superscript"/>
                <w:lang w:val="en-GB"/>
              </w:rPr>
              <w:t>1</w:t>
            </w:r>
          </w:p>
        </w:tc>
      </w:tr>
      <w:tr w:rsidR="002A2D56" w:rsidRPr="003867E0" w14:paraId="4D739A2A" w14:textId="77777777" w:rsidTr="00EA7EC1">
        <w:trPr>
          <w:trHeight w:hRule="exact" w:val="397"/>
          <w:jc w:val="center"/>
        </w:trPr>
        <w:tc>
          <w:tcPr>
            <w:tcW w:w="2494" w:type="dxa"/>
            <w:gridSpan w:val="2"/>
            <w:tcBorders>
              <w:top w:val="double" w:sz="4" w:space="0" w:color="auto"/>
              <w:bottom w:val="single" w:sz="6" w:space="0" w:color="auto"/>
              <w:right w:val="single" w:sz="6" w:space="0" w:color="auto"/>
            </w:tcBorders>
            <w:vAlign w:val="center"/>
          </w:tcPr>
          <w:p w14:paraId="421B44AE" w14:textId="77777777" w:rsidR="002A2D56" w:rsidRPr="003867E0" w:rsidRDefault="002A2D56" w:rsidP="00EA7EC1">
            <w:pPr>
              <w:numPr>
                <w:ilvl w:val="12"/>
                <w:numId w:val="0"/>
              </w:numPr>
              <w:jc w:val="center"/>
              <w:rPr>
                <w:rFonts w:asciiTheme="minorHAnsi" w:hAnsiTheme="minorHAnsi"/>
                <w:spacing w:val="-2"/>
                <w:sz w:val="20"/>
                <w:lang w:val="en-GB"/>
              </w:rPr>
            </w:pPr>
            <w:r w:rsidRPr="003867E0">
              <w:rPr>
                <w:rFonts w:asciiTheme="minorHAnsi" w:hAnsiTheme="minorHAnsi"/>
                <w:iCs/>
                <w:spacing w:val="-2"/>
                <w:sz w:val="20"/>
                <w:lang w:val="en-GB"/>
              </w:rPr>
              <w:t>Home Office</w:t>
            </w:r>
          </w:p>
        </w:tc>
        <w:tc>
          <w:tcPr>
            <w:tcW w:w="1588" w:type="dxa"/>
            <w:tcBorders>
              <w:top w:val="double" w:sz="4" w:space="0" w:color="auto"/>
              <w:left w:val="single" w:sz="6" w:space="0" w:color="auto"/>
              <w:bottom w:val="single" w:sz="6" w:space="0" w:color="auto"/>
              <w:right w:val="single" w:sz="6" w:space="0" w:color="auto"/>
            </w:tcBorders>
            <w:vAlign w:val="center"/>
          </w:tcPr>
          <w:p w14:paraId="2B269750"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double" w:sz="4" w:space="0" w:color="auto"/>
              <w:left w:val="single" w:sz="6" w:space="0" w:color="auto"/>
              <w:bottom w:val="single" w:sz="6" w:space="0" w:color="auto"/>
              <w:right w:val="single" w:sz="6" w:space="0" w:color="auto"/>
            </w:tcBorders>
            <w:vAlign w:val="center"/>
          </w:tcPr>
          <w:p w14:paraId="02879236"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double" w:sz="4" w:space="0" w:color="auto"/>
              <w:left w:val="single" w:sz="6" w:space="0" w:color="auto"/>
              <w:bottom w:val="single" w:sz="6" w:space="0" w:color="auto"/>
              <w:right w:val="single" w:sz="6" w:space="0" w:color="auto"/>
            </w:tcBorders>
            <w:vAlign w:val="center"/>
          </w:tcPr>
          <w:p w14:paraId="2600D34C"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double" w:sz="4" w:space="0" w:color="auto"/>
              <w:left w:val="single" w:sz="6" w:space="0" w:color="auto"/>
              <w:bottom w:val="single" w:sz="6" w:space="0" w:color="auto"/>
              <w:right w:val="single" w:sz="6" w:space="0" w:color="auto"/>
            </w:tcBorders>
            <w:vAlign w:val="center"/>
          </w:tcPr>
          <w:p w14:paraId="08B6CE80"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851" w:type="dxa"/>
            <w:tcBorders>
              <w:top w:val="double" w:sz="4" w:space="0" w:color="auto"/>
              <w:left w:val="single" w:sz="6" w:space="0" w:color="auto"/>
              <w:bottom w:val="single" w:sz="6" w:space="0" w:color="auto"/>
              <w:right w:val="single" w:sz="6" w:space="0" w:color="auto"/>
            </w:tcBorders>
            <w:vAlign w:val="center"/>
          </w:tcPr>
          <w:p w14:paraId="681CBE58"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304" w:type="dxa"/>
            <w:tcBorders>
              <w:top w:val="double" w:sz="4" w:space="0" w:color="auto"/>
              <w:left w:val="single" w:sz="6" w:space="0" w:color="auto"/>
              <w:bottom w:val="single" w:sz="6" w:space="0" w:color="auto"/>
              <w:right w:val="single" w:sz="6" w:space="0" w:color="auto"/>
            </w:tcBorders>
            <w:vAlign w:val="center"/>
          </w:tcPr>
          <w:p w14:paraId="31BF1880"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701" w:type="dxa"/>
            <w:tcBorders>
              <w:top w:val="double" w:sz="4" w:space="0" w:color="auto"/>
              <w:left w:val="single" w:sz="6" w:space="0" w:color="auto"/>
              <w:bottom w:val="single" w:sz="6" w:space="0" w:color="auto"/>
              <w:right w:val="single" w:sz="6" w:space="0" w:color="auto"/>
            </w:tcBorders>
            <w:vAlign w:val="center"/>
          </w:tcPr>
          <w:p w14:paraId="0B1BBADF"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701" w:type="dxa"/>
            <w:tcBorders>
              <w:top w:val="double" w:sz="4" w:space="0" w:color="auto"/>
              <w:left w:val="single" w:sz="6" w:space="0" w:color="auto"/>
              <w:bottom w:val="single" w:sz="6" w:space="0" w:color="auto"/>
            </w:tcBorders>
            <w:vAlign w:val="center"/>
          </w:tcPr>
          <w:p w14:paraId="41DCC4B8" w14:textId="77777777" w:rsidR="002A2D56" w:rsidRPr="003867E0" w:rsidRDefault="002A2D56" w:rsidP="00EA7EC1">
            <w:pPr>
              <w:numPr>
                <w:ilvl w:val="12"/>
                <w:numId w:val="0"/>
              </w:numPr>
              <w:jc w:val="center"/>
              <w:rPr>
                <w:rFonts w:asciiTheme="minorHAnsi" w:hAnsiTheme="minorHAnsi"/>
                <w:spacing w:val="-2"/>
                <w:sz w:val="20"/>
                <w:lang w:val="en-GB"/>
              </w:rPr>
            </w:pPr>
          </w:p>
        </w:tc>
      </w:tr>
      <w:tr w:rsidR="002A2D56" w:rsidRPr="003867E0" w14:paraId="38DAF9F3"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66EE167F"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247" w:type="dxa"/>
            <w:tcBorders>
              <w:top w:val="single" w:sz="6" w:space="0" w:color="auto"/>
              <w:left w:val="single" w:sz="6" w:space="0" w:color="auto"/>
              <w:bottom w:val="single" w:sz="6" w:space="0" w:color="auto"/>
              <w:right w:val="single" w:sz="6" w:space="0" w:color="auto"/>
            </w:tcBorders>
            <w:vAlign w:val="center"/>
          </w:tcPr>
          <w:p w14:paraId="56E1ECCA"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588" w:type="dxa"/>
            <w:tcBorders>
              <w:top w:val="single" w:sz="6" w:space="0" w:color="auto"/>
              <w:left w:val="single" w:sz="6" w:space="0" w:color="auto"/>
              <w:bottom w:val="single" w:sz="6" w:space="0" w:color="auto"/>
              <w:right w:val="single" w:sz="6" w:space="0" w:color="auto"/>
            </w:tcBorders>
            <w:vAlign w:val="center"/>
          </w:tcPr>
          <w:p w14:paraId="3445D561"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7617B577"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06997E29"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49899BF9"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3F317853"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304" w:type="dxa"/>
            <w:tcBorders>
              <w:top w:val="single" w:sz="6" w:space="0" w:color="auto"/>
              <w:left w:val="single" w:sz="6" w:space="0" w:color="auto"/>
              <w:bottom w:val="single" w:sz="6" w:space="0" w:color="auto"/>
              <w:right w:val="single" w:sz="6" w:space="0" w:color="auto"/>
            </w:tcBorders>
            <w:vAlign w:val="center"/>
          </w:tcPr>
          <w:p w14:paraId="67E1CBF6"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5C5A84F7"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701" w:type="dxa"/>
            <w:tcBorders>
              <w:top w:val="single" w:sz="6" w:space="0" w:color="auto"/>
              <w:left w:val="single" w:sz="6" w:space="0" w:color="auto"/>
              <w:bottom w:val="single" w:sz="6" w:space="0" w:color="auto"/>
            </w:tcBorders>
            <w:vAlign w:val="center"/>
          </w:tcPr>
          <w:p w14:paraId="17ABE774" w14:textId="77777777" w:rsidR="002A2D56" w:rsidRPr="003867E0" w:rsidRDefault="002A2D56" w:rsidP="00EA7EC1">
            <w:pPr>
              <w:numPr>
                <w:ilvl w:val="12"/>
                <w:numId w:val="0"/>
              </w:numPr>
              <w:jc w:val="center"/>
              <w:rPr>
                <w:rFonts w:asciiTheme="minorHAnsi" w:hAnsiTheme="minorHAnsi"/>
                <w:spacing w:val="-2"/>
                <w:sz w:val="20"/>
                <w:lang w:val="en-GB"/>
              </w:rPr>
            </w:pPr>
          </w:p>
        </w:tc>
      </w:tr>
      <w:tr w:rsidR="002A2D56" w:rsidRPr="003867E0" w14:paraId="60F83EF3"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43B3AA95"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247" w:type="dxa"/>
            <w:tcBorders>
              <w:top w:val="single" w:sz="6" w:space="0" w:color="auto"/>
              <w:left w:val="single" w:sz="6" w:space="0" w:color="auto"/>
              <w:bottom w:val="single" w:sz="6" w:space="0" w:color="auto"/>
              <w:right w:val="single" w:sz="6" w:space="0" w:color="auto"/>
            </w:tcBorders>
            <w:vAlign w:val="center"/>
          </w:tcPr>
          <w:p w14:paraId="5EA3DEA8"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588" w:type="dxa"/>
            <w:tcBorders>
              <w:top w:val="single" w:sz="6" w:space="0" w:color="auto"/>
              <w:left w:val="single" w:sz="6" w:space="0" w:color="auto"/>
              <w:bottom w:val="single" w:sz="6" w:space="0" w:color="auto"/>
              <w:right w:val="single" w:sz="6" w:space="0" w:color="auto"/>
            </w:tcBorders>
            <w:vAlign w:val="center"/>
          </w:tcPr>
          <w:p w14:paraId="4FA1CCA4"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0D3481DA"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32664C9B"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1995A9EE"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1DA4DE37"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304" w:type="dxa"/>
            <w:tcBorders>
              <w:top w:val="single" w:sz="6" w:space="0" w:color="auto"/>
              <w:left w:val="single" w:sz="6" w:space="0" w:color="auto"/>
              <w:bottom w:val="single" w:sz="6" w:space="0" w:color="auto"/>
              <w:right w:val="single" w:sz="6" w:space="0" w:color="auto"/>
            </w:tcBorders>
            <w:vAlign w:val="center"/>
          </w:tcPr>
          <w:p w14:paraId="58ED93C9"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2D4B5B84"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701" w:type="dxa"/>
            <w:tcBorders>
              <w:top w:val="single" w:sz="6" w:space="0" w:color="auto"/>
              <w:left w:val="single" w:sz="6" w:space="0" w:color="auto"/>
              <w:bottom w:val="single" w:sz="6" w:space="0" w:color="auto"/>
            </w:tcBorders>
            <w:vAlign w:val="center"/>
          </w:tcPr>
          <w:p w14:paraId="3F029418" w14:textId="77777777" w:rsidR="002A2D56" w:rsidRPr="003867E0" w:rsidRDefault="002A2D56" w:rsidP="00EA7EC1">
            <w:pPr>
              <w:numPr>
                <w:ilvl w:val="12"/>
                <w:numId w:val="0"/>
              </w:numPr>
              <w:jc w:val="center"/>
              <w:rPr>
                <w:rFonts w:asciiTheme="minorHAnsi" w:hAnsiTheme="minorHAnsi"/>
                <w:spacing w:val="-2"/>
                <w:sz w:val="20"/>
                <w:lang w:val="en-GB"/>
              </w:rPr>
            </w:pPr>
          </w:p>
        </w:tc>
      </w:tr>
      <w:tr w:rsidR="002A2D56" w:rsidRPr="003867E0" w14:paraId="6E8F8803"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2E93CF23"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247" w:type="dxa"/>
            <w:tcBorders>
              <w:top w:val="single" w:sz="6" w:space="0" w:color="auto"/>
              <w:left w:val="single" w:sz="6" w:space="0" w:color="auto"/>
              <w:bottom w:val="single" w:sz="6" w:space="0" w:color="auto"/>
              <w:right w:val="single" w:sz="6" w:space="0" w:color="auto"/>
            </w:tcBorders>
            <w:vAlign w:val="center"/>
          </w:tcPr>
          <w:p w14:paraId="777E49E7"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588" w:type="dxa"/>
            <w:tcBorders>
              <w:top w:val="single" w:sz="6" w:space="0" w:color="auto"/>
              <w:left w:val="single" w:sz="6" w:space="0" w:color="auto"/>
              <w:bottom w:val="single" w:sz="6" w:space="0" w:color="auto"/>
              <w:right w:val="single" w:sz="6" w:space="0" w:color="auto"/>
            </w:tcBorders>
            <w:vAlign w:val="center"/>
          </w:tcPr>
          <w:p w14:paraId="42E61B1A"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10AA9BC6"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7C26C0E9"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75C39D82"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6C7E6F99"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304" w:type="dxa"/>
            <w:tcBorders>
              <w:top w:val="single" w:sz="6" w:space="0" w:color="auto"/>
              <w:left w:val="single" w:sz="6" w:space="0" w:color="auto"/>
              <w:bottom w:val="single" w:sz="6" w:space="0" w:color="auto"/>
              <w:right w:val="single" w:sz="6" w:space="0" w:color="auto"/>
            </w:tcBorders>
            <w:vAlign w:val="center"/>
          </w:tcPr>
          <w:p w14:paraId="498C25A9"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208D9F96"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701" w:type="dxa"/>
            <w:tcBorders>
              <w:top w:val="single" w:sz="6" w:space="0" w:color="auto"/>
              <w:left w:val="single" w:sz="6" w:space="0" w:color="auto"/>
              <w:bottom w:val="single" w:sz="6" w:space="0" w:color="auto"/>
            </w:tcBorders>
            <w:vAlign w:val="center"/>
          </w:tcPr>
          <w:p w14:paraId="742FF323" w14:textId="77777777" w:rsidR="002A2D56" w:rsidRPr="003867E0" w:rsidRDefault="002A2D56" w:rsidP="00EA7EC1">
            <w:pPr>
              <w:numPr>
                <w:ilvl w:val="12"/>
                <w:numId w:val="0"/>
              </w:numPr>
              <w:jc w:val="center"/>
              <w:rPr>
                <w:rFonts w:asciiTheme="minorHAnsi" w:hAnsiTheme="minorHAnsi"/>
                <w:spacing w:val="-2"/>
                <w:sz w:val="20"/>
                <w:lang w:val="en-GB"/>
              </w:rPr>
            </w:pPr>
          </w:p>
        </w:tc>
      </w:tr>
      <w:tr w:rsidR="002A2D56" w:rsidRPr="003867E0" w14:paraId="5B7C10AF"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1361D680"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247" w:type="dxa"/>
            <w:tcBorders>
              <w:top w:val="single" w:sz="6" w:space="0" w:color="auto"/>
              <w:left w:val="single" w:sz="6" w:space="0" w:color="auto"/>
              <w:bottom w:val="single" w:sz="6" w:space="0" w:color="auto"/>
              <w:right w:val="single" w:sz="6" w:space="0" w:color="auto"/>
            </w:tcBorders>
            <w:vAlign w:val="center"/>
          </w:tcPr>
          <w:p w14:paraId="2B6EA645"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588" w:type="dxa"/>
            <w:tcBorders>
              <w:top w:val="single" w:sz="6" w:space="0" w:color="auto"/>
              <w:left w:val="single" w:sz="6" w:space="0" w:color="auto"/>
              <w:bottom w:val="single" w:sz="6" w:space="0" w:color="auto"/>
              <w:right w:val="single" w:sz="6" w:space="0" w:color="auto"/>
            </w:tcBorders>
            <w:vAlign w:val="center"/>
          </w:tcPr>
          <w:p w14:paraId="4EED80A1"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086C78FB"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4469FC84"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31092ACC"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47BB9B97"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304" w:type="dxa"/>
            <w:tcBorders>
              <w:top w:val="single" w:sz="6" w:space="0" w:color="auto"/>
              <w:left w:val="single" w:sz="6" w:space="0" w:color="auto"/>
              <w:bottom w:val="single" w:sz="6" w:space="0" w:color="auto"/>
              <w:right w:val="single" w:sz="6" w:space="0" w:color="auto"/>
            </w:tcBorders>
            <w:vAlign w:val="center"/>
          </w:tcPr>
          <w:p w14:paraId="034CD4A3"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35863075"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701" w:type="dxa"/>
            <w:tcBorders>
              <w:top w:val="single" w:sz="6" w:space="0" w:color="auto"/>
              <w:left w:val="single" w:sz="6" w:space="0" w:color="auto"/>
              <w:bottom w:val="single" w:sz="6" w:space="0" w:color="auto"/>
            </w:tcBorders>
            <w:vAlign w:val="center"/>
          </w:tcPr>
          <w:p w14:paraId="77FDB7AB" w14:textId="77777777" w:rsidR="002A2D56" w:rsidRPr="003867E0" w:rsidRDefault="002A2D56" w:rsidP="00EA7EC1">
            <w:pPr>
              <w:numPr>
                <w:ilvl w:val="12"/>
                <w:numId w:val="0"/>
              </w:numPr>
              <w:jc w:val="center"/>
              <w:rPr>
                <w:rFonts w:asciiTheme="minorHAnsi" w:hAnsiTheme="minorHAnsi"/>
                <w:spacing w:val="-2"/>
                <w:sz w:val="20"/>
                <w:lang w:val="en-GB"/>
              </w:rPr>
            </w:pPr>
          </w:p>
        </w:tc>
      </w:tr>
      <w:tr w:rsidR="002A2D56" w:rsidRPr="003867E0" w14:paraId="2AC66DCD" w14:textId="77777777" w:rsidTr="00EA7EC1">
        <w:trPr>
          <w:trHeight w:hRule="exact" w:val="397"/>
          <w:jc w:val="center"/>
        </w:trPr>
        <w:tc>
          <w:tcPr>
            <w:tcW w:w="2494" w:type="dxa"/>
            <w:gridSpan w:val="2"/>
            <w:tcBorders>
              <w:top w:val="single" w:sz="6" w:space="0" w:color="auto"/>
              <w:bottom w:val="single" w:sz="6" w:space="0" w:color="auto"/>
              <w:right w:val="single" w:sz="6" w:space="0" w:color="auto"/>
            </w:tcBorders>
            <w:vAlign w:val="center"/>
          </w:tcPr>
          <w:p w14:paraId="4198E343" w14:textId="77777777" w:rsidR="002A2D56" w:rsidRPr="003867E0" w:rsidRDefault="002A2D56" w:rsidP="00EA7EC1">
            <w:pPr>
              <w:numPr>
                <w:ilvl w:val="12"/>
                <w:numId w:val="0"/>
              </w:numPr>
              <w:jc w:val="center"/>
              <w:rPr>
                <w:rFonts w:asciiTheme="minorHAnsi" w:hAnsiTheme="minorHAnsi"/>
                <w:spacing w:val="-2"/>
                <w:sz w:val="20"/>
                <w:lang w:val="en-GB"/>
              </w:rPr>
            </w:pPr>
            <w:r w:rsidRPr="003867E0">
              <w:rPr>
                <w:rFonts w:asciiTheme="minorHAnsi" w:hAnsiTheme="minorHAnsi"/>
                <w:iCs/>
                <w:spacing w:val="-2"/>
                <w:sz w:val="20"/>
                <w:lang w:val="en-GB"/>
              </w:rPr>
              <w:t>Client’s Country</w:t>
            </w:r>
          </w:p>
        </w:tc>
        <w:tc>
          <w:tcPr>
            <w:tcW w:w="1588" w:type="dxa"/>
            <w:tcBorders>
              <w:top w:val="single" w:sz="6" w:space="0" w:color="auto"/>
              <w:left w:val="single" w:sz="6" w:space="0" w:color="auto"/>
              <w:bottom w:val="single" w:sz="6" w:space="0" w:color="auto"/>
              <w:right w:val="single" w:sz="6" w:space="0" w:color="auto"/>
            </w:tcBorders>
            <w:vAlign w:val="center"/>
          </w:tcPr>
          <w:p w14:paraId="21536B71"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184D8952"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7199DC43"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36A3EF80"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4A27D066"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304" w:type="dxa"/>
            <w:tcBorders>
              <w:top w:val="single" w:sz="6" w:space="0" w:color="auto"/>
              <w:left w:val="single" w:sz="6" w:space="0" w:color="auto"/>
              <w:bottom w:val="single" w:sz="6" w:space="0" w:color="auto"/>
              <w:right w:val="single" w:sz="6" w:space="0" w:color="auto"/>
            </w:tcBorders>
            <w:vAlign w:val="center"/>
          </w:tcPr>
          <w:p w14:paraId="7472BD28"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70CF9B25" w14:textId="77777777" w:rsidR="002A2D56" w:rsidRPr="003867E0" w:rsidRDefault="002A2D56" w:rsidP="00EA7EC1">
            <w:pPr>
              <w:numPr>
                <w:ilvl w:val="12"/>
                <w:numId w:val="0"/>
              </w:numPr>
              <w:jc w:val="center"/>
              <w:rPr>
                <w:rFonts w:asciiTheme="minorHAnsi" w:hAnsiTheme="minorHAnsi"/>
                <w:spacing w:val="-2"/>
                <w:sz w:val="20"/>
                <w:lang w:val="en-GB"/>
              </w:rPr>
            </w:pPr>
          </w:p>
        </w:tc>
        <w:tc>
          <w:tcPr>
            <w:tcW w:w="1701" w:type="dxa"/>
            <w:tcBorders>
              <w:top w:val="single" w:sz="6" w:space="0" w:color="auto"/>
              <w:left w:val="single" w:sz="6" w:space="0" w:color="auto"/>
              <w:bottom w:val="single" w:sz="6" w:space="0" w:color="auto"/>
            </w:tcBorders>
            <w:vAlign w:val="center"/>
          </w:tcPr>
          <w:p w14:paraId="677FBEC5" w14:textId="77777777" w:rsidR="002A2D56" w:rsidRPr="003867E0" w:rsidRDefault="002A2D56" w:rsidP="00EA7EC1">
            <w:pPr>
              <w:numPr>
                <w:ilvl w:val="12"/>
                <w:numId w:val="0"/>
              </w:numPr>
              <w:jc w:val="center"/>
              <w:rPr>
                <w:rFonts w:asciiTheme="minorHAnsi" w:hAnsiTheme="minorHAnsi"/>
                <w:spacing w:val="-2"/>
                <w:sz w:val="20"/>
                <w:lang w:val="en-GB"/>
              </w:rPr>
            </w:pPr>
          </w:p>
        </w:tc>
      </w:tr>
      <w:tr w:rsidR="002A2D56" w:rsidRPr="003867E0" w14:paraId="149746EB"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196F09F9" w14:textId="77777777" w:rsidR="002A2D56" w:rsidRPr="003867E0" w:rsidRDefault="002A2D56" w:rsidP="00EA7EC1">
            <w:pPr>
              <w:numPr>
                <w:ilvl w:val="12"/>
                <w:numId w:val="0"/>
              </w:numPr>
              <w:jc w:val="center"/>
              <w:rPr>
                <w:rFonts w:asciiTheme="minorHAnsi" w:hAnsiTheme="minorHAnsi"/>
                <w:spacing w:val="-2"/>
                <w:lang w:val="en-GB"/>
              </w:rPr>
            </w:pPr>
          </w:p>
        </w:tc>
        <w:tc>
          <w:tcPr>
            <w:tcW w:w="1247" w:type="dxa"/>
            <w:tcBorders>
              <w:top w:val="single" w:sz="6" w:space="0" w:color="auto"/>
              <w:left w:val="single" w:sz="6" w:space="0" w:color="auto"/>
              <w:bottom w:val="single" w:sz="6" w:space="0" w:color="auto"/>
              <w:right w:val="single" w:sz="6" w:space="0" w:color="auto"/>
            </w:tcBorders>
            <w:vAlign w:val="center"/>
          </w:tcPr>
          <w:p w14:paraId="53DE4749" w14:textId="77777777" w:rsidR="002A2D56" w:rsidRPr="003867E0" w:rsidRDefault="002A2D56" w:rsidP="00EA7EC1">
            <w:pPr>
              <w:numPr>
                <w:ilvl w:val="12"/>
                <w:numId w:val="0"/>
              </w:numPr>
              <w:jc w:val="center"/>
              <w:rPr>
                <w:rFonts w:asciiTheme="minorHAnsi" w:hAnsiTheme="minorHAnsi"/>
                <w:spacing w:val="-2"/>
                <w:lang w:val="en-GB"/>
              </w:rPr>
            </w:pPr>
          </w:p>
        </w:tc>
        <w:tc>
          <w:tcPr>
            <w:tcW w:w="1588" w:type="dxa"/>
            <w:tcBorders>
              <w:top w:val="single" w:sz="6" w:space="0" w:color="auto"/>
              <w:left w:val="single" w:sz="6" w:space="0" w:color="auto"/>
              <w:bottom w:val="single" w:sz="6" w:space="0" w:color="auto"/>
              <w:right w:val="single" w:sz="6" w:space="0" w:color="auto"/>
            </w:tcBorders>
            <w:vAlign w:val="center"/>
          </w:tcPr>
          <w:p w14:paraId="11618D58" w14:textId="77777777" w:rsidR="002A2D56" w:rsidRPr="003867E0" w:rsidRDefault="002A2D56" w:rsidP="00EA7EC1">
            <w:pPr>
              <w:numPr>
                <w:ilvl w:val="12"/>
                <w:numId w:val="0"/>
              </w:numPr>
              <w:jc w:val="center"/>
              <w:rPr>
                <w:rFonts w:asciiTheme="minorHAnsi" w:hAnsiTheme="minorHAnsi"/>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667829EE" w14:textId="77777777" w:rsidR="002A2D56" w:rsidRPr="003867E0" w:rsidRDefault="002A2D56" w:rsidP="00EA7EC1">
            <w:pPr>
              <w:numPr>
                <w:ilvl w:val="12"/>
                <w:numId w:val="0"/>
              </w:numPr>
              <w:jc w:val="center"/>
              <w:rPr>
                <w:rFonts w:asciiTheme="minorHAnsi" w:hAnsiTheme="minorHAnsi"/>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2AED7BCF" w14:textId="77777777" w:rsidR="002A2D56" w:rsidRPr="003867E0" w:rsidRDefault="002A2D56" w:rsidP="00EA7EC1">
            <w:pPr>
              <w:numPr>
                <w:ilvl w:val="12"/>
                <w:numId w:val="0"/>
              </w:numPr>
              <w:jc w:val="center"/>
              <w:rPr>
                <w:rFonts w:asciiTheme="minorHAnsi" w:hAnsiTheme="minorHAnsi"/>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73B380B3" w14:textId="77777777" w:rsidR="002A2D56" w:rsidRPr="003867E0" w:rsidRDefault="002A2D56" w:rsidP="00EA7EC1">
            <w:pPr>
              <w:numPr>
                <w:ilvl w:val="12"/>
                <w:numId w:val="0"/>
              </w:numPr>
              <w:jc w:val="center"/>
              <w:rPr>
                <w:rFonts w:asciiTheme="minorHAnsi" w:hAnsiTheme="minorHAnsi"/>
                <w:spacing w:val="-2"/>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485D3E53" w14:textId="77777777" w:rsidR="002A2D56" w:rsidRPr="003867E0" w:rsidRDefault="002A2D56" w:rsidP="00EA7EC1">
            <w:pPr>
              <w:numPr>
                <w:ilvl w:val="12"/>
                <w:numId w:val="0"/>
              </w:numPr>
              <w:jc w:val="center"/>
              <w:rPr>
                <w:rFonts w:asciiTheme="minorHAnsi" w:hAnsiTheme="minorHAnsi"/>
                <w:spacing w:val="-2"/>
                <w:lang w:val="en-GB"/>
              </w:rPr>
            </w:pPr>
          </w:p>
        </w:tc>
        <w:tc>
          <w:tcPr>
            <w:tcW w:w="1304" w:type="dxa"/>
            <w:tcBorders>
              <w:top w:val="single" w:sz="6" w:space="0" w:color="auto"/>
              <w:left w:val="single" w:sz="6" w:space="0" w:color="auto"/>
              <w:bottom w:val="single" w:sz="6" w:space="0" w:color="auto"/>
              <w:right w:val="single" w:sz="6" w:space="0" w:color="auto"/>
            </w:tcBorders>
            <w:vAlign w:val="center"/>
          </w:tcPr>
          <w:p w14:paraId="3C2CD430" w14:textId="77777777" w:rsidR="002A2D56" w:rsidRPr="003867E0" w:rsidRDefault="002A2D56" w:rsidP="00EA7EC1">
            <w:pPr>
              <w:numPr>
                <w:ilvl w:val="12"/>
                <w:numId w:val="0"/>
              </w:numPr>
              <w:jc w:val="center"/>
              <w:rPr>
                <w:rFonts w:asciiTheme="minorHAnsi" w:hAnsiTheme="minorHAnsi"/>
                <w:spacing w:val="-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1ED50DB5" w14:textId="77777777" w:rsidR="002A2D56" w:rsidRPr="003867E0" w:rsidRDefault="002A2D56" w:rsidP="00EA7EC1">
            <w:pPr>
              <w:numPr>
                <w:ilvl w:val="12"/>
                <w:numId w:val="0"/>
              </w:numPr>
              <w:jc w:val="center"/>
              <w:rPr>
                <w:rFonts w:asciiTheme="minorHAnsi" w:hAnsiTheme="minorHAnsi"/>
                <w:spacing w:val="-2"/>
                <w:lang w:val="en-GB"/>
              </w:rPr>
            </w:pPr>
          </w:p>
        </w:tc>
        <w:tc>
          <w:tcPr>
            <w:tcW w:w="1701" w:type="dxa"/>
            <w:tcBorders>
              <w:top w:val="single" w:sz="6" w:space="0" w:color="auto"/>
              <w:left w:val="single" w:sz="6" w:space="0" w:color="auto"/>
              <w:bottom w:val="single" w:sz="6" w:space="0" w:color="auto"/>
            </w:tcBorders>
            <w:vAlign w:val="center"/>
          </w:tcPr>
          <w:p w14:paraId="6E7B8B2E" w14:textId="77777777" w:rsidR="002A2D56" w:rsidRPr="003867E0" w:rsidRDefault="002A2D56" w:rsidP="00EA7EC1">
            <w:pPr>
              <w:numPr>
                <w:ilvl w:val="12"/>
                <w:numId w:val="0"/>
              </w:numPr>
              <w:jc w:val="center"/>
              <w:rPr>
                <w:rFonts w:asciiTheme="minorHAnsi" w:hAnsiTheme="minorHAnsi"/>
                <w:spacing w:val="-2"/>
                <w:lang w:val="en-GB"/>
              </w:rPr>
            </w:pPr>
          </w:p>
        </w:tc>
      </w:tr>
      <w:tr w:rsidR="002A2D56" w:rsidRPr="003867E0" w14:paraId="21D75355"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0A886BBB" w14:textId="77777777" w:rsidR="002A2D56" w:rsidRPr="003867E0" w:rsidRDefault="002A2D56" w:rsidP="00EA7EC1">
            <w:pPr>
              <w:numPr>
                <w:ilvl w:val="12"/>
                <w:numId w:val="0"/>
              </w:numPr>
              <w:jc w:val="center"/>
              <w:rPr>
                <w:rFonts w:asciiTheme="minorHAnsi" w:hAnsiTheme="minorHAnsi"/>
                <w:spacing w:val="-2"/>
                <w:lang w:val="en-GB"/>
              </w:rPr>
            </w:pPr>
          </w:p>
        </w:tc>
        <w:tc>
          <w:tcPr>
            <w:tcW w:w="1247" w:type="dxa"/>
            <w:tcBorders>
              <w:top w:val="single" w:sz="6" w:space="0" w:color="auto"/>
              <w:left w:val="single" w:sz="6" w:space="0" w:color="auto"/>
              <w:bottom w:val="single" w:sz="6" w:space="0" w:color="auto"/>
              <w:right w:val="single" w:sz="6" w:space="0" w:color="auto"/>
            </w:tcBorders>
            <w:vAlign w:val="center"/>
          </w:tcPr>
          <w:p w14:paraId="2E99ADEA" w14:textId="77777777" w:rsidR="002A2D56" w:rsidRPr="003867E0" w:rsidRDefault="002A2D56" w:rsidP="00EA7EC1">
            <w:pPr>
              <w:numPr>
                <w:ilvl w:val="12"/>
                <w:numId w:val="0"/>
              </w:numPr>
              <w:jc w:val="center"/>
              <w:rPr>
                <w:rFonts w:asciiTheme="minorHAnsi" w:hAnsiTheme="minorHAnsi"/>
                <w:spacing w:val="-2"/>
                <w:lang w:val="en-GB"/>
              </w:rPr>
            </w:pPr>
          </w:p>
        </w:tc>
        <w:tc>
          <w:tcPr>
            <w:tcW w:w="1588" w:type="dxa"/>
            <w:tcBorders>
              <w:top w:val="single" w:sz="6" w:space="0" w:color="auto"/>
              <w:left w:val="single" w:sz="6" w:space="0" w:color="auto"/>
              <w:bottom w:val="single" w:sz="6" w:space="0" w:color="auto"/>
              <w:right w:val="single" w:sz="6" w:space="0" w:color="auto"/>
            </w:tcBorders>
            <w:vAlign w:val="center"/>
          </w:tcPr>
          <w:p w14:paraId="58B1C0B3" w14:textId="77777777" w:rsidR="002A2D56" w:rsidRPr="003867E0" w:rsidRDefault="002A2D56" w:rsidP="00EA7EC1">
            <w:pPr>
              <w:numPr>
                <w:ilvl w:val="12"/>
                <w:numId w:val="0"/>
              </w:numPr>
              <w:jc w:val="center"/>
              <w:rPr>
                <w:rFonts w:asciiTheme="minorHAnsi" w:hAnsiTheme="minorHAnsi"/>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363A72F0" w14:textId="77777777" w:rsidR="002A2D56" w:rsidRPr="003867E0" w:rsidRDefault="002A2D56" w:rsidP="00EA7EC1">
            <w:pPr>
              <w:numPr>
                <w:ilvl w:val="12"/>
                <w:numId w:val="0"/>
              </w:numPr>
              <w:jc w:val="center"/>
              <w:rPr>
                <w:rFonts w:asciiTheme="minorHAnsi" w:hAnsiTheme="minorHAnsi"/>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7B5827D7" w14:textId="77777777" w:rsidR="002A2D56" w:rsidRPr="003867E0" w:rsidRDefault="002A2D56" w:rsidP="00EA7EC1">
            <w:pPr>
              <w:pStyle w:val="Header"/>
              <w:numPr>
                <w:ilvl w:val="12"/>
                <w:numId w:val="0"/>
              </w:numPr>
              <w:jc w:val="center"/>
              <w:rPr>
                <w:rFonts w:asciiTheme="minorHAnsi" w:hAnsiTheme="minorHAnsi"/>
                <w:spacing w:val="-2"/>
                <w:szCs w:val="24"/>
                <w:lang w:eastAsia="it-IT"/>
              </w:rPr>
            </w:pPr>
          </w:p>
        </w:tc>
        <w:tc>
          <w:tcPr>
            <w:tcW w:w="964" w:type="dxa"/>
            <w:tcBorders>
              <w:top w:val="single" w:sz="6" w:space="0" w:color="auto"/>
              <w:left w:val="single" w:sz="6" w:space="0" w:color="auto"/>
              <w:bottom w:val="single" w:sz="6" w:space="0" w:color="auto"/>
              <w:right w:val="single" w:sz="6" w:space="0" w:color="auto"/>
            </w:tcBorders>
            <w:vAlign w:val="center"/>
          </w:tcPr>
          <w:p w14:paraId="7FFD6E52" w14:textId="77777777" w:rsidR="002A2D56" w:rsidRPr="003867E0" w:rsidRDefault="002A2D56" w:rsidP="00EA7EC1">
            <w:pPr>
              <w:numPr>
                <w:ilvl w:val="12"/>
                <w:numId w:val="0"/>
              </w:numPr>
              <w:jc w:val="center"/>
              <w:rPr>
                <w:rFonts w:asciiTheme="minorHAnsi" w:hAnsiTheme="minorHAnsi"/>
                <w:spacing w:val="-2"/>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387E2C83" w14:textId="77777777" w:rsidR="002A2D56" w:rsidRPr="003867E0" w:rsidRDefault="002A2D56" w:rsidP="00EA7EC1">
            <w:pPr>
              <w:numPr>
                <w:ilvl w:val="12"/>
                <w:numId w:val="0"/>
              </w:numPr>
              <w:jc w:val="center"/>
              <w:rPr>
                <w:rFonts w:asciiTheme="minorHAnsi" w:hAnsiTheme="minorHAnsi"/>
                <w:spacing w:val="-2"/>
                <w:lang w:val="en-GB"/>
              </w:rPr>
            </w:pPr>
          </w:p>
        </w:tc>
        <w:tc>
          <w:tcPr>
            <w:tcW w:w="1304" w:type="dxa"/>
            <w:tcBorders>
              <w:top w:val="single" w:sz="6" w:space="0" w:color="auto"/>
              <w:left w:val="single" w:sz="6" w:space="0" w:color="auto"/>
              <w:bottom w:val="single" w:sz="6" w:space="0" w:color="auto"/>
              <w:right w:val="single" w:sz="6" w:space="0" w:color="auto"/>
            </w:tcBorders>
            <w:vAlign w:val="center"/>
          </w:tcPr>
          <w:p w14:paraId="5B7E66A5" w14:textId="77777777" w:rsidR="002A2D56" w:rsidRPr="003867E0" w:rsidRDefault="002A2D56" w:rsidP="00EA7EC1">
            <w:pPr>
              <w:numPr>
                <w:ilvl w:val="12"/>
                <w:numId w:val="0"/>
              </w:numPr>
              <w:jc w:val="center"/>
              <w:rPr>
                <w:rFonts w:asciiTheme="minorHAnsi" w:hAnsiTheme="minorHAnsi"/>
                <w:spacing w:val="-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1B34A59B" w14:textId="77777777" w:rsidR="002A2D56" w:rsidRPr="003867E0" w:rsidRDefault="002A2D56" w:rsidP="00EA7EC1">
            <w:pPr>
              <w:numPr>
                <w:ilvl w:val="12"/>
                <w:numId w:val="0"/>
              </w:numPr>
              <w:jc w:val="center"/>
              <w:rPr>
                <w:rFonts w:asciiTheme="minorHAnsi" w:hAnsiTheme="minorHAnsi"/>
                <w:spacing w:val="-2"/>
                <w:lang w:val="en-GB"/>
              </w:rPr>
            </w:pPr>
          </w:p>
        </w:tc>
        <w:tc>
          <w:tcPr>
            <w:tcW w:w="1701" w:type="dxa"/>
            <w:tcBorders>
              <w:top w:val="single" w:sz="6" w:space="0" w:color="auto"/>
              <w:left w:val="single" w:sz="6" w:space="0" w:color="auto"/>
              <w:bottom w:val="single" w:sz="6" w:space="0" w:color="auto"/>
            </w:tcBorders>
            <w:vAlign w:val="center"/>
          </w:tcPr>
          <w:p w14:paraId="4DC1E0BB" w14:textId="77777777" w:rsidR="002A2D56" w:rsidRPr="003867E0" w:rsidRDefault="002A2D56" w:rsidP="00EA7EC1">
            <w:pPr>
              <w:numPr>
                <w:ilvl w:val="12"/>
                <w:numId w:val="0"/>
              </w:numPr>
              <w:jc w:val="center"/>
              <w:rPr>
                <w:rFonts w:asciiTheme="minorHAnsi" w:hAnsiTheme="minorHAnsi"/>
                <w:spacing w:val="-2"/>
                <w:lang w:val="en-GB"/>
              </w:rPr>
            </w:pPr>
          </w:p>
        </w:tc>
      </w:tr>
      <w:tr w:rsidR="002A2D56" w:rsidRPr="003867E0" w14:paraId="52E784C6"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5CA49ED9" w14:textId="77777777" w:rsidR="002A2D56" w:rsidRPr="003867E0" w:rsidRDefault="002A2D56" w:rsidP="00EA7EC1">
            <w:pPr>
              <w:numPr>
                <w:ilvl w:val="12"/>
                <w:numId w:val="0"/>
              </w:numPr>
              <w:jc w:val="center"/>
              <w:rPr>
                <w:rFonts w:asciiTheme="minorHAnsi" w:hAnsiTheme="minorHAnsi"/>
                <w:spacing w:val="-2"/>
                <w:lang w:val="en-GB"/>
              </w:rPr>
            </w:pPr>
          </w:p>
        </w:tc>
        <w:tc>
          <w:tcPr>
            <w:tcW w:w="1247" w:type="dxa"/>
            <w:tcBorders>
              <w:top w:val="single" w:sz="6" w:space="0" w:color="auto"/>
              <w:left w:val="single" w:sz="6" w:space="0" w:color="auto"/>
              <w:bottom w:val="single" w:sz="6" w:space="0" w:color="auto"/>
              <w:right w:val="single" w:sz="6" w:space="0" w:color="auto"/>
            </w:tcBorders>
            <w:vAlign w:val="center"/>
          </w:tcPr>
          <w:p w14:paraId="326EC2CD" w14:textId="77777777" w:rsidR="002A2D56" w:rsidRPr="003867E0" w:rsidRDefault="002A2D56" w:rsidP="00EA7EC1">
            <w:pPr>
              <w:numPr>
                <w:ilvl w:val="12"/>
                <w:numId w:val="0"/>
              </w:numPr>
              <w:jc w:val="center"/>
              <w:rPr>
                <w:rFonts w:asciiTheme="minorHAnsi" w:hAnsiTheme="minorHAnsi"/>
                <w:spacing w:val="-2"/>
                <w:lang w:val="en-GB"/>
              </w:rPr>
            </w:pPr>
          </w:p>
        </w:tc>
        <w:tc>
          <w:tcPr>
            <w:tcW w:w="1588" w:type="dxa"/>
            <w:tcBorders>
              <w:top w:val="single" w:sz="6" w:space="0" w:color="auto"/>
              <w:left w:val="single" w:sz="6" w:space="0" w:color="auto"/>
              <w:bottom w:val="single" w:sz="6" w:space="0" w:color="auto"/>
              <w:right w:val="single" w:sz="6" w:space="0" w:color="auto"/>
            </w:tcBorders>
            <w:vAlign w:val="center"/>
          </w:tcPr>
          <w:p w14:paraId="5E33EF63" w14:textId="77777777" w:rsidR="002A2D56" w:rsidRPr="003867E0" w:rsidRDefault="002A2D56" w:rsidP="00EA7EC1">
            <w:pPr>
              <w:numPr>
                <w:ilvl w:val="12"/>
                <w:numId w:val="0"/>
              </w:numPr>
              <w:jc w:val="center"/>
              <w:rPr>
                <w:rFonts w:asciiTheme="minorHAnsi" w:hAnsiTheme="minorHAnsi"/>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09739CA8" w14:textId="77777777" w:rsidR="002A2D56" w:rsidRPr="003867E0" w:rsidRDefault="002A2D56" w:rsidP="00EA7EC1">
            <w:pPr>
              <w:numPr>
                <w:ilvl w:val="12"/>
                <w:numId w:val="0"/>
              </w:numPr>
              <w:jc w:val="center"/>
              <w:rPr>
                <w:rFonts w:asciiTheme="minorHAnsi" w:hAnsiTheme="minorHAnsi"/>
                <w:spacing w:val="-2"/>
                <w:lang w:val="en-GB"/>
              </w:rPr>
            </w:pPr>
          </w:p>
        </w:tc>
        <w:tc>
          <w:tcPr>
            <w:tcW w:w="964" w:type="dxa"/>
            <w:tcBorders>
              <w:top w:val="single" w:sz="6" w:space="0" w:color="auto"/>
              <w:left w:val="single" w:sz="6" w:space="0" w:color="auto"/>
              <w:bottom w:val="single" w:sz="6" w:space="0" w:color="auto"/>
              <w:right w:val="single" w:sz="6" w:space="0" w:color="auto"/>
            </w:tcBorders>
            <w:vAlign w:val="center"/>
          </w:tcPr>
          <w:p w14:paraId="334D9DE4" w14:textId="77777777" w:rsidR="002A2D56" w:rsidRPr="003867E0" w:rsidRDefault="002A2D56" w:rsidP="00EA7EC1">
            <w:pPr>
              <w:pStyle w:val="Header"/>
              <w:numPr>
                <w:ilvl w:val="12"/>
                <w:numId w:val="0"/>
              </w:numPr>
              <w:jc w:val="center"/>
              <w:rPr>
                <w:rFonts w:asciiTheme="minorHAnsi" w:hAnsiTheme="minorHAnsi"/>
                <w:spacing w:val="-2"/>
                <w:szCs w:val="24"/>
                <w:lang w:eastAsia="it-IT"/>
              </w:rPr>
            </w:pPr>
          </w:p>
        </w:tc>
        <w:tc>
          <w:tcPr>
            <w:tcW w:w="964" w:type="dxa"/>
            <w:tcBorders>
              <w:top w:val="single" w:sz="6" w:space="0" w:color="auto"/>
              <w:left w:val="single" w:sz="6" w:space="0" w:color="auto"/>
              <w:bottom w:val="single" w:sz="6" w:space="0" w:color="auto"/>
              <w:right w:val="single" w:sz="6" w:space="0" w:color="auto"/>
            </w:tcBorders>
            <w:vAlign w:val="center"/>
          </w:tcPr>
          <w:p w14:paraId="43AF0AE5" w14:textId="77777777" w:rsidR="002A2D56" w:rsidRPr="003867E0" w:rsidRDefault="002A2D56" w:rsidP="00EA7EC1">
            <w:pPr>
              <w:numPr>
                <w:ilvl w:val="12"/>
                <w:numId w:val="0"/>
              </w:numPr>
              <w:jc w:val="center"/>
              <w:rPr>
                <w:rFonts w:asciiTheme="minorHAnsi" w:hAnsiTheme="minorHAnsi"/>
                <w:spacing w:val="-2"/>
                <w:lang w:val="en-GB"/>
              </w:rPr>
            </w:pPr>
          </w:p>
        </w:tc>
        <w:tc>
          <w:tcPr>
            <w:tcW w:w="851" w:type="dxa"/>
            <w:tcBorders>
              <w:top w:val="single" w:sz="6" w:space="0" w:color="auto"/>
              <w:left w:val="single" w:sz="6" w:space="0" w:color="auto"/>
              <w:bottom w:val="single" w:sz="6" w:space="0" w:color="auto"/>
              <w:right w:val="single" w:sz="6" w:space="0" w:color="auto"/>
            </w:tcBorders>
            <w:vAlign w:val="center"/>
          </w:tcPr>
          <w:p w14:paraId="2D41CF94" w14:textId="77777777" w:rsidR="002A2D56" w:rsidRPr="003867E0" w:rsidRDefault="002A2D56" w:rsidP="00EA7EC1">
            <w:pPr>
              <w:numPr>
                <w:ilvl w:val="12"/>
                <w:numId w:val="0"/>
              </w:numPr>
              <w:jc w:val="center"/>
              <w:rPr>
                <w:rFonts w:asciiTheme="minorHAnsi" w:hAnsiTheme="minorHAnsi"/>
                <w:spacing w:val="-2"/>
                <w:lang w:val="en-GB"/>
              </w:rPr>
            </w:pPr>
          </w:p>
        </w:tc>
        <w:tc>
          <w:tcPr>
            <w:tcW w:w="1304" w:type="dxa"/>
            <w:tcBorders>
              <w:top w:val="single" w:sz="6" w:space="0" w:color="auto"/>
              <w:left w:val="single" w:sz="6" w:space="0" w:color="auto"/>
              <w:bottom w:val="single" w:sz="6" w:space="0" w:color="auto"/>
              <w:right w:val="single" w:sz="6" w:space="0" w:color="auto"/>
            </w:tcBorders>
            <w:vAlign w:val="center"/>
          </w:tcPr>
          <w:p w14:paraId="50C5392E" w14:textId="77777777" w:rsidR="002A2D56" w:rsidRPr="003867E0" w:rsidRDefault="002A2D56" w:rsidP="00EA7EC1">
            <w:pPr>
              <w:numPr>
                <w:ilvl w:val="12"/>
                <w:numId w:val="0"/>
              </w:numPr>
              <w:jc w:val="center"/>
              <w:rPr>
                <w:rFonts w:asciiTheme="minorHAnsi" w:hAnsiTheme="minorHAnsi"/>
                <w:spacing w:val="-2"/>
                <w:lang w:val="en-GB"/>
              </w:rPr>
            </w:pPr>
          </w:p>
        </w:tc>
        <w:tc>
          <w:tcPr>
            <w:tcW w:w="1701" w:type="dxa"/>
            <w:tcBorders>
              <w:top w:val="single" w:sz="6" w:space="0" w:color="auto"/>
              <w:left w:val="single" w:sz="6" w:space="0" w:color="auto"/>
              <w:bottom w:val="single" w:sz="6" w:space="0" w:color="auto"/>
              <w:right w:val="single" w:sz="6" w:space="0" w:color="auto"/>
            </w:tcBorders>
            <w:vAlign w:val="center"/>
          </w:tcPr>
          <w:p w14:paraId="392F8070" w14:textId="77777777" w:rsidR="002A2D56" w:rsidRPr="003867E0" w:rsidRDefault="002A2D56" w:rsidP="00EA7EC1">
            <w:pPr>
              <w:numPr>
                <w:ilvl w:val="12"/>
                <w:numId w:val="0"/>
              </w:numPr>
              <w:jc w:val="center"/>
              <w:rPr>
                <w:rFonts w:asciiTheme="minorHAnsi" w:hAnsiTheme="minorHAnsi"/>
                <w:spacing w:val="-2"/>
                <w:lang w:val="en-GB"/>
              </w:rPr>
            </w:pPr>
          </w:p>
        </w:tc>
        <w:tc>
          <w:tcPr>
            <w:tcW w:w="1701" w:type="dxa"/>
            <w:tcBorders>
              <w:top w:val="single" w:sz="6" w:space="0" w:color="auto"/>
              <w:left w:val="single" w:sz="6" w:space="0" w:color="auto"/>
              <w:bottom w:val="single" w:sz="6" w:space="0" w:color="auto"/>
            </w:tcBorders>
            <w:vAlign w:val="center"/>
          </w:tcPr>
          <w:p w14:paraId="6E5F23A6" w14:textId="77777777" w:rsidR="002A2D56" w:rsidRPr="003867E0" w:rsidRDefault="002A2D56" w:rsidP="00EA7EC1">
            <w:pPr>
              <w:numPr>
                <w:ilvl w:val="12"/>
                <w:numId w:val="0"/>
              </w:numPr>
              <w:jc w:val="center"/>
              <w:rPr>
                <w:rFonts w:asciiTheme="minorHAnsi" w:hAnsiTheme="minorHAnsi"/>
                <w:spacing w:val="-2"/>
                <w:lang w:val="en-GB"/>
              </w:rPr>
            </w:pPr>
          </w:p>
        </w:tc>
      </w:tr>
      <w:tr w:rsidR="002A2D56" w:rsidRPr="003867E0" w14:paraId="462DD5C3" w14:textId="77777777" w:rsidTr="006846A7">
        <w:trPr>
          <w:trHeight w:hRule="exact" w:val="464"/>
          <w:jc w:val="center"/>
        </w:trPr>
        <w:tc>
          <w:tcPr>
            <w:tcW w:w="1247" w:type="dxa"/>
            <w:tcBorders>
              <w:top w:val="single" w:sz="6" w:space="0" w:color="auto"/>
              <w:bottom w:val="double" w:sz="4" w:space="0" w:color="auto"/>
              <w:right w:val="single" w:sz="6" w:space="0" w:color="auto"/>
            </w:tcBorders>
            <w:vAlign w:val="center"/>
          </w:tcPr>
          <w:p w14:paraId="16DD884F" w14:textId="77777777" w:rsidR="002A2D56" w:rsidRPr="003867E0" w:rsidRDefault="002A2D56" w:rsidP="00EA7EC1">
            <w:pPr>
              <w:numPr>
                <w:ilvl w:val="12"/>
                <w:numId w:val="0"/>
              </w:numPr>
              <w:jc w:val="center"/>
              <w:rPr>
                <w:rFonts w:asciiTheme="minorHAnsi" w:hAnsiTheme="minorHAnsi"/>
                <w:i/>
                <w:spacing w:val="-2"/>
                <w:lang w:val="en-GB"/>
              </w:rPr>
            </w:pPr>
          </w:p>
        </w:tc>
        <w:tc>
          <w:tcPr>
            <w:tcW w:w="1247" w:type="dxa"/>
            <w:tcBorders>
              <w:top w:val="single" w:sz="6" w:space="0" w:color="auto"/>
              <w:left w:val="single" w:sz="6" w:space="0" w:color="auto"/>
              <w:bottom w:val="double" w:sz="4" w:space="0" w:color="auto"/>
              <w:right w:val="single" w:sz="6" w:space="0" w:color="auto"/>
            </w:tcBorders>
            <w:vAlign w:val="center"/>
          </w:tcPr>
          <w:p w14:paraId="4BC2F326" w14:textId="77777777" w:rsidR="002A2D56" w:rsidRPr="003867E0" w:rsidRDefault="002A2D56" w:rsidP="00EA7EC1">
            <w:pPr>
              <w:numPr>
                <w:ilvl w:val="12"/>
                <w:numId w:val="0"/>
              </w:numPr>
              <w:jc w:val="center"/>
              <w:rPr>
                <w:rFonts w:asciiTheme="minorHAnsi" w:hAnsiTheme="minorHAnsi"/>
                <w:i/>
                <w:spacing w:val="-2"/>
                <w:lang w:val="en-GB"/>
              </w:rPr>
            </w:pPr>
          </w:p>
        </w:tc>
        <w:tc>
          <w:tcPr>
            <w:tcW w:w="1588" w:type="dxa"/>
            <w:tcBorders>
              <w:top w:val="single" w:sz="6" w:space="0" w:color="auto"/>
              <w:left w:val="single" w:sz="6" w:space="0" w:color="auto"/>
              <w:bottom w:val="double" w:sz="4" w:space="0" w:color="auto"/>
              <w:right w:val="single" w:sz="6" w:space="0" w:color="auto"/>
            </w:tcBorders>
            <w:vAlign w:val="center"/>
          </w:tcPr>
          <w:p w14:paraId="10F6D857" w14:textId="77777777" w:rsidR="002A2D56" w:rsidRPr="003867E0" w:rsidRDefault="002A2D56" w:rsidP="00EA7EC1">
            <w:pPr>
              <w:numPr>
                <w:ilvl w:val="12"/>
                <w:numId w:val="0"/>
              </w:numPr>
              <w:jc w:val="center"/>
              <w:rPr>
                <w:rFonts w:asciiTheme="minorHAnsi" w:hAnsiTheme="minorHAnsi"/>
                <w:i/>
                <w:spacing w:val="-2"/>
                <w:lang w:val="en-GB"/>
              </w:rPr>
            </w:pPr>
          </w:p>
        </w:tc>
        <w:tc>
          <w:tcPr>
            <w:tcW w:w="964" w:type="dxa"/>
            <w:tcBorders>
              <w:top w:val="single" w:sz="6" w:space="0" w:color="auto"/>
              <w:left w:val="single" w:sz="6" w:space="0" w:color="auto"/>
              <w:bottom w:val="double" w:sz="4" w:space="0" w:color="auto"/>
              <w:right w:val="single" w:sz="6" w:space="0" w:color="auto"/>
            </w:tcBorders>
            <w:vAlign w:val="center"/>
          </w:tcPr>
          <w:p w14:paraId="68D64BC8" w14:textId="77777777" w:rsidR="002A2D56" w:rsidRPr="003867E0" w:rsidRDefault="002A2D56" w:rsidP="00EA7EC1">
            <w:pPr>
              <w:numPr>
                <w:ilvl w:val="12"/>
                <w:numId w:val="0"/>
              </w:numPr>
              <w:jc w:val="center"/>
              <w:rPr>
                <w:rFonts w:asciiTheme="minorHAnsi" w:hAnsiTheme="minorHAnsi"/>
                <w:i/>
                <w:spacing w:val="-2"/>
                <w:lang w:val="en-GB"/>
              </w:rPr>
            </w:pPr>
          </w:p>
        </w:tc>
        <w:tc>
          <w:tcPr>
            <w:tcW w:w="964" w:type="dxa"/>
            <w:tcBorders>
              <w:top w:val="single" w:sz="6" w:space="0" w:color="auto"/>
              <w:left w:val="single" w:sz="6" w:space="0" w:color="auto"/>
              <w:bottom w:val="double" w:sz="4" w:space="0" w:color="auto"/>
              <w:right w:val="single" w:sz="6" w:space="0" w:color="auto"/>
            </w:tcBorders>
            <w:vAlign w:val="center"/>
          </w:tcPr>
          <w:p w14:paraId="0026311F" w14:textId="77777777" w:rsidR="002A2D56" w:rsidRPr="003867E0" w:rsidRDefault="002A2D56" w:rsidP="00EA7EC1">
            <w:pPr>
              <w:numPr>
                <w:ilvl w:val="12"/>
                <w:numId w:val="0"/>
              </w:numPr>
              <w:jc w:val="center"/>
              <w:rPr>
                <w:rFonts w:asciiTheme="minorHAnsi" w:hAnsiTheme="minorHAnsi"/>
                <w:i/>
                <w:spacing w:val="-2"/>
                <w:lang w:val="en-GB"/>
              </w:rPr>
            </w:pPr>
          </w:p>
        </w:tc>
        <w:tc>
          <w:tcPr>
            <w:tcW w:w="964" w:type="dxa"/>
            <w:tcBorders>
              <w:top w:val="single" w:sz="6" w:space="0" w:color="auto"/>
              <w:left w:val="single" w:sz="6" w:space="0" w:color="auto"/>
              <w:bottom w:val="double" w:sz="4" w:space="0" w:color="auto"/>
              <w:right w:val="single" w:sz="6" w:space="0" w:color="auto"/>
            </w:tcBorders>
            <w:vAlign w:val="center"/>
          </w:tcPr>
          <w:p w14:paraId="5437103B" w14:textId="77777777" w:rsidR="002A2D56" w:rsidRPr="003867E0" w:rsidRDefault="002A2D56" w:rsidP="00EA7EC1">
            <w:pPr>
              <w:numPr>
                <w:ilvl w:val="12"/>
                <w:numId w:val="0"/>
              </w:numPr>
              <w:jc w:val="center"/>
              <w:rPr>
                <w:rFonts w:asciiTheme="minorHAnsi" w:hAnsiTheme="minorHAnsi"/>
                <w:i/>
                <w:spacing w:val="-2"/>
                <w:lang w:val="en-GB"/>
              </w:rPr>
            </w:pPr>
          </w:p>
        </w:tc>
        <w:tc>
          <w:tcPr>
            <w:tcW w:w="851" w:type="dxa"/>
            <w:tcBorders>
              <w:top w:val="single" w:sz="6" w:space="0" w:color="auto"/>
              <w:left w:val="single" w:sz="6" w:space="0" w:color="auto"/>
              <w:bottom w:val="double" w:sz="4" w:space="0" w:color="auto"/>
              <w:right w:val="single" w:sz="6" w:space="0" w:color="auto"/>
            </w:tcBorders>
            <w:vAlign w:val="center"/>
          </w:tcPr>
          <w:p w14:paraId="5F769A73" w14:textId="77777777" w:rsidR="002A2D56" w:rsidRPr="003867E0" w:rsidRDefault="002A2D56" w:rsidP="00EA7EC1">
            <w:pPr>
              <w:numPr>
                <w:ilvl w:val="12"/>
                <w:numId w:val="0"/>
              </w:numPr>
              <w:jc w:val="center"/>
              <w:rPr>
                <w:rFonts w:asciiTheme="minorHAnsi" w:hAnsiTheme="minorHAnsi"/>
                <w:i/>
                <w:spacing w:val="-2"/>
                <w:lang w:val="en-GB"/>
              </w:rPr>
            </w:pPr>
          </w:p>
        </w:tc>
        <w:tc>
          <w:tcPr>
            <w:tcW w:w="1304" w:type="dxa"/>
            <w:tcBorders>
              <w:top w:val="single" w:sz="6" w:space="0" w:color="auto"/>
              <w:left w:val="single" w:sz="6" w:space="0" w:color="auto"/>
              <w:bottom w:val="double" w:sz="4" w:space="0" w:color="auto"/>
              <w:right w:val="single" w:sz="6" w:space="0" w:color="auto"/>
            </w:tcBorders>
            <w:vAlign w:val="center"/>
          </w:tcPr>
          <w:p w14:paraId="64100F08" w14:textId="77777777" w:rsidR="002A2D56" w:rsidRPr="003867E0" w:rsidRDefault="002A2D56" w:rsidP="00EA7EC1">
            <w:pPr>
              <w:numPr>
                <w:ilvl w:val="12"/>
                <w:numId w:val="0"/>
              </w:numPr>
              <w:jc w:val="center"/>
              <w:rPr>
                <w:rFonts w:asciiTheme="minorHAnsi" w:hAnsiTheme="minorHAnsi"/>
                <w:i/>
                <w:spacing w:val="-2"/>
                <w:lang w:val="en-GB"/>
              </w:rPr>
            </w:pPr>
          </w:p>
        </w:tc>
        <w:tc>
          <w:tcPr>
            <w:tcW w:w="1701" w:type="dxa"/>
            <w:tcBorders>
              <w:top w:val="single" w:sz="6" w:space="0" w:color="auto"/>
              <w:left w:val="single" w:sz="6" w:space="0" w:color="auto"/>
              <w:bottom w:val="double" w:sz="4" w:space="0" w:color="auto"/>
              <w:right w:val="single" w:sz="6" w:space="0" w:color="auto"/>
            </w:tcBorders>
            <w:vAlign w:val="center"/>
          </w:tcPr>
          <w:p w14:paraId="571D9D44" w14:textId="77777777" w:rsidR="002A2D56" w:rsidRPr="003867E0" w:rsidRDefault="002A2D56" w:rsidP="00EA7EC1">
            <w:pPr>
              <w:numPr>
                <w:ilvl w:val="12"/>
                <w:numId w:val="0"/>
              </w:numPr>
              <w:jc w:val="center"/>
              <w:rPr>
                <w:rFonts w:asciiTheme="minorHAnsi" w:hAnsiTheme="minorHAnsi"/>
                <w:i/>
                <w:spacing w:val="-2"/>
                <w:lang w:val="en-GB"/>
              </w:rPr>
            </w:pPr>
          </w:p>
        </w:tc>
        <w:tc>
          <w:tcPr>
            <w:tcW w:w="1701" w:type="dxa"/>
            <w:tcBorders>
              <w:top w:val="single" w:sz="6" w:space="0" w:color="auto"/>
              <w:left w:val="single" w:sz="6" w:space="0" w:color="auto"/>
              <w:bottom w:val="double" w:sz="4" w:space="0" w:color="auto"/>
            </w:tcBorders>
            <w:vAlign w:val="center"/>
          </w:tcPr>
          <w:p w14:paraId="2627211B" w14:textId="77777777" w:rsidR="002A2D56" w:rsidRPr="003867E0" w:rsidRDefault="002A2D56" w:rsidP="00EA7EC1">
            <w:pPr>
              <w:numPr>
                <w:ilvl w:val="12"/>
                <w:numId w:val="0"/>
              </w:numPr>
              <w:jc w:val="center"/>
              <w:rPr>
                <w:rFonts w:asciiTheme="minorHAnsi" w:hAnsiTheme="minorHAnsi"/>
                <w:i/>
                <w:spacing w:val="-2"/>
                <w:lang w:val="en-GB"/>
              </w:rPr>
            </w:pPr>
          </w:p>
        </w:tc>
      </w:tr>
    </w:tbl>
    <w:p w14:paraId="676E6238" w14:textId="77777777" w:rsidR="002A2D56" w:rsidRPr="003867E0" w:rsidRDefault="006846A7" w:rsidP="002A2D56">
      <w:pPr>
        <w:numPr>
          <w:ilvl w:val="12"/>
          <w:numId w:val="0"/>
        </w:numPr>
        <w:rPr>
          <w:color w:val="1F497D" w:themeColor="text2"/>
          <w:spacing w:val="-3"/>
          <w:sz w:val="20"/>
          <w:szCs w:val="20"/>
          <w:lang w:val="en-GB"/>
        </w:rPr>
      </w:pPr>
      <w:r w:rsidRPr="003867E0">
        <w:rPr>
          <w:color w:val="1F497D" w:themeColor="text2"/>
          <w:spacing w:val="-3"/>
          <w:lang w:val="en-GB"/>
        </w:rPr>
        <w:t>{</w:t>
      </w:r>
      <w:r w:rsidR="00BA7C4C" w:rsidRPr="003867E0">
        <w:rPr>
          <w:color w:val="1F497D" w:themeColor="text2"/>
          <w:spacing w:val="-3"/>
          <w:lang w:val="en-GB"/>
        </w:rPr>
        <w:t xml:space="preserve">* </w:t>
      </w:r>
      <w:r w:rsidR="00BA7C4C" w:rsidRPr="003867E0">
        <w:rPr>
          <w:color w:val="1F497D" w:themeColor="text2"/>
          <w:spacing w:val="-3"/>
          <w:sz w:val="20"/>
          <w:szCs w:val="20"/>
          <w:lang w:val="en-GB"/>
        </w:rPr>
        <w:t>If more than one currency is used, use additional table(s), one for each currency</w:t>
      </w:r>
      <w:r w:rsidRPr="003867E0">
        <w:rPr>
          <w:color w:val="1F497D" w:themeColor="text2"/>
          <w:spacing w:val="-3"/>
          <w:sz w:val="20"/>
          <w:szCs w:val="20"/>
          <w:lang w:val="en-GB"/>
        </w:rPr>
        <w:t>}</w:t>
      </w:r>
    </w:p>
    <w:p w14:paraId="10BAEA05" w14:textId="77777777" w:rsidR="002A2D56" w:rsidRPr="003867E0" w:rsidRDefault="002A2D56" w:rsidP="002A2D56">
      <w:pPr>
        <w:pStyle w:val="Header"/>
        <w:numPr>
          <w:ilvl w:val="12"/>
          <w:numId w:val="0"/>
        </w:numPr>
        <w:tabs>
          <w:tab w:val="left" w:pos="360"/>
        </w:tabs>
        <w:rPr>
          <w:spacing w:val="-3"/>
          <w:szCs w:val="24"/>
          <w:lang w:eastAsia="it-IT"/>
        </w:rPr>
      </w:pPr>
      <w:r w:rsidRPr="003867E0">
        <w:rPr>
          <w:spacing w:val="-3"/>
          <w:szCs w:val="24"/>
          <w:lang w:eastAsia="it-IT"/>
        </w:rPr>
        <w:t>1.</w:t>
      </w:r>
      <w:r w:rsidRPr="003867E0">
        <w:rPr>
          <w:spacing w:val="-3"/>
          <w:szCs w:val="24"/>
          <w:lang w:eastAsia="it-IT"/>
        </w:rPr>
        <w:tab/>
        <w:t>Expressed as percentage of 1</w:t>
      </w:r>
    </w:p>
    <w:p w14:paraId="6DB075F7" w14:textId="77777777" w:rsidR="002A2D56" w:rsidRPr="003867E0" w:rsidRDefault="002A2D56" w:rsidP="002A2D56">
      <w:pPr>
        <w:pStyle w:val="Header"/>
        <w:numPr>
          <w:ilvl w:val="12"/>
          <w:numId w:val="0"/>
        </w:numPr>
        <w:tabs>
          <w:tab w:val="left" w:pos="360"/>
        </w:tabs>
        <w:rPr>
          <w:spacing w:val="-3"/>
        </w:rPr>
      </w:pPr>
      <w:r w:rsidRPr="003867E0">
        <w:rPr>
          <w:spacing w:val="-3"/>
        </w:rPr>
        <w:t>2.</w:t>
      </w:r>
      <w:r w:rsidRPr="003867E0">
        <w:rPr>
          <w:spacing w:val="-3"/>
        </w:rPr>
        <w:tab/>
      </w:r>
      <w:r w:rsidRPr="003867E0">
        <w:rPr>
          <w:spacing w:val="-3"/>
          <w:szCs w:val="24"/>
          <w:lang w:eastAsia="it-IT"/>
        </w:rPr>
        <w:t>Expressed as percentage of 4</w:t>
      </w:r>
    </w:p>
    <w:p w14:paraId="25AA6EC2" w14:textId="77777777" w:rsidR="002A2D56" w:rsidRPr="003867E0" w:rsidRDefault="002A2D56" w:rsidP="002A2D56">
      <w:pPr>
        <w:ind w:left="1080" w:hanging="1080"/>
        <w:rPr>
          <w:lang w:val="en-GB"/>
        </w:rPr>
      </w:pPr>
    </w:p>
    <w:p w14:paraId="7274CB21" w14:textId="1265E2F7" w:rsidR="00CF5CF1" w:rsidRPr="003867E0" w:rsidRDefault="0046142F" w:rsidP="00CF5CF1">
      <w:pPr>
        <w:rPr>
          <w:rFonts w:ascii="Times New Roman Bold" w:hAnsi="Times New Roman Bold"/>
          <w:b/>
          <w:smallCaps/>
          <w:sz w:val="28"/>
          <w:szCs w:val="28"/>
        </w:rPr>
      </w:pPr>
      <w:r w:rsidRPr="003867E0">
        <w:rPr>
          <w:bCs/>
          <w:i/>
        </w:rPr>
        <w:br w:type="page"/>
      </w:r>
      <w:proofErr w:type="gramStart"/>
      <w:r w:rsidR="000B5EDC" w:rsidRPr="003867E0">
        <w:rPr>
          <w:b/>
          <w:sz w:val="28"/>
          <w:szCs w:val="28"/>
        </w:rPr>
        <w:lastRenderedPageBreak/>
        <w:t>Form</w:t>
      </w:r>
      <w:proofErr w:type="gramEnd"/>
      <w:r w:rsidR="000B5EDC" w:rsidRPr="003867E0">
        <w:rPr>
          <w:b/>
          <w:sz w:val="28"/>
          <w:szCs w:val="28"/>
        </w:rPr>
        <w:t xml:space="preserve"> </w:t>
      </w:r>
      <w:r w:rsidR="00D36D76" w:rsidRPr="003867E0">
        <w:rPr>
          <w:b/>
          <w:sz w:val="28"/>
          <w:szCs w:val="28"/>
        </w:rPr>
        <w:t>F</w:t>
      </w:r>
      <w:r w:rsidR="000B5EDC" w:rsidRPr="003867E0">
        <w:rPr>
          <w:b/>
          <w:sz w:val="28"/>
          <w:szCs w:val="28"/>
        </w:rPr>
        <w:t>IN-4 Breakdown of Reimbursable Expenses</w:t>
      </w:r>
      <w:r w:rsidR="00CF5CF1">
        <w:rPr>
          <w:b/>
          <w:sz w:val="28"/>
          <w:szCs w:val="28"/>
        </w:rPr>
        <w:t xml:space="preserve"> </w:t>
      </w:r>
      <w:r w:rsidR="00CF5CF1">
        <w:rPr>
          <w:rFonts w:ascii="Times New Roman Bold" w:hAnsi="Times New Roman Bold"/>
          <w:b/>
          <w:smallCaps/>
          <w:sz w:val="28"/>
          <w:szCs w:val="28"/>
        </w:rPr>
        <w:t>(APPLICA</w:t>
      </w:r>
      <w:r w:rsidR="00136CAC">
        <w:rPr>
          <w:rFonts w:ascii="Times New Roman Bold" w:hAnsi="Times New Roman Bold"/>
          <w:b/>
          <w:smallCaps/>
          <w:sz w:val="28"/>
          <w:szCs w:val="28"/>
        </w:rPr>
        <w:t>B</w:t>
      </w:r>
      <w:r w:rsidR="00CF5CF1">
        <w:rPr>
          <w:rFonts w:ascii="Times New Roman Bold" w:hAnsi="Times New Roman Bold"/>
          <w:b/>
          <w:smallCaps/>
          <w:sz w:val="28"/>
          <w:szCs w:val="28"/>
        </w:rPr>
        <w:t>LE)</w:t>
      </w:r>
    </w:p>
    <w:p w14:paraId="1667BCDB" w14:textId="05A1B0F8" w:rsidR="000B5EDC" w:rsidRPr="003867E0" w:rsidRDefault="000B5EDC" w:rsidP="00D36D76">
      <w:pPr>
        <w:jc w:val="center"/>
        <w:rPr>
          <w:b/>
          <w:sz w:val="28"/>
          <w:szCs w:val="28"/>
        </w:rPr>
      </w:pPr>
    </w:p>
    <w:p w14:paraId="24C4CFC3" w14:textId="77777777" w:rsidR="0000062D" w:rsidRPr="003867E0" w:rsidRDefault="0000062D" w:rsidP="00937F93">
      <w:pPr>
        <w:pStyle w:val="BankNormal"/>
        <w:spacing w:after="0"/>
        <w:jc w:val="center"/>
      </w:pPr>
    </w:p>
    <w:p w14:paraId="2D633A24" w14:textId="77777777" w:rsidR="00937F93" w:rsidRPr="003867E0" w:rsidRDefault="00937F93" w:rsidP="00937F93">
      <w:pPr>
        <w:jc w:val="center"/>
        <w:rPr>
          <w:b/>
          <w:i/>
          <w:sz w:val="20"/>
          <w:szCs w:val="20"/>
          <w:lang w:val="en-GB"/>
        </w:rPr>
      </w:pPr>
      <w:r w:rsidRPr="003867E0">
        <w:rPr>
          <w:b/>
          <w:i/>
          <w:sz w:val="20"/>
          <w:szCs w:val="20"/>
          <w:lang w:val="en-GB"/>
        </w:rPr>
        <w:t>CONSULTANTS HAVE TO FILL IN THEIR DATA IN RESPECT OF FIN – 4 DIRECTLY ONLINE IN THE TEMPLATE PROVIDED</w:t>
      </w:r>
      <w:r w:rsidR="00933DE7" w:rsidRPr="003867E0">
        <w:rPr>
          <w:b/>
          <w:i/>
          <w:sz w:val="20"/>
          <w:szCs w:val="20"/>
          <w:lang w:val="en-GB"/>
        </w:rPr>
        <w:t xml:space="preserve"> FOR</w:t>
      </w:r>
      <w:r w:rsidRPr="003867E0">
        <w:rPr>
          <w:b/>
          <w:i/>
          <w:sz w:val="20"/>
          <w:szCs w:val="20"/>
          <w:lang w:val="en-GB"/>
        </w:rPr>
        <w:t>.</w:t>
      </w:r>
    </w:p>
    <w:p w14:paraId="52BA49CC" w14:textId="77777777" w:rsidR="00EE61A4" w:rsidRPr="003867E0" w:rsidRDefault="00EE61A4" w:rsidP="00EE61A4">
      <w:pPr>
        <w:rPr>
          <w:b/>
          <w:i/>
          <w:sz w:val="20"/>
          <w:szCs w:val="20"/>
          <w:lang w:val="en-GB"/>
        </w:rPr>
      </w:pPr>
    </w:p>
    <w:p w14:paraId="4FAE0554" w14:textId="77777777" w:rsidR="00933DE7" w:rsidRPr="003867E0" w:rsidRDefault="00933DE7" w:rsidP="00933DE7">
      <w:pPr>
        <w:jc w:val="both"/>
      </w:pPr>
      <w:r w:rsidRPr="003867E0">
        <w:t xml:space="preserve">When used for Lump-Sum contract assignment, information to be provided in this Form shall only be used to demonstrate the basis for the calculation of the Contract’s ceiling amount; to calculate applicable taxes at contract negotiations; and, if needed, to establish payments to the Consultant for possible additional services requested by the Client. This Form shall not be used as a basis for payments under Lump-Sum contracts. </w:t>
      </w:r>
    </w:p>
    <w:p w14:paraId="620F48C5" w14:textId="77777777" w:rsidR="00933DE7" w:rsidRPr="003867E0" w:rsidRDefault="00933DE7" w:rsidP="00933DE7">
      <w:pPr>
        <w:jc w:val="both"/>
      </w:pPr>
    </w:p>
    <w:p w14:paraId="7F67A4EC" w14:textId="77777777" w:rsidR="00906FAF" w:rsidRPr="003867E0" w:rsidRDefault="00933DE7" w:rsidP="00AC0533">
      <w:pPr>
        <w:jc w:val="both"/>
      </w:pPr>
      <w:r w:rsidRPr="003867E0">
        <w:rPr>
          <w:b/>
          <w:i/>
        </w:rPr>
        <w:t xml:space="preserve">Consultants will be provided with sufficient rows and forms to fill in the data per </w:t>
      </w:r>
      <w:proofErr w:type="gramStart"/>
      <w:r w:rsidR="00CB7022" w:rsidRPr="003867E0">
        <w:rPr>
          <w:b/>
          <w:i/>
        </w:rPr>
        <w:t>reimbursable</w:t>
      </w:r>
      <w:r w:rsidRPr="003867E0">
        <w:rPr>
          <w:b/>
          <w:i/>
        </w:rPr>
        <w:t>, and</w:t>
      </w:r>
      <w:proofErr w:type="gramEnd"/>
      <w:r w:rsidRPr="003867E0">
        <w:rPr>
          <w:b/>
          <w:i/>
        </w:rPr>
        <w:t xml:space="preserve"> use one form for a specific phase of the </w:t>
      </w:r>
      <w:r w:rsidR="00CB7022" w:rsidRPr="003867E0">
        <w:rPr>
          <w:b/>
          <w:i/>
        </w:rPr>
        <w:t>assignment</w:t>
      </w:r>
      <w:r w:rsidRPr="003867E0">
        <w:rPr>
          <w:b/>
          <w:i/>
        </w:rPr>
        <w:t xml:space="preserve"> separately where</w:t>
      </w:r>
      <w:r w:rsidR="00CB7022" w:rsidRPr="003867E0">
        <w:rPr>
          <w:b/>
          <w:i/>
        </w:rPr>
        <w:t xml:space="preserve"> so</w:t>
      </w:r>
      <w:r w:rsidRPr="003867E0">
        <w:rPr>
          <w:b/>
          <w:i/>
        </w:rPr>
        <w:t xml:space="preserve"> required. </w:t>
      </w:r>
      <w:r w:rsidR="00E73695" w:rsidRPr="003867E0">
        <w:rPr>
          <w:b/>
          <w:i/>
        </w:rPr>
        <w:t>The Client may include certain types of reimbursable expenses to obtain the rates applicable for those items. Consultants will insert other cost elements as appropriate to cover all their cost in this respect.</w:t>
      </w:r>
    </w:p>
    <w:p w14:paraId="462EFF80" w14:textId="77777777" w:rsidR="00933DE7" w:rsidRPr="003867E0" w:rsidRDefault="00933DE7" w:rsidP="00933DE7">
      <w:pPr>
        <w:pStyle w:val="ListParagraph"/>
        <w:rPr>
          <w:b/>
        </w:rPr>
      </w:pPr>
    </w:p>
    <w:tbl>
      <w:tblPr>
        <w:tblStyle w:val="TableGrid"/>
        <w:tblpPr w:leftFromText="180" w:rightFromText="180" w:vertAnchor="text" w:horzAnchor="margin" w:tblpY="168"/>
        <w:tblW w:w="0" w:type="auto"/>
        <w:tblLook w:val="04A0" w:firstRow="1" w:lastRow="0" w:firstColumn="1" w:lastColumn="0" w:noHBand="0" w:noVBand="1"/>
      </w:tblPr>
      <w:tblGrid>
        <w:gridCol w:w="4428"/>
        <w:gridCol w:w="4428"/>
      </w:tblGrid>
      <w:tr w:rsidR="00933DE7" w:rsidRPr="003867E0" w14:paraId="43279086" w14:textId="77777777" w:rsidTr="00420A02">
        <w:tc>
          <w:tcPr>
            <w:tcW w:w="8856" w:type="dxa"/>
            <w:gridSpan w:val="2"/>
          </w:tcPr>
          <w:p w14:paraId="140C9E74" w14:textId="77777777" w:rsidR="00933DE7" w:rsidRPr="003867E0" w:rsidRDefault="00933DE7" w:rsidP="00420A02">
            <w:pPr>
              <w:pStyle w:val="ListParagraph"/>
              <w:ind w:left="0"/>
              <w:rPr>
                <w:sz w:val="20"/>
                <w:szCs w:val="20"/>
              </w:rPr>
            </w:pPr>
            <w:r w:rsidRPr="003867E0">
              <w:rPr>
                <w:sz w:val="20"/>
                <w:szCs w:val="20"/>
              </w:rPr>
              <w:t>Price Details</w:t>
            </w:r>
          </w:p>
        </w:tc>
      </w:tr>
      <w:tr w:rsidR="00933DE7" w:rsidRPr="003867E0" w14:paraId="61EB7E42" w14:textId="77777777" w:rsidTr="00420A02">
        <w:tc>
          <w:tcPr>
            <w:tcW w:w="4428" w:type="dxa"/>
          </w:tcPr>
          <w:p w14:paraId="5FE029FD" w14:textId="77777777" w:rsidR="00933DE7" w:rsidRPr="003867E0" w:rsidRDefault="00933DE7" w:rsidP="00420A02">
            <w:pPr>
              <w:pStyle w:val="ListParagraph"/>
              <w:ind w:left="0"/>
              <w:rPr>
                <w:sz w:val="20"/>
                <w:szCs w:val="20"/>
              </w:rPr>
            </w:pPr>
            <w:r w:rsidRPr="003867E0">
              <w:rPr>
                <w:sz w:val="20"/>
                <w:szCs w:val="20"/>
              </w:rPr>
              <w:t>Total Price in Foreign Currency 1:</w:t>
            </w:r>
          </w:p>
        </w:tc>
        <w:tc>
          <w:tcPr>
            <w:tcW w:w="4428" w:type="dxa"/>
          </w:tcPr>
          <w:p w14:paraId="35B7A96D" w14:textId="77777777" w:rsidR="00933DE7" w:rsidRPr="003867E0" w:rsidRDefault="00933DE7" w:rsidP="00420A02">
            <w:pPr>
              <w:pStyle w:val="ListParagraph"/>
              <w:ind w:left="0"/>
              <w:rPr>
                <w:sz w:val="20"/>
                <w:szCs w:val="20"/>
              </w:rPr>
            </w:pPr>
          </w:p>
        </w:tc>
      </w:tr>
      <w:tr w:rsidR="00933DE7" w:rsidRPr="003867E0" w14:paraId="13D1E5C6" w14:textId="77777777" w:rsidTr="00420A02">
        <w:tc>
          <w:tcPr>
            <w:tcW w:w="4428" w:type="dxa"/>
          </w:tcPr>
          <w:p w14:paraId="225784A4" w14:textId="77777777" w:rsidR="00933DE7" w:rsidRPr="003867E0" w:rsidRDefault="00933DE7" w:rsidP="00420A02">
            <w:pPr>
              <w:pStyle w:val="ListParagraph"/>
              <w:ind w:left="0"/>
              <w:rPr>
                <w:sz w:val="20"/>
                <w:szCs w:val="20"/>
              </w:rPr>
            </w:pPr>
            <w:r w:rsidRPr="003867E0">
              <w:rPr>
                <w:sz w:val="20"/>
                <w:szCs w:val="20"/>
              </w:rPr>
              <w:t>Total Price in Foreign Currency 2:</w:t>
            </w:r>
          </w:p>
        </w:tc>
        <w:tc>
          <w:tcPr>
            <w:tcW w:w="4428" w:type="dxa"/>
          </w:tcPr>
          <w:p w14:paraId="1288592E" w14:textId="77777777" w:rsidR="00933DE7" w:rsidRPr="003867E0" w:rsidRDefault="00933DE7" w:rsidP="00420A02">
            <w:pPr>
              <w:pStyle w:val="ListParagraph"/>
              <w:ind w:left="0"/>
              <w:rPr>
                <w:sz w:val="20"/>
                <w:szCs w:val="20"/>
              </w:rPr>
            </w:pPr>
          </w:p>
        </w:tc>
      </w:tr>
      <w:tr w:rsidR="00933DE7" w:rsidRPr="003867E0" w14:paraId="32A1599D" w14:textId="77777777" w:rsidTr="00420A02">
        <w:tc>
          <w:tcPr>
            <w:tcW w:w="4428" w:type="dxa"/>
          </w:tcPr>
          <w:p w14:paraId="766888E9" w14:textId="77777777" w:rsidR="00933DE7" w:rsidRPr="003867E0" w:rsidRDefault="00933DE7" w:rsidP="00420A02">
            <w:pPr>
              <w:pStyle w:val="ListParagraph"/>
              <w:ind w:left="0"/>
              <w:rPr>
                <w:sz w:val="20"/>
                <w:szCs w:val="20"/>
              </w:rPr>
            </w:pPr>
            <w:r w:rsidRPr="003867E0">
              <w:rPr>
                <w:sz w:val="20"/>
                <w:szCs w:val="20"/>
              </w:rPr>
              <w:t>Total Price in Foreign Currency 3:</w:t>
            </w:r>
          </w:p>
        </w:tc>
        <w:tc>
          <w:tcPr>
            <w:tcW w:w="4428" w:type="dxa"/>
          </w:tcPr>
          <w:p w14:paraId="23594463" w14:textId="77777777" w:rsidR="00933DE7" w:rsidRPr="003867E0" w:rsidRDefault="00933DE7" w:rsidP="00420A02">
            <w:pPr>
              <w:pStyle w:val="ListParagraph"/>
              <w:ind w:left="0"/>
              <w:rPr>
                <w:sz w:val="20"/>
                <w:szCs w:val="20"/>
              </w:rPr>
            </w:pPr>
          </w:p>
        </w:tc>
      </w:tr>
      <w:tr w:rsidR="00933DE7" w:rsidRPr="003867E0" w14:paraId="138C8320" w14:textId="77777777" w:rsidTr="00420A02">
        <w:tc>
          <w:tcPr>
            <w:tcW w:w="4428" w:type="dxa"/>
          </w:tcPr>
          <w:p w14:paraId="72F7B918" w14:textId="77777777" w:rsidR="00933DE7" w:rsidRPr="003867E0" w:rsidRDefault="00933DE7" w:rsidP="00420A02">
            <w:pPr>
              <w:pStyle w:val="ListParagraph"/>
              <w:ind w:left="0"/>
              <w:rPr>
                <w:sz w:val="20"/>
                <w:szCs w:val="20"/>
              </w:rPr>
            </w:pPr>
            <w:r w:rsidRPr="003867E0">
              <w:rPr>
                <w:sz w:val="20"/>
                <w:szCs w:val="20"/>
              </w:rPr>
              <w:t>Total Price in Mauritian Rupees:</w:t>
            </w:r>
          </w:p>
        </w:tc>
        <w:tc>
          <w:tcPr>
            <w:tcW w:w="4428" w:type="dxa"/>
          </w:tcPr>
          <w:p w14:paraId="2484BE7D" w14:textId="77777777" w:rsidR="00933DE7" w:rsidRPr="003867E0" w:rsidRDefault="00933DE7" w:rsidP="00420A02">
            <w:pPr>
              <w:pStyle w:val="ListParagraph"/>
              <w:ind w:left="0"/>
              <w:rPr>
                <w:sz w:val="20"/>
                <w:szCs w:val="20"/>
              </w:rPr>
            </w:pPr>
          </w:p>
        </w:tc>
      </w:tr>
    </w:tbl>
    <w:p w14:paraId="108F2191" w14:textId="77777777" w:rsidR="00933DE7" w:rsidRPr="003867E0" w:rsidRDefault="00933DE7" w:rsidP="00933DE7">
      <w:pPr>
        <w:pStyle w:val="ListParagraph"/>
      </w:pPr>
    </w:p>
    <w:p w14:paraId="5E078154" w14:textId="77777777" w:rsidR="00933DE7" w:rsidRPr="003867E0" w:rsidRDefault="00933DE7" w:rsidP="00933DE7">
      <w:pPr>
        <w:pStyle w:val="ListParagraph"/>
      </w:pPr>
    </w:p>
    <w:p w14:paraId="60F9628F" w14:textId="77777777" w:rsidR="00933DE7" w:rsidRPr="003867E0" w:rsidRDefault="00933DE7" w:rsidP="00933DE7">
      <w:pPr>
        <w:pStyle w:val="ListParagraph"/>
        <w:ind w:left="1440"/>
      </w:pPr>
    </w:p>
    <w:p w14:paraId="5A46E921" w14:textId="77777777" w:rsidR="00933DE7" w:rsidRPr="003867E0" w:rsidRDefault="00933DE7" w:rsidP="00933DE7">
      <w:pPr>
        <w:pStyle w:val="ListParagraph"/>
        <w:ind w:left="1440"/>
      </w:pPr>
    </w:p>
    <w:tbl>
      <w:tblPr>
        <w:tblStyle w:val="TableGrid"/>
        <w:tblW w:w="13632" w:type="dxa"/>
        <w:tblLook w:val="04A0" w:firstRow="1" w:lastRow="0" w:firstColumn="1" w:lastColumn="0" w:noHBand="0" w:noVBand="1"/>
      </w:tblPr>
      <w:tblGrid>
        <w:gridCol w:w="2272"/>
        <w:gridCol w:w="2272"/>
        <w:gridCol w:w="2272"/>
        <w:gridCol w:w="2272"/>
        <w:gridCol w:w="2272"/>
        <w:gridCol w:w="2272"/>
      </w:tblGrid>
      <w:tr w:rsidR="00933DE7" w:rsidRPr="003867E0" w14:paraId="0297D974" w14:textId="77777777" w:rsidTr="00420A02">
        <w:trPr>
          <w:trHeight w:val="376"/>
        </w:trPr>
        <w:tc>
          <w:tcPr>
            <w:tcW w:w="2272" w:type="dxa"/>
          </w:tcPr>
          <w:p w14:paraId="6D6A8761" w14:textId="77777777" w:rsidR="00933DE7" w:rsidRPr="003867E0" w:rsidRDefault="00933DE7" w:rsidP="00420A02">
            <w:pPr>
              <w:pStyle w:val="ListParagraph"/>
              <w:ind w:left="0"/>
              <w:rPr>
                <w:sz w:val="20"/>
                <w:szCs w:val="20"/>
              </w:rPr>
            </w:pPr>
            <w:r w:rsidRPr="003867E0">
              <w:rPr>
                <w:sz w:val="20"/>
                <w:szCs w:val="20"/>
              </w:rPr>
              <w:t>Serial No</w:t>
            </w:r>
          </w:p>
        </w:tc>
        <w:tc>
          <w:tcPr>
            <w:tcW w:w="2272" w:type="dxa"/>
          </w:tcPr>
          <w:p w14:paraId="2AD87FC3" w14:textId="77777777" w:rsidR="00933DE7" w:rsidRPr="003867E0" w:rsidRDefault="00933DE7" w:rsidP="00420A02">
            <w:pPr>
              <w:pStyle w:val="ListParagraph"/>
              <w:ind w:left="0"/>
              <w:rPr>
                <w:sz w:val="20"/>
                <w:szCs w:val="20"/>
              </w:rPr>
            </w:pPr>
            <w:r w:rsidRPr="003867E0">
              <w:rPr>
                <w:sz w:val="20"/>
                <w:szCs w:val="20"/>
              </w:rPr>
              <w:t>Group of Activities</w:t>
            </w:r>
          </w:p>
          <w:p w14:paraId="4EAA287E" w14:textId="77777777" w:rsidR="00933DE7" w:rsidRPr="003867E0" w:rsidRDefault="00933DE7" w:rsidP="00420A02">
            <w:pPr>
              <w:pStyle w:val="ListParagraph"/>
              <w:ind w:left="0"/>
              <w:rPr>
                <w:sz w:val="20"/>
                <w:szCs w:val="20"/>
              </w:rPr>
            </w:pPr>
            <w:r w:rsidRPr="003867E0">
              <w:rPr>
                <w:sz w:val="20"/>
                <w:szCs w:val="20"/>
              </w:rPr>
              <w:t>(Phase)</w:t>
            </w:r>
          </w:p>
        </w:tc>
        <w:tc>
          <w:tcPr>
            <w:tcW w:w="2272" w:type="dxa"/>
          </w:tcPr>
          <w:p w14:paraId="70E03CA4" w14:textId="77777777" w:rsidR="00933DE7" w:rsidRPr="003867E0" w:rsidRDefault="00933DE7" w:rsidP="00420A02">
            <w:pPr>
              <w:pStyle w:val="ListParagraph"/>
              <w:ind w:left="0"/>
              <w:rPr>
                <w:sz w:val="20"/>
                <w:szCs w:val="20"/>
              </w:rPr>
            </w:pPr>
            <w:r w:rsidRPr="003867E0">
              <w:rPr>
                <w:sz w:val="20"/>
                <w:szCs w:val="20"/>
              </w:rPr>
              <w:t>Total Price in Foreign Currency 1</w:t>
            </w:r>
          </w:p>
        </w:tc>
        <w:tc>
          <w:tcPr>
            <w:tcW w:w="2272" w:type="dxa"/>
          </w:tcPr>
          <w:p w14:paraId="65835BBB" w14:textId="77777777" w:rsidR="00933DE7" w:rsidRPr="003867E0" w:rsidRDefault="00933DE7" w:rsidP="00E91167">
            <w:pPr>
              <w:pStyle w:val="ListParagraph"/>
              <w:ind w:left="0"/>
              <w:rPr>
                <w:sz w:val="20"/>
                <w:szCs w:val="20"/>
              </w:rPr>
            </w:pPr>
            <w:r w:rsidRPr="003867E0">
              <w:rPr>
                <w:sz w:val="20"/>
                <w:szCs w:val="20"/>
              </w:rPr>
              <w:t xml:space="preserve">Total Price in Foreign Currency </w:t>
            </w:r>
            <w:r w:rsidR="00E91167" w:rsidRPr="003867E0">
              <w:rPr>
                <w:sz w:val="20"/>
                <w:szCs w:val="20"/>
              </w:rPr>
              <w:t>2</w:t>
            </w:r>
          </w:p>
        </w:tc>
        <w:tc>
          <w:tcPr>
            <w:tcW w:w="2272" w:type="dxa"/>
          </w:tcPr>
          <w:p w14:paraId="7B631462" w14:textId="77777777" w:rsidR="00933DE7" w:rsidRPr="003867E0" w:rsidRDefault="00933DE7" w:rsidP="00E91167">
            <w:pPr>
              <w:pStyle w:val="ListParagraph"/>
              <w:ind w:left="0"/>
              <w:rPr>
                <w:sz w:val="20"/>
                <w:szCs w:val="20"/>
              </w:rPr>
            </w:pPr>
            <w:r w:rsidRPr="003867E0">
              <w:rPr>
                <w:sz w:val="20"/>
                <w:szCs w:val="20"/>
              </w:rPr>
              <w:t>Total Price in Foreign Currency</w:t>
            </w:r>
            <w:r w:rsidR="00E91167" w:rsidRPr="003867E0">
              <w:rPr>
                <w:sz w:val="20"/>
                <w:szCs w:val="20"/>
              </w:rPr>
              <w:t>3</w:t>
            </w:r>
            <w:r w:rsidRPr="003867E0">
              <w:rPr>
                <w:sz w:val="20"/>
                <w:szCs w:val="20"/>
              </w:rPr>
              <w:t>1</w:t>
            </w:r>
          </w:p>
        </w:tc>
        <w:tc>
          <w:tcPr>
            <w:tcW w:w="2272" w:type="dxa"/>
          </w:tcPr>
          <w:p w14:paraId="2311F2AF" w14:textId="77777777" w:rsidR="00933DE7" w:rsidRPr="003867E0" w:rsidRDefault="00933DE7" w:rsidP="00420A02">
            <w:pPr>
              <w:pStyle w:val="ListParagraph"/>
              <w:ind w:left="0"/>
              <w:rPr>
                <w:sz w:val="20"/>
                <w:szCs w:val="20"/>
              </w:rPr>
            </w:pPr>
            <w:r w:rsidRPr="003867E0">
              <w:rPr>
                <w:sz w:val="20"/>
                <w:szCs w:val="20"/>
              </w:rPr>
              <w:t>Total price in Mauritian Rupees</w:t>
            </w:r>
          </w:p>
        </w:tc>
      </w:tr>
      <w:tr w:rsidR="00933DE7" w:rsidRPr="003867E0" w14:paraId="5F66087F" w14:textId="77777777" w:rsidTr="00420A02">
        <w:trPr>
          <w:trHeight w:val="376"/>
        </w:trPr>
        <w:tc>
          <w:tcPr>
            <w:tcW w:w="2272" w:type="dxa"/>
          </w:tcPr>
          <w:p w14:paraId="167DDB42"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1</w:t>
            </w:r>
          </w:p>
        </w:tc>
        <w:tc>
          <w:tcPr>
            <w:tcW w:w="2272" w:type="dxa"/>
          </w:tcPr>
          <w:p w14:paraId="75513B95" w14:textId="77777777" w:rsidR="00933DE7" w:rsidRPr="003867E0" w:rsidRDefault="00933DE7" w:rsidP="00420A02">
            <w:pPr>
              <w:pStyle w:val="ListParagraph"/>
              <w:ind w:left="0"/>
              <w:rPr>
                <w:rFonts w:cstheme="minorHAnsi"/>
                <w:sz w:val="20"/>
                <w:szCs w:val="20"/>
              </w:rPr>
            </w:pPr>
          </w:p>
        </w:tc>
        <w:tc>
          <w:tcPr>
            <w:tcW w:w="2272" w:type="dxa"/>
          </w:tcPr>
          <w:p w14:paraId="4867B458"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0.00</w:t>
            </w:r>
          </w:p>
        </w:tc>
        <w:tc>
          <w:tcPr>
            <w:tcW w:w="2272" w:type="dxa"/>
          </w:tcPr>
          <w:p w14:paraId="4D7E7F7E"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0.00</w:t>
            </w:r>
          </w:p>
        </w:tc>
        <w:tc>
          <w:tcPr>
            <w:tcW w:w="2272" w:type="dxa"/>
          </w:tcPr>
          <w:p w14:paraId="08EDD15B"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0.00</w:t>
            </w:r>
          </w:p>
        </w:tc>
        <w:tc>
          <w:tcPr>
            <w:tcW w:w="2272" w:type="dxa"/>
          </w:tcPr>
          <w:p w14:paraId="26853599"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0.00</w:t>
            </w:r>
          </w:p>
        </w:tc>
      </w:tr>
    </w:tbl>
    <w:tbl>
      <w:tblPr>
        <w:tblStyle w:val="TableGrid"/>
        <w:tblpPr w:leftFromText="180" w:rightFromText="180" w:vertAnchor="text" w:horzAnchor="margin" w:tblpY="37"/>
        <w:tblW w:w="13636" w:type="dxa"/>
        <w:tblLayout w:type="fixed"/>
        <w:tblLook w:val="04A0" w:firstRow="1" w:lastRow="0" w:firstColumn="1" w:lastColumn="0" w:noHBand="0" w:noVBand="1"/>
      </w:tblPr>
      <w:tblGrid>
        <w:gridCol w:w="619"/>
        <w:gridCol w:w="736"/>
        <w:gridCol w:w="1363"/>
        <w:gridCol w:w="900"/>
        <w:gridCol w:w="1072"/>
        <w:gridCol w:w="1138"/>
        <w:gridCol w:w="1137"/>
        <w:gridCol w:w="1138"/>
        <w:gridCol w:w="1137"/>
        <w:gridCol w:w="1138"/>
        <w:gridCol w:w="1137"/>
        <w:gridCol w:w="1103"/>
        <w:gridCol w:w="1018"/>
      </w:tblGrid>
      <w:tr w:rsidR="00933DE7" w:rsidRPr="003867E0" w14:paraId="08910F28" w14:textId="77777777" w:rsidTr="00420A02">
        <w:trPr>
          <w:trHeight w:val="376"/>
        </w:trPr>
        <w:tc>
          <w:tcPr>
            <w:tcW w:w="619" w:type="dxa"/>
            <w:vMerge w:val="restart"/>
          </w:tcPr>
          <w:p w14:paraId="6860C8C6" w14:textId="77777777" w:rsidR="00933DE7" w:rsidRPr="003867E0" w:rsidRDefault="00933DE7" w:rsidP="00420A02">
            <w:pPr>
              <w:pStyle w:val="ListParagraph"/>
              <w:ind w:left="0"/>
              <w:rPr>
                <w:rFonts w:cstheme="minorHAnsi"/>
                <w:sz w:val="20"/>
                <w:szCs w:val="20"/>
              </w:rPr>
            </w:pPr>
          </w:p>
        </w:tc>
        <w:tc>
          <w:tcPr>
            <w:tcW w:w="736" w:type="dxa"/>
          </w:tcPr>
          <w:p w14:paraId="64034F8F"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Serial No.</w:t>
            </w:r>
          </w:p>
        </w:tc>
        <w:tc>
          <w:tcPr>
            <w:tcW w:w="1363" w:type="dxa"/>
          </w:tcPr>
          <w:p w14:paraId="6E1015E9"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Type of Reimbursable Expenses</w:t>
            </w:r>
          </w:p>
        </w:tc>
        <w:tc>
          <w:tcPr>
            <w:tcW w:w="900" w:type="dxa"/>
          </w:tcPr>
          <w:p w14:paraId="7A257A3C"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 xml:space="preserve">   Unit</w:t>
            </w:r>
          </w:p>
        </w:tc>
        <w:tc>
          <w:tcPr>
            <w:tcW w:w="1072" w:type="dxa"/>
          </w:tcPr>
          <w:p w14:paraId="0ACF53E6"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Quantity</w:t>
            </w:r>
          </w:p>
        </w:tc>
        <w:tc>
          <w:tcPr>
            <w:tcW w:w="1138" w:type="dxa"/>
          </w:tcPr>
          <w:p w14:paraId="4ED25B05"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 xml:space="preserve">Unit </w:t>
            </w:r>
            <w:proofErr w:type="gramStart"/>
            <w:r w:rsidRPr="003867E0">
              <w:rPr>
                <w:rFonts w:cstheme="minorHAnsi"/>
                <w:sz w:val="20"/>
                <w:szCs w:val="20"/>
              </w:rPr>
              <w:t>Cost  in</w:t>
            </w:r>
            <w:proofErr w:type="gramEnd"/>
            <w:r w:rsidRPr="003867E0">
              <w:rPr>
                <w:rFonts w:cstheme="minorHAnsi"/>
                <w:sz w:val="20"/>
                <w:szCs w:val="20"/>
              </w:rPr>
              <w:t xml:space="preserve"> Foreign Currency # 1</w:t>
            </w:r>
          </w:p>
        </w:tc>
        <w:tc>
          <w:tcPr>
            <w:tcW w:w="1137" w:type="dxa"/>
          </w:tcPr>
          <w:p w14:paraId="76FABF0E"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Amount</w:t>
            </w:r>
          </w:p>
          <w:p w14:paraId="0C80800A"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In Foreign Currency # 1</w:t>
            </w:r>
          </w:p>
        </w:tc>
        <w:tc>
          <w:tcPr>
            <w:tcW w:w="1138" w:type="dxa"/>
          </w:tcPr>
          <w:p w14:paraId="38BCAE2A"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Unit Cost in Foreign Currency # 2</w:t>
            </w:r>
          </w:p>
        </w:tc>
        <w:tc>
          <w:tcPr>
            <w:tcW w:w="1137" w:type="dxa"/>
          </w:tcPr>
          <w:p w14:paraId="39725361"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Amount</w:t>
            </w:r>
          </w:p>
          <w:p w14:paraId="71F58D12"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In Currency # 2</w:t>
            </w:r>
          </w:p>
        </w:tc>
        <w:tc>
          <w:tcPr>
            <w:tcW w:w="1138" w:type="dxa"/>
          </w:tcPr>
          <w:p w14:paraId="7431EDC3"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 xml:space="preserve">Unit </w:t>
            </w:r>
            <w:proofErr w:type="gramStart"/>
            <w:r w:rsidRPr="003867E0">
              <w:rPr>
                <w:rFonts w:cstheme="minorHAnsi"/>
                <w:sz w:val="20"/>
                <w:szCs w:val="20"/>
              </w:rPr>
              <w:t>Cost  in</w:t>
            </w:r>
            <w:proofErr w:type="gramEnd"/>
            <w:r w:rsidRPr="003867E0">
              <w:rPr>
                <w:rFonts w:cstheme="minorHAnsi"/>
                <w:sz w:val="20"/>
                <w:szCs w:val="20"/>
              </w:rPr>
              <w:t xml:space="preserve"> Foreign Currency # 3</w:t>
            </w:r>
          </w:p>
        </w:tc>
        <w:tc>
          <w:tcPr>
            <w:tcW w:w="1137" w:type="dxa"/>
          </w:tcPr>
          <w:p w14:paraId="3A7B465B"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Amount</w:t>
            </w:r>
          </w:p>
          <w:p w14:paraId="2646D5EB"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In Foreign Currency # 3</w:t>
            </w:r>
          </w:p>
        </w:tc>
        <w:tc>
          <w:tcPr>
            <w:tcW w:w="1103" w:type="dxa"/>
          </w:tcPr>
          <w:p w14:paraId="06896F71"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 xml:space="preserve">Unit </w:t>
            </w:r>
            <w:proofErr w:type="gramStart"/>
            <w:r w:rsidRPr="003867E0">
              <w:rPr>
                <w:rFonts w:cstheme="minorHAnsi"/>
                <w:sz w:val="20"/>
                <w:szCs w:val="20"/>
              </w:rPr>
              <w:t>Cost  in</w:t>
            </w:r>
            <w:proofErr w:type="gramEnd"/>
            <w:r w:rsidRPr="003867E0">
              <w:rPr>
                <w:rFonts w:cstheme="minorHAnsi"/>
                <w:sz w:val="20"/>
                <w:szCs w:val="20"/>
              </w:rPr>
              <w:t xml:space="preserve"> Mauritian Rupees</w:t>
            </w:r>
          </w:p>
        </w:tc>
        <w:tc>
          <w:tcPr>
            <w:tcW w:w="1018" w:type="dxa"/>
          </w:tcPr>
          <w:p w14:paraId="6184F813"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Amount</w:t>
            </w:r>
          </w:p>
          <w:p w14:paraId="452DC951"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In Mauritian Rupees</w:t>
            </w:r>
          </w:p>
        </w:tc>
      </w:tr>
      <w:tr w:rsidR="00933DE7" w:rsidRPr="003867E0" w14:paraId="78594D80" w14:textId="77777777" w:rsidTr="00420A02">
        <w:trPr>
          <w:trHeight w:val="501"/>
        </w:trPr>
        <w:tc>
          <w:tcPr>
            <w:tcW w:w="619" w:type="dxa"/>
            <w:vMerge/>
          </w:tcPr>
          <w:p w14:paraId="3FFF2622" w14:textId="77777777" w:rsidR="00933DE7" w:rsidRPr="003867E0" w:rsidRDefault="00933DE7" w:rsidP="00420A02">
            <w:pPr>
              <w:pStyle w:val="ListParagraph"/>
              <w:ind w:left="0"/>
              <w:rPr>
                <w:rFonts w:cstheme="minorHAnsi"/>
                <w:sz w:val="20"/>
                <w:szCs w:val="20"/>
              </w:rPr>
            </w:pPr>
          </w:p>
        </w:tc>
        <w:tc>
          <w:tcPr>
            <w:tcW w:w="736" w:type="dxa"/>
          </w:tcPr>
          <w:p w14:paraId="3A66AD76"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1</w:t>
            </w:r>
          </w:p>
        </w:tc>
        <w:tc>
          <w:tcPr>
            <w:tcW w:w="1363" w:type="dxa"/>
          </w:tcPr>
          <w:p w14:paraId="101949CF" w14:textId="77777777" w:rsidR="00933DE7" w:rsidRPr="003867E0" w:rsidRDefault="00933DE7" w:rsidP="00420A02">
            <w:pPr>
              <w:pStyle w:val="ListParagraph"/>
              <w:ind w:left="0"/>
              <w:rPr>
                <w:rFonts w:cstheme="minorHAnsi"/>
                <w:sz w:val="20"/>
                <w:szCs w:val="20"/>
              </w:rPr>
            </w:pPr>
          </w:p>
        </w:tc>
        <w:tc>
          <w:tcPr>
            <w:tcW w:w="900" w:type="dxa"/>
          </w:tcPr>
          <w:p w14:paraId="353137AF" w14:textId="77777777" w:rsidR="00933DE7" w:rsidRPr="003867E0" w:rsidRDefault="00933DE7" w:rsidP="00420A02">
            <w:pPr>
              <w:pStyle w:val="ListParagraph"/>
              <w:ind w:left="0"/>
              <w:rPr>
                <w:rFonts w:cstheme="minorHAnsi"/>
                <w:sz w:val="20"/>
                <w:szCs w:val="20"/>
              </w:rPr>
            </w:pPr>
          </w:p>
        </w:tc>
        <w:tc>
          <w:tcPr>
            <w:tcW w:w="1072" w:type="dxa"/>
          </w:tcPr>
          <w:p w14:paraId="3C31F1DE" w14:textId="77777777" w:rsidR="00933DE7" w:rsidRPr="003867E0" w:rsidRDefault="00933DE7" w:rsidP="00420A02">
            <w:pPr>
              <w:pStyle w:val="ListParagraph"/>
              <w:ind w:left="0"/>
              <w:rPr>
                <w:rFonts w:cstheme="minorHAnsi"/>
                <w:sz w:val="20"/>
                <w:szCs w:val="20"/>
              </w:rPr>
            </w:pPr>
          </w:p>
        </w:tc>
        <w:tc>
          <w:tcPr>
            <w:tcW w:w="1138" w:type="dxa"/>
          </w:tcPr>
          <w:p w14:paraId="63189B73" w14:textId="77777777" w:rsidR="00933DE7" w:rsidRPr="003867E0" w:rsidRDefault="00933DE7" w:rsidP="00420A02">
            <w:pPr>
              <w:pStyle w:val="ListParagraph"/>
              <w:ind w:left="0"/>
              <w:rPr>
                <w:rFonts w:cstheme="minorHAnsi"/>
                <w:sz w:val="20"/>
                <w:szCs w:val="20"/>
              </w:rPr>
            </w:pPr>
          </w:p>
        </w:tc>
        <w:tc>
          <w:tcPr>
            <w:tcW w:w="1137" w:type="dxa"/>
          </w:tcPr>
          <w:p w14:paraId="421087C2" w14:textId="77777777" w:rsidR="00933DE7" w:rsidRPr="003867E0" w:rsidRDefault="00933DE7" w:rsidP="00420A02">
            <w:pPr>
              <w:pStyle w:val="ListParagraph"/>
              <w:ind w:left="0"/>
              <w:rPr>
                <w:rFonts w:cstheme="minorHAnsi"/>
                <w:sz w:val="20"/>
                <w:szCs w:val="20"/>
              </w:rPr>
            </w:pPr>
          </w:p>
        </w:tc>
        <w:tc>
          <w:tcPr>
            <w:tcW w:w="1138" w:type="dxa"/>
          </w:tcPr>
          <w:p w14:paraId="0F34F66B" w14:textId="77777777" w:rsidR="00933DE7" w:rsidRPr="003867E0" w:rsidRDefault="00933DE7" w:rsidP="00420A02">
            <w:pPr>
              <w:pStyle w:val="ListParagraph"/>
              <w:ind w:left="0"/>
              <w:rPr>
                <w:rFonts w:cstheme="minorHAnsi"/>
                <w:sz w:val="20"/>
                <w:szCs w:val="20"/>
              </w:rPr>
            </w:pPr>
          </w:p>
        </w:tc>
        <w:tc>
          <w:tcPr>
            <w:tcW w:w="1137" w:type="dxa"/>
          </w:tcPr>
          <w:p w14:paraId="7DDE31A5" w14:textId="77777777" w:rsidR="00933DE7" w:rsidRPr="003867E0" w:rsidRDefault="00933DE7" w:rsidP="00420A02">
            <w:pPr>
              <w:pStyle w:val="ListParagraph"/>
              <w:ind w:left="0"/>
              <w:rPr>
                <w:rFonts w:cstheme="minorHAnsi"/>
                <w:sz w:val="20"/>
                <w:szCs w:val="20"/>
              </w:rPr>
            </w:pPr>
          </w:p>
        </w:tc>
        <w:tc>
          <w:tcPr>
            <w:tcW w:w="1138" w:type="dxa"/>
          </w:tcPr>
          <w:p w14:paraId="502391C8" w14:textId="77777777" w:rsidR="00933DE7" w:rsidRPr="003867E0" w:rsidRDefault="00933DE7" w:rsidP="00420A02">
            <w:pPr>
              <w:pStyle w:val="ListParagraph"/>
              <w:ind w:left="0"/>
              <w:rPr>
                <w:rFonts w:cstheme="minorHAnsi"/>
                <w:sz w:val="20"/>
                <w:szCs w:val="20"/>
              </w:rPr>
            </w:pPr>
          </w:p>
        </w:tc>
        <w:tc>
          <w:tcPr>
            <w:tcW w:w="1137" w:type="dxa"/>
          </w:tcPr>
          <w:p w14:paraId="7F9C95D2" w14:textId="77777777" w:rsidR="00933DE7" w:rsidRPr="003867E0" w:rsidRDefault="00933DE7" w:rsidP="00420A02">
            <w:pPr>
              <w:pStyle w:val="ListParagraph"/>
              <w:ind w:left="0"/>
              <w:rPr>
                <w:rFonts w:cstheme="minorHAnsi"/>
                <w:sz w:val="20"/>
                <w:szCs w:val="20"/>
              </w:rPr>
            </w:pPr>
          </w:p>
        </w:tc>
        <w:tc>
          <w:tcPr>
            <w:tcW w:w="1103" w:type="dxa"/>
          </w:tcPr>
          <w:p w14:paraId="352C9645" w14:textId="77777777" w:rsidR="00933DE7" w:rsidRPr="003867E0" w:rsidRDefault="00933DE7" w:rsidP="00420A02">
            <w:pPr>
              <w:pStyle w:val="ListParagraph"/>
              <w:ind w:left="0"/>
              <w:rPr>
                <w:rFonts w:cstheme="minorHAnsi"/>
                <w:sz w:val="20"/>
                <w:szCs w:val="20"/>
              </w:rPr>
            </w:pPr>
          </w:p>
        </w:tc>
        <w:tc>
          <w:tcPr>
            <w:tcW w:w="1018" w:type="dxa"/>
          </w:tcPr>
          <w:p w14:paraId="0A8DAE03" w14:textId="77777777" w:rsidR="00933DE7" w:rsidRPr="003867E0" w:rsidRDefault="00933DE7" w:rsidP="00420A02">
            <w:pPr>
              <w:pStyle w:val="ListParagraph"/>
              <w:ind w:left="0"/>
              <w:rPr>
                <w:rFonts w:cstheme="minorHAnsi"/>
                <w:sz w:val="20"/>
                <w:szCs w:val="20"/>
              </w:rPr>
            </w:pPr>
          </w:p>
        </w:tc>
      </w:tr>
      <w:tr w:rsidR="00933DE7" w:rsidRPr="003867E0" w14:paraId="4AA3C337" w14:textId="77777777" w:rsidTr="00420A02">
        <w:trPr>
          <w:trHeight w:val="376"/>
        </w:trPr>
        <w:tc>
          <w:tcPr>
            <w:tcW w:w="619" w:type="dxa"/>
            <w:vMerge/>
          </w:tcPr>
          <w:p w14:paraId="14FF3258" w14:textId="77777777" w:rsidR="00933DE7" w:rsidRPr="003867E0" w:rsidRDefault="00933DE7" w:rsidP="00420A02">
            <w:pPr>
              <w:pStyle w:val="ListParagraph"/>
              <w:ind w:left="0"/>
              <w:rPr>
                <w:rFonts w:cstheme="minorHAnsi"/>
                <w:sz w:val="20"/>
                <w:szCs w:val="20"/>
              </w:rPr>
            </w:pPr>
          </w:p>
        </w:tc>
        <w:tc>
          <w:tcPr>
            <w:tcW w:w="736" w:type="dxa"/>
          </w:tcPr>
          <w:p w14:paraId="1D3B23C7" w14:textId="77777777" w:rsidR="00933DE7" w:rsidRPr="003867E0" w:rsidRDefault="00933DE7" w:rsidP="00420A02">
            <w:pPr>
              <w:pStyle w:val="ListParagraph"/>
              <w:ind w:left="0"/>
              <w:rPr>
                <w:rFonts w:cstheme="minorHAnsi"/>
                <w:sz w:val="20"/>
                <w:szCs w:val="20"/>
              </w:rPr>
            </w:pPr>
            <w:r w:rsidRPr="003867E0">
              <w:rPr>
                <w:rFonts w:cstheme="minorHAnsi"/>
                <w:sz w:val="20"/>
                <w:szCs w:val="20"/>
              </w:rPr>
              <w:t>2</w:t>
            </w:r>
          </w:p>
        </w:tc>
        <w:tc>
          <w:tcPr>
            <w:tcW w:w="1363" w:type="dxa"/>
          </w:tcPr>
          <w:p w14:paraId="00D8398D" w14:textId="77777777" w:rsidR="00933DE7" w:rsidRPr="003867E0" w:rsidRDefault="00933DE7" w:rsidP="00420A02">
            <w:pPr>
              <w:pStyle w:val="ListParagraph"/>
              <w:ind w:left="0"/>
              <w:rPr>
                <w:rFonts w:cstheme="minorHAnsi"/>
                <w:sz w:val="20"/>
                <w:szCs w:val="20"/>
              </w:rPr>
            </w:pPr>
          </w:p>
        </w:tc>
        <w:tc>
          <w:tcPr>
            <w:tcW w:w="900" w:type="dxa"/>
          </w:tcPr>
          <w:p w14:paraId="022488CE" w14:textId="77777777" w:rsidR="00933DE7" w:rsidRPr="003867E0" w:rsidRDefault="00933DE7" w:rsidP="00420A02">
            <w:pPr>
              <w:pStyle w:val="ListParagraph"/>
              <w:ind w:left="0"/>
              <w:rPr>
                <w:rFonts w:cstheme="minorHAnsi"/>
                <w:sz w:val="20"/>
                <w:szCs w:val="20"/>
              </w:rPr>
            </w:pPr>
          </w:p>
        </w:tc>
        <w:tc>
          <w:tcPr>
            <w:tcW w:w="1072" w:type="dxa"/>
          </w:tcPr>
          <w:p w14:paraId="4EA0EB40" w14:textId="77777777" w:rsidR="00933DE7" w:rsidRPr="003867E0" w:rsidRDefault="00933DE7" w:rsidP="00420A02">
            <w:pPr>
              <w:pStyle w:val="ListParagraph"/>
              <w:ind w:left="0"/>
              <w:rPr>
                <w:rFonts w:cstheme="minorHAnsi"/>
                <w:sz w:val="20"/>
                <w:szCs w:val="20"/>
              </w:rPr>
            </w:pPr>
          </w:p>
        </w:tc>
        <w:tc>
          <w:tcPr>
            <w:tcW w:w="1138" w:type="dxa"/>
          </w:tcPr>
          <w:p w14:paraId="0E6DE63B" w14:textId="77777777" w:rsidR="00933DE7" w:rsidRPr="003867E0" w:rsidRDefault="00933DE7" w:rsidP="00420A02">
            <w:pPr>
              <w:pStyle w:val="ListParagraph"/>
              <w:ind w:left="0"/>
              <w:rPr>
                <w:rFonts w:cstheme="minorHAnsi"/>
                <w:sz w:val="20"/>
                <w:szCs w:val="20"/>
              </w:rPr>
            </w:pPr>
          </w:p>
        </w:tc>
        <w:tc>
          <w:tcPr>
            <w:tcW w:w="1137" w:type="dxa"/>
          </w:tcPr>
          <w:p w14:paraId="292626D9" w14:textId="77777777" w:rsidR="00933DE7" w:rsidRPr="003867E0" w:rsidRDefault="00933DE7" w:rsidP="00420A02">
            <w:pPr>
              <w:pStyle w:val="ListParagraph"/>
              <w:ind w:left="0"/>
              <w:rPr>
                <w:rFonts w:cstheme="minorHAnsi"/>
                <w:sz w:val="20"/>
                <w:szCs w:val="20"/>
              </w:rPr>
            </w:pPr>
          </w:p>
        </w:tc>
        <w:tc>
          <w:tcPr>
            <w:tcW w:w="1138" w:type="dxa"/>
          </w:tcPr>
          <w:p w14:paraId="37AD1C43" w14:textId="77777777" w:rsidR="00933DE7" w:rsidRPr="003867E0" w:rsidRDefault="00933DE7" w:rsidP="00420A02">
            <w:pPr>
              <w:pStyle w:val="ListParagraph"/>
              <w:ind w:left="0"/>
              <w:rPr>
                <w:rFonts w:cstheme="minorHAnsi"/>
                <w:sz w:val="20"/>
                <w:szCs w:val="20"/>
              </w:rPr>
            </w:pPr>
          </w:p>
        </w:tc>
        <w:tc>
          <w:tcPr>
            <w:tcW w:w="1137" w:type="dxa"/>
          </w:tcPr>
          <w:p w14:paraId="0722107B" w14:textId="77777777" w:rsidR="00933DE7" w:rsidRPr="003867E0" w:rsidRDefault="00933DE7" w:rsidP="00420A02">
            <w:pPr>
              <w:pStyle w:val="ListParagraph"/>
              <w:ind w:left="0"/>
              <w:rPr>
                <w:rFonts w:cstheme="minorHAnsi"/>
                <w:sz w:val="20"/>
                <w:szCs w:val="20"/>
              </w:rPr>
            </w:pPr>
          </w:p>
        </w:tc>
        <w:tc>
          <w:tcPr>
            <w:tcW w:w="1138" w:type="dxa"/>
          </w:tcPr>
          <w:p w14:paraId="40DF05DE" w14:textId="77777777" w:rsidR="00933DE7" w:rsidRPr="003867E0" w:rsidRDefault="00933DE7" w:rsidP="00420A02">
            <w:pPr>
              <w:pStyle w:val="ListParagraph"/>
              <w:ind w:left="0"/>
              <w:rPr>
                <w:rFonts w:cstheme="minorHAnsi"/>
                <w:sz w:val="20"/>
                <w:szCs w:val="20"/>
              </w:rPr>
            </w:pPr>
          </w:p>
        </w:tc>
        <w:tc>
          <w:tcPr>
            <w:tcW w:w="1137" w:type="dxa"/>
          </w:tcPr>
          <w:p w14:paraId="46F0DE8E" w14:textId="77777777" w:rsidR="00933DE7" w:rsidRPr="003867E0" w:rsidRDefault="00933DE7" w:rsidP="00420A02">
            <w:pPr>
              <w:pStyle w:val="ListParagraph"/>
              <w:ind w:left="0"/>
              <w:rPr>
                <w:rFonts w:cstheme="minorHAnsi"/>
                <w:sz w:val="20"/>
                <w:szCs w:val="20"/>
              </w:rPr>
            </w:pPr>
          </w:p>
        </w:tc>
        <w:tc>
          <w:tcPr>
            <w:tcW w:w="1103" w:type="dxa"/>
          </w:tcPr>
          <w:p w14:paraId="2196BD50" w14:textId="77777777" w:rsidR="00933DE7" w:rsidRPr="003867E0" w:rsidRDefault="00933DE7" w:rsidP="00420A02">
            <w:pPr>
              <w:pStyle w:val="ListParagraph"/>
              <w:ind w:left="0"/>
              <w:rPr>
                <w:rFonts w:cstheme="minorHAnsi"/>
                <w:sz w:val="20"/>
                <w:szCs w:val="20"/>
              </w:rPr>
            </w:pPr>
          </w:p>
        </w:tc>
        <w:tc>
          <w:tcPr>
            <w:tcW w:w="1018" w:type="dxa"/>
          </w:tcPr>
          <w:p w14:paraId="2EE963BB" w14:textId="77777777" w:rsidR="00933DE7" w:rsidRPr="003867E0" w:rsidRDefault="00933DE7" w:rsidP="00420A02">
            <w:pPr>
              <w:pStyle w:val="ListParagraph"/>
              <w:ind w:left="0"/>
              <w:rPr>
                <w:rFonts w:cstheme="minorHAnsi"/>
                <w:sz w:val="20"/>
                <w:szCs w:val="20"/>
              </w:rPr>
            </w:pPr>
          </w:p>
        </w:tc>
      </w:tr>
    </w:tbl>
    <w:p w14:paraId="0784FD5C" w14:textId="77777777" w:rsidR="00906FAF" w:rsidRPr="003867E0" w:rsidRDefault="00906FAF" w:rsidP="00AC0533">
      <w:pPr>
        <w:jc w:val="both"/>
      </w:pPr>
    </w:p>
    <w:p w14:paraId="13F866E0" w14:textId="77777777" w:rsidR="00933DE7" w:rsidRPr="003867E0" w:rsidRDefault="00933DE7" w:rsidP="00933DE7">
      <w:pPr>
        <w:rPr>
          <w:b/>
          <w:i/>
        </w:rPr>
      </w:pPr>
    </w:p>
    <w:p w14:paraId="3B8F588C" w14:textId="77777777" w:rsidR="000253AA" w:rsidRPr="003867E0" w:rsidRDefault="000253AA" w:rsidP="00933DE7">
      <w:pPr>
        <w:rPr>
          <w:b/>
          <w:i/>
        </w:rPr>
      </w:pPr>
    </w:p>
    <w:p w14:paraId="0544BD0B" w14:textId="77777777" w:rsidR="000253AA" w:rsidRPr="003867E0" w:rsidRDefault="000253AA" w:rsidP="00933DE7">
      <w:pPr>
        <w:rPr>
          <w:b/>
          <w:i/>
        </w:rPr>
      </w:pPr>
    </w:p>
    <w:p w14:paraId="3914FBBB" w14:textId="77777777" w:rsidR="000253AA" w:rsidRPr="003867E0" w:rsidRDefault="000253AA" w:rsidP="00933DE7">
      <w:pPr>
        <w:rPr>
          <w:b/>
          <w:i/>
        </w:rPr>
      </w:pPr>
    </w:p>
    <w:p w14:paraId="7509F944" w14:textId="77777777" w:rsidR="00933DE7" w:rsidRPr="003867E0" w:rsidRDefault="00933DE7" w:rsidP="00933DE7">
      <w:pPr>
        <w:rPr>
          <w:b/>
          <w:i/>
        </w:rPr>
      </w:pPr>
      <w:r w:rsidRPr="003867E0">
        <w:rPr>
          <w:b/>
          <w:i/>
        </w:rPr>
        <w:t>Notes for filling Data online:</w:t>
      </w:r>
    </w:p>
    <w:p w14:paraId="1AAC98B8" w14:textId="77777777" w:rsidR="00933DE7" w:rsidRPr="003867E0" w:rsidRDefault="00933DE7" w:rsidP="00B354BD">
      <w:pPr>
        <w:pStyle w:val="ListParagraph"/>
        <w:numPr>
          <w:ilvl w:val="0"/>
          <w:numId w:val="58"/>
        </w:numPr>
      </w:pPr>
      <w:r w:rsidRPr="003867E0">
        <w:rPr>
          <w:b/>
          <w:i/>
        </w:rPr>
        <w:t>When filling data in the templates on the e-Procurement system Consultants should choose one and the same currency for each Foreign Currency 1, 2 and 3</w:t>
      </w:r>
      <w:r w:rsidRPr="003867E0">
        <w:t xml:space="preserve"> </w:t>
      </w:r>
      <w:r w:rsidRPr="003867E0">
        <w:rPr>
          <w:b/>
          <w:i/>
        </w:rPr>
        <w:t>throughout.</w:t>
      </w:r>
      <w:r w:rsidRPr="003867E0">
        <w:t xml:space="preserve"> </w:t>
      </w:r>
    </w:p>
    <w:p w14:paraId="6A6B9DC9" w14:textId="77777777" w:rsidR="00933DE7" w:rsidRPr="003867E0" w:rsidRDefault="00933DE7" w:rsidP="00933DE7"/>
    <w:p w14:paraId="3D912B25" w14:textId="77777777" w:rsidR="00933DE7" w:rsidRPr="003867E0" w:rsidRDefault="00933DE7" w:rsidP="00B354BD">
      <w:pPr>
        <w:pStyle w:val="ListParagraph"/>
        <w:numPr>
          <w:ilvl w:val="0"/>
          <w:numId w:val="58"/>
        </w:numPr>
        <w:rPr>
          <w:b/>
          <w:i/>
        </w:rPr>
      </w:pPr>
      <w:r w:rsidRPr="003867E0">
        <w:rPr>
          <w:b/>
          <w:i/>
        </w:rPr>
        <w:t xml:space="preserve">The Bid Prices quoted shall be without VAT on remunerations. </w:t>
      </w:r>
    </w:p>
    <w:p w14:paraId="0530FF57" w14:textId="77777777" w:rsidR="00906FAF" w:rsidRPr="003867E0" w:rsidRDefault="00906FAF" w:rsidP="00AC0533">
      <w:pPr>
        <w:jc w:val="both"/>
      </w:pPr>
    </w:p>
    <w:p w14:paraId="43C0585D" w14:textId="77777777" w:rsidR="000B5EDC" w:rsidRPr="003867E0" w:rsidRDefault="000B5EDC" w:rsidP="00B91DDF">
      <w:pPr>
        <w:pStyle w:val="Header"/>
        <w:spacing w:line="120" w:lineRule="exact"/>
        <w:rPr>
          <w:szCs w:val="24"/>
          <w:lang w:eastAsia="it-IT"/>
        </w:rPr>
      </w:pPr>
    </w:p>
    <w:p w14:paraId="450AC49F" w14:textId="77777777" w:rsidR="00D36D76" w:rsidRPr="003867E0" w:rsidRDefault="00D36D76" w:rsidP="00855C45">
      <w:pPr>
        <w:rPr>
          <w:lang w:val="en-GB"/>
        </w:rPr>
      </w:pPr>
    </w:p>
    <w:p w14:paraId="4925E3A0" w14:textId="77777777" w:rsidR="00D36D76" w:rsidRPr="003867E0" w:rsidRDefault="000B5EDC" w:rsidP="00B354BD">
      <w:pPr>
        <w:pStyle w:val="ListParagraph"/>
        <w:numPr>
          <w:ilvl w:val="0"/>
          <w:numId w:val="57"/>
        </w:numPr>
        <w:rPr>
          <w:i/>
          <w:lang w:val="en-GB"/>
        </w:rPr>
      </w:pPr>
      <w:r w:rsidRPr="003867E0">
        <w:rPr>
          <w:lang w:val="en-GB"/>
        </w:rPr>
        <w:t>Legend</w:t>
      </w:r>
      <w:r w:rsidRPr="003867E0">
        <w:rPr>
          <w:i/>
          <w:lang w:val="en-GB"/>
        </w:rPr>
        <w:t>:</w:t>
      </w:r>
    </w:p>
    <w:p w14:paraId="4D9A3F20" w14:textId="77777777" w:rsidR="00937F93" w:rsidRPr="003867E0" w:rsidRDefault="0033409E" w:rsidP="00D36D76">
      <w:pPr>
        <w:ind w:left="1080"/>
        <w:rPr>
          <w:lang w:val="en-GB"/>
        </w:rPr>
      </w:pPr>
      <w:r w:rsidRPr="003867E0">
        <w:rPr>
          <w:lang w:val="en-GB"/>
        </w:rPr>
        <w:t>“</w:t>
      </w:r>
      <w:r w:rsidR="000B5EDC" w:rsidRPr="003867E0">
        <w:rPr>
          <w:lang w:val="en-GB"/>
        </w:rPr>
        <w:t>Per diem allowan</w:t>
      </w:r>
      <w:r w:rsidR="00A119A4" w:rsidRPr="003867E0">
        <w:rPr>
          <w:lang w:val="en-GB"/>
        </w:rPr>
        <w:t>ce” is paid for each night the e</w:t>
      </w:r>
      <w:r w:rsidR="000B5EDC" w:rsidRPr="003867E0">
        <w:rPr>
          <w:lang w:val="en-GB"/>
        </w:rPr>
        <w:t>xpert is required by the Contract to be a</w:t>
      </w:r>
      <w:r w:rsidR="00855C45" w:rsidRPr="003867E0">
        <w:rPr>
          <w:lang w:val="en-GB"/>
        </w:rPr>
        <w:t xml:space="preserve">way from his/her usual place of </w:t>
      </w:r>
      <w:r w:rsidR="000B5EDC" w:rsidRPr="003867E0">
        <w:rPr>
          <w:lang w:val="en-GB"/>
        </w:rPr>
        <w:t>residence. Client can set up a ceiling.</w:t>
      </w:r>
    </w:p>
    <w:p w14:paraId="31748BD6" w14:textId="77777777" w:rsidR="00D36D76" w:rsidRPr="003867E0" w:rsidRDefault="00D36D76" w:rsidP="00855C45">
      <w:pPr>
        <w:rPr>
          <w:lang w:val="en-GB"/>
        </w:rPr>
      </w:pPr>
    </w:p>
    <w:p w14:paraId="5F256915" w14:textId="77777777" w:rsidR="001E3299" w:rsidRPr="003867E0" w:rsidRDefault="001E3299" w:rsidP="00855C45"/>
    <w:p w14:paraId="393D2A63" w14:textId="77777777" w:rsidR="001E3299" w:rsidRPr="003867E0" w:rsidRDefault="001E3299" w:rsidP="001E3299"/>
    <w:p w14:paraId="7A8FF70C" w14:textId="77777777" w:rsidR="001E3299" w:rsidRPr="003867E0" w:rsidRDefault="001E3299" w:rsidP="001E3299"/>
    <w:p w14:paraId="00057476" w14:textId="77777777" w:rsidR="001E3299" w:rsidRPr="003867E0" w:rsidRDefault="001E3299" w:rsidP="001E3299"/>
    <w:p w14:paraId="6C5171F6" w14:textId="77777777" w:rsidR="001E3299" w:rsidRPr="003867E0" w:rsidRDefault="001E3299" w:rsidP="001E3299"/>
    <w:p w14:paraId="0B8DD2D2" w14:textId="77777777" w:rsidR="001E3299" w:rsidRPr="003867E0" w:rsidRDefault="001E3299" w:rsidP="001E3299">
      <w:pPr>
        <w:tabs>
          <w:tab w:val="left" w:pos="2713"/>
        </w:tabs>
        <w:sectPr w:rsidR="001E3299" w:rsidRPr="003867E0" w:rsidSect="001E3299">
          <w:headerReference w:type="even" r:id="rId45"/>
          <w:headerReference w:type="default" r:id="rId46"/>
          <w:footnotePr>
            <w:numRestart w:val="eachSect"/>
          </w:footnotePr>
          <w:pgSz w:w="15840" w:h="12240" w:orient="landscape" w:code="1"/>
          <w:pgMar w:top="1728" w:right="1440" w:bottom="1440" w:left="1440" w:header="720" w:footer="720" w:gutter="0"/>
          <w:cols w:space="708"/>
          <w:docGrid w:linePitch="360"/>
        </w:sectPr>
      </w:pPr>
      <w:r w:rsidRPr="003867E0">
        <w:tab/>
      </w:r>
    </w:p>
    <w:p w14:paraId="44AB56CB" w14:textId="08DE4F48" w:rsidR="00CF5CF1" w:rsidRPr="0071032E" w:rsidRDefault="00C802DC" w:rsidP="0071032E">
      <w:pPr>
        <w:pStyle w:val="Heading1"/>
      </w:pPr>
      <w:bookmarkStart w:id="189" w:name="_Toc265495742"/>
      <w:bookmarkStart w:id="190" w:name="_Toc481600084"/>
      <w:bookmarkStart w:id="191" w:name="_Toc481600269"/>
      <w:bookmarkStart w:id="192" w:name="_Toc481606852"/>
      <w:bookmarkStart w:id="193" w:name="_Toc481648624"/>
      <w:bookmarkStart w:id="194" w:name="_Toc481658789"/>
      <w:r w:rsidRPr="003867E0">
        <w:lastRenderedPageBreak/>
        <w:t xml:space="preserve">Section </w:t>
      </w:r>
      <w:r w:rsidR="00AF0BC2" w:rsidRPr="003867E0">
        <w:t>5</w:t>
      </w:r>
      <w:r w:rsidRPr="003867E0">
        <w:t>.  Terms of Reference</w:t>
      </w:r>
      <w:bookmarkStart w:id="195" w:name="_Toc481600270"/>
      <w:bookmarkStart w:id="196" w:name="_Toc481606853"/>
      <w:bookmarkStart w:id="197" w:name="_Toc481648625"/>
      <w:bookmarkStart w:id="198" w:name="_Toc481658790"/>
      <w:bookmarkStart w:id="199" w:name="_Toc265495743"/>
      <w:bookmarkEnd w:id="189"/>
      <w:bookmarkEnd w:id="190"/>
      <w:bookmarkEnd w:id="191"/>
      <w:bookmarkEnd w:id="192"/>
      <w:bookmarkEnd w:id="193"/>
      <w:bookmarkEnd w:id="194"/>
    </w:p>
    <w:p w14:paraId="4E2F0963" w14:textId="77777777" w:rsidR="00D44B59" w:rsidRPr="00581752" w:rsidRDefault="00D44B59" w:rsidP="00D44B59"/>
    <w:p w14:paraId="5E36837E" w14:textId="77777777" w:rsidR="00260285" w:rsidRDefault="00260285" w:rsidP="00260285">
      <w:pPr>
        <w:tabs>
          <w:tab w:val="left" w:pos="7160"/>
        </w:tabs>
      </w:pPr>
      <w:r>
        <w:tab/>
      </w:r>
    </w:p>
    <w:p w14:paraId="6C5F657E" w14:textId="77777777" w:rsidR="00260285" w:rsidRDefault="00260285" w:rsidP="00260285"/>
    <w:p w14:paraId="22C5821E" w14:textId="77777777" w:rsidR="00260285" w:rsidRDefault="00260285" w:rsidP="00260285"/>
    <w:p w14:paraId="0E1D8FBE" w14:textId="77777777" w:rsidR="00260285" w:rsidRPr="00695C97" w:rsidRDefault="00260285" w:rsidP="00260285">
      <w:pPr>
        <w:sectPr w:rsidR="00260285" w:rsidRPr="00695C97" w:rsidSect="00260285">
          <w:headerReference w:type="default" r:id="rId47"/>
          <w:footerReference w:type="default" r:id="rId48"/>
          <w:type w:val="oddPage"/>
          <w:pgSz w:w="12240" w:h="15840"/>
          <w:pgMar w:top="1440" w:right="1440" w:bottom="1440" w:left="1440" w:header="708" w:footer="708" w:gutter="0"/>
          <w:pgNumType w:fmt="lowerRoman" w:start="1"/>
          <w:cols w:space="708"/>
          <w:titlePg/>
          <w:docGrid w:linePitch="360"/>
        </w:sectPr>
      </w:pPr>
    </w:p>
    <w:p w14:paraId="1F203382" w14:textId="77777777" w:rsidR="00260285" w:rsidRPr="00B67CD3" w:rsidRDefault="00260285" w:rsidP="00260285">
      <w:pPr>
        <w:pStyle w:val="Heading1"/>
        <w:numPr>
          <w:ilvl w:val="0"/>
          <w:numId w:val="63"/>
        </w:numPr>
        <w:ind w:left="720"/>
        <w:jc w:val="both"/>
        <w:rPr>
          <w:rFonts w:ascii="Times New Roman" w:hAnsi="Times New Roman"/>
          <w:b w:val="0"/>
          <w:bCs/>
          <w:sz w:val="36"/>
          <w:szCs w:val="36"/>
        </w:rPr>
      </w:pPr>
      <w:bookmarkStart w:id="200" w:name="_Toc231233145"/>
      <w:r>
        <w:rPr>
          <w:rFonts w:ascii="Times New Roman" w:hAnsi="Times New Roman"/>
          <w:bCs/>
          <w:sz w:val="36"/>
          <w:szCs w:val="36"/>
        </w:rPr>
        <w:lastRenderedPageBreak/>
        <w:t>INTRODUCTION</w:t>
      </w:r>
      <w:bookmarkEnd w:id="200"/>
    </w:p>
    <w:p w14:paraId="3164C0A5" w14:textId="77777777" w:rsidR="00260285" w:rsidRDefault="00260285" w:rsidP="00260285">
      <w:pPr>
        <w:pStyle w:val="Heading2"/>
        <w:numPr>
          <w:ilvl w:val="1"/>
          <w:numId w:val="63"/>
        </w:numPr>
        <w:ind w:left="1080" w:hanging="360"/>
        <w:jc w:val="both"/>
      </w:pPr>
      <w:bookmarkStart w:id="201" w:name="_Toc231233146"/>
      <w:r>
        <w:t>Project Background</w:t>
      </w:r>
      <w:bookmarkEnd w:id="201"/>
      <w:r>
        <w:t xml:space="preserve"> </w:t>
      </w:r>
    </w:p>
    <w:p w14:paraId="013F392F" w14:textId="43E4192C" w:rsidR="00260285" w:rsidRDefault="00260285" w:rsidP="00260285">
      <w:pPr>
        <w:jc w:val="both"/>
      </w:pPr>
      <w:r>
        <w:t>The Government of Mauritius (GOM), in line with the Government Programme 2025–2029, intends to develop a 20-Year Integrated Land Transport Masterplan (ILTMP) to provide a strategic orientation for the land transport sector and enable modern and efficient transport infrastructure.</w:t>
      </w:r>
    </w:p>
    <w:p w14:paraId="20A697FC" w14:textId="77777777" w:rsidR="008E2D34" w:rsidRDefault="008E2D34" w:rsidP="00260285">
      <w:pPr>
        <w:jc w:val="both"/>
      </w:pPr>
    </w:p>
    <w:p w14:paraId="71817F3C" w14:textId="322160B6" w:rsidR="00260285" w:rsidRDefault="00260285" w:rsidP="00260285">
      <w:pPr>
        <w:jc w:val="both"/>
      </w:pPr>
      <w:r>
        <w:t xml:space="preserve">Mauritius has submitted its updated Nationally Determined Contribution (NDC 3.0) under the Paris Agreement. The NDC raises the national greenhouse gas (GHG) reduction target to 40% below business-as-usual by 2035, up from the original 30% target. The transport sector is a priority </w:t>
      </w:r>
      <w:proofErr w:type="spellStart"/>
      <w:r>
        <w:t>decarbonisation</w:t>
      </w:r>
      <w:proofErr w:type="spellEnd"/>
      <w:r>
        <w:t xml:space="preserve"> target, with the NDC explicitly committing </w:t>
      </w:r>
      <w:proofErr w:type="gramStart"/>
      <w:r>
        <w:t>to:</w:t>
      </w:r>
      <w:proofErr w:type="gramEnd"/>
      <w:r>
        <w:t xml:space="preserve"> replacing 20% of the public bus fleet with electric buses; progressively powering the light rail transit system (Metro Express) using solar photovoltaics; phasing out import subsidies for diesel buses; and increasing procurement subsidies for electric vehicles. Mauritius has also set a target of achieving 60% renewable energy generation by 2035. The transport sector currently generates approximately 1.16 million </w:t>
      </w:r>
      <w:proofErr w:type="spellStart"/>
      <w:r>
        <w:t>tonnes</w:t>
      </w:r>
      <w:proofErr w:type="spellEnd"/>
      <w:r>
        <w:t xml:space="preserve"> of CO₂-equivalent annually, with approximately 2,000 diesel-powered public buses in service and a vehicular density of nearly 470 vehicles per 1,000 population — among the highest in Africa. </w:t>
      </w:r>
    </w:p>
    <w:p w14:paraId="4587E881" w14:textId="77777777" w:rsidR="008E2D34" w:rsidRDefault="008E2D34" w:rsidP="00260285">
      <w:pPr>
        <w:jc w:val="both"/>
      </w:pPr>
    </w:p>
    <w:p w14:paraId="0FFB25B9" w14:textId="77777777" w:rsidR="00260285" w:rsidRDefault="00260285" w:rsidP="00260285">
      <w:pPr>
        <w:jc w:val="both"/>
      </w:pPr>
      <w:r>
        <w:t>These commitments provide the binding national framework within which this Masterplan must be developed and against which its success will ultimately be measured.</w:t>
      </w:r>
    </w:p>
    <w:p w14:paraId="30E2F211" w14:textId="2FFC26E7" w:rsidR="00260285" w:rsidRDefault="00260285" w:rsidP="00260285">
      <w:pPr>
        <w:jc w:val="both"/>
      </w:pPr>
      <w:r>
        <w:t>The 2020 MEPU 10-Year Electric Vehicle Integration Roadmap established the national strategic framework for EV adoption, targeting 8,400 EVs by 2025 and 26,000 EVs by 2030, with an estimated 30 fast-charging stations required to support this transition. The roadmap project</w:t>
      </w:r>
      <w:r w:rsidR="008E2D34">
        <w:t>ed</w:t>
      </w:r>
      <w:r>
        <w:t xml:space="preserve"> a 4.2% increase in grid peak load without smart charging management and estimates a grid reinforcement cost of approximately MUR 101 million by 2025. These projections establish</w:t>
      </w:r>
      <w:r w:rsidR="008E2D34">
        <w:t>ed</w:t>
      </w:r>
      <w:r>
        <w:t xml:space="preserve"> the technical and infrastructure baseline that the Consultancy firm must incorporate into the Masterplan’s transport demand modelling (Task 7), EV integration roadmap (Task 9), and investment programme sequencing (Task 11).</w:t>
      </w:r>
    </w:p>
    <w:p w14:paraId="776D3A71" w14:textId="77777777" w:rsidR="008E2D34" w:rsidRPr="009E3F68" w:rsidRDefault="008E2D34" w:rsidP="00260285">
      <w:pPr>
        <w:jc w:val="both"/>
      </w:pPr>
    </w:p>
    <w:p w14:paraId="0D6D3113" w14:textId="2796DAF0" w:rsidR="00260285" w:rsidRDefault="00260285" w:rsidP="00260285">
      <w:pPr>
        <w:jc w:val="both"/>
      </w:pPr>
      <w:r>
        <w:t xml:space="preserve">In collaboration with the United Nations Development Programme (UNDP), the GOM has embarked on the implementation of the Global Environment Facility (GEF) project, "Promoting Low Carbon Public Transport in Mauritius". This initiative supports </w:t>
      </w:r>
      <w:proofErr w:type="gramStart"/>
      <w:r w:rsidR="008E2D34">
        <w:t xml:space="preserve">the </w:t>
      </w:r>
      <w:r>
        <w:t>GOM</w:t>
      </w:r>
      <w:proofErr w:type="gramEnd"/>
      <w:r>
        <w:t xml:space="preserve"> in establishing a decarbonization pathway, reducing carbon emissions, and enhancing public transportation efficiency.</w:t>
      </w:r>
    </w:p>
    <w:p w14:paraId="6159F83C" w14:textId="77777777" w:rsidR="008E2D34" w:rsidRDefault="008E2D34" w:rsidP="00260285">
      <w:pPr>
        <w:jc w:val="both"/>
      </w:pPr>
    </w:p>
    <w:p w14:paraId="3100508A" w14:textId="518ED643" w:rsidR="00260285" w:rsidRDefault="00260285" w:rsidP="00260285">
      <w:pPr>
        <w:jc w:val="both"/>
      </w:pPr>
      <w:r>
        <w:t xml:space="preserve">The GEF/UNDP “Promoting Low Carbon Public Transport in Mauritius” project (PIMS 6486 / GEF ID 10372) has a total budget of USD 42.96 million, comprising USD 5.6 million in GEF grant funding and USD 37.31 million in co-financing from the Government of Mauritius and development partners. The project’s core physical investment is the procurement and deployment of 60 electric buses and the installation of 15 solar-powered EV charging stations, supported by a capital subsidy scheme. This Masterplan assignment falls under Component 1 of the GEF project: “Sustainable Transport Master Plan and Regulatory Framework.” The </w:t>
      </w:r>
      <w:r w:rsidR="00EE27C4">
        <w:t>ILTMP</w:t>
      </w:r>
      <w:r>
        <w:t xml:space="preserve"> is therefore a GEF project deliverable, and its development, approval, and implementation must be consistent with GEF project governance, UNDP Social and Environmental Standards (SES), and the Project Board oversight structure.</w:t>
      </w:r>
    </w:p>
    <w:p w14:paraId="205C1AA4" w14:textId="77777777" w:rsidR="00EE27C4" w:rsidRPr="009E3F68" w:rsidRDefault="00EE27C4" w:rsidP="00260285">
      <w:pPr>
        <w:jc w:val="both"/>
      </w:pPr>
    </w:p>
    <w:p w14:paraId="741E7F2B" w14:textId="175A881E" w:rsidR="00260285" w:rsidRDefault="00260285" w:rsidP="00260285">
      <w:pPr>
        <w:jc w:val="both"/>
      </w:pPr>
      <w:r>
        <w:t xml:space="preserve">It is to be noted that the specific e-Mobility Strategy and Policy Framework is a separate UNDP/GEF initiative under ‘Promoting Low Carbon for Electric (Bus) for the public transport sector in Mauritius’ project. This framework is not part of this consultancy development scope; it will be provided to the Consultancy firm by the Client at the time of </w:t>
      </w:r>
      <w:proofErr w:type="gramStart"/>
      <w:r>
        <w:t>contract</w:t>
      </w:r>
      <w:proofErr w:type="gramEnd"/>
      <w:r>
        <w:t xml:space="preserve"> award for integration into the final Masterplan and investment roadmap.</w:t>
      </w:r>
    </w:p>
    <w:p w14:paraId="510187EF" w14:textId="77777777" w:rsidR="00260285" w:rsidRDefault="00260285" w:rsidP="00260285">
      <w:pPr>
        <w:jc w:val="both"/>
      </w:pPr>
    </w:p>
    <w:p w14:paraId="42C8CAA5" w14:textId="3C21F187" w:rsidR="00260285" w:rsidRDefault="00260285" w:rsidP="00260285">
      <w:pPr>
        <w:jc w:val="both"/>
      </w:pPr>
      <w:r>
        <w:t xml:space="preserve">The Ministry of Land Transport </w:t>
      </w:r>
      <w:r w:rsidR="008E2D34">
        <w:t xml:space="preserve">(MLT) </w:t>
      </w:r>
      <w:r>
        <w:t xml:space="preserve">will be soon </w:t>
      </w:r>
      <w:proofErr w:type="gramStart"/>
      <w:r>
        <w:t>implementing  a</w:t>
      </w:r>
      <w:proofErr w:type="gramEnd"/>
      <w:r>
        <w:t xml:space="preserve"> </w:t>
      </w:r>
      <w:r w:rsidRPr="00274B30">
        <w:t xml:space="preserve">Fleet Management System for Public Buses comprising an Automatic Vehicle Location System, a Bus Information System, a </w:t>
      </w:r>
      <w:r w:rsidR="008E2D34">
        <w:t>“</w:t>
      </w:r>
      <w:r w:rsidRPr="00274B30">
        <w:t>Chef De Gare</w:t>
      </w:r>
      <w:r w:rsidR="008E2D34">
        <w:t>”</w:t>
      </w:r>
      <w:r w:rsidRPr="00274B30">
        <w:t xml:space="preserve"> Application and a Central Control System</w:t>
      </w:r>
      <w:r>
        <w:t xml:space="preserve">. A new cashless system for the transport sector is also envisaged </w:t>
      </w:r>
      <w:proofErr w:type="gramStart"/>
      <w:r>
        <w:t>in the near future</w:t>
      </w:r>
      <w:proofErr w:type="gramEnd"/>
      <w:r>
        <w:t xml:space="preserve">. </w:t>
      </w:r>
    </w:p>
    <w:p w14:paraId="2C12E838" w14:textId="77777777" w:rsidR="00260285" w:rsidRDefault="00260285" w:rsidP="00260285">
      <w:pPr>
        <w:jc w:val="both"/>
      </w:pPr>
    </w:p>
    <w:p w14:paraId="6C6382BC" w14:textId="77777777" w:rsidR="00260285" w:rsidRPr="004C7768" w:rsidRDefault="00260285" w:rsidP="00260285">
      <w:pPr>
        <w:jc w:val="both"/>
      </w:pPr>
      <w:r>
        <w:t xml:space="preserve">In parallel, the African Development Bank (AfDB) is considering implementing a technical assistance initiative titled “Integrated Urban Mobility and Municipal Finance for Sustainable Cities in Mauritius,” with a scope covering urban transport efficiency assessment, electric bus integration, grid readiness, and public-private partnership (PPP) design for sustainable urban transport. </w:t>
      </w:r>
    </w:p>
    <w:p w14:paraId="409B50B2" w14:textId="77777777" w:rsidR="00260285" w:rsidRPr="00BE6910" w:rsidRDefault="00260285" w:rsidP="00260285">
      <w:pPr>
        <w:jc w:val="both"/>
      </w:pPr>
    </w:p>
    <w:p w14:paraId="217393CF" w14:textId="4938A734" w:rsidR="00260285" w:rsidRDefault="00260285" w:rsidP="00260285">
      <w:pPr>
        <w:pStyle w:val="Heading2"/>
        <w:numPr>
          <w:ilvl w:val="1"/>
          <w:numId w:val="63"/>
        </w:numPr>
        <w:ind w:left="1080" w:hanging="360"/>
        <w:jc w:val="both"/>
      </w:pPr>
      <w:bookmarkStart w:id="202" w:name="_Toc231233147"/>
      <w:r>
        <w:t>Transport Sector and National Economy</w:t>
      </w:r>
      <w:bookmarkEnd w:id="202"/>
      <w:r>
        <w:t xml:space="preserve"> </w:t>
      </w:r>
    </w:p>
    <w:p w14:paraId="1D734A7D" w14:textId="77777777" w:rsidR="002B0155" w:rsidRPr="002B0155" w:rsidRDefault="002B0155" w:rsidP="002B0155">
      <w:pPr>
        <w:rPr>
          <w:lang w:val="en-GB"/>
        </w:rPr>
      </w:pPr>
    </w:p>
    <w:p w14:paraId="69FA2930" w14:textId="6AFD5F1F" w:rsidR="00260285" w:rsidRDefault="00260285" w:rsidP="00260285">
      <w:pPr>
        <w:jc w:val="both"/>
      </w:pPr>
      <w:r>
        <w:t>The Mauritian economy requires a modern, resilient and low-carbon transport sector as its backbone. However, in recent years economic growth has enabled a gradual shift from public transport to private modes of transport, and this has resulted in increased traffic congestion, GHG emissions, and pollution.</w:t>
      </w:r>
    </w:p>
    <w:p w14:paraId="15370D91" w14:textId="77777777" w:rsidR="002B0155" w:rsidRDefault="002B0155" w:rsidP="00260285">
      <w:pPr>
        <w:jc w:val="both"/>
      </w:pPr>
    </w:p>
    <w:p w14:paraId="3D0B1118" w14:textId="7C103D54" w:rsidR="00260285" w:rsidRDefault="00260285" w:rsidP="00260285">
      <w:pPr>
        <w:jc w:val="both"/>
      </w:pPr>
      <w:r>
        <w:t>Transport is a prerequisite for the socio-economic development of Mauritius and provides essential accessibility and movement of people across the island. An efficient land transport system facilitates national integration, promoting economic development and supporting other sectors of the economy while contributing to wealth creation.</w:t>
      </w:r>
    </w:p>
    <w:p w14:paraId="160DAE90" w14:textId="77777777" w:rsidR="002B0155" w:rsidRDefault="002B0155" w:rsidP="00260285">
      <w:pPr>
        <w:jc w:val="both"/>
      </w:pPr>
    </w:p>
    <w:p w14:paraId="6C9BACD1" w14:textId="25EE8548" w:rsidR="00260285" w:rsidRDefault="00260285" w:rsidP="00260285">
      <w:pPr>
        <w:jc w:val="both"/>
      </w:pPr>
      <w:r>
        <w:t>For Mauritius, the land transport sector is a critical pillar for achieving the objectives of the Government Programme 2025–2029 and the country’s overarching strategy on sustainability. The system is designed to minimize the effects of climate change by transitioning toward</w:t>
      </w:r>
      <w:r w:rsidRPr="00430519">
        <w:t>s</w:t>
      </w:r>
      <w:r>
        <w:t xml:space="preserve"> a low-carbon, technology-led framework that priori</w:t>
      </w:r>
      <w:r w:rsidRPr="005C4A60">
        <w:t>ti</w:t>
      </w:r>
      <w:r>
        <w:t>z</w:t>
      </w:r>
      <w:r w:rsidRPr="005C4A60">
        <w:t>e</w:t>
      </w:r>
      <w:r>
        <w:t>s active mobility, referring to the "walk-cycle-ride" philosophy, and the efficient integration of road and rail assets. By focusing on safer journeys, reduced commute times, and inclusive services for all citizens, the transport sector will drive the modernization of the Mauritian economy.</w:t>
      </w:r>
    </w:p>
    <w:p w14:paraId="4A7BF31F" w14:textId="77777777" w:rsidR="002B0155" w:rsidRDefault="002B0155" w:rsidP="00260285">
      <w:pPr>
        <w:jc w:val="both"/>
      </w:pPr>
    </w:p>
    <w:p w14:paraId="2B41CBBB" w14:textId="18EF0847" w:rsidR="00260285" w:rsidRDefault="00260285" w:rsidP="00260285">
      <w:pPr>
        <w:jc w:val="both"/>
      </w:pPr>
      <w:r w:rsidRPr="0090799E">
        <w:t xml:space="preserve">The Road Development Authority has recently developed a New Strategic Road Network Pre – Feasibility Study 2030, which is a road </w:t>
      </w:r>
      <w:r w:rsidR="002B0155">
        <w:t>Masterplan</w:t>
      </w:r>
      <w:r w:rsidRPr="0090799E">
        <w:t xml:space="preserve"> in line </w:t>
      </w:r>
      <w:r>
        <w:t xml:space="preserve">with a new integrated development plan which the Ministry of Housing and Lands is finalizing.  </w:t>
      </w:r>
    </w:p>
    <w:p w14:paraId="16319DE0" w14:textId="77777777" w:rsidR="00260285" w:rsidRDefault="00260285" w:rsidP="00260285">
      <w:pPr>
        <w:jc w:val="both"/>
      </w:pPr>
    </w:p>
    <w:p w14:paraId="08826528" w14:textId="251D4929" w:rsidR="00260285" w:rsidRDefault="00260285" w:rsidP="00260285">
      <w:pPr>
        <w:pStyle w:val="Heading2"/>
        <w:numPr>
          <w:ilvl w:val="1"/>
          <w:numId w:val="63"/>
        </w:numPr>
        <w:ind w:left="1080" w:hanging="360"/>
        <w:jc w:val="both"/>
      </w:pPr>
      <w:bookmarkStart w:id="203" w:name="_Toc231233148"/>
      <w:r>
        <w:t>The Need for the 20-Year Transport Masterplan</w:t>
      </w:r>
      <w:bookmarkEnd w:id="203"/>
      <w:r>
        <w:t xml:space="preserve"> </w:t>
      </w:r>
    </w:p>
    <w:p w14:paraId="6F8C7AAA" w14:textId="77777777" w:rsidR="002B0155" w:rsidRPr="002B0155" w:rsidRDefault="002B0155" w:rsidP="002B0155">
      <w:pPr>
        <w:rPr>
          <w:lang w:val="en-GB"/>
        </w:rPr>
      </w:pPr>
    </w:p>
    <w:p w14:paraId="0D6F6DA6" w14:textId="2F08AE9D" w:rsidR="00260285" w:rsidRDefault="00260285" w:rsidP="00260285">
      <w:pPr>
        <w:jc w:val="both"/>
      </w:pPr>
      <w:r>
        <w:t xml:space="preserve">In alignment with the goals of the Government Programme 2025–2029 and the objectives of the GEF/UNDP "Promoting Low Carbon Public Transport" project, the proposed </w:t>
      </w:r>
      <w:r w:rsidR="002B0155">
        <w:t>ILTMP</w:t>
      </w:r>
      <w:r>
        <w:t xml:space="preserve"> will address the following core challenges in Mauritius:</w:t>
      </w:r>
    </w:p>
    <w:p w14:paraId="06CE430A" w14:textId="77777777" w:rsidR="00260285" w:rsidRDefault="00260285" w:rsidP="00260285">
      <w:pPr>
        <w:pStyle w:val="ListParagraph"/>
        <w:numPr>
          <w:ilvl w:val="0"/>
          <w:numId w:val="66"/>
        </w:numPr>
        <w:spacing w:after="160" w:line="278" w:lineRule="auto"/>
        <w:jc w:val="both"/>
      </w:pPr>
      <w:r>
        <w:lastRenderedPageBreak/>
        <w:t xml:space="preserve">Fragmentation in Infrastructure Planning and Multi-modal Integration - Currently, land transport infrastructure planning remains fragmented, leading to inadequate connectivity between different modes. While the light rail system and bus networks serve as the backbone of public transit, there is a lack of seamless integration with active mobility infrastructure such as walking and cycling paths. Each mode often operates in isolation, failing to provide a unified "walk-cycle-ride" and </w:t>
      </w:r>
      <w:r w:rsidRPr="00A07B69">
        <w:t>first and last mile connectivity</w:t>
      </w:r>
      <w:r>
        <w:t xml:space="preserve"> experience for commuters.</w:t>
      </w:r>
    </w:p>
    <w:p w14:paraId="700CE880" w14:textId="5563597D" w:rsidR="009D61EA" w:rsidRDefault="00260285" w:rsidP="00FB1E8C">
      <w:pPr>
        <w:pStyle w:val="NormalWeb"/>
        <w:numPr>
          <w:ilvl w:val="0"/>
          <w:numId w:val="66"/>
        </w:numPr>
        <w:rPr>
          <w:rFonts w:ascii="Times New Roman" w:cs="Times New Roman"/>
        </w:rPr>
      </w:pPr>
      <w:r w:rsidRPr="00C94B0E">
        <w:rPr>
          <w:rFonts w:ascii="Times New Roman" w:cs="Times New Roman"/>
        </w:rPr>
        <w:t xml:space="preserve">Lack of Integration Between Land Use and Sustainable Transport Planning: Land use and transport planning are not adequately </w:t>
      </w:r>
      <w:proofErr w:type="gramStart"/>
      <w:r w:rsidRPr="00C94B0E">
        <w:rPr>
          <w:rFonts w:ascii="Times New Roman" w:cs="Times New Roman"/>
        </w:rPr>
        <w:t>coordinated</w:t>
      </w:r>
      <w:proofErr w:type="gramEnd"/>
      <w:r w:rsidRPr="00C94B0E">
        <w:rPr>
          <w:rFonts w:ascii="Times New Roman" w:cs="Times New Roman"/>
          <w:color w:val="EE0000"/>
        </w:rPr>
        <w:t xml:space="preserve"> </w:t>
      </w:r>
      <w:r w:rsidRPr="00C94B0E">
        <w:rPr>
          <w:rFonts w:ascii="Times New Roman" w:cs="Times New Roman"/>
        </w:rPr>
        <w:t>resulting in systems that are not entirely demand-responsive. There is an urgent need to align future residential and commercial developments with transit-oriented principles to ensure that transport systems respond effectively to population growth and social welfare. Stimulation of economic development across the island requires a mobility strategy that is both cost-effective and socially inclusive.</w:t>
      </w:r>
    </w:p>
    <w:p w14:paraId="5F6CE5FA" w14:textId="77777777" w:rsidR="00FB1E8C" w:rsidRDefault="00FB1E8C" w:rsidP="00FB1E8C">
      <w:pPr>
        <w:pStyle w:val="NormalWeb"/>
        <w:ind w:left="644"/>
        <w:rPr>
          <w:rFonts w:ascii="Times New Roman" w:cs="Times New Roman"/>
        </w:rPr>
      </w:pPr>
    </w:p>
    <w:p w14:paraId="3A29FEB7" w14:textId="40D88428" w:rsidR="009D61EA" w:rsidRDefault="00260285" w:rsidP="009D61EA">
      <w:pPr>
        <w:pStyle w:val="ListParagraph"/>
        <w:numPr>
          <w:ilvl w:val="0"/>
          <w:numId w:val="66"/>
        </w:numPr>
        <w:spacing w:after="160" w:line="278" w:lineRule="auto"/>
        <w:jc w:val="both"/>
      </w:pPr>
      <w:r>
        <w:t>Barriers to Low-Carbon Transition and e-Mobility Adoption - The transition to a sustainable transport sector is hindered by high capital costs and financing risks associated with electric vehicles (EVs). Existing frameworks lack the comprehensive technical standards and smart charging infrastructure necessary to support a large-scale shift from diesel-powered fleets to low-carbon electric bus fleets. There is a critical need to address these barriers through targeted financial incentives and specialized technical knowledge.</w:t>
      </w:r>
    </w:p>
    <w:p w14:paraId="7E4BB51A" w14:textId="77777777" w:rsidR="009D61EA" w:rsidRDefault="009D61EA" w:rsidP="009D61EA">
      <w:pPr>
        <w:pStyle w:val="ListParagraph"/>
      </w:pPr>
    </w:p>
    <w:p w14:paraId="4D52D895" w14:textId="77777777" w:rsidR="009D61EA" w:rsidRDefault="009D61EA" w:rsidP="009D61EA">
      <w:pPr>
        <w:jc w:val="both"/>
      </w:pPr>
    </w:p>
    <w:p w14:paraId="279167BB" w14:textId="79B6D67A" w:rsidR="00260285" w:rsidRDefault="00260285" w:rsidP="00260285">
      <w:pPr>
        <w:pStyle w:val="ListParagraph"/>
        <w:numPr>
          <w:ilvl w:val="0"/>
          <w:numId w:val="66"/>
        </w:numPr>
        <w:spacing w:after="160" w:line="278" w:lineRule="auto"/>
        <w:jc w:val="both"/>
      </w:pPr>
      <w:r>
        <w:t>Inequitable Accessibility and Inclusivity Gaps - Accessibility remains a challenge for certain demographics, particularly women, the elderly, and people with disabilities. Current transport services do not always meet the specific safety and accessibility standards required for these vulnerable groups. Greater mobility is essential to fulfill social and employment needs, ensuring that all citizens have reliable access to places of work, education, and essential health services.</w:t>
      </w:r>
    </w:p>
    <w:p w14:paraId="764F03D2" w14:textId="77777777" w:rsidR="009D61EA" w:rsidRDefault="009D61EA" w:rsidP="009D61EA">
      <w:pPr>
        <w:pStyle w:val="ListParagraph"/>
        <w:spacing w:after="160" w:line="278" w:lineRule="auto"/>
        <w:ind w:left="644"/>
        <w:jc w:val="both"/>
      </w:pPr>
    </w:p>
    <w:p w14:paraId="10453293" w14:textId="3D55EB5F" w:rsidR="00260285" w:rsidRDefault="00260285" w:rsidP="00260285">
      <w:pPr>
        <w:pStyle w:val="ListParagraph"/>
        <w:numPr>
          <w:ilvl w:val="0"/>
          <w:numId w:val="66"/>
        </w:numPr>
        <w:spacing w:after="160" w:line="278" w:lineRule="auto"/>
        <w:jc w:val="both"/>
      </w:pPr>
      <w:r>
        <w:t>Sustainable Financing and Economic Modeling - Financing for large-scale transport infrastructure and fleet modernization must compete with other vital public sectors. The current land transport industry requires a comprehensive restructuring of its economic model to improve operational efficiency and potentially enable "free public transport for all" without compromising financial viability. There is a lack of robust mechanisms to attract diverse funding and manage assets effectively over their lifecycle.</w:t>
      </w:r>
    </w:p>
    <w:p w14:paraId="628C0D80" w14:textId="77777777" w:rsidR="009D61EA" w:rsidRDefault="009D61EA" w:rsidP="009D61EA">
      <w:pPr>
        <w:pStyle w:val="ListParagraph"/>
      </w:pPr>
    </w:p>
    <w:p w14:paraId="243363E5" w14:textId="77777777" w:rsidR="009D61EA" w:rsidRDefault="009D61EA" w:rsidP="009D61EA">
      <w:pPr>
        <w:pStyle w:val="ListParagraph"/>
        <w:spacing w:after="160" w:line="278" w:lineRule="auto"/>
        <w:ind w:left="644"/>
        <w:jc w:val="both"/>
      </w:pPr>
    </w:p>
    <w:p w14:paraId="49B1E960" w14:textId="791B30B4" w:rsidR="00260285" w:rsidRDefault="00260285" w:rsidP="00260285">
      <w:pPr>
        <w:pStyle w:val="ListParagraph"/>
        <w:numPr>
          <w:ilvl w:val="0"/>
          <w:numId w:val="66"/>
        </w:numPr>
        <w:spacing w:after="160" w:line="278" w:lineRule="auto"/>
        <w:jc w:val="both"/>
      </w:pPr>
      <w:r>
        <w:lastRenderedPageBreak/>
        <w:t xml:space="preserve">Technological and Data Gaps in System Management - The land transport sector currently lacks a fully technology-leading system for real-time traffic management and commuter information. Inefficient vehicle and rail asset management, combined with a lack of digital monitoring for emerging EV infrastructure, prevents the sector from achieving optimal reliability. Transitioning to AI-driven traffic management and integrated data platforms is necessary to reduce commute times and enhance service delivery. </w:t>
      </w:r>
      <w:r w:rsidRPr="002D2BE1">
        <w:t>The Masterplan shall incorporate mandatory vulnerable road user (VRU) safety principles, including safe pedestrian crossings, protected cycling infrastructure, traffic calming measures, universal accessibility standards, and safe access to public transport facilities.</w:t>
      </w:r>
    </w:p>
    <w:p w14:paraId="23285B22" w14:textId="77777777" w:rsidR="009D61EA" w:rsidRDefault="009D61EA" w:rsidP="009D61EA">
      <w:pPr>
        <w:pStyle w:val="ListParagraph"/>
        <w:spacing w:after="160" w:line="278" w:lineRule="auto"/>
        <w:ind w:left="644"/>
        <w:jc w:val="both"/>
      </w:pPr>
    </w:p>
    <w:p w14:paraId="4952D5A6" w14:textId="77777777" w:rsidR="00260285" w:rsidRDefault="00260285" w:rsidP="00260285">
      <w:pPr>
        <w:pStyle w:val="ListParagraph"/>
        <w:numPr>
          <w:ilvl w:val="0"/>
          <w:numId w:val="66"/>
        </w:numPr>
        <w:spacing w:after="160" w:line="278" w:lineRule="auto"/>
        <w:jc w:val="both"/>
      </w:pPr>
      <w:r>
        <w:t xml:space="preserve">Vulnerability to Climate Change and Extreme Weather - Mauritius </w:t>
      </w:r>
      <w:r w:rsidRPr="00A50698">
        <w:t>is a Small Island Development State (SIDS) and is highly</w:t>
      </w:r>
      <w:r>
        <w:t xml:space="preserve"> vulnerable to climate-related risks, including heavy rainfall, flooding, and cyclonic weather, which frequently disrupt transport operations. Existing infrastructure often lacks the necessary physical and digital resilience to withstand these natural disasters. There is an immediate requirement to incorporate disaster-preparedness and climate adaptation principles into long-term planning to ensure the continuous and safe operation of the land transport network.</w:t>
      </w:r>
    </w:p>
    <w:p w14:paraId="09DB2FFA" w14:textId="77777777" w:rsidR="00260285" w:rsidRPr="001949E1" w:rsidRDefault="00260285" w:rsidP="00260285">
      <w:pPr>
        <w:pStyle w:val="ListParagraph"/>
        <w:jc w:val="both"/>
      </w:pPr>
    </w:p>
    <w:p w14:paraId="38CC4829" w14:textId="77777777" w:rsidR="00260285" w:rsidRPr="00FD75C1" w:rsidRDefault="00260285" w:rsidP="00260285">
      <w:pPr>
        <w:pStyle w:val="Heading1"/>
        <w:numPr>
          <w:ilvl w:val="0"/>
          <w:numId w:val="63"/>
        </w:numPr>
        <w:ind w:left="720"/>
        <w:jc w:val="both"/>
        <w:rPr>
          <w:rFonts w:ascii="Times New Roman" w:hAnsi="Times New Roman"/>
          <w:b w:val="0"/>
          <w:bCs/>
          <w:sz w:val="36"/>
          <w:szCs w:val="36"/>
        </w:rPr>
      </w:pPr>
      <w:bookmarkStart w:id="204" w:name="_Toc231233149"/>
      <w:r>
        <w:rPr>
          <w:rFonts w:ascii="Times New Roman" w:hAnsi="Times New Roman"/>
          <w:bCs/>
          <w:sz w:val="36"/>
          <w:szCs w:val="36"/>
        </w:rPr>
        <w:t>OBJECTIVES AND OUTCOMES OF THE STUDY</w:t>
      </w:r>
      <w:bookmarkEnd w:id="204"/>
      <w:r>
        <w:rPr>
          <w:rFonts w:ascii="Times New Roman" w:hAnsi="Times New Roman"/>
          <w:bCs/>
          <w:sz w:val="36"/>
          <w:szCs w:val="36"/>
        </w:rPr>
        <w:t xml:space="preserve"> </w:t>
      </w:r>
    </w:p>
    <w:p w14:paraId="0FF92B88" w14:textId="4125E2B6" w:rsidR="00260285" w:rsidRDefault="00260285" w:rsidP="00260285">
      <w:pPr>
        <w:pStyle w:val="Heading2"/>
        <w:numPr>
          <w:ilvl w:val="1"/>
          <w:numId w:val="63"/>
        </w:numPr>
        <w:ind w:left="1080" w:hanging="360"/>
        <w:jc w:val="both"/>
      </w:pPr>
      <w:bookmarkStart w:id="205" w:name="_Toc231233150"/>
      <w:r>
        <w:t>Main Objective</w:t>
      </w:r>
      <w:bookmarkEnd w:id="205"/>
      <w:r>
        <w:t xml:space="preserve"> </w:t>
      </w:r>
    </w:p>
    <w:p w14:paraId="6577408C" w14:textId="77777777" w:rsidR="003E7DAB" w:rsidRPr="003E7DAB" w:rsidRDefault="003E7DAB" w:rsidP="003E7DAB">
      <w:pPr>
        <w:rPr>
          <w:lang w:val="en-GB"/>
        </w:rPr>
      </w:pPr>
    </w:p>
    <w:p w14:paraId="6507C3B1" w14:textId="6D0FE457" w:rsidR="00260285" w:rsidRDefault="00260285" w:rsidP="00260285">
      <w:pPr>
        <w:jc w:val="both"/>
      </w:pPr>
      <w:r>
        <w:t xml:space="preserve">The main objective is to prepare a comprehensive </w:t>
      </w:r>
      <w:r w:rsidR="002B0155">
        <w:t>ILTMP,</w:t>
      </w:r>
      <w:r>
        <w:t xml:space="preserve"> which includes the implementation of the phased</w:t>
      </w:r>
      <w:r>
        <w:rPr>
          <w:i/>
          <w:iCs/>
        </w:rPr>
        <w:t xml:space="preserve"> 10-Year</w:t>
      </w:r>
      <w:r>
        <w:t xml:space="preserve"> </w:t>
      </w:r>
      <w:r>
        <w:rPr>
          <w:i/>
          <w:iCs/>
        </w:rPr>
        <w:t>Electronic Vehicle (EV) Mobility Policy &amp; Integration Roadmap,</w:t>
      </w:r>
      <w:r>
        <w:t xml:space="preserve"> that provides a strategic orientation for the land transport sector in Mauritius. </w:t>
      </w:r>
    </w:p>
    <w:p w14:paraId="15B7D8DE" w14:textId="77777777" w:rsidR="002B0155" w:rsidRDefault="002B0155" w:rsidP="00260285">
      <w:pPr>
        <w:jc w:val="both"/>
      </w:pPr>
    </w:p>
    <w:p w14:paraId="75EB3B7C" w14:textId="77777777" w:rsidR="00260285" w:rsidRPr="00B67CD3" w:rsidRDefault="00260285" w:rsidP="00260285">
      <w:pPr>
        <w:pStyle w:val="Heading2"/>
        <w:numPr>
          <w:ilvl w:val="1"/>
          <w:numId w:val="63"/>
        </w:numPr>
        <w:ind w:left="1080" w:hanging="360"/>
        <w:jc w:val="both"/>
      </w:pPr>
      <w:bookmarkStart w:id="206" w:name="_Toc231233151"/>
      <w:r>
        <w:t>Specific Objectives</w:t>
      </w:r>
      <w:bookmarkEnd w:id="206"/>
      <w:r>
        <w:t xml:space="preserve"> </w:t>
      </w:r>
    </w:p>
    <w:p w14:paraId="5C55EA3F" w14:textId="4907687B" w:rsidR="00260285" w:rsidRDefault="00260285" w:rsidP="00260285">
      <w:pPr>
        <w:jc w:val="both"/>
      </w:pPr>
      <w:r>
        <w:t xml:space="preserve">The specific objectives </w:t>
      </w:r>
      <w:r w:rsidRPr="00B2649F">
        <w:t>to</w:t>
      </w:r>
      <w:r>
        <w:t xml:space="preserve"> focus on passenger land transport, the integration of external e-mobility policies, and the specific 10-year roadmap</w:t>
      </w:r>
      <w:r w:rsidRPr="00A50698">
        <w:t>, as more fully detailed hereunder:</w:t>
      </w:r>
    </w:p>
    <w:p w14:paraId="3C401A7D" w14:textId="77777777" w:rsidR="002B0155" w:rsidRDefault="002B0155" w:rsidP="00260285">
      <w:pPr>
        <w:jc w:val="both"/>
      </w:pPr>
    </w:p>
    <w:p w14:paraId="670869CC" w14:textId="508EB5DF" w:rsidR="00260285" w:rsidRPr="00A50698" w:rsidRDefault="00260285" w:rsidP="00260285">
      <w:pPr>
        <w:pStyle w:val="ListParagraph"/>
        <w:numPr>
          <w:ilvl w:val="0"/>
          <w:numId w:val="67"/>
        </w:numPr>
        <w:spacing w:after="160" w:line="278" w:lineRule="auto"/>
        <w:jc w:val="both"/>
      </w:pPr>
      <w:r w:rsidRPr="00A50698">
        <w:t xml:space="preserve">To develop a long-term </w:t>
      </w:r>
      <w:r w:rsidR="002B0155">
        <w:t>ILTMP</w:t>
      </w:r>
      <w:r w:rsidRPr="00A50698">
        <w:t xml:space="preserve"> for Mauritius that includes road networks, railway (Metro Express), and non-</w:t>
      </w:r>
      <w:proofErr w:type="spellStart"/>
      <w:r w:rsidRPr="00A50698">
        <w:t>motorised</w:t>
      </w:r>
      <w:proofErr w:type="spellEnd"/>
      <w:r w:rsidRPr="00A50698">
        <w:t xml:space="preserve"> transportation (walking, cycling, and personal mobility devices).</w:t>
      </w:r>
    </w:p>
    <w:p w14:paraId="48CF9B10" w14:textId="77777777" w:rsidR="00260285" w:rsidRDefault="00260285" w:rsidP="00260285">
      <w:pPr>
        <w:pStyle w:val="ListParagraph"/>
        <w:numPr>
          <w:ilvl w:val="0"/>
          <w:numId w:val="67"/>
        </w:numPr>
        <w:spacing w:after="160" w:line="278" w:lineRule="auto"/>
        <w:jc w:val="both"/>
      </w:pPr>
      <w:r w:rsidRPr="00A50698">
        <w:t>To build capacity and institutional strength within the Ministry of Land Transport (MLT), the</w:t>
      </w:r>
      <w:r>
        <w:t xml:space="preserve"> National Land Transport Authority (NLTA), and other stakeholders through specialized training on masterplan development, future updates, and implementation within budget and timelines.</w:t>
      </w:r>
    </w:p>
    <w:p w14:paraId="5F7C9A7D" w14:textId="0DE40E05" w:rsidR="00260285" w:rsidRDefault="00260285" w:rsidP="00260285">
      <w:pPr>
        <w:pStyle w:val="Heading2"/>
        <w:numPr>
          <w:ilvl w:val="1"/>
          <w:numId w:val="63"/>
        </w:numPr>
        <w:ind w:left="1080" w:hanging="360"/>
        <w:jc w:val="both"/>
      </w:pPr>
      <w:bookmarkStart w:id="207" w:name="_Toc231233152"/>
      <w:r>
        <w:t>Outcomes</w:t>
      </w:r>
      <w:bookmarkEnd w:id="207"/>
      <w:r>
        <w:t xml:space="preserve"> </w:t>
      </w:r>
    </w:p>
    <w:p w14:paraId="00FA9FC6" w14:textId="77777777" w:rsidR="002B0155" w:rsidRPr="002B0155" w:rsidRDefault="002B0155" w:rsidP="002B0155">
      <w:pPr>
        <w:rPr>
          <w:lang w:val="en-GB"/>
        </w:rPr>
      </w:pPr>
    </w:p>
    <w:p w14:paraId="4A3F99E8" w14:textId="748F8673" w:rsidR="00260285" w:rsidRDefault="00260285" w:rsidP="00260285">
      <w:pPr>
        <w:jc w:val="both"/>
      </w:pPr>
      <w:r>
        <w:t xml:space="preserve">The aim of the ILTMP is to ensure that the investment and location of transport infrastructure and services are fully consistent with the Government’s overarching strategy on sustainability and low-carbon development, the National Development Strategy and Vision 2050 by </w:t>
      </w:r>
      <w:proofErr w:type="spellStart"/>
      <w:r>
        <w:t>GoM</w:t>
      </w:r>
      <w:proofErr w:type="spellEnd"/>
      <w:r>
        <w:t xml:space="preserve">. </w:t>
      </w:r>
      <w:r>
        <w:lastRenderedPageBreak/>
        <w:t xml:space="preserve">They could also </w:t>
      </w:r>
      <w:proofErr w:type="gramStart"/>
      <w:r>
        <w:t>look into</w:t>
      </w:r>
      <w:proofErr w:type="gramEnd"/>
      <w:r>
        <w:t xml:space="preserve"> other studies done by other Consultancy firms on land transport in the past 10 years</w:t>
      </w:r>
      <w:r w:rsidR="003E7DAB">
        <w:t xml:space="preserve">. </w:t>
      </w:r>
      <w:r>
        <w:t xml:space="preserve">The Masterplan seeks to optimize infrastructure investment to position Mauritius as a leader in modern, technology-led, and inclusive </w:t>
      </w:r>
      <w:r w:rsidRPr="00A50698">
        <w:t>mobility, in the region.</w:t>
      </w:r>
    </w:p>
    <w:p w14:paraId="152ED0D0" w14:textId="77777777" w:rsidR="003334BA" w:rsidRDefault="003334BA" w:rsidP="00260285">
      <w:pPr>
        <w:jc w:val="both"/>
      </w:pPr>
    </w:p>
    <w:p w14:paraId="050033B9" w14:textId="400D73D5" w:rsidR="00260285" w:rsidRDefault="00260285" w:rsidP="00260285">
      <w:pPr>
        <w:jc w:val="both"/>
      </w:pPr>
      <w:r>
        <w:t>The phased 10-Year Electronic Vehicle (EV) Mobility Policy &amp; Integration Roadmap is designed to facilitate the targeted improvement and expansion of the land transport network in a manner that reduces commute times, enhances public transport efficiency, and opens new frontiers for sustainable economic growth. Together, the Masterplan and the Integration Roadmap will provide the Government of Mauritius and private sector partners with systematic decision-making tools for infrastructure and service delivery. This is in recognition of the need for an integrated approach to rectify historical challenges where land transport development was uncoordinated, resulting in a system where road, rail, and active mobility modes were not fully harmonized.</w:t>
      </w:r>
    </w:p>
    <w:p w14:paraId="5F219C07" w14:textId="77777777" w:rsidR="003334BA" w:rsidRDefault="003334BA" w:rsidP="00260285">
      <w:pPr>
        <w:jc w:val="both"/>
      </w:pPr>
    </w:p>
    <w:p w14:paraId="73CCFCE5" w14:textId="2AF4324C" w:rsidR="00260285" w:rsidRDefault="00260285" w:rsidP="00260285">
      <w:pPr>
        <w:jc w:val="both"/>
      </w:pPr>
      <w:r>
        <w:t xml:space="preserve">The </w:t>
      </w:r>
      <w:r w:rsidR="003334BA">
        <w:t>ILTMP</w:t>
      </w:r>
      <w:r>
        <w:t xml:space="preserve"> and the phased 10-Year EV Mobility Policy &amp; Integration Roadmap are expected to deliver the following outcomes:</w:t>
      </w:r>
    </w:p>
    <w:p w14:paraId="753A559D" w14:textId="77777777" w:rsidR="003E7DAB" w:rsidRDefault="003E7DAB" w:rsidP="00260285">
      <w:pPr>
        <w:jc w:val="both"/>
      </w:pPr>
    </w:p>
    <w:p w14:paraId="1A0EE257" w14:textId="5E3CF700" w:rsidR="00260285" w:rsidRDefault="00260285" w:rsidP="00260285">
      <w:pPr>
        <w:pStyle w:val="ListParagraph"/>
        <w:numPr>
          <w:ilvl w:val="0"/>
          <w:numId w:val="64"/>
        </w:numPr>
        <w:spacing w:after="160" w:line="278" w:lineRule="auto"/>
        <w:jc w:val="both"/>
      </w:pPr>
      <w:r>
        <w:t>Strategic Planning Directions - Provision of prioritized programmes and projects for the road, light rail, and active mobility sub-sectors that secure the integrity of the current network while laying the technological foundation for future systems.</w:t>
      </w:r>
    </w:p>
    <w:p w14:paraId="63DC980F" w14:textId="77777777" w:rsidR="009D61EA" w:rsidRPr="001949E1" w:rsidRDefault="009D61EA" w:rsidP="009D61EA">
      <w:pPr>
        <w:pStyle w:val="ListParagraph"/>
        <w:spacing w:after="160" w:line="278" w:lineRule="auto"/>
        <w:jc w:val="both"/>
      </w:pPr>
    </w:p>
    <w:p w14:paraId="5D24EDFB" w14:textId="06582D19" w:rsidR="009D61EA" w:rsidRDefault="00260285" w:rsidP="009D61EA">
      <w:pPr>
        <w:pStyle w:val="ListParagraph"/>
        <w:numPr>
          <w:ilvl w:val="0"/>
          <w:numId w:val="64"/>
        </w:numPr>
        <w:spacing w:after="160" w:line="278" w:lineRule="auto"/>
        <w:jc w:val="both"/>
      </w:pPr>
      <w:r>
        <w:t>Resource Mobilization - Establishment of a robust basis for the Government to seek development assistance, attract private sector investment, and utilize innovative financing mechanisms for infrastructure and fleet modernization.</w:t>
      </w:r>
    </w:p>
    <w:p w14:paraId="0992D215" w14:textId="77777777" w:rsidR="009D61EA" w:rsidRDefault="009D61EA" w:rsidP="009D61EA">
      <w:pPr>
        <w:pStyle w:val="ListParagraph"/>
      </w:pPr>
    </w:p>
    <w:p w14:paraId="7FC6D2D2" w14:textId="77777777" w:rsidR="009D61EA" w:rsidRPr="001A39B8" w:rsidRDefault="009D61EA" w:rsidP="009D61EA">
      <w:pPr>
        <w:pStyle w:val="ListParagraph"/>
        <w:spacing w:after="160" w:line="278" w:lineRule="auto"/>
        <w:jc w:val="both"/>
      </w:pPr>
    </w:p>
    <w:p w14:paraId="5A791ED4" w14:textId="15E6D7F9" w:rsidR="00260285" w:rsidRDefault="00260285" w:rsidP="00260285">
      <w:pPr>
        <w:pStyle w:val="ListParagraph"/>
        <w:numPr>
          <w:ilvl w:val="0"/>
          <w:numId w:val="64"/>
        </w:numPr>
        <w:spacing w:after="160" w:line="278" w:lineRule="auto"/>
        <w:jc w:val="both"/>
      </w:pPr>
      <w:r>
        <w:t>Low-Carbon Transition: Integration of the externally provided EV Policy and Regulatory Framework to encourage the use of less/non-polluting modes of transport and promote the deployment of electric buses at scale.</w:t>
      </w:r>
    </w:p>
    <w:p w14:paraId="53F82B12" w14:textId="77777777" w:rsidR="009D61EA" w:rsidRPr="001A39B8" w:rsidRDefault="009D61EA" w:rsidP="009D61EA">
      <w:pPr>
        <w:pStyle w:val="ListParagraph"/>
        <w:spacing w:after="160" w:line="278" w:lineRule="auto"/>
        <w:jc w:val="both"/>
      </w:pPr>
    </w:p>
    <w:p w14:paraId="73A08DD8" w14:textId="7299338B" w:rsidR="00260285" w:rsidRDefault="00260285" w:rsidP="00260285">
      <w:pPr>
        <w:pStyle w:val="ListParagraph"/>
        <w:numPr>
          <w:ilvl w:val="0"/>
          <w:numId w:val="64"/>
        </w:numPr>
        <w:spacing w:after="160" w:line="278" w:lineRule="auto"/>
        <w:jc w:val="both"/>
      </w:pPr>
      <w:r>
        <w:t>Safe and Reliable Passenger Mobility - Ensuring the safe, reliable, and convenient movement of commuters through AI-driven traffic management and integrated "walk-cycle-ride" strategies.</w:t>
      </w:r>
    </w:p>
    <w:p w14:paraId="1B784F32" w14:textId="77777777" w:rsidR="009D61EA" w:rsidRDefault="009D61EA" w:rsidP="009D61EA">
      <w:pPr>
        <w:pStyle w:val="ListParagraph"/>
      </w:pPr>
    </w:p>
    <w:p w14:paraId="7A5B4BCF" w14:textId="77777777" w:rsidR="009D61EA" w:rsidRPr="001A39B8" w:rsidRDefault="009D61EA" w:rsidP="009D61EA">
      <w:pPr>
        <w:pStyle w:val="ListParagraph"/>
        <w:spacing w:after="160" w:line="278" w:lineRule="auto"/>
        <w:jc w:val="both"/>
      </w:pPr>
    </w:p>
    <w:p w14:paraId="716E87B5" w14:textId="3A535FDC" w:rsidR="00260285" w:rsidRDefault="00260285" w:rsidP="00260285">
      <w:pPr>
        <w:pStyle w:val="ListParagraph"/>
        <w:numPr>
          <w:ilvl w:val="0"/>
          <w:numId w:val="64"/>
        </w:numPr>
        <w:spacing w:after="160" w:line="278" w:lineRule="auto"/>
        <w:jc w:val="both"/>
      </w:pPr>
      <w:r>
        <w:t>Social Inclusivity and Accessibility - A transport system that is responsive to the needs of all citizens, specifically promoting inclusive services for women, the elderly, and people with disabilities.</w:t>
      </w:r>
    </w:p>
    <w:p w14:paraId="2B9146AD" w14:textId="77777777" w:rsidR="009D61EA" w:rsidRPr="001A39B8" w:rsidRDefault="009D61EA" w:rsidP="009D61EA">
      <w:pPr>
        <w:pStyle w:val="ListParagraph"/>
        <w:spacing w:after="160" w:line="278" w:lineRule="auto"/>
        <w:jc w:val="both"/>
      </w:pPr>
    </w:p>
    <w:p w14:paraId="38592EDA" w14:textId="77777777" w:rsidR="00260285" w:rsidRPr="001A39B8" w:rsidRDefault="00260285" w:rsidP="00260285">
      <w:pPr>
        <w:pStyle w:val="ListParagraph"/>
        <w:numPr>
          <w:ilvl w:val="0"/>
          <w:numId w:val="64"/>
        </w:numPr>
        <w:spacing w:after="160" w:line="278" w:lineRule="auto"/>
        <w:jc w:val="both"/>
      </w:pPr>
      <w:r>
        <w:t>Climate Resilient Infrastructure: Promotion of climate-responsive and sustainable engineering solutions that ensure infrastructure is resilient to extreme weather events such as flooding and cyclones.</w:t>
      </w:r>
    </w:p>
    <w:p w14:paraId="50674406" w14:textId="7F5126D2" w:rsidR="00260285" w:rsidRDefault="00260285" w:rsidP="00260285">
      <w:pPr>
        <w:pStyle w:val="ListParagraph"/>
        <w:numPr>
          <w:ilvl w:val="0"/>
          <w:numId w:val="64"/>
        </w:numPr>
        <w:spacing w:after="160" w:line="278" w:lineRule="auto"/>
        <w:jc w:val="both"/>
      </w:pPr>
      <w:r>
        <w:lastRenderedPageBreak/>
        <w:t>Public Transport Efficiency - Enhancement of public transport through industry restructuring, the integration of light rail (Metro Express), and the promotion of affordable, multi-modal land use and transport development.</w:t>
      </w:r>
    </w:p>
    <w:p w14:paraId="674B4D88" w14:textId="77777777" w:rsidR="009D61EA" w:rsidRPr="001A39B8" w:rsidRDefault="009D61EA" w:rsidP="009D61EA">
      <w:pPr>
        <w:pStyle w:val="ListParagraph"/>
        <w:spacing w:after="160" w:line="278" w:lineRule="auto"/>
        <w:jc w:val="both"/>
      </w:pPr>
    </w:p>
    <w:p w14:paraId="24A98A6D" w14:textId="77777777" w:rsidR="00260285" w:rsidRPr="00FD75C1" w:rsidRDefault="00260285" w:rsidP="00260285">
      <w:pPr>
        <w:pStyle w:val="ListParagraph"/>
        <w:numPr>
          <w:ilvl w:val="0"/>
          <w:numId w:val="64"/>
        </w:numPr>
        <w:spacing w:after="160" w:line="278" w:lineRule="auto"/>
        <w:jc w:val="both"/>
      </w:pPr>
      <w:r>
        <w:t>Phased Implementation Schedule - Provision of a 20-year prioritized investment programme and a 10-year EV integration roadmap with detailed cost estimates and sequencing for national infrastructure upgrades.</w:t>
      </w:r>
    </w:p>
    <w:p w14:paraId="17302ED3" w14:textId="77777777" w:rsidR="00260285" w:rsidRPr="00A24C1C" w:rsidRDefault="00260285" w:rsidP="00260285">
      <w:pPr>
        <w:pStyle w:val="ListParagraph"/>
        <w:jc w:val="both"/>
      </w:pPr>
    </w:p>
    <w:p w14:paraId="2E81031C" w14:textId="77777777" w:rsidR="00260285" w:rsidRDefault="00260285" w:rsidP="00260285">
      <w:pPr>
        <w:pStyle w:val="Heading1"/>
        <w:numPr>
          <w:ilvl w:val="0"/>
          <w:numId w:val="63"/>
        </w:numPr>
        <w:ind w:left="720"/>
        <w:jc w:val="both"/>
        <w:rPr>
          <w:rFonts w:ascii="Times New Roman" w:hAnsi="Times New Roman"/>
          <w:b w:val="0"/>
          <w:bCs/>
          <w:sz w:val="36"/>
          <w:szCs w:val="36"/>
        </w:rPr>
      </w:pPr>
      <w:bookmarkStart w:id="208" w:name="_Toc231233153"/>
      <w:r>
        <w:rPr>
          <w:rFonts w:ascii="Times New Roman" w:hAnsi="Times New Roman"/>
          <w:bCs/>
          <w:sz w:val="36"/>
          <w:szCs w:val="36"/>
        </w:rPr>
        <w:t>SCOPE OF SERVICES</w:t>
      </w:r>
      <w:bookmarkEnd w:id="208"/>
      <w:r>
        <w:rPr>
          <w:rFonts w:ascii="Times New Roman" w:hAnsi="Times New Roman"/>
          <w:bCs/>
          <w:sz w:val="36"/>
          <w:szCs w:val="36"/>
        </w:rPr>
        <w:t xml:space="preserve"> </w:t>
      </w:r>
    </w:p>
    <w:p w14:paraId="26611454" w14:textId="4EEA555D" w:rsidR="00260285" w:rsidRDefault="00260285" w:rsidP="00260285">
      <w:pPr>
        <w:jc w:val="both"/>
      </w:pPr>
      <w:r>
        <w:t>The Land Transport Sector Masterplan shall cover the following sub-sectors:</w:t>
      </w:r>
    </w:p>
    <w:p w14:paraId="0ED9AD66" w14:textId="77777777" w:rsidR="009D61EA" w:rsidRDefault="009D61EA" w:rsidP="00260285">
      <w:pPr>
        <w:jc w:val="both"/>
      </w:pPr>
    </w:p>
    <w:p w14:paraId="7555951B" w14:textId="49A2283A" w:rsidR="00260285" w:rsidRDefault="00260285" w:rsidP="00260285">
      <w:pPr>
        <w:pStyle w:val="ListParagraph"/>
        <w:numPr>
          <w:ilvl w:val="0"/>
          <w:numId w:val="68"/>
        </w:numPr>
        <w:spacing w:after="160" w:line="278" w:lineRule="auto"/>
        <w:jc w:val="both"/>
      </w:pPr>
      <w:r>
        <w:t xml:space="preserve">Formulation of key KPIs (or targets) of the Land Transport Sector </w:t>
      </w:r>
      <w:proofErr w:type="spellStart"/>
      <w:r>
        <w:t>eg.</w:t>
      </w:r>
      <w:proofErr w:type="spellEnd"/>
      <w:r>
        <w:t xml:space="preserve"> 80% of all household be 10 mins from a public transport stop, 80% of public transport journey be under 1 hour, number of vehicles per km of road, 80% of all trips by public transport or NMT, etc…. There should be targets set by consultancy firm – </w:t>
      </w:r>
      <w:proofErr w:type="gramStart"/>
      <w:r>
        <w:t>similar to</w:t>
      </w:r>
      <w:proofErr w:type="gramEnd"/>
      <w:r>
        <w:t xml:space="preserve"> the energy policy of renewables by 2050. The KPIs for 2050 should be developed and phased intermediate KPIs to be proposed as well.  Once the KPIs are agreed by all stakeholders, then measures to achieve this </w:t>
      </w:r>
      <w:proofErr w:type="gramStart"/>
      <w:r>
        <w:t>needs</w:t>
      </w:r>
      <w:proofErr w:type="gramEnd"/>
      <w:r>
        <w:t xml:space="preserve"> to follow, whether it’s institutional changes, policy, infrastructure development, among </w:t>
      </w:r>
      <w:proofErr w:type="gramStart"/>
      <w:r>
        <w:t>others</w:t>
      </w:r>
      <w:r w:rsidRPr="00FE74FB">
        <w:t xml:space="preserve"> </w:t>
      </w:r>
      <w:r w:rsidR="009D61EA">
        <w:t>.</w:t>
      </w:r>
      <w:proofErr w:type="gramEnd"/>
    </w:p>
    <w:p w14:paraId="6CEE1BF9" w14:textId="77777777" w:rsidR="009D61EA" w:rsidRDefault="009D61EA" w:rsidP="009D61EA">
      <w:pPr>
        <w:pStyle w:val="ListParagraph"/>
        <w:spacing w:after="160" w:line="278" w:lineRule="auto"/>
        <w:jc w:val="both"/>
      </w:pPr>
    </w:p>
    <w:p w14:paraId="68D677A9" w14:textId="499EF73B" w:rsidR="009D61EA" w:rsidRDefault="00260285" w:rsidP="009D61EA">
      <w:pPr>
        <w:pStyle w:val="ListParagraph"/>
        <w:numPr>
          <w:ilvl w:val="0"/>
          <w:numId w:val="68"/>
        </w:numPr>
        <w:spacing w:after="160" w:line="278" w:lineRule="auto"/>
        <w:jc w:val="both"/>
      </w:pPr>
      <w:r>
        <w:t xml:space="preserve">Need to develop a strategic transport model for Mauritius, (be it in Cube or VISUM or other software package) which includes all modes of transport. </w:t>
      </w:r>
    </w:p>
    <w:p w14:paraId="727F7DE1" w14:textId="77777777" w:rsidR="009D61EA" w:rsidRDefault="009D61EA" w:rsidP="009D61EA">
      <w:pPr>
        <w:jc w:val="both"/>
      </w:pPr>
    </w:p>
    <w:p w14:paraId="208CBF69" w14:textId="059FE70D" w:rsidR="009D61EA" w:rsidRDefault="00260285" w:rsidP="009D61EA">
      <w:pPr>
        <w:pStyle w:val="ListParagraph"/>
        <w:numPr>
          <w:ilvl w:val="0"/>
          <w:numId w:val="68"/>
        </w:numPr>
        <w:spacing w:after="160" w:line="278" w:lineRule="auto"/>
        <w:jc w:val="both"/>
      </w:pPr>
      <w:r>
        <w:t xml:space="preserve">Use the model to develop and test various scenarios for the land transport sector. For instance, the extension of light rail throughout the island will achieve the set KPIs. </w:t>
      </w:r>
    </w:p>
    <w:p w14:paraId="6D61605A" w14:textId="77777777" w:rsidR="009D61EA" w:rsidRDefault="009D61EA" w:rsidP="009D61EA">
      <w:pPr>
        <w:pStyle w:val="ListParagraph"/>
      </w:pPr>
    </w:p>
    <w:p w14:paraId="626F92D8" w14:textId="77777777" w:rsidR="009D61EA" w:rsidRDefault="009D61EA" w:rsidP="009D61EA">
      <w:pPr>
        <w:pStyle w:val="ListParagraph"/>
        <w:spacing w:after="160" w:line="278" w:lineRule="auto"/>
        <w:jc w:val="both"/>
      </w:pPr>
    </w:p>
    <w:p w14:paraId="217614C6" w14:textId="19626724" w:rsidR="00260285" w:rsidRDefault="00260285" w:rsidP="00260285">
      <w:pPr>
        <w:pStyle w:val="ListParagraph"/>
        <w:numPr>
          <w:ilvl w:val="0"/>
          <w:numId w:val="68"/>
        </w:numPr>
        <w:spacing w:after="160" w:line="278" w:lineRule="auto"/>
        <w:jc w:val="both"/>
      </w:pPr>
      <w:proofErr w:type="gramStart"/>
      <w:r>
        <w:t>Model</w:t>
      </w:r>
      <w:proofErr w:type="gramEnd"/>
      <w:r>
        <w:t xml:space="preserve"> should be given to the Ministry for </w:t>
      </w:r>
      <w:proofErr w:type="gramStart"/>
      <w:r>
        <w:t>is</w:t>
      </w:r>
      <w:proofErr w:type="gramEnd"/>
      <w:r>
        <w:t xml:space="preserve"> usage and should be managed by a new public and road transport modelling team (not traffic engineering team), preferably by a new Transport Planning Department, composed of transport planners and modelers. </w:t>
      </w:r>
    </w:p>
    <w:p w14:paraId="6F1B89D8" w14:textId="77777777" w:rsidR="009D61EA" w:rsidRPr="00FE74FB" w:rsidRDefault="009D61EA" w:rsidP="009D61EA">
      <w:pPr>
        <w:pStyle w:val="ListParagraph"/>
        <w:spacing w:after="160" w:line="278" w:lineRule="auto"/>
        <w:jc w:val="both"/>
      </w:pPr>
    </w:p>
    <w:p w14:paraId="7E9B6C54" w14:textId="6E85B649" w:rsidR="009D61EA" w:rsidRDefault="00260285" w:rsidP="009D61EA">
      <w:pPr>
        <w:pStyle w:val="ListParagraph"/>
        <w:numPr>
          <w:ilvl w:val="0"/>
          <w:numId w:val="68"/>
        </w:numPr>
        <w:spacing w:after="160" w:line="278" w:lineRule="auto"/>
        <w:jc w:val="both"/>
      </w:pPr>
      <w:r>
        <w:t xml:space="preserve">Road Networks - Including the strategic development of national highways, </w:t>
      </w:r>
      <w:r w:rsidRPr="00A50698">
        <w:t>urban and rural</w:t>
      </w:r>
      <w:r>
        <w:t xml:space="preserve"> roads, junction upgrades, and interchanges to alleviate congestion hotspots.</w:t>
      </w:r>
    </w:p>
    <w:p w14:paraId="1AAEF7F2" w14:textId="77777777" w:rsidR="009D61EA" w:rsidRPr="00D424E3" w:rsidRDefault="009D61EA" w:rsidP="009D61EA">
      <w:pPr>
        <w:spacing w:after="160" w:line="278" w:lineRule="auto"/>
        <w:jc w:val="both"/>
      </w:pPr>
    </w:p>
    <w:p w14:paraId="22035F3B" w14:textId="75BB5639" w:rsidR="00260285" w:rsidRDefault="00260285" w:rsidP="00260285">
      <w:pPr>
        <w:pStyle w:val="ListParagraph"/>
        <w:numPr>
          <w:ilvl w:val="0"/>
          <w:numId w:val="68"/>
        </w:numPr>
        <w:spacing w:after="160" w:line="278" w:lineRule="auto"/>
        <w:jc w:val="both"/>
      </w:pPr>
      <w:r>
        <w:t xml:space="preserve">Railways (Light Rail) - Focused on the continued integration and </w:t>
      </w:r>
      <w:r w:rsidRPr="00A50698">
        <w:t>expansion of the light rail system as</w:t>
      </w:r>
      <w:r>
        <w:t xml:space="preserve"> a backbone of the national public transport system.</w:t>
      </w:r>
    </w:p>
    <w:p w14:paraId="08EEB431" w14:textId="77777777" w:rsidR="009D61EA" w:rsidRDefault="009D61EA" w:rsidP="009D61EA">
      <w:pPr>
        <w:pStyle w:val="ListParagraph"/>
      </w:pPr>
    </w:p>
    <w:p w14:paraId="2EE7AD43" w14:textId="77777777" w:rsidR="009D61EA" w:rsidRPr="00D424E3" w:rsidRDefault="009D61EA" w:rsidP="009D61EA">
      <w:pPr>
        <w:spacing w:after="160" w:line="278" w:lineRule="auto"/>
        <w:jc w:val="both"/>
      </w:pPr>
    </w:p>
    <w:p w14:paraId="7669262F" w14:textId="6C5396ED" w:rsidR="00260285" w:rsidRDefault="00260285" w:rsidP="00260285">
      <w:pPr>
        <w:pStyle w:val="ListParagraph"/>
        <w:numPr>
          <w:ilvl w:val="0"/>
          <w:numId w:val="68"/>
        </w:numPr>
        <w:spacing w:after="160" w:line="278" w:lineRule="auto"/>
        <w:jc w:val="both"/>
      </w:pPr>
      <w:proofErr w:type="spellStart"/>
      <w:r>
        <w:lastRenderedPageBreak/>
        <w:t>Motorised</w:t>
      </w:r>
      <w:proofErr w:type="spellEnd"/>
      <w:r>
        <w:t xml:space="preserve"> Transportation – Strategic planning for efficient and sustainable </w:t>
      </w:r>
      <w:proofErr w:type="spellStart"/>
      <w:r>
        <w:t>morotised</w:t>
      </w:r>
      <w:proofErr w:type="spellEnd"/>
      <w:r>
        <w:t xml:space="preserve"> mobility (Buses, light rail, taxis, etc.)</w:t>
      </w:r>
    </w:p>
    <w:p w14:paraId="5DD1E706" w14:textId="77777777" w:rsidR="009D61EA" w:rsidRDefault="009D61EA" w:rsidP="009D61EA">
      <w:pPr>
        <w:pStyle w:val="ListParagraph"/>
        <w:spacing w:after="160" w:line="278" w:lineRule="auto"/>
        <w:jc w:val="both"/>
      </w:pPr>
    </w:p>
    <w:p w14:paraId="77C283FF" w14:textId="7BDE0D80" w:rsidR="009D61EA" w:rsidRDefault="00260285" w:rsidP="009D61EA">
      <w:pPr>
        <w:pStyle w:val="ListParagraph"/>
        <w:numPr>
          <w:ilvl w:val="0"/>
          <w:numId w:val="68"/>
        </w:numPr>
        <w:spacing w:after="160" w:line="278" w:lineRule="auto"/>
        <w:jc w:val="both"/>
      </w:pPr>
      <w:r>
        <w:t>Non-</w:t>
      </w:r>
      <w:proofErr w:type="spellStart"/>
      <w:r>
        <w:t>Motorised</w:t>
      </w:r>
      <w:proofErr w:type="spellEnd"/>
      <w:r>
        <w:t xml:space="preserve"> Transportation (NMT) - Comprehensive planning for active mobility, including pedestrian walkways, cycling infrastructure, and the "walk-cycle-ride" strategy to improve first-and-last-mile connectivity.</w:t>
      </w:r>
    </w:p>
    <w:p w14:paraId="10B8EEE6" w14:textId="77777777" w:rsidR="009D61EA" w:rsidRDefault="009D61EA" w:rsidP="009D61EA">
      <w:pPr>
        <w:spacing w:after="160" w:line="278" w:lineRule="auto"/>
        <w:jc w:val="both"/>
      </w:pPr>
    </w:p>
    <w:p w14:paraId="59F2CCA1" w14:textId="77777777" w:rsidR="009D61EA" w:rsidRDefault="00260285" w:rsidP="009D61EA">
      <w:pPr>
        <w:pStyle w:val="ListParagraph"/>
        <w:numPr>
          <w:ilvl w:val="0"/>
          <w:numId w:val="68"/>
        </w:numPr>
        <w:spacing w:after="160" w:line="278" w:lineRule="auto"/>
        <w:jc w:val="both"/>
      </w:pPr>
      <w:r>
        <w:t xml:space="preserve">New demand patterns for public transport due to demographic change. </w:t>
      </w:r>
      <w:r w:rsidRPr="00467787">
        <w:t xml:space="preserve"> </w:t>
      </w:r>
    </w:p>
    <w:p w14:paraId="5C8A828A" w14:textId="6E6CAB41" w:rsidR="00260285" w:rsidRPr="00D424E3" w:rsidRDefault="00260285" w:rsidP="009D61EA">
      <w:pPr>
        <w:spacing w:after="160" w:line="278" w:lineRule="auto"/>
        <w:jc w:val="both"/>
      </w:pPr>
      <w:r w:rsidRPr="00467787">
        <w:t xml:space="preserve"> </w:t>
      </w:r>
    </w:p>
    <w:p w14:paraId="48BECA97" w14:textId="5EDC16F7" w:rsidR="00260285" w:rsidRDefault="00260285" w:rsidP="00260285">
      <w:pPr>
        <w:pStyle w:val="ListParagraph"/>
        <w:numPr>
          <w:ilvl w:val="0"/>
          <w:numId w:val="68"/>
        </w:numPr>
        <w:spacing w:after="160" w:line="278" w:lineRule="auto"/>
        <w:jc w:val="both"/>
      </w:pPr>
      <w:r>
        <w:t>Futuristic Modes of Transport - The integration of Smart Technologies, such as AI-driven traffic management, Intelligent Transport Systems (ITS), and digital asset management to modernize the transport ecosystem.</w:t>
      </w:r>
    </w:p>
    <w:p w14:paraId="3C69D86C" w14:textId="77777777" w:rsidR="009D61EA" w:rsidRDefault="009D61EA" w:rsidP="009D61EA">
      <w:pPr>
        <w:spacing w:after="160" w:line="278" w:lineRule="auto"/>
        <w:jc w:val="both"/>
      </w:pPr>
    </w:p>
    <w:p w14:paraId="5A6ED041" w14:textId="5DCBE7B0" w:rsidR="00260285" w:rsidRDefault="00260285" w:rsidP="00260285">
      <w:pPr>
        <w:pStyle w:val="ListParagraph"/>
        <w:numPr>
          <w:ilvl w:val="0"/>
          <w:numId w:val="68"/>
        </w:numPr>
        <w:spacing w:after="160" w:line="278" w:lineRule="auto"/>
        <w:jc w:val="both"/>
      </w:pPr>
      <w:r w:rsidRPr="00C86B66">
        <w:t>Intelligent Transport Systems (ITS) and Smart Mobility – Development of a comprehensive ITS and smart mobility framework including adaptive traffic signal systems, CCTV and sensor-based monitoring systems, incident detection systems, smart corridor management, public transport priority systems, traveler information systems, and integrated traffic operations management.</w:t>
      </w:r>
    </w:p>
    <w:p w14:paraId="72843781" w14:textId="77777777" w:rsidR="009D61EA" w:rsidRDefault="009D61EA" w:rsidP="009D61EA">
      <w:pPr>
        <w:spacing w:after="160" w:line="278" w:lineRule="auto"/>
        <w:jc w:val="both"/>
      </w:pPr>
    </w:p>
    <w:p w14:paraId="68383FCD" w14:textId="77777777" w:rsidR="00260285" w:rsidRDefault="00260285" w:rsidP="00260285">
      <w:pPr>
        <w:pStyle w:val="ListParagraph"/>
        <w:numPr>
          <w:ilvl w:val="0"/>
          <w:numId w:val="68"/>
        </w:numPr>
        <w:spacing w:after="160" w:line="278" w:lineRule="auto"/>
        <w:jc w:val="both"/>
      </w:pPr>
      <w:r>
        <w:t xml:space="preserve">The Land Transport Masterplan will follow the National Department Strategy, and align itself with the current Government Vision 2050, developed by the Ministry of </w:t>
      </w:r>
      <w:r w:rsidRPr="00244623">
        <w:t>Financia</w:t>
      </w:r>
      <w:r>
        <w:t>l Services and Economic Planning, for Mauritius. Thereafter, the</w:t>
      </w:r>
      <w:r w:rsidRPr="00A50698">
        <w:t xml:space="preserve"> EV Mobility strategic plan (under the UNDP GEF Project) </w:t>
      </w:r>
      <w:r>
        <w:t xml:space="preserve">will be integrated </w:t>
      </w:r>
      <w:r w:rsidRPr="00A50698">
        <w:t>into the National Land Transport</w:t>
      </w:r>
      <w:r>
        <w:t xml:space="preserve"> Master Plan, aligning with the planned strategy and vision.</w:t>
      </w:r>
    </w:p>
    <w:p w14:paraId="50F494C8" w14:textId="77777777" w:rsidR="00260285" w:rsidRPr="00D424E3" w:rsidRDefault="00260285" w:rsidP="00260285">
      <w:pPr>
        <w:pStyle w:val="ListParagraph"/>
        <w:jc w:val="both"/>
      </w:pPr>
    </w:p>
    <w:p w14:paraId="51FC996B" w14:textId="77777777" w:rsidR="00260285" w:rsidRDefault="00260285" w:rsidP="00260285">
      <w:pPr>
        <w:pStyle w:val="Heading2"/>
        <w:numPr>
          <w:ilvl w:val="1"/>
          <w:numId w:val="63"/>
        </w:numPr>
        <w:ind w:left="1080" w:hanging="360"/>
        <w:jc w:val="both"/>
      </w:pPr>
      <w:bookmarkStart w:id="209" w:name="_Toc231233154"/>
      <w:r>
        <w:t>Tasks</w:t>
      </w:r>
      <w:bookmarkEnd w:id="209"/>
      <w:r>
        <w:t xml:space="preserve"> </w:t>
      </w:r>
    </w:p>
    <w:p w14:paraId="629672C3" w14:textId="608CEDDA" w:rsidR="00260285" w:rsidRDefault="00260285" w:rsidP="00260285">
      <w:pPr>
        <w:jc w:val="both"/>
      </w:pPr>
      <w:r>
        <w:t>The consultancy firm shall collect data, information, and reports, and undertake all necessary tasks to achieve the objectives of the assignment including, but not necessarily limited to, carrying out the following key tasks:</w:t>
      </w:r>
    </w:p>
    <w:p w14:paraId="198DA082" w14:textId="77777777" w:rsidR="009D61EA" w:rsidRDefault="009D61EA" w:rsidP="00260285">
      <w:pPr>
        <w:jc w:val="both"/>
      </w:pPr>
    </w:p>
    <w:p w14:paraId="40BD9B53" w14:textId="69536CAC" w:rsidR="00260285" w:rsidRDefault="00260285" w:rsidP="00260285">
      <w:pPr>
        <w:pStyle w:val="ListParagraph"/>
        <w:numPr>
          <w:ilvl w:val="0"/>
          <w:numId w:val="69"/>
        </w:numPr>
        <w:spacing w:after="160" w:line="278" w:lineRule="auto"/>
        <w:jc w:val="both"/>
      </w:pPr>
      <w:r>
        <w:t>Strategic Alignment - Review the Government Programme 2025–2029, RDA New Strategic Road Network Pre-Feasibility Study 2030 and beyond, Ministry of Housing and Land</w:t>
      </w:r>
      <w:r w:rsidRPr="00A50698">
        <w:t>’s</w:t>
      </w:r>
      <w:r>
        <w:t xml:space="preserve"> Integrated Development Plan and national sustainability policies to identify key spatial development areas and ensure the Masterplan promotes coherence within the broader transport sector.</w:t>
      </w:r>
    </w:p>
    <w:p w14:paraId="407CED55" w14:textId="77777777" w:rsidR="009D61EA" w:rsidRPr="009A0724" w:rsidRDefault="009D61EA" w:rsidP="009D61EA">
      <w:pPr>
        <w:pStyle w:val="ListParagraph"/>
        <w:spacing w:after="160" w:line="278" w:lineRule="auto"/>
        <w:jc w:val="both"/>
      </w:pPr>
    </w:p>
    <w:p w14:paraId="44FC9BFD" w14:textId="13A9B078" w:rsidR="00260285" w:rsidRDefault="00260285" w:rsidP="00260285">
      <w:pPr>
        <w:pStyle w:val="ListParagraph"/>
        <w:numPr>
          <w:ilvl w:val="0"/>
          <w:numId w:val="69"/>
        </w:numPr>
        <w:spacing w:after="160" w:line="278" w:lineRule="auto"/>
        <w:jc w:val="both"/>
      </w:pPr>
      <w:r>
        <w:lastRenderedPageBreak/>
        <w:t>Economic Diagnostic - Determine the current performance and contribution of the land transport sector to the national economy, focusing on its role in wealth creation, poverty reduction, and achieving a middle-income quality of life.</w:t>
      </w:r>
    </w:p>
    <w:p w14:paraId="6FE3B638" w14:textId="77777777" w:rsidR="009D61EA" w:rsidRPr="009A0724" w:rsidRDefault="009D61EA" w:rsidP="009D61EA">
      <w:pPr>
        <w:spacing w:after="160" w:line="278" w:lineRule="auto"/>
        <w:jc w:val="both"/>
      </w:pPr>
    </w:p>
    <w:p w14:paraId="29F914C6" w14:textId="34E5B4A2" w:rsidR="00260285" w:rsidRDefault="00260285" w:rsidP="00260285">
      <w:pPr>
        <w:pStyle w:val="ListParagraph"/>
        <w:numPr>
          <w:ilvl w:val="0"/>
          <w:numId w:val="69"/>
        </w:numPr>
        <w:spacing w:after="160" w:line="278" w:lineRule="auto"/>
        <w:jc w:val="both"/>
      </w:pPr>
      <w:r>
        <w:t xml:space="preserve">Framework Review - </w:t>
      </w:r>
      <w:r w:rsidRPr="00C86B66">
        <w:t>Review the current legal, institutional, financial, and planning frameworks governing the transport sector, specifically identifying regulatory, operational, and coordination challenges affecting sector efficiency. The review shall clearly define institutional roles and coordination mechanisms among the Ministry of Land Transport (MLT), Traffic Management and Road Safety Unit (TMRSU), National Land Transport Authority (NLTA), Road Development Authority (RDA), Ministry of Local Government, Mauritius Police Force, and other relevant stakeholders, particularly in relation to traffic management, road safety coordination, enforcement, and transport data management.</w:t>
      </w:r>
    </w:p>
    <w:p w14:paraId="6288C428" w14:textId="77777777" w:rsidR="009D61EA" w:rsidRDefault="009D61EA" w:rsidP="009D61EA">
      <w:pPr>
        <w:pStyle w:val="ListParagraph"/>
      </w:pPr>
    </w:p>
    <w:p w14:paraId="6B4F76AD" w14:textId="77777777" w:rsidR="009D61EA" w:rsidRPr="009A0724" w:rsidRDefault="009D61EA" w:rsidP="009D61EA">
      <w:pPr>
        <w:pStyle w:val="ListParagraph"/>
        <w:spacing w:after="160" w:line="278" w:lineRule="auto"/>
        <w:jc w:val="both"/>
      </w:pPr>
    </w:p>
    <w:p w14:paraId="539EBDEE" w14:textId="56DBA136" w:rsidR="00260285" w:rsidRDefault="00260285" w:rsidP="00260285">
      <w:pPr>
        <w:pStyle w:val="ListParagraph"/>
        <w:numPr>
          <w:ilvl w:val="0"/>
          <w:numId w:val="69"/>
        </w:numPr>
        <w:spacing w:after="160" w:line="278" w:lineRule="auto"/>
        <w:jc w:val="both"/>
      </w:pPr>
      <w:r>
        <w:t>External Policy Integration - Review and embed the externally developed UNDP e-Mobility Strategy and Policy Framework, including its tax/tariff incentives and technical standards, into the Masterplan’s infrastructure and investment schedules.</w:t>
      </w:r>
    </w:p>
    <w:p w14:paraId="42C473B4" w14:textId="77777777" w:rsidR="009D61EA" w:rsidRPr="009A0724" w:rsidRDefault="009D61EA" w:rsidP="009D61EA">
      <w:pPr>
        <w:pStyle w:val="ListParagraph"/>
        <w:spacing w:after="160" w:line="278" w:lineRule="auto"/>
        <w:jc w:val="both"/>
      </w:pPr>
    </w:p>
    <w:p w14:paraId="0BE930AD" w14:textId="05978720" w:rsidR="00260285" w:rsidRDefault="00260285" w:rsidP="00260285">
      <w:pPr>
        <w:pStyle w:val="ListParagraph"/>
        <w:numPr>
          <w:ilvl w:val="0"/>
          <w:numId w:val="69"/>
        </w:numPr>
        <w:spacing w:after="160" w:line="278" w:lineRule="auto"/>
        <w:jc w:val="both"/>
      </w:pPr>
      <w:r>
        <w:t>Human Resource Assessment - Assess personnel skills in the land transport industry and identify capacity reforms required to produce highly competent personnel for the next 20 years.</w:t>
      </w:r>
    </w:p>
    <w:p w14:paraId="21279C16" w14:textId="77777777" w:rsidR="009D61EA" w:rsidRPr="009A0724" w:rsidRDefault="009D61EA" w:rsidP="009D61EA">
      <w:pPr>
        <w:spacing w:after="160" w:line="278" w:lineRule="auto"/>
        <w:jc w:val="both"/>
      </w:pPr>
    </w:p>
    <w:p w14:paraId="0BFD0ED4" w14:textId="4C1523FB" w:rsidR="00260285" w:rsidRDefault="00260285" w:rsidP="00260285">
      <w:pPr>
        <w:pStyle w:val="ListParagraph"/>
        <w:numPr>
          <w:ilvl w:val="0"/>
          <w:numId w:val="69"/>
        </w:numPr>
        <w:spacing w:after="160" w:line="278" w:lineRule="auto"/>
        <w:jc w:val="both"/>
      </w:pPr>
      <w:r>
        <w:t>Full Sector Diagnostic - Review the status of road networks, the RDA New Strategic Road Network Pre-Feasibility Study 2030 and beyond, light rail, and active mobility in terms of performance, congestion hotspots, safety risks, and infrastructure gaps.  I</w:t>
      </w:r>
      <w:r w:rsidRPr="00C86B66">
        <w:t>ncluding existing traffic management systems, traffic signal infrastructure, CCTV systems, traffic control centres, Intelligent Transport Systems (ITS), traffic enforcement technologies, and operational performance.</w:t>
      </w:r>
    </w:p>
    <w:p w14:paraId="6DECB451" w14:textId="77777777" w:rsidR="009D61EA" w:rsidRDefault="009D61EA" w:rsidP="009D61EA">
      <w:pPr>
        <w:pStyle w:val="ListParagraph"/>
      </w:pPr>
    </w:p>
    <w:p w14:paraId="62122A46" w14:textId="77777777" w:rsidR="009D61EA" w:rsidRDefault="009D61EA" w:rsidP="009D61EA">
      <w:pPr>
        <w:spacing w:after="160" w:line="278" w:lineRule="auto"/>
        <w:jc w:val="both"/>
      </w:pPr>
    </w:p>
    <w:p w14:paraId="042E7991" w14:textId="550A5846" w:rsidR="009D61EA" w:rsidRDefault="00260285" w:rsidP="009D61EA">
      <w:pPr>
        <w:pStyle w:val="ListParagraph"/>
        <w:numPr>
          <w:ilvl w:val="0"/>
          <w:numId w:val="69"/>
        </w:numPr>
        <w:spacing w:after="160" w:line="278" w:lineRule="auto"/>
        <w:jc w:val="both"/>
      </w:pPr>
      <w:r w:rsidRPr="00467787">
        <w:t>Develop</w:t>
      </w:r>
      <w:r>
        <w:t xml:space="preserve"> aging friendly public transport strategies </w:t>
      </w:r>
      <w:r w:rsidRPr="00467787">
        <w:t>to adapt with unprecedented demographic changes (an ageing population, low birth rates, changing family structures and migration).</w:t>
      </w:r>
    </w:p>
    <w:p w14:paraId="08E962C1" w14:textId="77777777" w:rsidR="009D61EA" w:rsidRPr="00467787" w:rsidRDefault="009D61EA" w:rsidP="009D61EA">
      <w:pPr>
        <w:pStyle w:val="ListParagraph"/>
        <w:spacing w:after="160" w:line="278" w:lineRule="auto"/>
        <w:jc w:val="both"/>
      </w:pPr>
    </w:p>
    <w:p w14:paraId="44005F3B" w14:textId="7C7E3A1C" w:rsidR="00260285" w:rsidRDefault="00260285" w:rsidP="00260285">
      <w:pPr>
        <w:pStyle w:val="ListParagraph"/>
        <w:numPr>
          <w:ilvl w:val="0"/>
          <w:numId w:val="69"/>
        </w:numPr>
        <w:spacing w:after="160" w:line="278" w:lineRule="auto"/>
        <w:jc w:val="both"/>
      </w:pPr>
      <w:r>
        <w:t xml:space="preserve">Demand Modelling - </w:t>
      </w:r>
      <w:r w:rsidRPr="0094137C">
        <w:t xml:space="preserve">Undertake integrated multi-modal transport demand modelling for the base year and future horizon years over the 20-year planning period, incorporating future land use patterns, demographic growth, economic development projections, and transport network changes. Acceptable modelling approaches may include four-step transport models, activity-based models, land use–transport </w:t>
      </w:r>
      <w:r w:rsidRPr="0094137C">
        <w:lastRenderedPageBreak/>
        <w:t>interaction models, or other internationally recognis</w:t>
      </w:r>
      <w:r>
        <w:t>ed methodologies. The Consultancy firm</w:t>
      </w:r>
      <w:r w:rsidRPr="0094137C">
        <w:t xml:space="preserve"> shall justify the proposed modelling methodology, software platform, calibration approach, and validation procedures within the Inception Report.</w:t>
      </w:r>
    </w:p>
    <w:p w14:paraId="340A24BE" w14:textId="77777777" w:rsidR="009D61EA" w:rsidRDefault="009D61EA" w:rsidP="009D61EA">
      <w:pPr>
        <w:pStyle w:val="ListParagraph"/>
      </w:pPr>
    </w:p>
    <w:p w14:paraId="118846A0" w14:textId="77777777" w:rsidR="009D61EA" w:rsidRDefault="009D61EA" w:rsidP="009D61EA">
      <w:pPr>
        <w:pStyle w:val="ListParagraph"/>
        <w:spacing w:after="160" w:line="278" w:lineRule="auto"/>
        <w:jc w:val="both"/>
      </w:pPr>
    </w:p>
    <w:p w14:paraId="5D52212A" w14:textId="77777777" w:rsidR="00260285" w:rsidRPr="004D75AC" w:rsidRDefault="00260285" w:rsidP="00260285">
      <w:pPr>
        <w:pStyle w:val="ListParagraph"/>
        <w:numPr>
          <w:ilvl w:val="0"/>
          <w:numId w:val="69"/>
        </w:numPr>
        <w:spacing w:after="160" w:line="278" w:lineRule="auto"/>
        <w:jc w:val="both"/>
      </w:pPr>
      <w:r w:rsidRPr="004D75AC">
        <w:t>Scenario Development and Sensitivity Testing – Develop and assess multiple transport and development scenarios for Mauritius over the 20-year planning horizon. Scenarios shall include, at minimum:</w:t>
      </w:r>
    </w:p>
    <w:p w14:paraId="32CF3415" w14:textId="77777777" w:rsidR="00260285" w:rsidRPr="004D75AC" w:rsidRDefault="00260285" w:rsidP="00260285">
      <w:pPr>
        <w:pStyle w:val="ListParagraph"/>
        <w:numPr>
          <w:ilvl w:val="0"/>
          <w:numId w:val="87"/>
        </w:numPr>
        <w:spacing w:after="160" w:line="278" w:lineRule="auto"/>
        <w:jc w:val="both"/>
      </w:pPr>
      <w:r w:rsidRPr="004D75AC">
        <w:t xml:space="preserve">a baseline/business-as-usual scenario, </w:t>
      </w:r>
    </w:p>
    <w:p w14:paraId="520DCBB7" w14:textId="77777777" w:rsidR="00260285" w:rsidRPr="004D75AC" w:rsidRDefault="00260285" w:rsidP="00260285">
      <w:pPr>
        <w:pStyle w:val="ListParagraph"/>
        <w:numPr>
          <w:ilvl w:val="0"/>
          <w:numId w:val="87"/>
        </w:numPr>
        <w:spacing w:after="160" w:line="278" w:lineRule="auto"/>
        <w:jc w:val="both"/>
      </w:pPr>
      <w:r w:rsidRPr="004D75AC">
        <w:t xml:space="preserve">a sustainable transition scenario, </w:t>
      </w:r>
    </w:p>
    <w:p w14:paraId="764D0D42" w14:textId="77777777" w:rsidR="00260285" w:rsidRPr="004D75AC" w:rsidRDefault="00260285" w:rsidP="00260285">
      <w:pPr>
        <w:pStyle w:val="ListParagraph"/>
        <w:numPr>
          <w:ilvl w:val="0"/>
          <w:numId w:val="87"/>
        </w:numPr>
        <w:spacing w:after="160" w:line="278" w:lineRule="auto"/>
        <w:jc w:val="both"/>
      </w:pPr>
      <w:r w:rsidRPr="004D75AC">
        <w:t xml:space="preserve">and a high-growth/high-demand scenario. </w:t>
      </w:r>
    </w:p>
    <w:p w14:paraId="05029EC2" w14:textId="2E226D21" w:rsidR="00260285" w:rsidRDefault="00260285" w:rsidP="00260285">
      <w:pPr>
        <w:pStyle w:val="ListParagraph"/>
        <w:jc w:val="both"/>
      </w:pPr>
      <w:r>
        <w:t>The Consultancy firm</w:t>
      </w:r>
      <w:r w:rsidRPr="004D75AC">
        <w:t xml:space="preserve"> shall also undertake sensitivity analyses for key variables including fuel and energy prices, EV adoption rates, modal shift assumptions, demographic growth, land use densification, climate-related disruptions, and infrastructure delivery sequencing.</w:t>
      </w:r>
    </w:p>
    <w:p w14:paraId="79C15FA7" w14:textId="77777777" w:rsidR="009D61EA" w:rsidRPr="004D75AC" w:rsidRDefault="009D61EA" w:rsidP="00260285">
      <w:pPr>
        <w:pStyle w:val="ListParagraph"/>
        <w:jc w:val="both"/>
      </w:pPr>
    </w:p>
    <w:p w14:paraId="50911CAB" w14:textId="0A7F939D" w:rsidR="00260285" w:rsidRDefault="00260285" w:rsidP="00260285">
      <w:pPr>
        <w:pStyle w:val="ListParagraph"/>
        <w:numPr>
          <w:ilvl w:val="0"/>
          <w:numId w:val="69"/>
        </w:numPr>
        <w:spacing w:after="160" w:line="278" w:lineRule="auto"/>
        <w:jc w:val="both"/>
      </w:pPr>
      <w:r w:rsidRPr="00D1344E">
        <w:t>Data Inventory and Quality Assessment – Undertake a comprehensive inventory and quality assessment of all available transport-related data required for the study, including traffic counts, household travel survey data, public transport operational data, bus GPS data, crash data, land use data, socio-economic data, and energy/grid-</w:t>
      </w:r>
      <w:r>
        <w:t>related datasets. The Consultancy firm</w:t>
      </w:r>
      <w:r w:rsidRPr="00D1344E">
        <w:t xml:space="preserve"> shall identify data gaps, assess data reliability and suitability for transport modelling purposes, and recommend additional primary data collection requirements where necessary.</w:t>
      </w:r>
    </w:p>
    <w:p w14:paraId="5B4EB0F2" w14:textId="77777777" w:rsidR="009D61EA" w:rsidRDefault="009D61EA" w:rsidP="009D61EA">
      <w:pPr>
        <w:pStyle w:val="ListParagraph"/>
        <w:spacing w:after="160" w:line="278" w:lineRule="auto"/>
        <w:jc w:val="both"/>
      </w:pPr>
    </w:p>
    <w:p w14:paraId="6A059BB1" w14:textId="74E7159E" w:rsidR="00260285" w:rsidRDefault="00260285" w:rsidP="00260285">
      <w:pPr>
        <w:pStyle w:val="ListParagraph"/>
        <w:numPr>
          <w:ilvl w:val="0"/>
          <w:numId w:val="69"/>
        </w:numPr>
        <w:spacing w:after="160" w:line="278" w:lineRule="auto"/>
        <w:jc w:val="both"/>
      </w:pPr>
      <w:r w:rsidRPr="00423568">
        <w:t>Data Collection and Surv</w:t>
      </w:r>
      <w:r>
        <w:t>ey Requirements – The Consultancy firm</w:t>
      </w:r>
      <w:r w:rsidRPr="00423568">
        <w:t xml:space="preserve"> shall assess the adequacy of existing datasets provided by the Client and relevant stakeholders for transport modelling and planning purposes. Where critical data gap</w:t>
      </w:r>
      <w:r>
        <w:t>s are identified, the Consultancy</w:t>
      </w:r>
      <w:r w:rsidRPr="00423568">
        <w:t xml:space="preserve"> shall propose and undertake additional primary data collection activities, which may include traffic counts, origin-destination surveys, household travel surveys, public transport passenger surveys, travel time surveys, classified intersection counts, freight surveys, parking surveys, and other relevant surveys necessary to support robust transport modelling and analysis.</w:t>
      </w:r>
      <w:r>
        <w:t xml:space="preserve"> The Consultancy</w:t>
      </w:r>
      <w:r w:rsidRPr="00423568">
        <w:t xml:space="preserve"> shall clearly define the proposed survey methodologies, sampling approaches, survey durations, quality assurance procedures, and data validation methods within the Inception Report.</w:t>
      </w:r>
    </w:p>
    <w:p w14:paraId="60354934" w14:textId="77777777" w:rsidR="009D61EA" w:rsidRPr="00423568" w:rsidRDefault="009D61EA" w:rsidP="009D61EA">
      <w:pPr>
        <w:spacing w:after="160" w:line="278" w:lineRule="auto"/>
        <w:jc w:val="both"/>
      </w:pPr>
    </w:p>
    <w:p w14:paraId="7432D1C1" w14:textId="77777777" w:rsidR="00260285" w:rsidRPr="009A0724" w:rsidRDefault="00260285" w:rsidP="00260285">
      <w:pPr>
        <w:pStyle w:val="ListParagraph"/>
        <w:numPr>
          <w:ilvl w:val="0"/>
          <w:numId w:val="69"/>
        </w:numPr>
        <w:spacing w:after="160" w:line="278" w:lineRule="auto"/>
        <w:jc w:val="both"/>
      </w:pPr>
      <w:r>
        <w:t>20-Year Masterplan Preparation - Prepare the integrated multi-modal 20-Year Masterplan indicating future requirements for:</w:t>
      </w:r>
    </w:p>
    <w:p w14:paraId="5CA5CE00" w14:textId="77777777" w:rsidR="00260285" w:rsidRDefault="00260285" w:rsidP="00260285">
      <w:pPr>
        <w:pStyle w:val="ListParagraph"/>
        <w:numPr>
          <w:ilvl w:val="0"/>
          <w:numId w:val="70"/>
        </w:numPr>
        <w:spacing w:after="160" w:line="278" w:lineRule="auto"/>
        <w:jc w:val="both"/>
      </w:pPr>
      <w:r>
        <w:t>Non-</w:t>
      </w:r>
      <w:proofErr w:type="spellStart"/>
      <w:r>
        <w:t>Motorised</w:t>
      </w:r>
      <w:proofErr w:type="spellEnd"/>
      <w:r>
        <w:t xml:space="preserve"> Transportation: Seamless integration of "walk-cycle-ride" infrastructure.</w:t>
      </w:r>
    </w:p>
    <w:p w14:paraId="5FDCBDA0" w14:textId="77777777" w:rsidR="00260285" w:rsidRPr="009A0724" w:rsidRDefault="00260285" w:rsidP="00260285">
      <w:pPr>
        <w:pStyle w:val="ListParagraph"/>
        <w:numPr>
          <w:ilvl w:val="0"/>
          <w:numId w:val="70"/>
        </w:numPr>
        <w:spacing w:after="160" w:line="278" w:lineRule="auto"/>
        <w:jc w:val="both"/>
      </w:pPr>
      <w:proofErr w:type="spellStart"/>
      <w:r>
        <w:lastRenderedPageBreak/>
        <w:t>Motorised</w:t>
      </w:r>
      <w:proofErr w:type="spellEnd"/>
      <w:r>
        <w:t xml:space="preserve"> Transportation: </w:t>
      </w:r>
      <w:r w:rsidRPr="004F723D">
        <w:t xml:space="preserve">ranging from cars and trucks to electric scooters and </w:t>
      </w:r>
      <w:r>
        <w:t xml:space="preserve">public transport </w:t>
      </w:r>
    </w:p>
    <w:p w14:paraId="326384FC" w14:textId="77777777" w:rsidR="00260285" w:rsidRPr="009A0724" w:rsidRDefault="00260285" w:rsidP="00260285">
      <w:pPr>
        <w:pStyle w:val="ListParagraph"/>
        <w:numPr>
          <w:ilvl w:val="0"/>
          <w:numId w:val="70"/>
        </w:numPr>
        <w:spacing w:after="160" w:line="278" w:lineRule="auto"/>
        <w:jc w:val="both"/>
      </w:pPr>
      <w:r>
        <w:t>Industry Reform: Comprehensive restructuring to enable modern public transport standards.</w:t>
      </w:r>
    </w:p>
    <w:p w14:paraId="2EF17391" w14:textId="2029A88D" w:rsidR="00260285" w:rsidRDefault="00260285" w:rsidP="00260285">
      <w:pPr>
        <w:pStyle w:val="ListParagraph"/>
        <w:numPr>
          <w:ilvl w:val="0"/>
          <w:numId w:val="70"/>
        </w:numPr>
        <w:spacing w:after="160" w:line="278" w:lineRule="auto"/>
        <w:jc w:val="both"/>
      </w:pPr>
      <w:r>
        <w:t>Resilience: Disaster-preparedness for land transport operations during flooding and cyclonic weather.</w:t>
      </w:r>
    </w:p>
    <w:p w14:paraId="7933E4F0" w14:textId="77777777" w:rsidR="004133F9" w:rsidRPr="009A0724" w:rsidRDefault="004133F9" w:rsidP="004133F9">
      <w:pPr>
        <w:pStyle w:val="ListParagraph"/>
        <w:spacing w:after="160" w:line="278" w:lineRule="auto"/>
        <w:ind w:left="1800"/>
        <w:jc w:val="both"/>
      </w:pPr>
    </w:p>
    <w:p w14:paraId="7FEB481B" w14:textId="1F21AB54" w:rsidR="00260285" w:rsidRDefault="00260285" w:rsidP="00260285">
      <w:pPr>
        <w:pStyle w:val="ListParagraph"/>
        <w:numPr>
          <w:ilvl w:val="0"/>
          <w:numId w:val="69"/>
        </w:numPr>
        <w:spacing w:after="160" w:line="278" w:lineRule="auto"/>
        <w:jc w:val="both"/>
      </w:pPr>
      <w:r>
        <w:t xml:space="preserve"> The10-Year EV Policy and Regulatory framework will be within the LMTP.</w:t>
      </w:r>
    </w:p>
    <w:p w14:paraId="69B67ECB" w14:textId="77777777" w:rsidR="004133F9" w:rsidRPr="009A0724" w:rsidRDefault="004133F9" w:rsidP="004133F9">
      <w:pPr>
        <w:pStyle w:val="ListParagraph"/>
        <w:spacing w:after="160" w:line="278" w:lineRule="auto"/>
        <w:jc w:val="both"/>
      </w:pPr>
    </w:p>
    <w:p w14:paraId="003A2A20" w14:textId="192B2450" w:rsidR="00260285" w:rsidRDefault="00260285" w:rsidP="00260285">
      <w:pPr>
        <w:pStyle w:val="ListParagraph"/>
        <w:numPr>
          <w:ilvl w:val="0"/>
          <w:numId w:val="69"/>
        </w:numPr>
        <w:spacing w:after="160" w:line="278" w:lineRule="auto"/>
        <w:jc w:val="both"/>
      </w:pPr>
      <w:r>
        <w:t xml:space="preserve">Monitoring and Evaluation (M&amp;E) Framework - </w:t>
      </w:r>
      <w:r w:rsidRPr="00A001B9">
        <w:t>Develop a comprehensive results-based Monitoring and Evaluation Framework for the Masterplan and EV Roadmap, including a KPI dashboard with baseline values, targets, reporting frequency, responsible institutions, and data sources. The KPI framework shall include indicators related to modal share, greenhouse gas emissions, CO₂</w:t>
      </w:r>
      <w:r>
        <w:t xml:space="preserve"> </w:t>
      </w:r>
      <w:r w:rsidRPr="00A001B9">
        <w:t>per passenger-kilometer, public transport accessibility, travel time reliability, road safety performance, EV adoption, public transport electrification, congestion levels, and vulnerable road user safety.</w:t>
      </w:r>
    </w:p>
    <w:p w14:paraId="271CE07D" w14:textId="77777777" w:rsidR="004133F9" w:rsidRDefault="004133F9" w:rsidP="004133F9">
      <w:pPr>
        <w:spacing w:after="160" w:line="278" w:lineRule="auto"/>
        <w:jc w:val="both"/>
      </w:pPr>
    </w:p>
    <w:p w14:paraId="526EB9E8" w14:textId="3D880EBA" w:rsidR="00260285" w:rsidRDefault="00260285" w:rsidP="00260285">
      <w:pPr>
        <w:pStyle w:val="ListParagraph"/>
        <w:numPr>
          <w:ilvl w:val="0"/>
          <w:numId w:val="69"/>
        </w:numPr>
        <w:spacing w:after="160" w:line="278" w:lineRule="auto"/>
        <w:jc w:val="both"/>
      </w:pPr>
      <w:r w:rsidRPr="00A001B9">
        <w:t xml:space="preserve">EV Charging and Grid Impact Assessment – In coordination with the Central Electricity Board (CEB) and relevant energy stakeholders, assess the electricity demand implications of large-scale EV adoption and electric public transport deployment. The assessment shall include hourly load impact modelling, depot charging requirements, peak demand analysis, unmanaged versus smart charging scenarios, and opportunities for smart charging </w:t>
      </w:r>
      <w:proofErr w:type="spellStart"/>
      <w:r w:rsidRPr="00A001B9">
        <w:t>optimisation</w:t>
      </w:r>
      <w:proofErr w:type="spellEnd"/>
      <w:r w:rsidRPr="00A001B9">
        <w:t xml:space="preserve"> and vehicle-to-grid (V2G) integration.</w:t>
      </w:r>
    </w:p>
    <w:p w14:paraId="36BAD582" w14:textId="77777777" w:rsidR="004133F9" w:rsidRDefault="004133F9" w:rsidP="004133F9">
      <w:pPr>
        <w:pStyle w:val="ListParagraph"/>
      </w:pPr>
    </w:p>
    <w:p w14:paraId="27A9C36C" w14:textId="77777777" w:rsidR="004133F9" w:rsidRPr="00365AE3" w:rsidRDefault="004133F9" w:rsidP="004133F9">
      <w:pPr>
        <w:pStyle w:val="ListParagraph"/>
        <w:spacing w:after="160" w:line="278" w:lineRule="auto"/>
        <w:jc w:val="both"/>
      </w:pPr>
    </w:p>
    <w:p w14:paraId="7CDEE088" w14:textId="1D938453" w:rsidR="00260285" w:rsidRDefault="00260285" w:rsidP="00260285">
      <w:pPr>
        <w:pStyle w:val="ListParagraph"/>
        <w:numPr>
          <w:ilvl w:val="0"/>
          <w:numId w:val="69"/>
        </w:numPr>
        <w:spacing w:after="160" w:line="278" w:lineRule="auto"/>
        <w:jc w:val="both"/>
      </w:pPr>
      <w:r w:rsidRPr="00365AE3">
        <w:t>Traffic Operations Resilience Planning – Develop traffic contingency and operational resilience plans for flooding, cyclonic conditions, and other emergency events, including emergency rerouting procedures, real-time traffic management responses, and inter-agency emergency coordination mechanisms.</w:t>
      </w:r>
    </w:p>
    <w:p w14:paraId="3F482DCF" w14:textId="77777777" w:rsidR="004133F9" w:rsidRPr="00365AE3" w:rsidRDefault="004133F9" w:rsidP="004133F9">
      <w:pPr>
        <w:pStyle w:val="ListParagraph"/>
        <w:spacing w:after="160" w:line="278" w:lineRule="auto"/>
        <w:jc w:val="both"/>
      </w:pPr>
    </w:p>
    <w:p w14:paraId="0D58B52D" w14:textId="4F1226E1" w:rsidR="00260285" w:rsidRDefault="00260285" w:rsidP="00260285">
      <w:pPr>
        <w:pStyle w:val="ListParagraph"/>
        <w:numPr>
          <w:ilvl w:val="0"/>
          <w:numId w:val="69"/>
        </w:numPr>
        <w:spacing w:after="160" w:line="278" w:lineRule="auto"/>
        <w:jc w:val="both"/>
      </w:pPr>
      <w:r w:rsidRPr="00C86B66">
        <w:t>Climate Vulnerability and Multi-Hazard Risk Assessment – Undertake a climate vulnerability and multi-hazard risk assessment for the land transport sector, including comprehensive mapping of current and future climate hazards affecting existing and proposed transport infrastructure and corridors. The assessment should consider flooding, cyclones, sea-level rise, extreme heat, landslides, and other relevant climate-related risks, and should identify priority adaptation and resilience measures for the transport sector.</w:t>
      </w:r>
    </w:p>
    <w:p w14:paraId="3AFB35C4" w14:textId="77777777" w:rsidR="004133F9" w:rsidRDefault="004133F9" w:rsidP="004133F9">
      <w:pPr>
        <w:pStyle w:val="ListParagraph"/>
      </w:pPr>
    </w:p>
    <w:p w14:paraId="066A66ED" w14:textId="77777777" w:rsidR="004133F9" w:rsidRDefault="004133F9" w:rsidP="004133F9">
      <w:pPr>
        <w:pStyle w:val="ListParagraph"/>
        <w:spacing w:after="160" w:line="278" w:lineRule="auto"/>
        <w:jc w:val="both"/>
      </w:pPr>
    </w:p>
    <w:p w14:paraId="1F2B24E4" w14:textId="6E28E302" w:rsidR="00260285" w:rsidRDefault="00260285" w:rsidP="00260285">
      <w:pPr>
        <w:pStyle w:val="ListParagraph"/>
        <w:numPr>
          <w:ilvl w:val="0"/>
          <w:numId w:val="69"/>
        </w:numPr>
        <w:spacing w:after="160" w:line="278" w:lineRule="auto"/>
        <w:jc w:val="both"/>
      </w:pPr>
      <w:r w:rsidRPr="00C86B66">
        <w:lastRenderedPageBreak/>
        <w:t>Nature-Based and Sustainable Infrastructure Solutions – Identify and assess opportunities for integrating nature-based solutions and sustainable infrastructure approaches into transport system planning and design, including ecosystem-based drainage solutions, green corridors, urban greening, slope stabilization, flood attenuation, and climate-resilient transport infrastructure measures.</w:t>
      </w:r>
    </w:p>
    <w:p w14:paraId="3199B8D7" w14:textId="77777777" w:rsidR="004133F9" w:rsidRDefault="004133F9" w:rsidP="004133F9">
      <w:pPr>
        <w:pStyle w:val="ListParagraph"/>
        <w:spacing w:after="160" w:line="278" w:lineRule="auto"/>
        <w:jc w:val="both"/>
      </w:pPr>
    </w:p>
    <w:p w14:paraId="5532F261" w14:textId="7154E658" w:rsidR="00260285" w:rsidRDefault="00260285" w:rsidP="00260285">
      <w:pPr>
        <w:pStyle w:val="ListParagraph"/>
        <w:numPr>
          <w:ilvl w:val="0"/>
          <w:numId w:val="69"/>
        </w:numPr>
        <w:spacing w:after="160" w:line="278" w:lineRule="auto"/>
        <w:jc w:val="both"/>
      </w:pPr>
      <w:r w:rsidRPr="00C86B66">
        <w:t>GHG Emissions Monitoring Capacity Assessment – Assess institutional and technical training needs for tracking, reporting, and monitoring greenhouse gas (GHG) emissions within the land transport sector, including recommendations for data systems, reporting methodologies, institutional responsibilities, and capacity-building requirements.</w:t>
      </w:r>
    </w:p>
    <w:p w14:paraId="1A920B48" w14:textId="77777777" w:rsidR="004133F9" w:rsidRDefault="004133F9" w:rsidP="004133F9">
      <w:pPr>
        <w:pStyle w:val="ListParagraph"/>
      </w:pPr>
    </w:p>
    <w:p w14:paraId="6115C0CB" w14:textId="77777777" w:rsidR="004133F9" w:rsidRDefault="004133F9" w:rsidP="004133F9">
      <w:pPr>
        <w:pStyle w:val="ListParagraph"/>
        <w:spacing w:after="160" w:line="278" w:lineRule="auto"/>
        <w:jc w:val="both"/>
      </w:pPr>
    </w:p>
    <w:p w14:paraId="1E894BE1" w14:textId="6502CFD5" w:rsidR="00260285" w:rsidRDefault="00260285" w:rsidP="00260285">
      <w:pPr>
        <w:pStyle w:val="ListParagraph"/>
        <w:numPr>
          <w:ilvl w:val="0"/>
          <w:numId w:val="69"/>
        </w:numPr>
        <w:spacing w:after="160" w:line="278" w:lineRule="auto"/>
        <w:jc w:val="both"/>
      </w:pPr>
      <w:r w:rsidRPr="00A001B9">
        <w:t>Investment Project Preparation and Financing Strategy – Develop implementation and financing strategies for priority transport projects, including preliminary financial and economic assessments, affordability analysis, lifecycle costing, funding mechanisms, subsidy frameworks, and public-private partnership (PPP</w:t>
      </w:r>
      <w:r>
        <w:t xml:space="preserve">) opportunities. The Consultancy firm </w:t>
      </w:r>
      <w:r w:rsidRPr="00A001B9">
        <w:t>shall prepare indicative financial models including Net Present Value (NPV), fiscal impact considerations, and risk allocation approaches appropriate to different project types.</w:t>
      </w:r>
    </w:p>
    <w:p w14:paraId="37EC1A3D" w14:textId="77777777" w:rsidR="004133F9" w:rsidRPr="009A0724" w:rsidRDefault="004133F9" w:rsidP="004133F9">
      <w:pPr>
        <w:pStyle w:val="ListParagraph"/>
        <w:spacing w:after="160" w:line="278" w:lineRule="auto"/>
        <w:jc w:val="both"/>
      </w:pPr>
    </w:p>
    <w:p w14:paraId="1430CC02" w14:textId="77B75EC3" w:rsidR="00260285" w:rsidRDefault="00260285" w:rsidP="00260285">
      <w:pPr>
        <w:pStyle w:val="ListParagraph"/>
        <w:numPr>
          <w:ilvl w:val="0"/>
          <w:numId w:val="69"/>
        </w:numPr>
        <w:spacing w:after="160" w:line="278" w:lineRule="auto"/>
        <w:jc w:val="both"/>
      </w:pPr>
      <w:r>
        <w:t>Stakeholder Engagement: Undertake up to five (5)</w:t>
      </w:r>
      <w:r w:rsidR="00525216">
        <w:t xml:space="preserve"> </w:t>
      </w:r>
      <w:r>
        <w:t>stakeholder workshops and presentations to the Government to disseminate findings and support the validation and approval processes.</w:t>
      </w:r>
    </w:p>
    <w:p w14:paraId="3F485A06" w14:textId="77777777" w:rsidR="004133F9" w:rsidRDefault="004133F9" w:rsidP="004133F9">
      <w:pPr>
        <w:pStyle w:val="ListParagraph"/>
      </w:pPr>
    </w:p>
    <w:p w14:paraId="50BB5F6B" w14:textId="77777777" w:rsidR="004133F9" w:rsidRPr="009A0724" w:rsidRDefault="004133F9" w:rsidP="004133F9">
      <w:pPr>
        <w:pStyle w:val="ListParagraph"/>
        <w:spacing w:after="160" w:line="278" w:lineRule="auto"/>
        <w:jc w:val="both"/>
      </w:pPr>
    </w:p>
    <w:p w14:paraId="2F0F3754" w14:textId="0B749ECD" w:rsidR="00260285" w:rsidRDefault="00260285" w:rsidP="00260285">
      <w:pPr>
        <w:pStyle w:val="ListParagraph"/>
        <w:numPr>
          <w:ilvl w:val="0"/>
          <w:numId w:val="69"/>
        </w:numPr>
        <w:spacing w:after="160" w:line="278" w:lineRule="auto"/>
        <w:jc w:val="both"/>
      </w:pPr>
      <w:r>
        <w:t>Capacity Building Roadmap: Identify capacity constraints and deliver at least two (2) training programmes for the MLT, the NLTA, the Traffic Management and Road Safety Unit (TMRSU) of the MLT, private sector bus operators, financial institutions, and other stakeholders on the transport master plan development and future updates. Capacity constraints identification shall be based on the project-wide Training Needs Assessment conducted by the Chief Technical Advisor (CTA) and shall not constitute a standalone TNA exercise.</w:t>
      </w:r>
    </w:p>
    <w:p w14:paraId="13FCD03A" w14:textId="77777777" w:rsidR="004133F9" w:rsidRDefault="004133F9" w:rsidP="004133F9">
      <w:pPr>
        <w:pStyle w:val="ListParagraph"/>
        <w:spacing w:after="160" w:line="278" w:lineRule="auto"/>
        <w:jc w:val="both"/>
      </w:pPr>
    </w:p>
    <w:p w14:paraId="75CA59BE" w14:textId="64CD0BEC" w:rsidR="00260285" w:rsidRDefault="00260285" w:rsidP="00260285">
      <w:pPr>
        <w:pStyle w:val="ListParagraph"/>
        <w:numPr>
          <w:ilvl w:val="0"/>
          <w:numId w:val="69"/>
        </w:numPr>
        <w:spacing w:after="160" w:line="278" w:lineRule="auto"/>
        <w:jc w:val="both"/>
      </w:pPr>
      <w:r w:rsidRPr="00C86B66">
        <w:t>Road Safety Integration and Safe System Approach – Apply internationally recognised Safe System principles across all aspects of the Masterplan, including infrastructure planning, public transport operations, non-</w:t>
      </w:r>
      <w:proofErr w:type="spellStart"/>
      <w:r w:rsidRPr="00C86B66">
        <w:t>motorised</w:t>
      </w:r>
      <w:proofErr w:type="spellEnd"/>
      <w:r w:rsidRPr="00C86B66">
        <w:t xml:space="preserve"> transport facilities, traffic management systems, and corr</w:t>
      </w:r>
      <w:r>
        <w:t>idor development. The Consultancy firm</w:t>
      </w:r>
      <w:r w:rsidRPr="00C86B66">
        <w:t xml:space="preserve"> shall identify high-risk corridors and propose interventions to reduce fatalities and serious injuries for all road users.</w:t>
      </w:r>
    </w:p>
    <w:p w14:paraId="6190F8AE" w14:textId="77777777" w:rsidR="004133F9" w:rsidRDefault="004133F9" w:rsidP="004133F9">
      <w:pPr>
        <w:pStyle w:val="ListParagraph"/>
      </w:pPr>
    </w:p>
    <w:p w14:paraId="294F482F" w14:textId="77777777" w:rsidR="004133F9" w:rsidRDefault="004133F9" w:rsidP="004133F9">
      <w:pPr>
        <w:pStyle w:val="ListParagraph"/>
        <w:spacing w:after="160" w:line="278" w:lineRule="auto"/>
        <w:jc w:val="both"/>
      </w:pPr>
    </w:p>
    <w:p w14:paraId="6EE1D21F" w14:textId="47B7952D" w:rsidR="00260285" w:rsidRDefault="00260285" w:rsidP="00260285">
      <w:pPr>
        <w:pStyle w:val="ListParagraph"/>
        <w:numPr>
          <w:ilvl w:val="0"/>
          <w:numId w:val="69"/>
        </w:numPr>
        <w:spacing w:after="160" w:line="278" w:lineRule="auto"/>
        <w:jc w:val="both"/>
      </w:pPr>
      <w:r w:rsidRPr="00C86B66">
        <w:t>ITS and Smart Mobility Framework – Develop a national Intelligent Transport Systems (ITS) framework and implementation roadmap for Mauritius, including requirements for digital infrastructure, operational integration, real-time traffic monitoring, public transport prioritisation, incident management systems, and smart mobility technologies.</w:t>
      </w:r>
    </w:p>
    <w:p w14:paraId="68E2B1C4" w14:textId="77777777" w:rsidR="004133F9" w:rsidRDefault="004133F9" w:rsidP="004133F9">
      <w:pPr>
        <w:pStyle w:val="ListParagraph"/>
        <w:spacing w:after="160" w:line="278" w:lineRule="auto"/>
        <w:jc w:val="both"/>
      </w:pPr>
    </w:p>
    <w:p w14:paraId="6846D217" w14:textId="5BCAA4E9" w:rsidR="00260285" w:rsidRDefault="00260285" w:rsidP="00260285">
      <w:pPr>
        <w:pStyle w:val="ListParagraph"/>
        <w:numPr>
          <w:ilvl w:val="0"/>
          <w:numId w:val="69"/>
        </w:numPr>
        <w:spacing w:after="160" w:line="278" w:lineRule="auto"/>
        <w:jc w:val="both"/>
      </w:pPr>
      <w:r w:rsidRPr="00A001B9">
        <w:t>Institutional Reform and Implementation Roadmap – Prepare a phased institutional implementation roadmap identifying roles and responsibilities of key agencies, required legislative and regulatory reforms, institutional coordination mechanisms, implementation milestones, capacity development requirements, and change management actions necessary to support effective implementation of the Masterplan.</w:t>
      </w:r>
    </w:p>
    <w:p w14:paraId="1F555577" w14:textId="77777777" w:rsidR="004133F9" w:rsidRDefault="004133F9" w:rsidP="004133F9">
      <w:pPr>
        <w:pStyle w:val="ListParagraph"/>
      </w:pPr>
    </w:p>
    <w:p w14:paraId="08257064" w14:textId="77777777" w:rsidR="004133F9" w:rsidRDefault="004133F9" w:rsidP="004133F9">
      <w:pPr>
        <w:pStyle w:val="ListParagraph"/>
        <w:spacing w:after="160" w:line="278" w:lineRule="auto"/>
        <w:jc w:val="both"/>
      </w:pPr>
    </w:p>
    <w:p w14:paraId="7FF6ACAB" w14:textId="77777777" w:rsidR="00260285" w:rsidRDefault="00260285" w:rsidP="00260285">
      <w:pPr>
        <w:pStyle w:val="ListParagraph"/>
        <w:numPr>
          <w:ilvl w:val="0"/>
          <w:numId w:val="69"/>
        </w:numPr>
        <w:spacing w:after="160" w:line="278" w:lineRule="auto"/>
        <w:jc w:val="both"/>
      </w:pPr>
      <w:r w:rsidRPr="002D2BE1">
        <w:t xml:space="preserve">Integrated Transport Data Platform – Assess requirements for the establishment of a </w:t>
      </w:r>
      <w:proofErr w:type="spellStart"/>
      <w:r w:rsidRPr="002D2BE1">
        <w:t>centralised</w:t>
      </w:r>
      <w:proofErr w:type="spellEnd"/>
      <w:r w:rsidRPr="002D2BE1">
        <w:t xml:space="preserve"> and interoperable transport data platform integrating traffic flow data, crash and road safety data, public transport operational data, transport modelling data, and real-time monitoring systems to support evidence-based planning and operational decision-making.</w:t>
      </w:r>
    </w:p>
    <w:p w14:paraId="354B270A" w14:textId="7E74C937" w:rsidR="00260285" w:rsidRDefault="00260285" w:rsidP="00260285">
      <w:pPr>
        <w:pStyle w:val="Heading2"/>
        <w:numPr>
          <w:ilvl w:val="1"/>
          <w:numId w:val="63"/>
        </w:numPr>
        <w:ind w:left="1080" w:hanging="360"/>
        <w:jc w:val="both"/>
      </w:pPr>
      <w:bookmarkStart w:id="210" w:name="_Toc231233155"/>
      <w:r>
        <w:t>Training and Knowledge Transfer</w:t>
      </w:r>
      <w:bookmarkEnd w:id="210"/>
      <w:r>
        <w:t xml:space="preserve"> </w:t>
      </w:r>
    </w:p>
    <w:p w14:paraId="615835B2" w14:textId="77777777" w:rsidR="00525216" w:rsidRPr="00525216" w:rsidRDefault="00525216" w:rsidP="00525216">
      <w:pPr>
        <w:rPr>
          <w:lang w:val="en-GB"/>
        </w:rPr>
      </w:pPr>
    </w:p>
    <w:p w14:paraId="1F257B7C" w14:textId="1010CB1A" w:rsidR="00260285" w:rsidRDefault="00260285" w:rsidP="00260285">
      <w:pPr>
        <w:jc w:val="both"/>
      </w:pPr>
      <w:r>
        <w:t xml:space="preserve">To ensure long-term sustainability and periodic update of the </w:t>
      </w:r>
      <w:r w:rsidR="00525216">
        <w:t>ILTMP</w:t>
      </w:r>
      <w:r>
        <w:t xml:space="preserve"> and the phased 10-Year EV Mobility Policy &amp; Integration Roadmap, the Consultancy firm shall work closely at all stages with the MLT project team. The goal is to build local capacity for masterplan development and ensure the plan is implemented within established timelines and budgets.</w:t>
      </w:r>
    </w:p>
    <w:p w14:paraId="6F4C6B53" w14:textId="77777777" w:rsidR="00525216" w:rsidRDefault="00525216" w:rsidP="00260285">
      <w:pPr>
        <w:jc w:val="both"/>
      </w:pPr>
    </w:p>
    <w:p w14:paraId="7BFEF725" w14:textId="61BE48E9" w:rsidR="00260285" w:rsidRDefault="00260285" w:rsidP="00260285">
      <w:pPr>
        <w:jc w:val="both"/>
      </w:pPr>
      <w:r>
        <w:t>The Client will nominate ten (10) counterpart staff from the MLT and relevant stakeholders to be attached to the Consultancy firm for the duration of the assignment to facilitate direct knowledge transfer. These nominated staff will focus on sustainable transportation planning, including carbon emission reduction and the integration of electric vehicles into national transport systems.</w:t>
      </w:r>
    </w:p>
    <w:p w14:paraId="5BFFF2ED" w14:textId="77777777" w:rsidR="00525216" w:rsidRPr="003937F1" w:rsidRDefault="00525216" w:rsidP="00260285">
      <w:pPr>
        <w:jc w:val="both"/>
      </w:pPr>
    </w:p>
    <w:p w14:paraId="7F5C41FF" w14:textId="735F414C" w:rsidR="00260285" w:rsidRDefault="00260285" w:rsidP="00260285">
      <w:pPr>
        <w:jc w:val="both"/>
      </w:pPr>
      <w:r>
        <w:t>In addition, the Consultancy firm shall organize at least two (2) comprehensive training programmes for a total of one hundred (100) officials from the MLT, the NLTA, and the TMRSU, and other relevant stakeholders</w:t>
      </w:r>
      <w:r w:rsidR="00525216">
        <w:t>,</w:t>
      </w:r>
      <w:r>
        <w:t xml:space="preserve"> including</w:t>
      </w:r>
      <w:r w:rsidR="00525216">
        <w:t xml:space="preserve"> the</w:t>
      </w:r>
      <w:r>
        <w:t xml:space="preserve"> private sector.</w:t>
      </w:r>
    </w:p>
    <w:p w14:paraId="6B8858D4" w14:textId="77777777" w:rsidR="00525216" w:rsidRPr="003937F1" w:rsidRDefault="00525216" w:rsidP="00260285">
      <w:pPr>
        <w:jc w:val="both"/>
      </w:pPr>
    </w:p>
    <w:p w14:paraId="115CC1B6" w14:textId="2DDA0DEB" w:rsidR="00260285" w:rsidRDefault="00260285" w:rsidP="00260285">
      <w:pPr>
        <w:jc w:val="both"/>
      </w:pPr>
      <w:r>
        <w:t>The training programmes and seminars will address the following areas:</w:t>
      </w:r>
    </w:p>
    <w:p w14:paraId="2154CDCF" w14:textId="77777777" w:rsidR="004133F9" w:rsidRDefault="004133F9" w:rsidP="00260285">
      <w:pPr>
        <w:jc w:val="both"/>
      </w:pPr>
    </w:p>
    <w:p w14:paraId="2E801027" w14:textId="77777777" w:rsidR="00260285" w:rsidRPr="003937F1" w:rsidRDefault="00260285" w:rsidP="00260285">
      <w:pPr>
        <w:pStyle w:val="ListParagraph"/>
        <w:numPr>
          <w:ilvl w:val="0"/>
          <w:numId w:val="71"/>
        </w:numPr>
        <w:spacing w:after="160" w:line="278" w:lineRule="auto"/>
        <w:jc w:val="both"/>
      </w:pPr>
      <w:r>
        <w:t>Masterplan Development and Updates - Techniques for preparing and updating long-term transport plans and investment programmes.</w:t>
      </w:r>
    </w:p>
    <w:p w14:paraId="01F86204" w14:textId="77777777" w:rsidR="00260285" w:rsidRPr="003937F1" w:rsidRDefault="00260285" w:rsidP="00260285">
      <w:pPr>
        <w:pStyle w:val="ListParagraph"/>
        <w:numPr>
          <w:ilvl w:val="0"/>
          <w:numId w:val="71"/>
        </w:numPr>
        <w:spacing w:after="160" w:line="278" w:lineRule="auto"/>
        <w:jc w:val="both"/>
      </w:pPr>
      <w:r>
        <w:t>Public Transport Reform - Managing industry restructuring, operational improvements, and inclusivity standards for women and vulnerable groups.</w:t>
      </w:r>
    </w:p>
    <w:p w14:paraId="30D4EF9F" w14:textId="77777777" w:rsidR="00260285" w:rsidRPr="003937F1" w:rsidRDefault="00260285" w:rsidP="00260285">
      <w:pPr>
        <w:pStyle w:val="ListParagraph"/>
        <w:numPr>
          <w:ilvl w:val="0"/>
          <w:numId w:val="71"/>
        </w:numPr>
        <w:spacing w:after="160" w:line="278" w:lineRule="auto"/>
        <w:jc w:val="both"/>
      </w:pPr>
      <w:r>
        <w:t>Electric Mobility Technology - Training on electric bus technology, smart charging infrastructure, business models, and technical standards.</w:t>
      </w:r>
    </w:p>
    <w:p w14:paraId="73F97B21" w14:textId="77777777" w:rsidR="00260285" w:rsidRPr="003937F1" w:rsidRDefault="00260285" w:rsidP="00260285">
      <w:pPr>
        <w:pStyle w:val="ListParagraph"/>
        <w:numPr>
          <w:ilvl w:val="0"/>
          <w:numId w:val="71"/>
        </w:numPr>
        <w:spacing w:after="160" w:line="278" w:lineRule="auto"/>
        <w:jc w:val="both"/>
      </w:pPr>
      <w:r>
        <w:lastRenderedPageBreak/>
        <w:t>Active Mobility - Strategies for integrating walkability and cycling infrastructure into the national mobility network.</w:t>
      </w:r>
    </w:p>
    <w:p w14:paraId="44F5A610" w14:textId="77777777" w:rsidR="00260285" w:rsidRPr="003937F1" w:rsidRDefault="00260285" w:rsidP="00260285">
      <w:pPr>
        <w:pStyle w:val="ListParagraph"/>
        <w:numPr>
          <w:ilvl w:val="0"/>
          <w:numId w:val="71"/>
        </w:numPr>
        <w:spacing w:after="160" w:line="278" w:lineRule="auto"/>
        <w:jc w:val="both"/>
      </w:pPr>
      <w:r>
        <w:t>Model and Software Proficiency - The use of relevant transportation models and GIS software for spatial analysis and demand forecasting.</w:t>
      </w:r>
    </w:p>
    <w:p w14:paraId="1EF07E12" w14:textId="77777777" w:rsidR="00260285" w:rsidRDefault="00260285" w:rsidP="00260285">
      <w:pPr>
        <w:pStyle w:val="ListParagraph"/>
        <w:numPr>
          <w:ilvl w:val="0"/>
          <w:numId w:val="71"/>
        </w:numPr>
        <w:spacing w:after="160" w:line="278" w:lineRule="auto"/>
        <w:jc w:val="both"/>
      </w:pPr>
      <w:r>
        <w:t>International Case Studies - Review of successful National Transport Masterplans from at least three different regions (e.g., Africa, Asia, and South America) with a focus on low-carbon transitions.</w:t>
      </w:r>
    </w:p>
    <w:p w14:paraId="0B212C3E" w14:textId="77777777" w:rsidR="00260285" w:rsidRDefault="00260285" w:rsidP="00260285">
      <w:pPr>
        <w:pStyle w:val="ListParagraph"/>
        <w:numPr>
          <w:ilvl w:val="0"/>
          <w:numId w:val="71"/>
        </w:numPr>
        <w:spacing w:after="160" w:line="278" w:lineRule="auto"/>
        <w:jc w:val="both"/>
      </w:pPr>
      <w:r w:rsidRPr="00365AE3">
        <w:t>Traffic Management and ITS Systems – Training on traffic modelling and simulation, intelligent transport systems (ITS), adaptive traffic signal systems, traffic operations management, and digital traffic monitoring technologies.</w:t>
      </w:r>
    </w:p>
    <w:p w14:paraId="12AB06BD" w14:textId="77777777" w:rsidR="00260285" w:rsidRDefault="00260285" w:rsidP="00260285">
      <w:pPr>
        <w:pStyle w:val="ListParagraph"/>
        <w:numPr>
          <w:ilvl w:val="0"/>
          <w:numId w:val="71"/>
        </w:numPr>
        <w:spacing w:after="160" w:line="278" w:lineRule="auto"/>
        <w:jc w:val="both"/>
      </w:pPr>
      <w:r w:rsidRPr="00365AE3">
        <w:t>Road Safety Audits and Safe System Planning – Training on road safety audits, inspections, crash analysis, vulnerable road user safety, and Safe System implementation principles.</w:t>
      </w:r>
    </w:p>
    <w:p w14:paraId="462E4DB0" w14:textId="4D684515" w:rsidR="00260285" w:rsidRDefault="00260285" w:rsidP="00260285">
      <w:pPr>
        <w:jc w:val="both"/>
      </w:pPr>
      <w:r>
        <w:t>The seminars will be organized by the MLT for venue and logistics while the Consultancy firm will provide project experts as resource people and deliver all necessary learning materials and manuals. The Client will facilitate the organization of these workshops, while the Consultancy firm must cater for their own travel and logistics as part of their all-inclusive financial proposal.</w:t>
      </w:r>
    </w:p>
    <w:p w14:paraId="342F0A06" w14:textId="77777777" w:rsidR="004133F9" w:rsidRDefault="004133F9" w:rsidP="00260285">
      <w:pPr>
        <w:jc w:val="both"/>
      </w:pPr>
    </w:p>
    <w:p w14:paraId="79672849" w14:textId="0BA06864" w:rsidR="00260285" w:rsidRDefault="00260285" w:rsidP="00260285">
      <w:pPr>
        <w:jc w:val="both"/>
      </w:pPr>
      <w:r>
        <w:t xml:space="preserve">Note on Scope and Complementarity with CTA Role: The training and capacity building activities under this Section are specifically scoped as Masterplan implementation training — covering masterplan development methodology, transport demand modelling, GIS and spatial analysis tools, and the integration of the EV Policy Framework into long-term planning. This subject-matter specific training is distinct from, and complementary to, the programmatic capacity building mandate held by the Chief Technical Advisor (CTA) of the GEF/UNDP project (PIMS 6486). The CTA is responsible under Deliverable 5 for conducting a project-wide Training Needs Assessment (TNA) across all government institutions and, under Deliverable 6, for delivering training to MLT, NLTA, MEPU, </w:t>
      </w:r>
      <w:proofErr w:type="gramStart"/>
      <w:r>
        <w:t>CEB, URA</w:t>
      </w:r>
      <w:proofErr w:type="gramEnd"/>
      <w:r>
        <w:t xml:space="preserve">, UNDP and other designated counterparts on broader GEF project themes. The Consultancy firm under this ToR must coordinate with the CTA prior to </w:t>
      </w:r>
      <w:proofErr w:type="spellStart"/>
      <w:r>
        <w:t>finalising</w:t>
      </w:r>
      <w:proofErr w:type="spellEnd"/>
      <w:r>
        <w:t xml:space="preserve"> training content, target audience selection, and delivery scheduling to ensure full alignment with the CTA-led TNA findings and to avoid any duplication of training effort. All training materials developed under this assignment shall be submitted to the CTA for technical quality review prior to delivery.</w:t>
      </w:r>
    </w:p>
    <w:p w14:paraId="23D1807F" w14:textId="77777777" w:rsidR="004133F9" w:rsidRPr="004C7768" w:rsidRDefault="004133F9" w:rsidP="00260285">
      <w:pPr>
        <w:jc w:val="both"/>
      </w:pPr>
    </w:p>
    <w:p w14:paraId="05816013" w14:textId="77777777" w:rsidR="00260285" w:rsidRPr="003937F1" w:rsidRDefault="00260285" w:rsidP="00260285">
      <w:pPr>
        <w:jc w:val="both"/>
      </w:pPr>
      <w:r w:rsidRPr="00365AE3">
        <w:t>Provision shall also be made for continuous institutional capacity building and technical knowledge transfer to TMRSU and relevant transport sector agencies.</w:t>
      </w:r>
      <w:r>
        <w:t xml:space="preserve"> Training sessions for MLT and NLTA shall be scheduled in consultation with the CTA to avoid concurrent or conflicting sessions on overlapping themes.</w:t>
      </w:r>
    </w:p>
    <w:p w14:paraId="4F4F6D94" w14:textId="77777777" w:rsidR="00260285" w:rsidRDefault="00260285" w:rsidP="00260285">
      <w:pPr>
        <w:pStyle w:val="Heading1"/>
        <w:numPr>
          <w:ilvl w:val="0"/>
          <w:numId w:val="63"/>
        </w:numPr>
        <w:ind w:left="720"/>
        <w:jc w:val="both"/>
        <w:rPr>
          <w:rFonts w:ascii="Times New Roman" w:hAnsi="Times New Roman"/>
          <w:b w:val="0"/>
          <w:bCs/>
          <w:sz w:val="36"/>
          <w:szCs w:val="36"/>
        </w:rPr>
      </w:pPr>
      <w:bookmarkStart w:id="211" w:name="_Toc231233156"/>
      <w:r>
        <w:rPr>
          <w:rFonts w:ascii="Times New Roman" w:hAnsi="Times New Roman"/>
          <w:bCs/>
          <w:sz w:val="36"/>
          <w:szCs w:val="36"/>
        </w:rPr>
        <w:t>DURATION AND LOCATION</w:t>
      </w:r>
      <w:bookmarkEnd w:id="211"/>
      <w:r>
        <w:rPr>
          <w:rFonts w:ascii="Times New Roman" w:hAnsi="Times New Roman"/>
          <w:bCs/>
          <w:sz w:val="36"/>
          <w:szCs w:val="36"/>
        </w:rPr>
        <w:t xml:space="preserve"> </w:t>
      </w:r>
    </w:p>
    <w:p w14:paraId="352B94D8" w14:textId="77777777" w:rsidR="00260285" w:rsidRDefault="00260285" w:rsidP="00260285">
      <w:pPr>
        <w:jc w:val="both"/>
      </w:pPr>
      <w:r>
        <w:t>The duration of this assignment shall be twenty-four (24) months from the date of signature of the contract.</w:t>
      </w:r>
    </w:p>
    <w:p w14:paraId="63F9E048" w14:textId="373B5C82" w:rsidR="00260285" w:rsidRDefault="00260285" w:rsidP="00260285">
      <w:pPr>
        <w:jc w:val="both"/>
      </w:pPr>
      <w:r>
        <w:lastRenderedPageBreak/>
        <w:t>The assignment will cover the entire territory of the Republic of Mauritius. The consultancy work will be conducted through a combination of remote work and on-site missions. The Consultancy firm is expected to have a physical presence in the offices of relevant stakeholders, primarily at the MLT in Port Louis, as and when required for working sessions and stakeholder coordination.</w:t>
      </w:r>
    </w:p>
    <w:p w14:paraId="7B58AEEE" w14:textId="77777777" w:rsidR="004133F9" w:rsidRDefault="004133F9" w:rsidP="00260285">
      <w:pPr>
        <w:jc w:val="both"/>
      </w:pPr>
    </w:p>
    <w:p w14:paraId="041E24BE" w14:textId="77777777" w:rsidR="00260285" w:rsidRDefault="00260285" w:rsidP="00260285">
      <w:pPr>
        <w:jc w:val="both"/>
      </w:pPr>
      <w:r>
        <w:t>While the Project Management Unit may assist with secretarial coordination and the organization of meetings, the Consultancy firm is responsible for providing all other necessary resources, including transport to and from offices and parking facilities.</w:t>
      </w:r>
    </w:p>
    <w:p w14:paraId="137446CC" w14:textId="77777777" w:rsidR="00260285" w:rsidRPr="00B67CD3" w:rsidRDefault="00260285" w:rsidP="00260285">
      <w:pPr>
        <w:pStyle w:val="Heading1"/>
        <w:numPr>
          <w:ilvl w:val="0"/>
          <w:numId w:val="63"/>
        </w:numPr>
        <w:ind w:left="720"/>
        <w:jc w:val="both"/>
        <w:rPr>
          <w:rFonts w:ascii="Times New Roman" w:hAnsi="Times New Roman"/>
          <w:b w:val="0"/>
          <w:bCs/>
          <w:sz w:val="36"/>
          <w:szCs w:val="36"/>
        </w:rPr>
      </w:pPr>
      <w:bookmarkStart w:id="212" w:name="_Toc231233157"/>
      <w:r>
        <w:rPr>
          <w:rFonts w:ascii="Times New Roman" w:hAnsi="Times New Roman"/>
          <w:bCs/>
          <w:sz w:val="36"/>
          <w:szCs w:val="36"/>
        </w:rPr>
        <w:t>REPORTING REQUIREMENTS AND SCHEDULE OF DELIVERABLES</w:t>
      </w:r>
      <w:bookmarkEnd w:id="212"/>
      <w:r>
        <w:rPr>
          <w:rFonts w:ascii="Times New Roman" w:hAnsi="Times New Roman"/>
          <w:bCs/>
          <w:sz w:val="36"/>
          <w:szCs w:val="36"/>
        </w:rPr>
        <w:t xml:space="preserve"> </w:t>
      </w:r>
    </w:p>
    <w:p w14:paraId="6ECCB54E" w14:textId="77777777" w:rsidR="00260285" w:rsidRDefault="00260285" w:rsidP="00260285">
      <w:pPr>
        <w:pStyle w:val="Heading2"/>
        <w:numPr>
          <w:ilvl w:val="1"/>
          <w:numId w:val="63"/>
        </w:numPr>
        <w:ind w:left="1080" w:hanging="360"/>
        <w:jc w:val="both"/>
      </w:pPr>
      <w:bookmarkStart w:id="213" w:name="_Toc231233158"/>
      <w:r>
        <w:t>Reporting</w:t>
      </w:r>
      <w:bookmarkEnd w:id="213"/>
      <w:r>
        <w:t xml:space="preserve"> </w:t>
      </w:r>
    </w:p>
    <w:p w14:paraId="3E547031" w14:textId="266D3A76" w:rsidR="00260285" w:rsidRDefault="00260285" w:rsidP="008E1927">
      <w:pPr>
        <w:pStyle w:val="ListParagraph"/>
        <w:numPr>
          <w:ilvl w:val="0"/>
          <w:numId w:val="93"/>
        </w:numPr>
        <w:spacing w:after="160" w:line="278" w:lineRule="auto"/>
        <w:jc w:val="both"/>
      </w:pPr>
      <w:r>
        <w:t>Primary Reporting Line - The Consultancy firm will work under the direct supervision of the Head of the Transport Unit and will be under the overall supervision of the Permanent Secretary of the Ministry of Land and Transport. Throughout the duration of the contract, the Consultancy firm is expected to liaise and collaborate closely with the MLT staff, the Project Management Unit (PMU) team of the Low Carbon Electric (Bus) Public Transport project, UNDP staff, and other project stakeholders concerned.</w:t>
      </w:r>
    </w:p>
    <w:p w14:paraId="572C96AE" w14:textId="77777777" w:rsidR="004133F9" w:rsidRPr="00A84FF4" w:rsidRDefault="004133F9" w:rsidP="004133F9">
      <w:pPr>
        <w:pStyle w:val="ListParagraph"/>
        <w:spacing w:after="160" w:line="278" w:lineRule="auto"/>
        <w:jc w:val="both"/>
      </w:pPr>
    </w:p>
    <w:p w14:paraId="080C2D49" w14:textId="06DEEDD3" w:rsidR="004133F9" w:rsidRDefault="008E1927" w:rsidP="008E1927">
      <w:pPr>
        <w:spacing w:after="160" w:line="278" w:lineRule="auto"/>
        <w:ind w:left="720" w:hanging="360"/>
        <w:jc w:val="both"/>
      </w:pPr>
      <w:r>
        <w:t xml:space="preserve">ii </w:t>
      </w:r>
      <w:r>
        <w:tab/>
      </w:r>
      <w:r w:rsidR="00260285">
        <w:t>Oversight and Approval - A Project Steering Committee, chaired by the Permanent Secretary will serve as the apex body for the assignment. This committee is responsible for providing overall guidance for project implementation and for the formal approval of all reports and deliverables submitted by the Consultancy firm.</w:t>
      </w:r>
    </w:p>
    <w:p w14:paraId="056C004D" w14:textId="77777777" w:rsidR="004133F9" w:rsidRPr="00A84FF4" w:rsidRDefault="004133F9" w:rsidP="004133F9">
      <w:pPr>
        <w:spacing w:after="160" w:line="278" w:lineRule="auto"/>
        <w:jc w:val="both"/>
      </w:pPr>
    </w:p>
    <w:p w14:paraId="44FA0210" w14:textId="5916DC29" w:rsidR="00260285" w:rsidRDefault="008E1927" w:rsidP="008E1927">
      <w:pPr>
        <w:spacing w:after="160" w:line="278" w:lineRule="auto"/>
        <w:ind w:left="720" w:hanging="360"/>
        <w:jc w:val="both"/>
      </w:pPr>
      <w:r>
        <w:t>iii</w:t>
      </w:r>
      <w:r>
        <w:tab/>
      </w:r>
      <w:r w:rsidR="00260285">
        <w:t>Technical Support - The Technical Transport Unit based at the MLT may assist the Consultancy firm with secretarial duties, including the coordination of meetings and the organization of training workshops.</w:t>
      </w:r>
    </w:p>
    <w:p w14:paraId="01F7D19F" w14:textId="77777777" w:rsidR="004133F9" w:rsidRDefault="004133F9" w:rsidP="004133F9">
      <w:pPr>
        <w:pStyle w:val="ListParagraph"/>
      </w:pPr>
    </w:p>
    <w:p w14:paraId="36A563F0" w14:textId="77777777" w:rsidR="004133F9" w:rsidRPr="00A84FF4" w:rsidRDefault="004133F9" w:rsidP="004133F9">
      <w:pPr>
        <w:pStyle w:val="ListParagraph"/>
        <w:spacing w:after="160" w:line="278" w:lineRule="auto"/>
        <w:jc w:val="both"/>
      </w:pPr>
    </w:p>
    <w:p w14:paraId="462E0989" w14:textId="262EF62D" w:rsidR="00260285" w:rsidRPr="009E3F68" w:rsidRDefault="008E1927" w:rsidP="008E1927">
      <w:pPr>
        <w:spacing w:after="160" w:line="278" w:lineRule="auto"/>
        <w:ind w:left="720" w:hanging="360"/>
        <w:jc w:val="both"/>
      </w:pPr>
      <w:r>
        <w:t>iv</w:t>
      </w:r>
      <w:r>
        <w:tab/>
      </w:r>
      <w:r w:rsidR="00260285">
        <w:t>Review and Approval Process - The Project Steering Committee will review the submitted study reports. All reports must be submitted in a draft version for comments, and the Consultancy firm is required to incorporate all valid observations into the final version. The Client will review the study reports and organize validation workshops within two weeks of receipt.</w:t>
      </w:r>
    </w:p>
    <w:p w14:paraId="6F30B1EC" w14:textId="59F3573A" w:rsidR="00260285" w:rsidRDefault="00260285" w:rsidP="00260285">
      <w:pPr>
        <w:pStyle w:val="Heading2"/>
        <w:numPr>
          <w:ilvl w:val="1"/>
          <w:numId w:val="63"/>
        </w:numPr>
        <w:ind w:left="1080" w:hanging="360"/>
        <w:jc w:val="both"/>
      </w:pPr>
      <w:bookmarkStart w:id="214" w:name="_Toc231233159"/>
      <w:r>
        <w:t>Schedule of Deliverables</w:t>
      </w:r>
      <w:bookmarkEnd w:id="214"/>
      <w:r>
        <w:t xml:space="preserve"> </w:t>
      </w:r>
    </w:p>
    <w:p w14:paraId="67663B30" w14:textId="77777777" w:rsidR="003E7DAB" w:rsidRPr="003E7DAB" w:rsidRDefault="003E7DAB" w:rsidP="003E7DAB">
      <w:pPr>
        <w:rPr>
          <w:lang w:val="en-GB"/>
        </w:rPr>
      </w:pPr>
    </w:p>
    <w:p w14:paraId="3A268CD1" w14:textId="2E128306" w:rsidR="00260285" w:rsidRDefault="00260285" w:rsidP="00260285">
      <w:pPr>
        <w:jc w:val="both"/>
      </w:pPr>
      <w:r>
        <w:t>The Consultancy firm will prepare the following reports and deliverables:</w:t>
      </w:r>
    </w:p>
    <w:p w14:paraId="17395B4B" w14:textId="77777777" w:rsidR="004133F9" w:rsidRDefault="004133F9" w:rsidP="00260285">
      <w:pPr>
        <w:jc w:val="both"/>
      </w:pPr>
    </w:p>
    <w:p w14:paraId="73F4FEEC" w14:textId="57F98896" w:rsidR="00260285" w:rsidRDefault="00260285" w:rsidP="00260285">
      <w:pPr>
        <w:jc w:val="both"/>
      </w:pPr>
      <w:r>
        <w:lastRenderedPageBreak/>
        <w:t>The Consultancy firm will prepare the following reports and deliverables in accordance with the 24-month project timeline. The schedule aligns the original Mauritius study requirements with an extended duration to ensure a comprehensive development of the 20-Year Masterplan and the phased 10-Year EV Mobility Policy &amp; Integration Roadmap</w:t>
      </w:r>
    </w:p>
    <w:p w14:paraId="1AF9CEC4" w14:textId="7C7DFABC" w:rsidR="003E7DAB" w:rsidRDefault="003E7DAB" w:rsidP="00260285">
      <w:pPr>
        <w:jc w:val="both"/>
      </w:pPr>
    </w:p>
    <w:p w14:paraId="0808EDB8" w14:textId="77777777" w:rsidR="003E7DAB" w:rsidRDefault="003E7DAB" w:rsidP="00260285">
      <w:pPr>
        <w:jc w:val="both"/>
      </w:pPr>
    </w:p>
    <w:tbl>
      <w:tblPr>
        <w:tblStyle w:val="TableGrid"/>
        <w:tblW w:w="10343" w:type="dxa"/>
        <w:tblInd w:w="-113" w:type="dxa"/>
        <w:tblLook w:val="04A0" w:firstRow="1" w:lastRow="0" w:firstColumn="1" w:lastColumn="0" w:noHBand="0" w:noVBand="1"/>
      </w:tblPr>
      <w:tblGrid>
        <w:gridCol w:w="523"/>
        <w:gridCol w:w="7269"/>
        <w:gridCol w:w="2551"/>
      </w:tblGrid>
      <w:tr w:rsidR="00260285" w:rsidRPr="003329BA" w14:paraId="0DDC3C2D" w14:textId="77777777" w:rsidTr="00C13C70">
        <w:tc>
          <w:tcPr>
            <w:tcW w:w="523" w:type="dxa"/>
          </w:tcPr>
          <w:p w14:paraId="18E48B23" w14:textId="77777777" w:rsidR="00260285" w:rsidRPr="003329BA" w:rsidRDefault="00260285" w:rsidP="00C13C70">
            <w:pPr>
              <w:jc w:val="both"/>
              <w:rPr>
                <w:rFonts w:ascii="Times New Roman" w:hAnsi="Times New Roman"/>
                <w:b/>
                <w:bCs/>
              </w:rPr>
            </w:pPr>
            <w:r>
              <w:rPr>
                <w:rFonts w:ascii="Times New Roman" w:hAnsi="Times New Roman"/>
                <w:b/>
                <w:bCs/>
              </w:rPr>
              <w:t>SN</w:t>
            </w:r>
          </w:p>
        </w:tc>
        <w:tc>
          <w:tcPr>
            <w:tcW w:w="7269" w:type="dxa"/>
          </w:tcPr>
          <w:p w14:paraId="12BA8AAB" w14:textId="77777777" w:rsidR="00260285" w:rsidRPr="003329BA" w:rsidRDefault="00260285" w:rsidP="00C13C70">
            <w:pPr>
              <w:jc w:val="both"/>
              <w:rPr>
                <w:rFonts w:ascii="Times New Roman" w:hAnsi="Times New Roman"/>
                <w:b/>
                <w:bCs/>
              </w:rPr>
            </w:pPr>
            <w:r>
              <w:rPr>
                <w:rFonts w:ascii="Times New Roman" w:hAnsi="Times New Roman"/>
                <w:b/>
                <w:bCs/>
              </w:rPr>
              <w:t xml:space="preserve">Deliverables </w:t>
            </w:r>
          </w:p>
        </w:tc>
        <w:tc>
          <w:tcPr>
            <w:tcW w:w="2551" w:type="dxa"/>
          </w:tcPr>
          <w:p w14:paraId="19668A81" w14:textId="77777777" w:rsidR="00260285" w:rsidRPr="003329BA" w:rsidRDefault="00260285" w:rsidP="00C13C70">
            <w:pPr>
              <w:jc w:val="both"/>
              <w:rPr>
                <w:rFonts w:ascii="Times New Roman" w:hAnsi="Times New Roman"/>
                <w:b/>
                <w:bCs/>
              </w:rPr>
            </w:pPr>
            <w:r>
              <w:rPr>
                <w:rFonts w:ascii="Times New Roman" w:hAnsi="Times New Roman"/>
                <w:b/>
                <w:bCs/>
              </w:rPr>
              <w:t xml:space="preserve">Timing </w:t>
            </w:r>
          </w:p>
        </w:tc>
      </w:tr>
      <w:tr w:rsidR="00260285" w14:paraId="4E041A8C" w14:textId="77777777" w:rsidTr="00C13C70">
        <w:tc>
          <w:tcPr>
            <w:tcW w:w="523" w:type="dxa"/>
          </w:tcPr>
          <w:p w14:paraId="54FD3E7F" w14:textId="77777777" w:rsidR="00260285" w:rsidRDefault="00260285" w:rsidP="00C13C70">
            <w:pPr>
              <w:jc w:val="both"/>
              <w:rPr>
                <w:rFonts w:ascii="Times New Roman" w:hAnsi="Times New Roman"/>
              </w:rPr>
            </w:pPr>
            <w:r>
              <w:rPr>
                <w:rFonts w:ascii="Times New Roman" w:hAnsi="Times New Roman"/>
              </w:rPr>
              <w:t>1</w:t>
            </w:r>
          </w:p>
        </w:tc>
        <w:tc>
          <w:tcPr>
            <w:tcW w:w="7269" w:type="dxa"/>
          </w:tcPr>
          <w:p w14:paraId="1253782A" w14:textId="77777777" w:rsidR="00260285" w:rsidRDefault="00260285" w:rsidP="00C13C70">
            <w:pPr>
              <w:jc w:val="both"/>
              <w:rPr>
                <w:rFonts w:ascii="Times New Roman" w:hAnsi="Times New Roman"/>
              </w:rPr>
            </w:pPr>
            <w:r>
              <w:rPr>
                <w:rFonts w:ascii="Times New Roman" w:hAnsi="Times New Roman"/>
              </w:rPr>
              <w:t xml:space="preserve">Inception Report and Workplan - The report will provide a conceptual view of the assignment, a detailed methodology, and a comprehensive workplan with information on the approach to </w:t>
            </w:r>
            <w:proofErr w:type="spellStart"/>
            <w:r>
              <w:rPr>
                <w:rFonts w:ascii="Times New Roman" w:hAnsi="Times New Roman"/>
              </w:rPr>
              <w:t>fulfillment</w:t>
            </w:r>
            <w:proofErr w:type="spellEnd"/>
            <w:r>
              <w:rPr>
                <w:rFonts w:ascii="Times New Roman" w:hAnsi="Times New Roman"/>
              </w:rPr>
              <w:t xml:space="preserve"> of the assignment.</w:t>
            </w:r>
          </w:p>
        </w:tc>
        <w:tc>
          <w:tcPr>
            <w:tcW w:w="2551" w:type="dxa"/>
          </w:tcPr>
          <w:p w14:paraId="2735978F" w14:textId="77777777" w:rsidR="00260285" w:rsidRDefault="00260285" w:rsidP="00C13C70">
            <w:pPr>
              <w:jc w:val="both"/>
              <w:rPr>
                <w:rFonts w:ascii="Times New Roman" w:hAnsi="Times New Roman"/>
              </w:rPr>
            </w:pPr>
            <w:r>
              <w:rPr>
                <w:rFonts w:ascii="Times New Roman" w:hAnsi="Times New Roman"/>
              </w:rPr>
              <w:t xml:space="preserve">1 month from commencement date </w:t>
            </w:r>
          </w:p>
        </w:tc>
      </w:tr>
      <w:tr w:rsidR="00260285" w14:paraId="50D77106" w14:textId="77777777" w:rsidTr="00C13C70">
        <w:tc>
          <w:tcPr>
            <w:tcW w:w="523" w:type="dxa"/>
          </w:tcPr>
          <w:p w14:paraId="0E7B3F49" w14:textId="77777777" w:rsidR="00260285" w:rsidRDefault="00260285" w:rsidP="00C13C70">
            <w:pPr>
              <w:jc w:val="both"/>
              <w:rPr>
                <w:rFonts w:ascii="Times New Roman" w:hAnsi="Times New Roman"/>
              </w:rPr>
            </w:pPr>
            <w:r>
              <w:rPr>
                <w:rFonts w:ascii="Times New Roman" w:hAnsi="Times New Roman"/>
              </w:rPr>
              <w:t>2</w:t>
            </w:r>
          </w:p>
        </w:tc>
        <w:tc>
          <w:tcPr>
            <w:tcW w:w="7269" w:type="dxa"/>
          </w:tcPr>
          <w:p w14:paraId="29377F81" w14:textId="77777777" w:rsidR="00260285" w:rsidRDefault="00260285" w:rsidP="00C13C70">
            <w:pPr>
              <w:jc w:val="both"/>
              <w:rPr>
                <w:rFonts w:ascii="Times New Roman" w:hAnsi="Times New Roman"/>
              </w:rPr>
            </w:pPr>
            <w:r>
              <w:rPr>
                <w:rFonts w:ascii="Times New Roman" w:hAnsi="Times New Roman"/>
              </w:rPr>
              <w:t>Draft Report/Analysis of Data Collection - This report includes the desk reviews, detailed methodology, and data analysis of the samples used for primary data, including the initial stakeholder consultation report.</w:t>
            </w:r>
          </w:p>
        </w:tc>
        <w:tc>
          <w:tcPr>
            <w:tcW w:w="2551" w:type="dxa"/>
          </w:tcPr>
          <w:p w14:paraId="5123433E" w14:textId="77777777" w:rsidR="00260285" w:rsidRDefault="00260285" w:rsidP="00C13C70">
            <w:pPr>
              <w:jc w:val="both"/>
              <w:rPr>
                <w:rFonts w:ascii="Times New Roman" w:hAnsi="Times New Roman"/>
              </w:rPr>
            </w:pPr>
            <w:r>
              <w:rPr>
                <w:rFonts w:ascii="Times New Roman" w:hAnsi="Times New Roman"/>
              </w:rPr>
              <w:t>4 months from commencement date</w:t>
            </w:r>
          </w:p>
        </w:tc>
      </w:tr>
      <w:tr w:rsidR="00260285" w14:paraId="12513793" w14:textId="77777777" w:rsidTr="00C13C70">
        <w:tc>
          <w:tcPr>
            <w:tcW w:w="523" w:type="dxa"/>
          </w:tcPr>
          <w:p w14:paraId="7417C24D" w14:textId="77777777" w:rsidR="00260285" w:rsidRDefault="00260285" w:rsidP="00C13C70">
            <w:pPr>
              <w:jc w:val="both"/>
              <w:rPr>
                <w:rFonts w:ascii="Times New Roman" w:hAnsi="Times New Roman"/>
              </w:rPr>
            </w:pPr>
            <w:r>
              <w:rPr>
                <w:rFonts w:ascii="Times New Roman" w:hAnsi="Times New Roman"/>
              </w:rPr>
              <w:t>3</w:t>
            </w:r>
          </w:p>
        </w:tc>
        <w:tc>
          <w:tcPr>
            <w:tcW w:w="7269" w:type="dxa"/>
          </w:tcPr>
          <w:p w14:paraId="4E85FCFB" w14:textId="77777777" w:rsidR="00260285" w:rsidRDefault="00260285" w:rsidP="00C13C70">
            <w:pPr>
              <w:jc w:val="both"/>
              <w:rPr>
                <w:rFonts w:ascii="Times New Roman" w:hAnsi="Times New Roman"/>
              </w:rPr>
            </w:pPr>
            <w:r>
              <w:rPr>
                <w:rFonts w:ascii="Times New Roman" w:hAnsi="Times New Roman"/>
              </w:rPr>
              <w:t>Final Report on Data Collection - This delivery provides the validated baseline findings and finalized data sets necessary for the master planning process.</w:t>
            </w:r>
          </w:p>
        </w:tc>
        <w:tc>
          <w:tcPr>
            <w:tcW w:w="2551" w:type="dxa"/>
          </w:tcPr>
          <w:p w14:paraId="05471083" w14:textId="77777777" w:rsidR="00260285" w:rsidRDefault="00260285" w:rsidP="00C13C70">
            <w:pPr>
              <w:jc w:val="both"/>
              <w:rPr>
                <w:rFonts w:ascii="Times New Roman" w:hAnsi="Times New Roman"/>
              </w:rPr>
            </w:pPr>
            <w:r>
              <w:rPr>
                <w:rFonts w:ascii="Times New Roman" w:hAnsi="Times New Roman"/>
              </w:rPr>
              <w:t>7 months from commencement date</w:t>
            </w:r>
          </w:p>
        </w:tc>
      </w:tr>
      <w:tr w:rsidR="00260285" w14:paraId="624D34B8" w14:textId="77777777" w:rsidTr="00C13C70">
        <w:tc>
          <w:tcPr>
            <w:tcW w:w="523" w:type="dxa"/>
          </w:tcPr>
          <w:p w14:paraId="50CDCEE7" w14:textId="77777777" w:rsidR="00260285" w:rsidRDefault="00260285" w:rsidP="00C13C70">
            <w:pPr>
              <w:jc w:val="both"/>
              <w:rPr>
                <w:rFonts w:ascii="Times New Roman" w:hAnsi="Times New Roman"/>
              </w:rPr>
            </w:pPr>
            <w:r>
              <w:rPr>
                <w:rFonts w:ascii="Times New Roman" w:hAnsi="Times New Roman"/>
              </w:rPr>
              <w:t>4</w:t>
            </w:r>
          </w:p>
        </w:tc>
        <w:tc>
          <w:tcPr>
            <w:tcW w:w="7269" w:type="dxa"/>
          </w:tcPr>
          <w:p w14:paraId="02875F38" w14:textId="77777777" w:rsidR="00260285" w:rsidRDefault="00260285" w:rsidP="00C13C70">
            <w:pPr>
              <w:jc w:val="both"/>
              <w:rPr>
                <w:rFonts w:ascii="Times New Roman" w:hAnsi="Times New Roman"/>
              </w:rPr>
            </w:pPr>
            <w:r>
              <w:rPr>
                <w:rFonts w:ascii="Times New Roman" w:hAnsi="Times New Roman"/>
              </w:rPr>
              <w:t>Draft Review of Existing Transport Infrastructure - This report focuses on the performance, condition, and infrastructure gaps of the road and rail networks, as well as active mobility facilities</w:t>
            </w:r>
          </w:p>
        </w:tc>
        <w:tc>
          <w:tcPr>
            <w:tcW w:w="2551" w:type="dxa"/>
          </w:tcPr>
          <w:p w14:paraId="1E5C9F05" w14:textId="77777777" w:rsidR="00260285" w:rsidRDefault="00260285" w:rsidP="00C13C70">
            <w:pPr>
              <w:jc w:val="both"/>
              <w:rPr>
                <w:rFonts w:ascii="Times New Roman" w:hAnsi="Times New Roman"/>
              </w:rPr>
            </w:pPr>
            <w:r>
              <w:rPr>
                <w:rFonts w:ascii="Times New Roman" w:hAnsi="Times New Roman"/>
              </w:rPr>
              <w:t>10 months from commencement date</w:t>
            </w:r>
          </w:p>
        </w:tc>
      </w:tr>
      <w:tr w:rsidR="00260285" w14:paraId="52685294" w14:textId="77777777" w:rsidTr="00C13C70">
        <w:tc>
          <w:tcPr>
            <w:tcW w:w="523" w:type="dxa"/>
          </w:tcPr>
          <w:p w14:paraId="46EC66A3" w14:textId="77777777" w:rsidR="00260285" w:rsidRDefault="00260285" w:rsidP="00C13C70">
            <w:pPr>
              <w:jc w:val="both"/>
              <w:rPr>
                <w:rFonts w:ascii="Times New Roman" w:hAnsi="Times New Roman"/>
              </w:rPr>
            </w:pPr>
            <w:r>
              <w:rPr>
                <w:rFonts w:ascii="Times New Roman" w:hAnsi="Times New Roman"/>
              </w:rPr>
              <w:t>5</w:t>
            </w:r>
          </w:p>
        </w:tc>
        <w:tc>
          <w:tcPr>
            <w:tcW w:w="7269" w:type="dxa"/>
          </w:tcPr>
          <w:p w14:paraId="762A555A" w14:textId="77777777" w:rsidR="00260285" w:rsidRDefault="00260285" w:rsidP="00C13C70">
            <w:pPr>
              <w:jc w:val="both"/>
              <w:rPr>
                <w:rFonts w:ascii="Times New Roman" w:hAnsi="Times New Roman"/>
              </w:rPr>
            </w:pPr>
            <w:r>
              <w:rPr>
                <w:rFonts w:ascii="Times New Roman" w:hAnsi="Times New Roman"/>
              </w:rPr>
              <w:t>Report on Demand Growth Projections and Reform - This report shall detail demand projections for the next 20 years, required institutional and policy reforms, and strategies for climate resilience and smart technologies.</w:t>
            </w:r>
          </w:p>
        </w:tc>
        <w:tc>
          <w:tcPr>
            <w:tcW w:w="2551" w:type="dxa"/>
          </w:tcPr>
          <w:p w14:paraId="51194B3D" w14:textId="77777777" w:rsidR="00260285" w:rsidRDefault="00260285" w:rsidP="00C13C70">
            <w:pPr>
              <w:jc w:val="both"/>
              <w:rPr>
                <w:rFonts w:ascii="Times New Roman" w:hAnsi="Times New Roman"/>
              </w:rPr>
            </w:pPr>
            <w:r>
              <w:rPr>
                <w:rFonts w:ascii="Times New Roman" w:hAnsi="Times New Roman"/>
              </w:rPr>
              <w:t>13 months from commencement date</w:t>
            </w:r>
          </w:p>
        </w:tc>
      </w:tr>
      <w:tr w:rsidR="00260285" w14:paraId="6CEB65F7" w14:textId="77777777" w:rsidTr="00C13C70">
        <w:tc>
          <w:tcPr>
            <w:tcW w:w="523" w:type="dxa"/>
          </w:tcPr>
          <w:p w14:paraId="0734D56E" w14:textId="77777777" w:rsidR="00260285" w:rsidRDefault="00260285" w:rsidP="00C13C70">
            <w:pPr>
              <w:jc w:val="both"/>
              <w:rPr>
                <w:rFonts w:ascii="Times New Roman" w:hAnsi="Times New Roman"/>
              </w:rPr>
            </w:pPr>
            <w:r>
              <w:rPr>
                <w:rFonts w:ascii="Times New Roman" w:hAnsi="Times New Roman"/>
              </w:rPr>
              <w:t>6</w:t>
            </w:r>
          </w:p>
        </w:tc>
        <w:tc>
          <w:tcPr>
            <w:tcW w:w="7269" w:type="dxa"/>
          </w:tcPr>
          <w:p w14:paraId="10EC9263" w14:textId="77777777" w:rsidR="00260285" w:rsidRDefault="00260285" w:rsidP="00C13C70">
            <w:pPr>
              <w:jc w:val="both"/>
              <w:rPr>
                <w:rFonts w:ascii="Times New Roman" w:hAnsi="Times New Roman"/>
              </w:rPr>
            </w:pPr>
            <w:r>
              <w:rPr>
                <w:rFonts w:ascii="Times New Roman" w:hAnsi="Times New Roman"/>
              </w:rPr>
              <w:t>Final Review of Existing Transport Infrastructure: This report finalizes the technical notes and analysis regarding current transport assets and identifies core transport gaps.</w:t>
            </w:r>
          </w:p>
        </w:tc>
        <w:tc>
          <w:tcPr>
            <w:tcW w:w="2551" w:type="dxa"/>
          </w:tcPr>
          <w:p w14:paraId="5EB8A6FF" w14:textId="77777777" w:rsidR="00260285" w:rsidRDefault="00260285" w:rsidP="00C13C70">
            <w:pPr>
              <w:jc w:val="both"/>
              <w:rPr>
                <w:rFonts w:ascii="Times New Roman" w:hAnsi="Times New Roman"/>
              </w:rPr>
            </w:pPr>
            <w:r>
              <w:rPr>
                <w:rFonts w:ascii="Times New Roman" w:hAnsi="Times New Roman"/>
              </w:rPr>
              <w:t>16 months from commencement date</w:t>
            </w:r>
          </w:p>
        </w:tc>
      </w:tr>
      <w:tr w:rsidR="00260285" w14:paraId="2F207AFB" w14:textId="77777777" w:rsidTr="00C13C70">
        <w:tc>
          <w:tcPr>
            <w:tcW w:w="523" w:type="dxa"/>
          </w:tcPr>
          <w:p w14:paraId="1DB3B310" w14:textId="77777777" w:rsidR="00260285" w:rsidRDefault="00260285" w:rsidP="00C13C70">
            <w:pPr>
              <w:jc w:val="both"/>
              <w:rPr>
                <w:rFonts w:ascii="Times New Roman" w:hAnsi="Times New Roman"/>
              </w:rPr>
            </w:pPr>
            <w:r>
              <w:rPr>
                <w:rFonts w:ascii="Times New Roman" w:hAnsi="Times New Roman"/>
              </w:rPr>
              <w:t>7</w:t>
            </w:r>
          </w:p>
        </w:tc>
        <w:tc>
          <w:tcPr>
            <w:tcW w:w="7269" w:type="dxa"/>
          </w:tcPr>
          <w:p w14:paraId="11E929E2" w14:textId="77777777" w:rsidR="00260285" w:rsidRDefault="00260285" w:rsidP="00C13C70">
            <w:pPr>
              <w:jc w:val="both"/>
              <w:rPr>
                <w:rFonts w:ascii="Times New Roman" w:hAnsi="Times New Roman"/>
              </w:rPr>
            </w:pPr>
            <w:r>
              <w:rPr>
                <w:rFonts w:ascii="Times New Roman" w:hAnsi="Times New Roman"/>
              </w:rPr>
              <w:t>A First Draft of the 20-Year Integrated Land Transport Masterplan: This comprehensive draft report covers the findings and recommendations for the 20-Year Masterplan, incorporating the externally provided EV Roadmap and all scope items including roads, metro, and non-motorized transport.</w:t>
            </w:r>
          </w:p>
        </w:tc>
        <w:tc>
          <w:tcPr>
            <w:tcW w:w="2551" w:type="dxa"/>
          </w:tcPr>
          <w:p w14:paraId="38F87800" w14:textId="77777777" w:rsidR="00260285" w:rsidRDefault="00260285" w:rsidP="00C13C70">
            <w:pPr>
              <w:jc w:val="both"/>
              <w:rPr>
                <w:rFonts w:ascii="Times New Roman" w:hAnsi="Times New Roman"/>
              </w:rPr>
            </w:pPr>
            <w:r>
              <w:rPr>
                <w:rFonts w:ascii="Times New Roman" w:hAnsi="Times New Roman"/>
              </w:rPr>
              <w:t>19 months from commencement date</w:t>
            </w:r>
          </w:p>
        </w:tc>
      </w:tr>
      <w:tr w:rsidR="00260285" w14:paraId="1EA56365" w14:textId="77777777" w:rsidTr="00C13C70">
        <w:tc>
          <w:tcPr>
            <w:tcW w:w="523" w:type="dxa"/>
          </w:tcPr>
          <w:p w14:paraId="0C1AC701" w14:textId="77777777" w:rsidR="00260285" w:rsidRDefault="00260285" w:rsidP="00C13C70">
            <w:pPr>
              <w:jc w:val="both"/>
              <w:rPr>
                <w:rFonts w:ascii="Times New Roman" w:hAnsi="Times New Roman"/>
              </w:rPr>
            </w:pPr>
            <w:r>
              <w:rPr>
                <w:rFonts w:ascii="Times New Roman" w:hAnsi="Times New Roman"/>
              </w:rPr>
              <w:t>8</w:t>
            </w:r>
          </w:p>
        </w:tc>
        <w:tc>
          <w:tcPr>
            <w:tcW w:w="7269" w:type="dxa"/>
          </w:tcPr>
          <w:p w14:paraId="7A512057" w14:textId="77777777" w:rsidR="00260285" w:rsidRDefault="00260285" w:rsidP="00C13C70">
            <w:pPr>
              <w:jc w:val="both"/>
              <w:rPr>
                <w:rFonts w:ascii="Times New Roman" w:hAnsi="Times New Roman"/>
              </w:rPr>
            </w:pPr>
            <w:r>
              <w:rPr>
                <w:rFonts w:ascii="Times New Roman" w:hAnsi="Times New Roman"/>
              </w:rPr>
              <w:t>The Final Report of the 20-Year Integrated Land Transport Masterplan - The report shall include the final findings, the phased 10-Year EV Mobility Policy &amp; Integration Roadmap, and the prioritized investment programme. The masterplan must be submitted with final databases, code, and formulas to replicate analyses.</w:t>
            </w:r>
          </w:p>
        </w:tc>
        <w:tc>
          <w:tcPr>
            <w:tcW w:w="2551" w:type="dxa"/>
          </w:tcPr>
          <w:p w14:paraId="1552A58A" w14:textId="77777777" w:rsidR="00260285" w:rsidRDefault="00260285" w:rsidP="00C13C70">
            <w:pPr>
              <w:jc w:val="both"/>
              <w:rPr>
                <w:rFonts w:ascii="Times New Roman" w:hAnsi="Times New Roman"/>
              </w:rPr>
            </w:pPr>
            <w:r>
              <w:rPr>
                <w:rFonts w:ascii="Times New Roman" w:hAnsi="Times New Roman"/>
              </w:rPr>
              <w:t>22 months from commencement date</w:t>
            </w:r>
          </w:p>
        </w:tc>
      </w:tr>
      <w:tr w:rsidR="00260285" w14:paraId="37C5F6B7" w14:textId="77777777" w:rsidTr="00C13C70">
        <w:tc>
          <w:tcPr>
            <w:tcW w:w="523" w:type="dxa"/>
          </w:tcPr>
          <w:p w14:paraId="49E2DF60" w14:textId="77777777" w:rsidR="00260285" w:rsidRDefault="00260285" w:rsidP="00C13C70">
            <w:pPr>
              <w:jc w:val="both"/>
              <w:rPr>
                <w:rFonts w:ascii="Times New Roman" w:hAnsi="Times New Roman"/>
              </w:rPr>
            </w:pPr>
            <w:r>
              <w:rPr>
                <w:rFonts w:ascii="Times New Roman" w:hAnsi="Times New Roman"/>
              </w:rPr>
              <w:t xml:space="preserve">9 </w:t>
            </w:r>
          </w:p>
        </w:tc>
        <w:tc>
          <w:tcPr>
            <w:tcW w:w="7269" w:type="dxa"/>
          </w:tcPr>
          <w:p w14:paraId="1FA03CDE" w14:textId="77777777" w:rsidR="00260285" w:rsidRDefault="00260285" w:rsidP="00C13C70">
            <w:pPr>
              <w:jc w:val="both"/>
              <w:rPr>
                <w:rFonts w:ascii="Times New Roman" w:hAnsi="Times New Roman"/>
              </w:rPr>
            </w:pPr>
            <w:r>
              <w:rPr>
                <w:rFonts w:ascii="Times New Roman" w:hAnsi="Times New Roman"/>
              </w:rPr>
              <w:t>Delivery of Training and Knowledge Transfer – The Consultancy firm will submit a training report including manuals and feedback from participants following the delivery of at least two training programs for MLT, NLTA, and TMRSU officials.</w:t>
            </w:r>
          </w:p>
        </w:tc>
        <w:tc>
          <w:tcPr>
            <w:tcW w:w="2551" w:type="dxa"/>
          </w:tcPr>
          <w:p w14:paraId="614BE611" w14:textId="77777777" w:rsidR="00260285" w:rsidRDefault="00260285" w:rsidP="00C13C70">
            <w:pPr>
              <w:jc w:val="both"/>
              <w:rPr>
                <w:rFonts w:ascii="Times New Roman" w:hAnsi="Times New Roman"/>
              </w:rPr>
            </w:pPr>
            <w:r>
              <w:rPr>
                <w:rFonts w:ascii="Times New Roman" w:hAnsi="Times New Roman"/>
              </w:rPr>
              <w:t>23 months from commencement date</w:t>
            </w:r>
          </w:p>
        </w:tc>
      </w:tr>
      <w:tr w:rsidR="00260285" w14:paraId="1F3C6B40" w14:textId="77777777" w:rsidTr="00C13C70">
        <w:tc>
          <w:tcPr>
            <w:tcW w:w="523" w:type="dxa"/>
          </w:tcPr>
          <w:p w14:paraId="40968A78" w14:textId="77777777" w:rsidR="00260285" w:rsidRDefault="00260285" w:rsidP="00C13C70">
            <w:pPr>
              <w:jc w:val="both"/>
              <w:rPr>
                <w:rFonts w:ascii="Times New Roman" w:hAnsi="Times New Roman"/>
              </w:rPr>
            </w:pPr>
            <w:r>
              <w:rPr>
                <w:rFonts w:ascii="Times New Roman" w:hAnsi="Times New Roman"/>
              </w:rPr>
              <w:t xml:space="preserve">10 </w:t>
            </w:r>
          </w:p>
        </w:tc>
        <w:tc>
          <w:tcPr>
            <w:tcW w:w="7269" w:type="dxa"/>
          </w:tcPr>
          <w:p w14:paraId="6A4AFC13" w14:textId="77777777" w:rsidR="00260285" w:rsidRDefault="00260285" w:rsidP="00C13C70">
            <w:pPr>
              <w:jc w:val="both"/>
              <w:rPr>
                <w:rFonts w:ascii="Times New Roman" w:hAnsi="Times New Roman"/>
              </w:rPr>
            </w:pPr>
            <w:r w:rsidRPr="00EC43B0">
              <w:rPr>
                <w:rFonts w:ascii="Times New Roman" w:hAnsi="Times New Roman"/>
              </w:rPr>
              <w:t>Submission of all approved final reports, datasets, models, GIS files, training materials, databases, and supporting documentation generated under the assignment.</w:t>
            </w:r>
          </w:p>
        </w:tc>
        <w:tc>
          <w:tcPr>
            <w:tcW w:w="2551" w:type="dxa"/>
          </w:tcPr>
          <w:p w14:paraId="59B566FA" w14:textId="77777777" w:rsidR="00260285" w:rsidRDefault="00260285" w:rsidP="00C13C70">
            <w:pPr>
              <w:jc w:val="both"/>
              <w:rPr>
                <w:rFonts w:ascii="Times New Roman" w:hAnsi="Times New Roman"/>
              </w:rPr>
            </w:pPr>
            <w:r>
              <w:rPr>
                <w:rFonts w:ascii="Times New Roman" w:hAnsi="Times New Roman"/>
              </w:rPr>
              <w:t xml:space="preserve">24 months from commencement date </w:t>
            </w:r>
          </w:p>
        </w:tc>
      </w:tr>
    </w:tbl>
    <w:p w14:paraId="6BEB3556" w14:textId="77777777" w:rsidR="00260285" w:rsidRPr="008F46DD" w:rsidRDefault="00260285" w:rsidP="00260285"/>
    <w:p w14:paraId="0981A9A6" w14:textId="77777777" w:rsidR="008E1927" w:rsidRDefault="008E1927" w:rsidP="00FB1E8C">
      <w:pPr>
        <w:pStyle w:val="Heading2"/>
        <w:numPr>
          <w:ilvl w:val="0"/>
          <w:numId w:val="0"/>
        </w:numPr>
        <w:ind w:left="360"/>
        <w:jc w:val="both"/>
      </w:pPr>
      <w:bookmarkStart w:id="215" w:name="_Toc231233160"/>
    </w:p>
    <w:p w14:paraId="53A8DD27" w14:textId="77777777" w:rsidR="008E1927" w:rsidRDefault="008E1927" w:rsidP="00FB1E8C">
      <w:pPr>
        <w:pStyle w:val="Heading2"/>
        <w:numPr>
          <w:ilvl w:val="0"/>
          <w:numId w:val="0"/>
        </w:numPr>
        <w:ind w:left="360"/>
        <w:jc w:val="both"/>
      </w:pPr>
    </w:p>
    <w:p w14:paraId="78FBDF9D" w14:textId="77777777" w:rsidR="008E1927" w:rsidRDefault="008E1927" w:rsidP="00FB1E8C">
      <w:pPr>
        <w:pStyle w:val="Heading2"/>
        <w:numPr>
          <w:ilvl w:val="0"/>
          <w:numId w:val="0"/>
        </w:numPr>
        <w:ind w:left="360"/>
        <w:jc w:val="both"/>
      </w:pPr>
    </w:p>
    <w:p w14:paraId="396A2233" w14:textId="36D92F64" w:rsidR="00260285" w:rsidRDefault="00260285" w:rsidP="008E1927">
      <w:pPr>
        <w:pStyle w:val="Heading2"/>
        <w:numPr>
          <w:ilvl w:val="2"/>
          <w:numId w:val="63"/>
        </w:numPr>
        <w:jc w:val="both"/>
      </w:pPr>
      <w:r w:rsidRPr="00A5230F">
        <w:t>Additional Deliverables</w:t>
      </w:r>
      <w:bookmarkEnd w:id="215"/>
    </w:p>
    <w:p w14:paraId="35909A7F" w14:textId="77777777" w:rsidR="008E1927" w:rsidRPr="008E1927" w:rsidRDefault="008E1927" w:rsidP="008E1927">
      <w:pPr>
        <w:pStyle w:val="ListParagraph"/>
        <w:rPr>
          <w:lang w:val="en-GB"/>
        </w:rPr>
      </w:pPr>
    </w:p>
    <w:p w14:paraId="37AEBF0B" w14:textId="0BC66F9F" w:rsidR="00260285" w:rsidRPr="00787483" w:rsidRDefault="00260285" w:rsidP="008E1927">
      <w:pPr>
        <w:pStyle w:val="ListParagraph"/>
        <w:numPr>
          <w:ilvl w:val="0"/>
          <w:numId w:val="73"/>
        </w:numPr>
        <w:spacing w:after="160" w:line="278" w:lineRule="auto"/>
        <w:jc w:val="both"/>
      </w:pPr>
      <w:r w:rsidRPr="008E1927">
        <w:rPr>
          <w:b/>
          <w:bCs/>
        </w:rPr>
        <w:t>Monthly Progress Reporting:</w:t>
      </w:r>
      <w:r w:rsidRPr="00787483">
        <w:t xml:space="preserve"> To be submitted within five (5) days of the </w:t>
      </w:r>
      <w:r w:rsidRPr="00A5230F">
        <w:t>end of each contract month. These reports will track progress against the workplan and highlight any potential risks or delays.</w:t>
      </w:r>
    </w:p>
    <w:p w14:paraId="45E3CB88" w14:textId="77777777" w:rsidR="00260285" w:rsidRPr="00787483" w:rsidRDefault="00260285" w:rsidP="00260285">
      <w:pPr>
        <w:pStyle w:val="ListParagraph"/>
        <w:numPr>
          <w:ilvl w:val="0"/>
          <w:numId w:val="73"/>
        </w:numPr>
        <w:spacing w:after="160" w:line="278" w:lineRule="auto"/>
        <w:jc w:val="both"/>
      </w:pPr>
      <w:r w:rsidRPr="00FC64D6">
        <w:rPr>
          <w:b/>
          <w:bCs/>
        </w:rPr>
        <w:t>Technical Seminars:</w:t>
      </w:r>
      <w:r w:rsidRPr="00787483">
        <w:t xml:space="preserve"> The </w:t>
      </w:r>
      <w:r>
        <w:t>Consultancy firm</w:t>
      </w:r>
      <w:r w:rsidRPr="00787483">
        <w:t xml:space="preserve"> and Government will organize at least two seminars for each of the fo</w:t>
      </w:r>
      <w:r>
        <w:t>ur transport subsectors (Roads,</w:t>
      </w:r>
      <w:r w:rsidRPr="001772FE">
        <w:t xml:space="preserve"> Light Rail</w:t>
      </w:r>
      <w:r w:rsidRPr="00787483">
        <w:t>, NMT, and Futuristic Modes) to discuss technical notes and discussion papers generated during the study.</w:t>
      </w:r>
    </w:p>
    <w:p w14:paraId="4F0405A2" w14:textId="6FBF924A" w:rsidR="00260285" w:rsidRDefault="00260285" w:rsidP="00260285">
      <w:pPr>
        <w:jc w:val="both"/>
      </w:pPr>
      <w:r>
        <w:t>All documents and reports shall be submitted in three formats: printed copies (10 No.), MS Office document, and Portable Document Format (PDF). All generated data and prepared reports shall belong to the Client.</w:t>
      </w:r>
    </w:p>
    <w:p w14:paraId="235C255C" w14:textId="77777777" w:rsidR="00FB1E8C" w:rsidRDefault="00FB1E8C" w:rsidP="00260285">
      <w:pPr>
        <w:jc w:val="both"/>
      </w:pPr>
    </w:p>
    <w:p w14:paraId="685900E6" w14:textId="49BCB9C6" w:rsidR="00260285" w:rsidRDefault="00260285" w:rsidP="00260285">
      <w:pPr>
        <w:jc w:val="both"/>
      </w:pPr>
      <w:r>
        <w:t xml:space="preserve">All deliverables for the </w:t>
      </w:r>
      <w:r w:rsidR="00EE27C4">
        <w:t>ILTMP</w:t>
      </w:r>
      <w:r>
        <w:t xml:space="preserve"> must be submitted in English. The Consultancy firm shall ensure that all outputs meet a high professional standard of quality in both form and substance, suitable for public dissemination.</w:t>
      </w:r>
    </w:p>
    <w:p w14:paraId="682FB4B3" w14:textId="77777777" w:rsidR="00415AC5" w:rsidRPr="00CD6C8A" w:rsidRDefault="00415AC5" w:rsidP="00260285">
      <w:pPr>
        <w:jc w:val="both"/>
      </w:pPr>
    </w:p>
    <w:p w14:paraId="39846AB8" w14:textId="71F04305" w:rsidR="00260285" w:rsidRDefault="00260285" w:rsidP="00260285">
      <w:pPr>
        <w:pStyle w:val="Heading2"/>
        <w:numPr>
          <w:ilvl w:val="1"/>
          <w:numId w:val="63"/>
        </w:numPr>
        <w:ind w:left="1080" w:hanging="360"/>
      </w:pPr>
      <w:bookmarkStart w:id="216" w:name="_Toc231233161"/>
      <w:r>
        <w:t>Presentation and Quality Assurance</w:t>
      </w:r>
      <w:bookmarkEnd w:id="216"/>
    </w:p>
    <w:p w14:paraId="2947FCDF" w14:textId="77777777" w:rsidR="00415AC5" w:rsidRPr="00415AC5" w:rsidRDefault="00415AC5" w:rsidP="00415AC5">
      <w:pPr>
        <w:rPr>
          <w:lang w:val="en-GB"/>
        </w:rPr>
      </w:pPr>
    </w:p>
    <w:p w14:paraId="27FEF5A7" w14:textId="08E05A98" w:rsidR="00260285" w:rsidRDefault="008329F4" w:rsidP="008329F4">
      <w:pPr>
        <w:spacing w:after="160" w:line="278" w:lineRule="auto"/>
        <w:ind w:left="720" w:hanging="360"/>
        <w:jc w:val="both"/>
      </w:pPr>
      <w:r>
        <w:t>i</w:t>
      </w:r>
      <w:r>
        <w:tab/>
      </w:r>
      <w:r w:rsidR="00260285">
        <w:t>All written materials must be packaged concisely, utilizing graphics, figures, and tables to facilitate effective communication of strategic findings.</w:t>
      </w:r>
    </w:p>
    <w:p w14:paraId="7B22D537" w14:textId="2C0CB16E" w:rsidR="00260285" w:rsidRDefault="008329F4" w:rsidP="008329F4">
      <w:pPr>
        <w:spacing w:after="160" w:line="278" w:lineRule="auto"/>
        <w:ind w:left="720" w:hanging="360"/>
        <w:jc w:val="both"/>
      </w:pPr>
      <w:r>
        <w:t>ii</w:t>
      </w:r>
      <w:r>
        <w:tab/>
      </w:r>
      <w:r w:rsidR="00260285">
        <w:t>The Consulting Firm is required to fully comply with the MLT requirements regarding content and presentation style.</w:t>
      </w:r>
    </w:p>
    <w:p w14:paraId="025A9F1D" w14:textId="6A2954C9" w:rsidR="00260285" w:rsidRDefault="008329F4" w:rsidP="008329F4">
      <w:pPr>
        <w:spacing w:after="160" w:line="278" w:lineRule="auto"/>
        <w:ind w:left="720" w:hanging="360"/>
        <w:jc w:val="both"/>
      </w:pPr>
      <w:r>
        <w:t>iii</w:t>
      </w:r>
      <w:r>
        <w:tab/>
      </w:r>
      <w:r w:rsidR="00260285">
        <w:t>All deliverables must be submitted in appropriate, editable electronic formats (MS Word and PDF) to the Head of the Transport Policy Unit, with copies provided to the Permanent Secretary of the Ministry.</w:t>
      </w:r>
    </w:p>
    <w:p w14:paraId="6996C006" w14:textId="4A7DC8E1" w:rsidR="00260285" w:rsidRDefault="008329F4" w:rsidP="008329F4">
      <w:pPr>
        <w:spacing w:after="160" w:line="278" w:lineRule="auto"/>
        <w:ind w:left="720" w:hanging="360"/>
        <w:jc w:val="both"/>
      </w:pPr>
      <w:r>
        <w:t>iv</w:t>
      </w:r>
      <w:r>
        <w:tab/>
      </w:r>
      <w:r w:rsidR="00260285">
        <w:t>Final approved versions shall also be submitted via courier to the Transport Policy Unit.</w:t>
      </w:r>
    </w:p>
    <w:p w14:paraId="575191A1" w14:textId="77777777" w:rsidR="00260285" w:rsidRPr="001D6EDE" w:rsidRDefault="00260285" w:rsidP="00260285">
      <w:pPr>
        <w:pStyle w:val="ListParagraph"/>
        <w:jc w:val="both"/>
      </w:pPr>
    </w:p>
    <w:p w14:paraId="6F4CAA19" w14:textId="6D3F5DF6" w:rsidR="00260285" w:rsidRDefault="00260285" w:rsidP="00260285">
      <w:pPr>
        <w:pStyle w:val="Heading2"/>
        <w:numPr>
          <w:ilvl w:val="1"/>
          <w:numId w:val="63"/>
        </w:numPr>
        <w:ind w:left="1080" w:hanging="360"/>
      </w:pPr>
      <w:bookmarkStart w:id="217" w:name="_Toc231233162"/>
      <w:r>
        <w:t>Data Integrity and Replicability</w:t>
      </w:r>
      <w:bookmarkEnd w:id="217"/>
      <w:r>
        <w:t xml:space="preserve"> </w:t>
      </w:r>
    </w:p>
    <w:p w14:paraId="3304890D" w14:textId="77777777" w:rsidR="003E7DAB" w:rsidRPr="003E7DAB" w:rsidRDefault="003E7DAB" w:rsidP="003E7DAB">
      <w:pPr>
        <w:rPr>
          <w:lang w:val="en-GB"/>
        </w:rPr>
      </w:pPr>
    </w:p>
    <w:p w14:paraId="6B266E66" w14:textId="5C951D8F" w:rsidR="00260285" w:rsidRDefault="00AE5CCC" w:rsidP="00AE5CCC">
      <w:pPr>
        <w:spacing w:after="160" w:line="278" w:lineRule="auto"/>
        <w:ind w:left="720" w:hanging="360"/>
        <w:jc w:val="both"/>
      </w:pPr>
      <w:r>
        <w:t>i</w:t>
      </w:r>
      <w:r>
        <w:tab/>
      </w:r>
      <w:r w:rsidR="00260285">
        <w:t xml:space="preserve">The Consultancy firm shall provide final </w:t>
      </w:r>
      <w:proofErr w:type="gramStart"/>
      <w:r w:rsidR="00260285">
        <w:t>databases</w:t>
      </w:r>
      <w:proofErr w:type="gramEnd"/>
      <w:r w:rsidR="00260285">
        <w:t xml:space="preserve"> and all code or formulas required to replicate the analyses presented in the reports.</w:t>
      </w:r>
    </w:p>
    <w:p w14:paraId="3C663FDB" w14:textId="0A3B48B2" w:rsidR="00260285" w:rsidRDefault="00AE5CCC" w:rsidP="00AE5CCC">
      <w:pPr>
        <w:spacing w:after="160" w:line="278" w:lineRule="auto"/>
        <w:ind w:left="720" w:hanging="360"/>
        <w:jc w:val="both"/>
      </w:pPr>
      <w:r>
        <w:t>ii</w:t>
      </w:r>
      <w:r>
        <w:tab/>
      </w:r>
      <w:r w:rsidR="00260285">
        <w:t>Data files must include digitized records, summary databases, and variable labels that allow the Ministry to retrace all analytical steps.</w:t>
      </w:r>
    </w:p>
    <w:p w14:paraId="39AC97B0" w14:textId="628EC5F3" w:rsidR="00260285" w:rsidRDefault="00AE5CCC" w:rsidP="00AE5CCC">
      <w:pPr>
        <w:spacing w:after="160" w:line="278" w:lineRule="auto"/>
        <w:ind w:left="720" w:hanging="360"/>
        <w:jc w:val="both"/>
      </w:pPr>
      <w:r>
        <w:t>iii</w:t>
      </w:r>
      <w:r>
        <w:tab/>
      </w:r>
      <w:r w:rsidR="00260285">
        <w:t xml:space="preserve">All data must include their original </w:t>
      </w:r>
      <w:proofErr w:type="gramStart"/>
      <w:r w:rsidR="00260285">
        <w:t>source</w:t>
      </w:r>
      <w:proofErr w:type="gramEnd"/>
      <w:r w:rsidR="00260285">
        <w:t xml:space="preserve"> and a clear description of any assumptions made during the analysis.</w:t>
      </w:r>
    </w:p>
    <w:p w14:paraId="2D4420B1" w14:textId="17D483CF" w:rsidR="00260285" w:rsidRDefault="00AE5CCC" w:rsidP="00AE5CCC">
      <w:pPr>
        <w:spacing w:after="160" w:line="278" w:lineRule="auto"/>
        <w:ind w:left="720" w:hanging="360"/>
        <w:jc w:val="both"/>
      </w:pPr>
      <w:r>
        <w:lastRenderedPageBreak/>
        <w:t>iv</w:t>
      </w:r>
      <w:r>
        <w:tab/>
      </w:r>
      <w:r w:rsidR="00260285" w:rsidRPr="00E930C2">
        <w:t>Electronic copies of all data, models, assumptions, and analytical tools shall be provided in accessible and editable formats to enable the Ministry to reasonably replicate and update the analyses following completion of the assignment.</w:t>
      </w:r>
    </w:p>
    <w:p w14:paraId="29A6F367" w14:textId="77777777" w:rsidR="00260285" w:rsidRPr="001D6EDE" w:rsidRDefault="00260285" w:rsidP="00260285">
      <w:pPr>
        <w:pStyle w:val="ListParagraph"/>
        <w:jc w:val="both"/>
      </w:pPr>
    </w:p>
    <w:p w14:paraId="04D48CBD" w14:textId="79345EA2" w:rsidR="00260285" w:rsidRDefault="00260285" w:rsidP="00260285">
      <w:pPr>
        <w:pStyle w:val="Heading2"/>
        <w:numPr>
          <w:ilvl w:val="1"/>
          <w:numId w:val="63"/>
        </w:numPr>
        <w:ind w:left="1080" w:hanging="360"/>
      </w:pPr>
      <w:bookmarkStart w:id="218" w:name="_Toc231233163"/>
      <w:r>
        <w:t>Ownership and Intellectual Property</w:t>
      </w:r>
      <w:bookmarkEnd w:id="218"/>
    </w:p>
    <w:p w14:paraId="691F5812" w14:textId="77777777" w:rsidR="00415AC5" w:rsidRPr="00415AC5" w:rsidRDefault="00415AC5" w:rsidP="00415AC5">
      <w:pPr>
        <w:rPr>
          <w:lang w:val="en-GB"/>
        </w:rPr>
      </w:pPr>
    </w:p>
    <w:p w14:paraId="1975915B" w14:textId="6C8F0DFC" w:rsidR="00415AC5" w:rsidRDefault="00AE5CCC" w:rsidP="00AE5CCC">
      <w:pPr>
        <w:spacing w:after="160" w:line="278" w:lineRule="auto"/>
        <w:ind w:left="720" w:hanging="360"/>
      </w:pPr>
      <w:r>
        <w:t>i</w:t>
      </w:r>
      <w:r>
        <w:tab/>
      </w:r>
      <w:r w:rsidR="00260285">
        <w:t xml:space="preserve">The </w:t>
      </w:r>
      <w:r w:rsidR="00415AC5">
        <w:t>MLT</w:t>
      </w:r>
      <w:r w:rsidR="00260285">
        <w:t xml:space="preserve"> shall own all rights, titles, and interests, including all intellectual property rights, in and to any reports, documents, maps, models, or computer software created under this assignment.</w:t>
      </w:r>
    </w:p>
    <w:p w14:paraId="540379C0" w14:textId="5E6DD4D1" w:rsidR="00415AC5" w:rsidRDefault="00AE5CCC" w:rsidP="00AE5CCC">
      <w:pPr>
        <w:spacing w:after="160" w:line="278" w:lineRule="auto"/>
        <w:ind w:left="360"/>
      </w:pPr>
      <w:r>
        <w:t>ii</w:t>
      </w:r>
      <w:r>
        <w:tab/>
      </w:r>
      <w:r w:rsidR="00260285">
        <w:t>This ownership extends to all formats, including hard-copy records and digital files.</w:t>
      </w:r>
    </w:p>
    <w:p w14:paraId="626AE35B" w14:textId="47600656" w:rsidR="00260285" w:rsidRDefault="00AE5CCC" w:rsidP="00AE5CCC">
      <w:pPr>
        <w:spacing w:after="160" w:line="278" w:lineRule="auto"/>
        <w:ind w:left="720" w:hanging="360"/>
      </w:pPr>
      <w:r>
        <w:t>iii</w:t>
      </w:r>
      <w:r>
        <w:tab/>
      </w:r>
      <w:r w:rsidR="00260285">
        <w:t>The Consultancy firm is required to adjust the content of any deliverable in accordance with comments and valid observations made by the Project Steering Committee or the Ministry.</w:t>
      </w:r>
    </w:p>
    <w:p w14:paraId="39A1183D" w14:textId="77777777" w:rsidR="00260285" w:rsidRPr="008F46DD" w:rsidRDefault="00260285" w:rsidP="00260285">
      <w:pPr>
        <w:pStyle w:val="ListParagraph"/>
      </w:pPr>
    </w:p>
    <w:p w14:paraId="742BB180" w14:textId="77777777" w:rsidR="00260285" w:rsidRDefault="00260285" w:rsidP="00260285">
      <w:pPr>
        <w:pStyle w:val="Heading1"/>
        <w:numPr>
          <w:ilvl w:val="0"/>
          <w:numId w:val="63"/>
        </w:numPr>
        <w:ind w:left="720"/>
        <w:jc w:val="both"/>
        <w:rPr>
          <w:rFonts w:ascii="Times New Roman" w:hAnsi="Times New Roman"/>
          <w:b w:val="0"/>
          <w:bCs/>
          <w:sz w:val="36"/>
          <w:szCs w:val="36"/>
        </w:rPr>
      </w:pPr>
      <w:bookmarkStart w:id="219" w:name="_Toc231233164"/>
      <w:r>
        <w:rPr>
          <w:rFonts w:ascii="Times New Roman" w:hAnsi="Times New Roman"/>
          <w:bCs/>
          <w:sz w:val="36"/>
          <w:szCs w:val="36"/>
        </w:rPr>
        <w:t>PROFILE OF THE CONSULTING FIRM</w:t>
      </w:r>
      <w:bookmarkEnd w:id="219"/>
      <w:r>
        <w:rPr>
          <w:rFonts w:ascii="Times New Roman" w:hAnsi="Times New Roman"/>
          <w:bCs/>
          <w:sz w:val="36"/>
          <w:szCs w:val="36"/>
        </w:rPr>
        <w:t xml:space="preserve"> </w:t>
      </w:r>
    </w:p>
    <w:p w14:paraId="6F7848F8" w14:textId="749452AB" w:rsidR="00415AC5" w:rsidRDefault="00260285" w:rsidP="00260285">
      <w:pPr>
        <w:jc w:val="both"/>
      </w:pPr>
      <w:r>
        <w:t>The assignment requires that the Consultancy firm/Consortium (Firm) demonstrate the following:</w:t>
      </w:r>
    </w:p>
    <w:p w14:paraId="4303A196" w14:textId="30FC3BC2" w:rsidR="00260285" w:rsidRDefault="00260285" w:rsidP="00260285">
      <w:pPr>
        <w:pStyle w:val="ListParagraph"/>
        <w:numPr>
          <w:ilvl w:val="0"/>
          <w:numId w:val="74"/>
        </w:numPr>
        <w:spacing w:after="160" w:line="278" w:lineRule="auto"/>
        <w:jc w:val="both"/>
      </w:pPr>
      <w:r>
        <w:t>Track record of at least 15 years of working experience on preparation of transport systems/projects short-, medium and long-term transport Masterplans, specifically in preparation of multi-modal (roads, rail, non-</w:t>
      </w:r>
      <w:proofErr w:type="spellStart"/>
      <w:r>
        <w:t>motorised</w:t>
      </w:r>
      <w:proofErr w:type="spellEnd"/>
      <w:r>
        <w:t xml:space="preserve"> transport) long-term transport planning and development, transport sector investment programmes, including public transport. </w:t>
      </w:r>
    </w:p>
    <w:p w14:paraId="578D5DB6" w14:textId="77777777" w:rsidR="00415AC5" w:rsidRDefault="00415AC5" w:rsidP="00415AC5">
      <w:pPr>
        <w:pStyle w:val="ListParagraph"/>
        <w:spacing w:after="160" w:line="278" w:lineRule="auto"/>
        <w:jc w:val="both"/>
      </w:pPr>
    </w:p>
    <w:p w14:paraId="7D5ABD2C" w14:textId="3BDF3B44" w:rsidR="00260285" w:rsidRDefault="00260285" w:rsidP="00260285">
      <w:pPr>
        <w:pStyle w:val="ListParagraph"/>
        <w:numPr>
          <w:ilvl w:val="0"/>
          <w:numId w:val="74"/>
        </w:numPr>
        <w:spacing w:after="160" w:line="278" w:lineRule="auto"/>
        <w:jc w:val="both"/>
      </w:pPr>
      <w:r>
        <w:t>At least 3 specific experiences relevant to transport master plan / long-term transport planning to the assignment is mandatory. Failure to provide testimonials for at least 3 specific experiences relevant to the assignment shall entail rejection of a bid in its entirety.</w:t>
      </w:r>
    </w:p>
    <w:p w14:paraId="7DF166A8" w14:textId="77777777" w:rsidR="00415AC5" w:rsidRDefault="00415AC5" w:rsidP="00415AC5">
      <w:pPr>
        <w:pStyle w:val="ListParagraph"/>
        <w:spacing w:after="160" w:line="278" w:lineRule="auto"/>
        <w:jc w:val="both"/>
      </w:pPr>
    </w:p>
    <w:p w14:paraId="1D183E58" w14:textId="48400377" w:rsidR="00260285" w:rsidRDefault="00260285" w:rsidP="00260285">
      <w:pPr>
        <w:pStyle w:val="ListParagraph"/>
        <w:numPr>
          <w:ilvl w:val="0"/>
          <w:numId w:val="74"/>
        </w:numPr>
        <w:spacing w:after="160" w:line="278" w:lineRule="auto"/>
        <w:jc w:val="both"/>
      </w:pPr>
      <w:r>
        <w:t>Proven experience over the last 10 years in developing sophisticated business and investment planning models, including the sequencing of large-scale infrastructure projects and the establishment of financial feasibility for public transport reforms.</w:t>
      </w:r>
    </w:p>
    <w:p w14:paraId="5AD1C0D3" w14:textId="77777777" w:rsidR="00415AC5" w:rsidRDefault="00415AC5" w:rsidP="00415AC5">
      <w:pPr>
        <w:pStyle w:val="ListParagraph"/>
        <w:spacing w:after="160" w:line="278" w:lineRule="auto"/>
        <w:jc w:val="both"/>
      </w:pPr>
    </w:p>
    <w:p w14:paraId="461C6519" w14:textId="2B8239A1" w:rsidR="00260285" w:rsidRDefault="00260285" w:rsidP="00260285">
      <w:pPr>
        <w:pStyle w:val="ListParagraph"/>
        <w:numPr>
          <w:ilvl w:val="0"/>
          <w:numId w:val="74"/>
        </w:numPr>
        <w:spacing w:after="160" w:line="278" w:lineRule="auto"/>
        <w:jc w:val="both"/>
      </w:pPr>
      <w:r>
        <w:t>Substantial background (no less than 10 years) in analyzing and formulating legal, institutional, and policy frameworks specifically within the transport sector to improve governance and coordination.</w:t>
      </w:r>
    </w:p>
    <w:p w14:paraId="3DE9AA88" w14:textId="77777777" w:rsidR="00415AC5" w:rsidRDefault="00415AC5" w:rsidP="00415AC5">
      <w:pPr>
        <w:pStyle w:val="ListParagraph"/>
        <w:spacing w:after="160" w:line="278" w:lineRule="auto"/>
        <w:jc w:val="both"/>
      </w:pPr>
    </w:p>
    <w:p w14:paraId="4A5F5396" w14:textId="5855DC40" w:rsidR="00260285" w:rsidRDefault="00260285" w:rsidP="00260285">
      <w:pPr>
        <w:pStyle w:val="ListParagraph"/>
        <w:numPr>
          <w:ilvl w:val="0"/>
          <w:numId w:val="74"/>
        </w:numPr>
        <w:spacing w:after="160" w:line="278" w:lineRule="auto"/>
        <w:jc w:val="both"/>
      </w:pPr>
      <w:r>
        <w:t xml:space="preserve">Substantial expertise and experience in integrated land use planning and transport planning and development, not less than 10 years. </w:t>
      </w:r>
    </w:p>
    <w:p w14:paraId="70EF6853" w14:textId="77777777" w:rsidR="00415AC5" w:rsidRDefault="00415AC5" w:rsidP="00415AC5">
      <w:pPr>
        <w:pStyle w:val="ListParagraph"/>
        <w:spacing w:after="160" w:line="278" w:lineRule="auto"/>
        <w:jc w:val="both"/>
      </w:pPr>
    </w:p>
    <w:p w14:paraId="1259CE48" w14:textId="22A68E3E" w:rsidR="00415AC5" w:rsidRDefault="00260285" w:rsidP="00415AC5">
      <w:pPr>
        <w:pStyle w:val="ListParagraph"/>
        <w:numPr>
          <w:ilvl w:val="0"/>
          <w:numId w:val="74"/>
        </w:numPr>
        <w:spacing w:after="160" w:line="278" w:lineRule="auto"/>
        <w:jc w:val="both"/>
      </w:pPr>
      <w:r>
        <w:t>Relevant experience working within similar SIDS economies or developing contexts, demonstrating the ability to adapt the best international practices to local socio-economic and environmental requirements.</w:t>
      </w:r>
    </w:p>
    <w:p w14:paraId="6AABB544" w14:textId="77777777" w:rsidR="00415AC5" w:rsidRDefault="00415AC5" w:rsidP="00415AC5">
      <w:pPr>
        <w:pStyle w:val="ListParagraph"/>
        <w:spacing w:after="160" w:line="278" w:lineRule="auto"/>
        <w:jc w:val="both"/>
      </w:pPr>
    </w:p>
    <w:p w14:paraId="68C82F10" w14:textId="77777777" w:rsidR="00260285" w:rsidRDefault="00260285" w:rsidP="00260285">
      <w:pPr>
        <w:pStyle w:val="ListParagraph"/>
        <w:numPr>
          <w:ilvl w:val="0"/>
          <w:numId w:val="74"/>
        </w:numPr>
        <w:spacing w:after="160" w:line="278" w:lineRule="auto"/>
        <w:jc w:val="both"/>
      </w:pPr>
      <w:r>
        <w:t>A documented history of successfully designing and delivering technical training programs to government agencies to ensure the long-term sustainability of the Masterplan's recommendations.</w:t>
      </w:r>
    </w:p>
    <w:p w14:paraId="62C2775D" w14:textId="77777777" w:rsidR="00260285" w:rsidRPr="008D6A96" w:rsidRDefault="00260285" w:rsidP="00260285">
      <w:pPr>
        <w:jc w:val="both"/>
      </w:pPr>
      <w:r>
        <w:t xml:space="preserve">Strong understanding of the emerging technologies in land use and transport, and their applications; and relevant working experience in Mauritius, or similar masterplan projects. </w:t>
      </w:r>
    </w:p>
    <w:p w14:paraId="596A22F8" w14:textId="77777777" w:rsidR="00260285" w:rsidRPr="009E3F68" w:rsidRDefault="00260285" w:rsidP="00260285">
      <w:pPr>
        <w:pStyle w:val="Heading1"/>
        <w:numPr>
          <w:ilvl w:val="0"/>
          <w:numId w:val="63"/>
        </w:numPr>
        <w:ind w:left="720"/>
        <w:jc w:val="both"/>
        <w:rPr>
          <w:rFonts w:ascii="Times New Roman" w:hAnsi="Times New Roman"/>
          <w:b w:val="0"/>
          <w:bCs/>
          <w:sz w:val="36"/>
          <w:szCs w:val="36"/>
        </w:rPr>
      </w:pPr>
      <w:bookmarkStart w:id="220" w:name="_Toc231233165"/>
      <w:r w:rsidRPr="001C66B2">
        <w:rPr>
          <w:rFonts w:ascii="Times New Roman" w:hAnsi="Times New Roman"/>
          <w:bCs/>
          <w:szCs w:val="36"/>
        </w:rPr>
        <w:t>QUALIFICATIONS</w:t>
      </w:r>
      <w:r>
        <w:rPr>
          <w:rFonts w:ascii="Times New Roman" w:hAnsi="Times New Roman"/>
          <w:bCs/>
          <w:sz w:val="36"/>
          <w:szCs w:val="36"/>
        </w:rPr>
        <w:t xml:space="preserve"> AND </w:t>
      </w:r>
      <w:r>
        <w:rPr>
          <w:rFonts w:ascii="Times New Roman"/>
          <w:bCs/>
          <w:noProof/>
        </w:rPr>
        <w:t>EXPERIENCE FOR KEY EXPERTS AND ESTIMATED TIME INPUT</w:t>
      </w:r>
      <w:bookmarkEnd w:id="220"/>
      <w:r>
        <w:rPr>
          <w:rFonts w:ascii="Times New Roman" w:hAnsi="Times New Roman"/>
          <w:bCs/>
          <w:sz w:val="36"/>
          <w:szCs w:val="36"/>
        </w:rPr>
        <w:t xml:space="preserve"> </w:t>
      </w:r>
    </w:p>
    <w:p w14:paraId="57CC6B6B" w14:textId="141A5B72" w:rsidR="00260285" w:rsidRDefault="00260285" w:rsidP="00260285">
      <w:pPr>
        <w:jc w:val="both"/>
      </w:pPr>
      <w:r>
        <w:t xml:space="preserve">The Consultancy firm’s team shall comprise highly qualified personnel with extensive international and regional experience in the development of land transport policies (specifically roads, rail, and NMT), long-term integrated masterplans, and phased investment roadmaps. The consulting firm must demonstrate that it possesses sufficient professional, technical, and expert resources, including international specialists and technical advisors, to complete the full scope of services, including the integration of the external e-mobility framework and the delivery of </w:t>
      </w:r>
      <w:proofErr w:type="gramStart"/>
      <w:r>
        <w:t>a</w:t>
      </w:r>
      <w:proofErr w:type="gramEnd"/>
      <w:r>
        <w:t xml:space="preserve"> </w:t>
      </w:r>
      <w:r w:rsidR="00415AC5">
        <w:t>ILTMP</w:t>
      </w:r>
      <w:r>
        <w:t>, within the 24-Month timeframe.</w:t>
      </w:r>
    </w:p>
    <w:p w14:paraId="21C34D81" w14:textId="77777777" w:rsidR="00415AC5" w:rsidRDefault="00415AC5" w:rsidP="00260285">
      <w:pPr>
        <w:jc w:val="both"/>
      </w:pPr>
    </w:p>
    <w:p w14:paraId="5841D437" w14:textId="5232F3B0" w:rsidR="00260285" w:rsidRDefault="00260285" w:rsidP="00260285">
      <w:pPr>
        <w:jc w:val="both"/>
      </w:pPr>
      <w:r>
        <w:t>The inclusion of Mauritian nationals among the proposed key staff is strongly encouraged and will be considered an advantage, as it facilitates local capacity building and ensures effective technology transfer.</w:t>
      </w:r>
    </w:p>
    <w:p w14:paraId="07BB8786" w14:textId="77777777" w:rsidR="00415AC5" w:rsidRDefault="00415AC5" w:rsidP="00260285">
      <w:pPr>
        <w:jc w:val="both"/>
      </w:pPr>
    </w:p>
    <w:p w14:paraId="707734D8" w14:textId="77777777" w:rsidR="00260285" w:rsidRPr="00DE2C98" w:rsidRDefault="00260285" w:rsidP="00260285">
      <w:pPr>
        <w:jc w:val="both"/>
      </w:pPr>
      <w:r>
        <w:t>The Consultancy firm is required to assemble a multidisciplinary team capable of delivering the specific tasks outlined in this TOR. In the technical proposal, the Consultancy firm must provide detailed Curriculum Vitae (CVs), clear definitions of roles and responsibilities, and a written statement of exclusivity and availability for all key experts assigned to the project.</w:t>
      </w:r>
    </w:p>
    <w:p w14:paraId="28332DC5" w14:textId="77777777" w:rsidR="00260285" w:rsidRDefault="00260285" w:rsidP="00260285">
      <w:pPr>
        <w:jc w:val="both"/>
      </w:pPr>
      <w:r>
        <w:t>The firm and its team members should specifically demonstrate the following core competencies:</w:t>
      </w:r>
    </w:p>
    <w:p w14:paraId="4E6F963D" w14:textId="77777777" w:rsidR="00260285" w:rsidRPr="00696F29" w:rsidRDefault="00260285" w:rsidP="00260285">
      <w:pPr>
        <w:pStyle w:val="ListParagraph"/>
        <w:numPr>
          <w:ilvl w:val="0"/>
          <w:numId w:val="75"/>
        </w:numPr>
        <w:spacing w:after="160" w:line="278" w:lineRule="auto"/>
        <w:jc w:val="both"/>
      </w:pPr>
      <w:r>
        <w:t>Strategic Planning and Policy - Expertise in policy development and the oversight of complex, multi-stakeholder initiatives.</w:t>
      </w:r>
    </w:p>
    <w:p w14:paraId="29E37A6D" w14:textId="77777777" w:rsidR="00260285" w:rsidRPr="00696F29" w:rsidRDefault="00260285" w:rsidP="00260285">
      <w:pPr>
        <w:pStyle w:val="ListParagraph"/>
        <w:numPr>
          <w:ilvl w:val="0"/>
          <w:numId w:val="75"/>
        </w:numPr>
        <w:spacing w:after="160" w:line="278" w:lineRule="auto"/>
        <w:jc w:val="both"/>
      </w:pPr>
      <w:r>
        <w:t>Sustainability and Transition - Deep knowledge of sustainable development, ecological transitions, and socio-economic development frameworks.</w:t>
      </w:r>
    </w:p>
    <w:p w14:paraId="16DC8064" w14:textId="77777777" w:rsidR="00260285" w:rsidRPr="00696F29" w:rsidRDefault="00260285" w:rsidP="00260285">
      <w:pPr>
        <w:pStyle w:val="ListParagraph"/>
        <w:numPr>
          <w:ilvl w:val="0"/>
          <w:numId w:val="75"/>
        </w:numPr>
        <w:spacing w:after="160" w:line="278" w:lineRule="auto"/>
        <w:jc w:val="both"/>
      </w:pPr>
      <w:r>
        <w:t>Operational Leadership - Significant experience in roles requiring operational responsibility and coordination across diverse professional ecosystems, including both public and private sectors.</w:t>
      </w:r>
    </w:p>
    <w:p w14:paraId="2436392C" w14:textId="77777777" w:rsidR="00260285" w:rsidRPr="00696F29" w:rsidRDefault="00260285" w:rsidP="00260285">
      <w:pPr>
        <w:pStyle w:val="ListParagraph"/>
        <w:numPr>
          <w:ilvl w:val="0"/>
          <w:numId w:val="75"/>
        </w:numPr>
        <w:spacing w:after="160" w:line="278" w:lineRule="auto"/>
        <w:jc w:val="both"/>
      </w:pPr>
      <w:r>
        <w:t>Specialized Technical Skills - Proficiency in data collection, GIS mapping, spatial analysis, and the application of relevant transportation modeling software.</w:t>
      </w:r>
    </w:p>
    <w:p w14:paraId="4F3C1357" w14:textId="77777777" w:rsidR="00260285" w:rsidRPr="009E3F68" w:rsidRDefault="00260285" w:rsidP="00260285">
      <w:pPr>
        <w:pStyle w:val="ListParagraph"/>
        <w:numPr>
          <w:ilvl w:val="0"/>
          <w:numId w:val="75"/>
        </w:numPr>
        <w:spacing w:after="160" w:line="278" w:lineRule="auto"/>
        <w:jc w:val="both"/>
      </w:pPr>
      <w:r>
        <w:t>Communication and Change Management - Proven ability in partnership development, stakeholder engagement, and changing leadership to ensure the successful adoption of the Masterplan.</w:t>
      </w:r>
    </w:p>
    <w:p w14:paraId="4EBEDFF3" w14:textId="77777777" w:rsidR="00260285" w:rsidRDefault="00260285" w:rsidP="00260285">
      <w:pPr>
        <w:jc w:val="both"/>
      </w:pPr>
      <w:r w:rsidRPr="00047CCD">
        <w:lastRenderedPageBreak/>
        <w:t>The Consultancy Firm shall consist of a panel of Key Experts with the following profile:</w:t>
      </w:r>
    </w:p>
    <w:p w14:paraId="48AF58EA" w14:textId="77777777" w:rsidR="00FB1E8C" w:rsidRDefault="00FB1E8C" w:rsidP="00260285">
      <w:pPr>
        <w:pStyle w:val="Caption"/>
        <w:rPr>
          <w:sz w:val="24"/>
        </w:rPr>
      </w:pPr>
      <w:bookmarkStart w:id="221" w:name="_Toc231233175"/>
    </w:p>
    <w:p w14:paraId="476B1FB1" w14:textId="77777777" w:rsidR="00FB1E8C" w:rsidRDefault="00FB1E8C" w:rsidP="00260285">
      <w:pPr>
        <w:pStyle w:val="Caption"/>
        <w:rPr>
          <w:sz w:val="24"/>
        </w:rPr>
      </w:pPr>
    </w:p>
    <w:p w14:paraId="1AC0EC33" w14:textId="77777777" w:rsidR="00FB1E8C" w:rsidRDefault="00FB1E8C" w:rsidP="00260285">
      <w:pPr>
        <w:pStyle w:val="Caption"/>
        <w:rPr>
          <w:sz w:val="24"/>
        </w:rPr>
      </w:pPr>
    </w:p>
    <w:p w14:paraId="7E410D79" w14:textId="77777777" w:rsidR="00FB1E8C" w:rsidRDefault="00FB1E8C" w:rsidP="00260285">
      <w:pPr>
        <w:pStyle w:val="Caption"/>
        <w:rPr>
          <w:sz w:val="24"/>
        </w:rPr>
      </w:pPr>
    </w:p>
    <w:p w14:paraId="0BA243F9" w14:textId="76322EF9" w:rsidR="00260285" w:rsidRPr="00B30681" w:rsidRDefault="00260285" w:rsidP="00260285">
      <w:pPr>
        <w:pStyle w:val="Caption"/>
        <w:rPr>
          <w:sz w:val="24"/>
        </w:rPr>
      </w:pPr>
      <w:r>
        <w:rPr>
          <w:sz w:val="24"/>
        </w:rPr>
        <w:t xml:space="preserve">Table </w:t>
      </w:r>
      <w:r>
        <w:rPr>
          <w:sz w:val="24"/>
        </w:rPr>
        <w:fldChar w:fldCharType="begin"/>
      </w:r>
      <w:r>
        <w:rPr>
          <w:sz w:val="24"/>
        </w:rPr>
        <w:instrText xml:space="preserve"> SEQ Table \* ARABIC </w:instrText>
      </w:r>
      <w:r>
        <w:rPr>
          <w:sz w:val="24"/>
        </w:rPr>
        <w:fldChar w:fldCharType="separate"/>
      </w:r>
      <w:r w:rsidR="003E7DAB">
        <w:rPr>
          <w:noProof/>
          <w:sz w:val="24"/>
        </w:rPr>
        <w:t>1</w:t>
      </w:r>
      <w:r>
        <w:rPr>
          <w:sz w:val="24"/>
        </w:rPr>
        <w:fldChar w:fldCharType="end"/>
      </w:r>
      <w:r>
        <w:rPr>
          <w:sz w:val="24"/>
        </w:rPr>
        <w:t>: Key Personnel Requirements</w:t>
      </w:r>
      <w:bookmarkEnd w:id="221"/>
      <w:r>
        <w:rPr>
          <w:sz w:val="24"/>
        </w:rPr>
        <w:t xml:space="preserve"> </w:t>
      </w:r>
    </w:p>
    <w:tbl>
      <w:tblPr>
        <w:tblStyle w:val="TableGrid"/>
        <w:tblW w:w="0" w:type="auto"/>
        <w:tblLook w:val="04A0" w:firstRow="1" w:lastRow="0" w:firstColumn="1" w:lastColumn="0" w:noHBand="0" w:noVBand="1"/>
      </w:tblPr>
      <w:tblGrid>
        <w:gridCol w:w="2102"/>
        <w:gridCol w:w="4443"/>
        <w:gridCol w:w="2349"/>
      </w:tblGrid>
      <w:tr w:rsidR="00260285" w14:paraId="16CCFA91" w14:textId="77777777" w:rsidTr="00C13C70">
        <w:trPr>
          <w:tblHeader/>
        </w:trPr>
        <w:tc>
          <w:tcPr>
            <w:tcW w:w="2263" w:type="dxa"/>
            <w:shd w:val="clear" w:color="auto" w:fill="EEECE1" w:themeFill="background2"/>
          </w:tcPr>
          <w:p w14:paraId="6B166100" w14:textId="77777777" w:rsidR="00260285" w:rsidRPr="009718D4" w:rsidRDefault="00260285" w:rsidP="00C13C70">
            <w:pPr>
              <w:jc w:val="center"/>
              <w:rPr>
                <w:rFonts w:ascii="Times New Roman" w:hAnsi="Times New Roman"/>
                <w:b/>
                <w:bCs/>
              </w:rPr>
            </w:pPr>
            <w:r>
              <w:rPr>
                <w:rFonts w:ascii="Times New Roman" w:hAnsi="Times New Roman"/>
                <w:b/>
                <w:bCs/>
              </w:rPr>
              <w:t>Position</w:t>
            </w:r>
          </w:p>
        </w:tc>
        <w:tc>
          <w:tcPr>
            <w:tcW w:w="4678" w:type="dxa"/>
            <w:shd w:val="clear" w:color="auto" w:fill="EEECE1" w:themeFill="background2"/>
          </w:tcPr>
          <w:p w14:paraId="54942A05" w14:textId="77777777" w:rsidR="00260285" w:rsidRPr="009718D4" w:rsidRDefault="00260285" w:rsidP="00C13C70">
            <w:pPr>
              <w:jc w:val="center"/>
              <w:rPr>
                <w:rFonts w:ascii="Times New Roman" w:hAnsi="Times New Roman"/>
                <w:b/>
                <w:bCs/>
              </w:rPr>
            </w:pPr>
            <w:r>
              <w:rPr>
                <w:rFonts w:ascii="Times New Roman" w:hAnsi="Times New Roman"/>
                <w:b/>
                <w:bCs/>
              </w:rPr>
              <w:t>Qualifications and Experience Required</w:t>
            </w:r>
          </w:p>
        </w:tc>
        <w:tc>
          <w:tcPr>
            <w:tcW w:w="2409" w:type="dxa"/>
            <w:shd w:val="clear" w:color="auto" w:fill="EEECE1" w:themeFill="background2"/>
            <w:vAlign w:val="center"/>
          </w:tcPr>
          <w:p w14:paraId="531CE6BE" w14:textId="0553E4D8" w:rsidR="00260285" w:rsidRPr="009718D4" w:rsidRDefault="00260285" w:rsidP="00C13C70">
            <w:pPr>
              <w:jc w:val="center"/>
              <w:rPr>
                <w:rFonts w:ascii="Times New Roman" w:hAnsi="Times New Roman"/>
                <w:b/>
                <w:bCs/>
              </w:rPr>
            </w:pPr>
            <w:r>
              <w:rPr>
                <w:rFonts w:ascii="Times New Roman" w:hAnsi="Times New Roman"/>
                <w:b/>
                <w:bCs/>
              </w:rPr>
              <w:t>Person-</w:t>
            </w:r>
            <w:proofErr w:type="gramStart"/>
            <w:r>
              <w:rPr>
                <w:rFonts w:ascii="Times New Roman" w:hAnsi="Times New Roman"/>
                <w:b/>
                <w:bCs/>
              </w:rPr>
              <w:t>months</w:t>
            </w:r>
            <w:r w:rsidR="00EE27C4">
              <w:rPr>
                <w:rFonts w:ascii="Times New Roman" w:hAnsi="Times New Roman"/>
                <w:b/>
                <w:bCs/>
              </w:rPr>
              <w:t>(</w:t>
            </w:r>
            <w:proofErr w:type="gramEnd"/>
            <w:r w:rsidR="00EE27C4">
              <w:rPr>
                <w:rFonts w:ascii="Times New Roman" w:hAnsi="Times New Roman"/>
                <w:b/>
                <w:bCs/>
              </w:rPr>
              <w:t>Indicative)</w:t>
            </w:r>
          </w:p>
        </w:tc>
      </w:tr>
      <w:tr w:rsidR="00260285" w14:paraId="030C8DB7" w14:textId="77777777" w:rsidTr="00C13C70">
        <w:tc>
          <w:tcPr>
            <w:tcW w:w="2263" w:type="dxa"/>
          </w:tcPr>
          <w:p w14:paraId="50B54399" w14:textId="77777777" w:rsidR="00260285" w:rsidRPr="006A13C6" w:rsidRDefault="00260285" w:rsidP="006A13C6">
            <w:pPr>
              <w:pStyle w:val="ListParagraph"/>
              <w:numPr>
                <w:ilvl w:val="0"/>
                <w:numId w:val="91"/>
              </w:numPr>
            </w:pPr>
            <w:r w:rsidRPr="006A13C6">
              <w:t xml:space="preserve">Team Leader / </w:t>
            </w:r>
          </w:p>
          <w:p w14:paraId="54EF23E4" w14:textId="77777777" w:rsidR="00260285" w:rsidRDefault="00260285" w:rsidP="00C13C70">
            <w:pPr>
              <w:rPr>
                <w:rFonts w:ascii="Times New Roman" w:hAnsi="Times New Roman"/>
              </w:rPr>
            </w:pPr>
            <w:r w:rsidRPr="00B80B62">
              <w:rPr>
                <w:rFonts w:ascii="Times New Roman" w:hAnsi="Times New Roman"/>
              </w:rPr>
              <w:t>Transport Planner</w:t>
            </w:r>
            <w:r>
              <w:rPr>
                <w:rFonts w:ascii="Times New Roman" w:hAnsi="Times New Roman"/>
              </w:rPr>
              <w:t xml:space="preserve"> </w:t>
            </w:r>
            <w:r>
              <w:rPr>
                <w:rFonts w:ascii="Times New Roman" w:hAnsi="Times New Roman"/>
              </w:rPr>
              <w:br/>
            </w:r>
          </w:p>
        </w:tc>
        <w:tc>
          <w:tcPr>
            <w:tcW w:w="4678" w:type="dxa"/>
          </w:tcPr>
          <w:p w14:paraId="7540BD76" w14:textId="77777777" w:rsidR="00260285" w:rsidRDefault="00260285" w:rsidP="00C13C70">
            <w:pPr>
              <w:jc w:val="both"/>
              <w:rPr>
                <w:rFonts w:ascii="Times New Roman" w:hAnsi="Times New Roman"/>
              </w:rPr>
            </w:pPr>
            <w:r>
              <w:rPr>
                <w:rFonts w:ascii="Times New Roman" w:hAnsi="Times New Roman"/>
              </w:rPr>
              <w:t>Minimum a u</w:t>
            </w:r>
            <w:r w:rsidRPr="00FE74FB">
              <w:rPr>
                <w:rFonts w:ascii="Times New Roman" w:hAnsi="Times New Roman"/>
              </w:rPr>
              <w:t>niversity degree in Transport Planning, Civil Engineering, or a Transport-related field</w:t>
            </w:r>
            <w:r>
              <w:rPr>
                <w:rFonts w:ascii="Times New Roman" w:hAnsi="Times New Roman"/>
              </w:rPr>
              <w:t>.</w:t>
            </w:r>
          </w:p>
          <w:p w14:paraId="4FB15DB0" w14:textId="77777777" w:rsidR="00260285" w:rsidRDefault="00260285" w:rsidP="00C13C70">
            <w:pPr>
              <w:jc w:val="both"/>
              <w:rPr>
                <w:rFonts w:ascii="Times New Roman" w:hAnsi="Times New Roman"/>
              </w:rPr>
            </w:pPr>
            <w:r>
              <w:rPr>
                <w:rFonts w:ascii="Times New Roman" w:hAnsi="Times New Roman"/>
              </w:rPr>
              <w:t xml:space="preserve">A </w:t>
            </w:r>
            <w:r w:rsidRPr="00B80B62">
              <w:rPr>
                <w:rFonts w:ascii="Times New Roman" w:hAnsi="Times New Roman"/>
              </w:rPr>
              <w:t>Masters’ University degree in Transport Planning, Civil Engineering, or a Transport-related field</w:t>
            </w:r>
            <w:r>
              <w:rPr>
                <w:rFonts w:ascii="Times New Roman" w:hAnsi="Times New Roman"/>
              </w:rPr>
              <w:t xml:space="preserve"> or a </w:t>
            </w:r>
            <w:r w:rsidRPr="00B80B62">
              <w:rPr>
                <w:rFonts w:ascii="Times New Roman" w:hAnsi="Times New Roman"/>
              </w:rPr>
              <w:t>PhD in Transportation Engineering</w:t>
            </w:r>
            <w:r>
              <w:rPr>
                <w:rFonts w:ascii="Times New Roman" w:hAnsi="Times New Roman"/>
              </w:rPr>
              <w:t xml:space="preserve"> will be an advantage.</w:t>
            </w:r>
          </w:p>
          <w:p w14:paraId="626412A9" w14:textId="77777777" w:rsidR="00260285" w:rsidRDefault="00260285" w:rsidP="00C13C70">
            <w:pPr>
              <w:jc w:val="both"/>
              <w:rPr>
                <w:rFonts w:ascii="Times New Roman" w:hAnsi="Times New Roman"/>
              </w:rPr>
            </w:pPr>
          </w:p>
          <w:p w14:paraId="342CC28C" w14:textId="77777777" w:rsidR="00260285" w:rsidRPr="00B80B62" w:rsidRDefault="00260285" w:rsidP="00C13C70">
            <w:pPr>
              <w:jc w:val="both"/>
              <w:rPr>
                <w:rFonts w:ascii="Times New Roman" w:hAnsi="Times New Roman"/>
              </w:rPr>
            </w:pPr>
            <w:r w:rsidRPr="00B80B62">
              <w:rPr>
                <w:rFonts w:ascii="Times New Roman" w:hAnsi="Times New Roman"/>
              </w:rPr>
              <w:t>Must be registered with a recognized professional public institution.</w:t>
            </w:r>
            <w:r>
              <w:rPr>
                <w:rFonts w:ascii="Times New Roman" w:hAnsi="Times New Roman"/>
              </w:rPr>
              <w:t xml:space="preserve"> </w:t>
            </w:r>
            <w:r w:rsidRPr="00936B01">
              <w:rPr>
                <w:rFonts w:ascii="Times New Roman" w:hAnsi="Times New Roman"/>
              </w:rPr>
              <w:t>The Team Leader shall be an Engineer registered with Council of Registered Professional Engineers of Mauritius or any other recognised Institution worldwide</w:t>
            </w:r>
          </w:p>
          <w:p w14:paraId="343056F1" w14:textId="77777777" w:rsidR="00260285" w:rsidRPr="00B80B62" w:rsidRDefault="00260285" w:rsidP="00C13C70">
            <w:pPr>
              <w:jc w:val="both"/>
              <w:rPr>
                <w:rFonts w:ascii="Times New Roman" w:hAnsi="Times New Roman"/>
              </w:rPr>
            </w:pPr>
          </w:p>
          <w:p w14:paraId="3D842C79" w14:textId="77777777" w:rsidR="00260285" w:rsidRPr="00B80B62" w:rsidRDefault="00260285" w:rsidP="00C13C70">
            <w:pPr>
              <w:jc w:val="both"/>
              <w:rPr>
                <w:rFonts w:ascii="Times New Roman" w:hAnsi="Times New Roman"/>
              </w:rPr>
            </w:pPr>
            <w:r>
              <w:rPr>
                <w:rFonts w:ascii="Times New Roman" w:hAnsi="Times New Roman"/>
              </w:rPr>
              <w:t>Must have at l</w:t>
            </w:r>
            <w:r w:rsidRPr="00B80B62">
              <w:rPr>
                <w:rFonts w:ascii="Times New Roman" w:hAnsi="Times New Roman"/>
              </w:rPr>
              <w:t>east 25 years of experience in economic and financial evaluation of transport infrastructure projects, demand estimation, analysis of public transport investments, transport policy, cost recovery system, development economics.</w:t>
            </w:r>
          </w:p>
          <w:p w14:paraId="12AAFE65" w14:textId="77777777" w:rsidR="00260285" w:rsidRPr="00B80B62" w:rsidRDefault="00260285" w:rsidP="00C13C70">
            <w:pPr>
              <w:jc w:val="both"/>
              <w:rPr>
                <w:rFonts w:ascii="Times New Roman" w:hAnsi="Times New Roman"/>
              </w:rPr>
            </w:pPr>
          </w:p>
          <w:p w14:paraId="44EE1367" w14:textId="77777777" w:rsidR="00260285" w:rsidRPr="00B80B62" w:rsidRDefault="00260285" w:rsidP="00C13C70">
            <w:pPr>
              <w:jc w:val="both"/>
              <w:rPr>
                <w:rFonts w:ascii="Times New Roman" w:hAnsi="Times New Roman"/>
              </w:rPr>
            </w:pPr>
            <w:r>
              <w:rPr>
                <w:rFonts w:ascii="Times New Roman" w:hAnsi="Times New Roman"/>
              </w:rPr>
              <w:t>Must p</w:t>
            </w:r>
            <w:r w:rsidRPr="00B80B62">
              <w:rPr>
                <w:rFonts w:ascii="Times New Roman" w:hAnsi="Times New Roman"/>
              </w:rPr>
              <w:t xml:space="preserve">ossess experience of not less than 15 years in carrying out economic and financial related studies, of which at least 5 years working experience should be in SIDS or developing countries. </w:t>
            </w:r>
          </w:p>
          <w:p w14:paraId="7C6B1E6C" w14:textId="77777777" w:rsidR="00260285" w:rsidRPr="00B80B62" w:rsidRDefault="00260285" w:rsidP="00C13C70">
            <w:pPr>
              <w:jc w:val="both"/>
              <w:rPr>
                <w:rFonts w:ascii="Times New Roman" w:hAnsi="Times New Roman"/>
              </w:rPr>
            </w:pPr>
          </w:p>
          <w:p w14:paraId="347B046E" w14:textId="77777777" w:rsidR="00260285" w:rsidRPr="00B80B62" w:rsidRDefault="00260285" w:rsidP="00C13C70">
            <w:pPr>
              <w:jc w:val="both"/>
              <w:rPr>
                <w:rFonts w:ascii="Times New Roman" w:hAnsi="Times New Roman"/>
              </w:rPr>
            </w:pPr>
            <w:r>
              <w:rPr>
                <w:rFonts w:ascii="Times New Roman" w:hAnsi="Times New Roman"/>
              </w:rPr>
              <w:t>Must demonstrate g</w:t>
            </w:r>
            <w:r w:rsidRPr="00B80B62">
              <w:rPr>
                <w:rFonts w:ascii="Times New Roman" w:hAnsi="Times New Roman"/>
              </w:rPr>
              <w:t>ood understanding of appraisal in the increasingly important public-private financing investment arrangements, preferably in a ‘developing country’s context. Work experience in Mauritius will be an added advantage.</w:t>
            </w:r>
          </w:p>
          <w:p w14:paraId="6E65B8B7" w14:textId="77777777" w:rsidR="00260285" w:rsidRPr="00B80B62" w:rsidRDefault="00260285" w:rsidP="00C13C70">
            <w:pPr>
              <w:jc w:val="both"/>
              <w:rPr>
                <w:rFonts w:ascii="Times New Roman" w:hAnsi="Times New Roman"/>
              </w:rPr>
            </w:pPr>
          </w:p>
          <w:p w14:paraId="4F6C2CA1" w14:textId="77777777" w:rsidR="00260285" w:rsidRDefault="00260285" w:rsidP="00C13C70">
            <w:pPr>
              <w:jc w:val="both"/>
              <w:rPr>
                <w:rFonts w:ascii="Times New Roman" w:hAnsi="Times New Roman"/>
              </w:rPr>
            </w:pPr>
            <w:r>
              <w:rPr>
                <w:rFonts w:ascii="Times New Roman" w:hAnsi="Times New Roman"/>
              </w:rPr>
              <w:t xml:space="preserve">Must </w:t>
            </w:r>
            <w:r w:rsidRPr="00B80B62">
              <w:rPr>
                <w:rFonts w:ascii="Times New Roman" w:hAnsi="Times New Roman"/>
              </w:rPr>
              <w:t xml:space="preserve">possess experience of having successfully implemented at least one project of similar size and complexity for a </w:t>
            </w:r>
            <w:r w:rsidRPr="00B80B62">
              <w:rPr>
                <w:rFonts w:ascii="Times New Roman" w:hAnsi="Times New Roman"/>
              </w:rPr>
              <w:lastRenderedPageBreak/>
              <w:t>public sector institution in role of a Team Leader.</w:t>
            </w:r>
          </w:p>
          <w:p w14:paraId="03F908EA" w14:textId="77777777" w:rsidR="00260285" w:rsidRDefault="00260285" w:rsidP="00C13C70">
            <w:pPr>
              <w:jc w:val="both"/>
              <w:rPr>
                <w:rFonts w:ascii="Times New Roman" w:hAnsi="Times New Roman"/>
              </w:rPr>
            </w:pPr>
            <w:r w:rsidRPr="00D6046E">
              <w:rPr>
                <w:rFonts w:ascii="Times New Roman" w:hAnsi="Times New Roman"/>
              </w:rPr>
              <w:t xml:space="preserve"> </w:t>
            </w:r>
          </w:p>
        </w:tc>
        <w:tc>
          <w:tcPr>
            <w:tcW w:w="2409" w:type="dxa"/>
          </w:tcPr>
          <w:p w14:paraId="03D7A61E" w14:textId="77777777" w:rsidR="00260285" w:rsidRDefault="00260285" w:rsidP="00C13C70">
            <w:pPr>
              <w:jc w:val="center"/>
              <w:rPr>
                <w:rFonts w:ascii="Times New Roman" w:hAnsi="Times New Roman"/>
              </w:rPr>
            </w:pPr>
            <w:r>
              <w:rPr>
                <w:rFonts w:ascii="Times New Roman" w:hAnsi="Times New Roman"/>
              </w:rPr>
              <w:lastRenderedPageBreak/>
              <w:t>20</w:t>
            </w:r>
          </w:p>
        </w:tc>
      </w:tr>
      <w:tr w:rsidR="00260285" w14:paraId="232FA09F" w14:textId="77777777" w:rsidTr="00C13C70">
        <w:tc>
          <w:tcPr>
            <w:tcW w:w="2263" w:type="dxa"/>
          </w:tcPr>
          <w:p w14:paraId="13A55D88" w14:textId="77777777" w:rsidR="00260285" w:rsidRPr="00B80B62" w:rsidRDefault="00260285" w:rsidP="00C13C70">
            <w:pPr>
              <w:rPr>
                <w:rFonts w:ascii="Times New Roman" w:hAnsi="Times New Roman"/>
              </w:rPr>
            </w:pPr>
            <w:r w:rsidRPr="00B80B62">
              <w:rPr>
                <w:rFonts w:ascii="Times New Roman" w:hAnsi="Times New Roman"/>
              </w:rPr>
              <w:t>Policy, Institutional and Regulatory Expert</w:t>
            </w:r>
          </w:p>
          <w:p w14:paraId="4A01D8CA" w14:textId="77777777" w:rsidR="00260285" w:rsidRDefault="00260285" w:rsidP="00C13C70">
            <w:pPr>
              <w:jc w:val="both"/>
              <w:rPr>
                <w:rFonts w:ascii="Times New Roman" w:hAnsi="Times New Roman"/>
              </w:rPr>
            </w:pPr>
          </w:p>
        </w:tc>
        <w:tc>
          <w:tcPr>
            <w:tcW w:w="4678" w:type="dxa"/>
          </w:tcPr>
          <w:p w14:paraId="43E69892" w14:textId="77777777" w:rsidR="00260285" w:rsidRDefault="00260285" w:rsidP="00C13C70">
            <w:pPr>
              <w:jc w:val="both"/>
              <w:rPr>
                <w:rFonts w:ascii="Times New Roman" w:hAnsi="Times New Roman"/>
              </w:rPr>
            </w:pPr>
            <w:r>
              <w:rPr>
                <w:rFonts w:ascii="Times New Roman" w:hAnsi="Times New Roman"/>
              </w:rPr>
              <w:t xml:space="preserve">A bachelor’s degree in </w:t>
            </w:r>
            <w:r w:rsidRPr="00FE74FB">
              <w:rPr>
                <w:rFonts w:ascii="Times New Roman" w:hAnsi="Times New Roman"/>
              </w:rPr>
              <w:t>law, public policy, economics, planning or any other related field.</w:t>
            </w:r>
          </w:p>
          <w:p w14:paraId="0077F50E" w14:textId="77777777" w:rsidR="00260285" w:rsidRDefault="00260285" w:rsidP="00C13C70">
            <w:pPr>
              <w:jc w:val="both"/>
              <w:rPr>
                <w:rFonts w:ascii="Times New Roman" w:hAnsi="Times New Roman"/>
              </w:rPr>
            </w:pPr>
          </w:p>
          <w:p w14:paraId="1500CFAA" w14:textId="77777777" w:rsidR="00260285" w:rsidRPr="00B80B62" w:rsidRDefault="00260285" w:rsidP="00C13C70">
            <w:pPr>
              <w:jc w:val="both"/>
              <w:rPr>
                <w:rFonts w:ascii="Times New Roman" w:hAnsi="Times New Roman"/>
              </w:rPr>
            </w:pPr>
            <w:r>
              <w:rPr>
                <w:rFonts w:ascii="Times New Roman" w:hAnsi="Times New Roman"/>
              </w:rPr>
              <w:t>A master’s degree in law</w:t>
            </w:r>
            <w:r w:rsidRPr="00B80B62">
              <w:rPr>
                <w:rFonts w:ascii="Times New Roman" w:hAnsi="Times New Roman"/>
              </w:rPr>
              <w:t>, public policy, economics, planning or any other related field</w:t>
            </w:r>
            <w:r>
              <w:rPr>
                <w:rFonts w:ascii="Times New Roman" w:hAnsi="Times New Roman"/>
              </w:rPr>
              <w:t xml:space="preserve"> will be an asset</w:t>
            </w:r>
            <w:r w:rsidRPr="00B80B62">
              <w:rPr>
                <w:rFonts w:ascii="Times New Roman" w:hAnsi="Times New Roman"/>
              </w:rPr>
              <w:t xml:space="preserve">. </w:t>
            </w:r>
          </w:p>
          <w:p w14:paraId="5B2B5B5D" w14:textId="77777777" w:rsidR="00260285" w:rsidRPr="00B80B62" w:rsidRDefault="00260285" w:rsidP="00C13C70">
            <w:pPr>
              <w:jc w:val="both"/>
              <w:rPr>
                <w:rFonts w:ascii="Times New Roman" w:hAnsi="Times New Roman"/>
              </w:rPr>
            </w:pPr>
          </w:p>
          <w:p w14:paraId="295CE361" w14:textId="77777777" w:rsidR="00260285" w:rsidRPr="00B80B62" w:rsidRDefault="00260285" w:rsidP="00C13C70">
            <w:pPr>
              <w:jc w:val="both"/>
              <w:rPr>
                <w:rFonts w:ascii="Times New Roman" w:hAnsi="Times New Roman"/>
              </w:rPr>
            </w:pPr>
            <w:r>
              <w:rPr>
                <w:rFonts w:ascii="Times New Roman" w:hAnsi="Times New Roman"/>
              </w:rPr>
              <w:t>Must have a</w:t>
            </w:r>
            <w:r w:rsidRPr="00B80B62">
              <w:rPr>
                <w:rFonts w:ascii="Times New Roman" w:hAnsi="Times New Roman"/>
              </w:rPr>
              <w:t>t least 10 years of working experience in policy, planning and regulation setting specifically within the transport sector.</w:t>
            </w:r>
          </w:p>
          <w:p w14:paraId="6B8BC146" w14:textId="77777777" w:rsidR="00260285" w:rsidRPr="00B80B62" w:rsidRDefault="00260285" w:rsidP="00C13C70">
            <w:pPr>
              <w:jc w:val="both"/>
              <w:rPr>
                <w:rFonts w:ascii="Times New Roman" w:hAnsi="Times New Roman"/>
              </w:rPr>
            </w:pPr>
          </w:p>
          <w:p w14:paraId="6B828DBE" w14:textId="77777777" w:rsidR="00260285" w:rsidRPr="00B80B62" w:rsidRDefault="00260285" w:rsidP="00C13C70">
            <w:pPr>
              <w:jc w:val="both"/>
              <w:rPr>
                <w:rFonts w:ascii="Times New Roman" w:hAnsi="Times New Roman"/>
              </w:rPr>
            </w:pPr>
            <w:r>
              <w:rPr>
                <w:rFonts w:ascii="Times New Roman" w:hAnsi="Times New Roman"/>
              </w:rPr>
              <w:t>Must demonstrate</w:t>
            </w:r>
            <w:r w:rsidRPr="00B80B62">
              <w:rPr>
                <w:rFonts w:ascii="Times New Roman" w:hAnsi="Times New Roman"/>
              </w:rPr>
              <w:t xml:space="preserve"> good knowledge and experience of the legal and regulatory environment of the transport sector, and particularly in legal, institutional and policy analysis and formulation.</w:t>
            </w:r>
          </w:p>
          <w:p w14:paraId="0A84A0D9" w14:textId="77777777" w:rsidR="00260285" w:rsidRPr="00B80B62" w:rsidRDefault="00260285" w:rsidP="00C13C70">
            <w:pPr>
              <w:jc w:val="both"/>
              <w:rPr>
                <w:rFonts w:ascii="Times New Roman" w:hAnsi="Times New Roman"/>
              </w:rPr>
            </w:pPr>
          </w:p>
          <w:p w14:paraId="1D1B4AD3" w14:textId="77777777" w:rsidR="00260285" w:rsidRDefault="00260285" w:rsidP="00C13C70">
            <w:pPr>
              <w:jc w:val="both"/>
              <w:rPr>
                <w:rFonts w:ascii="Times New Roman" w:hAnsi="Times New Roman"/>
              </w:rPr>
            </w:pPr>
            <w:r>
              <w:rPr>
                <w:rFonts w:ascii="Times New Roman" w:hAnsi="Times New Roman"/>
              </w:rPr>
              <w:t xml:space="preserve">Must </w:t>
            </w:r>
            <w:r w:rsidRPr="00B80B62">
              <w:rPr>
                <w:rFonts w:ascii="Times New Roman" w:hAnsi="Times New Roman"/>
              </w:rPr>
              <w:t>possess experience of not less than 10 years in carrying out legal and institutional related studies, of which experience in Mauritius or comparable SIDS will be considered a strong advantag</w:t>
            </w:r>
            <w:r>
              <w:rPr>
                <w:rFonts w:ascii="Times New Roman" w:hAnsi="Times New Roman"/>
              </w:rPr>
              <w:t xml:space="preserve">e. </w:t>
            </w:r>
          </w:p>
          <w:p w14:paraId="3B1237A6" w14:textId="77777777" w:rsidR="00260285" w:rsidRDefault="00260285" w:rsidP="00C13C70">
            <w:pPr>
              <w:jc w:val="both"/>
              <w:rPr>
                <w:rFonts w:ascii="Times New Roman" w:hAnsi="Times New Roman"/>
              </w:rPr>
            </w:pPr>
          </w:p>
          <w:p w14:paraId="44EDC195" w14:textId="77777777" w:rsidR="00260285" w:rsidRPr="00B80B62" w:rsidRDefault="00260285" w:rsidP="00C13C70">
            <w:pPr>
              <w:jc w:val="both"/>
              <w:rPr>
                <w:rFonts w:ascii="Times New Roman" w:hAnsi="Times New Roman"/>
              </w:rPr>
            </w:pPr>
            <w:r>
              <w:rPr>
                <w:rFonts w:ascii="Times New Roman" w:hAnsi="Times New Roman"/>
              </w:rPr>
              <w:t xml:space="preserve">Must </w:t>
            </w:r>
            <w:r w:rsidRPr="00B80B62">
              <w:rPr>
                <w:rFonts w:ascii="Times New Roman" w:hAnsi="Times New Roman"/>
              </w:rPr>
              <w:t>possess good understanding and practical experience in analysis of the impact of various legal/regulatory interventions related to transport systems.</w:t>
            </w:r>
          </w:p>
          <w:p w14:paraId="702848A4" w14:textId="77777777" w:rsidR="00260285" w:rsidRPr="00B80B62" w:rsidRDefault="00260285" w:rsidP="00C13C70">
            <w:pPr>
              <w:jc w:val="both"/>
              <w:rPr>
                <w:rFonts w:ascii="Times New Roman" w:hAnsi="Times New Roman"/>
              </w:rPr>
            </w:pPr>
          </w:p>
          <w:p w14:paraId="5477C1C6" w14:textId="77777777" w:rsidR="00260285" w:rsidRPr="00B80B62" w:rsidRDefault="00260285" w:rsidP="00C13C70">
            <w:pPr>
              <w:jc w:val="both"/>
              <w:rPr>
                <w:rFonts w:ascii="Times New Roman" w:hAnsi="Times New Roman"/>
              </w:rPr>
            </w:pPr>
            <w:r>
              <w:rPr>
                <w:rFonts w:ascii="Times New Roman" w:hAnsi="Times New Roman"/>
              </w:rPr>
              <w:t>Must demonstrate e</w:t>
            </w:r>
            <w:r w:rsidRPr="00B80B62">
              <w:rPr>
                <w:rFonts w:ascii="Times New Roman" w:hAnsi="Times New Roman"/>
              </w:rPr>
              <w:t>xperience of successfully implementing at least one project of similar size and complexity for a public sector institution in role of a policy and regulatory expert in the last 5 years.</w:t>
            </w:r>
            <w:r>
              <w:rPr>
                <w:rFonts w:ascii="Times New Roman" w:hAnsi="Times New Roman"/>
              </w:rPr>
              <w:t xml:space="preserve"> Having k</w:t>
            </w:r>
            <w:r w:rsidRPr="00B80B62">
              <w:rPr>
                <w:rFonts w:ascii="Times New Roman" w:hAnsi="Times New Roman"/>
              </w:rPr>
              <w:t>nowledge of the regional/national context will be an added advantage.</w:t>
            </w:r>
          </w:p>
          <w:p w14:paraId="1151AF0F" w14:textId="77777777" w:rsidR="00260285" w:rsidRDefault="00260285" w:rsidP="00C13C70">
            <w:pPr>
              <w:jc w:val="both"/>
              <w:rPr>
                <w:rFonts w:ascii="Times New Roman" w:hAnsi="Times New Roman"/>
              </w:rPr>
            </w:pPr>
          </w:p>
        </w:tc>
        <w:tc>
          <w:tcPr>
            <w:tcW w:w="2409" w:type="dxa"/>
          </w:tcPr>
          <w:p w14:paraId="05B59C08" w14:textId="77777777" w:rsidR="00260285" w:rsidRDefault="00260285" w:rsidP="00C13C70">
            <w:pPr>
              <w:jc w:val="center"/>
              <w:rPr>
                <w:rFonts w:ascii="Times New Roman" w:hAnsi="Times New Roman"/>
              </w:rPr>
            </w:pPr>
            <w:r>
              <w:rPr>
                <w:rFonts w:ascii="Times New Roman" w:hAnsi="Times New Roman"/>
              </w:rPr>
              <w:t>10</w:t>
            </w:r>
          </w:p>
        </w:tc>
      </w:tr>
      <w:tr w:rsidR="00260285" w14:paraId="62905A81" w14:textId="77777777" w:rsidTr="00C13C70">
        <w:tc>
          <w:tcPr>
            <w:tcW w:w="2263" w:type="dxa"/>
          </w:tcPr>
          <w:p w14:paraId="7531B2B3" w14:textId="77777777" w:rsidR="00260285" w:rsidRDefault="00260285" w:rsidP="00C13C70">
            <w:pPr>
              <w:rPr>
                <w:rFonts w:ascii="Times New Roman" w:hAnsi="Times New Roman"/>
              </w:rPr>
            </w:pPr>
            <w:r w:rsidRPr="00B80B62">
              <w:rPr>
                <w:rFonts w:ascii="Times New Roman" w:hAnsi="Times New Roman"/>
              </w:rPr>
              <w:t>Civil Engineer</w:t>
            </w:r>
            <w:r>
              <w:rPr>
                <w:rFonts w:ascii="Times New Roman" w:hAnsi="Times New Roman"/>
              </w:rPr>
              <w:t xml:space="preserve"> </w:t>
            </w:r>
            <w:r>
              <w:rPr>
                <w:rFonts w:ascii="Times New Roman" w:hAnsi="Times New Roman"/>
              </w:rPr>
              <w:br/>
            </w:r>
          </w:p>
        </w:tc>
        <w:tc>
          <w:tcPr>
            <w:tcW w:w="4678" w:type="dxa"/>
          </w:tcPr>
          <w:p w14:paraId="0EA16D0C" w14:textId="77777777" w:rsidR="00260285" w:rsidRDefault="00260285" w:rsidP="00C13C70">
            <w:pPr>
              <w:jc w:val="both"/>
              <w:rPr>
                <w:rFonts w:ascii="Times New Roman" w:hAnsi="Times New Roman"/>
              </w:rPr>
            </w:pPr>
            <w:r>
              <w:rPr>
                <w:rFonts w:ascii="Times New Roman" w:hAnsi="Times New Roman"/>
              </w:rPr>
              <w:t>Minimum a bachelor’s degree in c</w:t>
            </w:r>
            <w:r w:rsidRPr="00B80B62">
              <w:rPr>
                <w:rFonts w:ascii="Times New Roman" w:hAnsi="Times New Roman"/>
              </w:rPr>
              <w:t xml:space="preserve">ivil engineering. </w:t>
            </w:r>
          </w:p>
          <w:p w14:paraId="61E12E1D" w14:textId="77777777" w:rsidR="00260285" w:rsidRDefault="00260285" w:rsidP="00C13C70">
            <w:pPr>
              <w:jc w:val="both"/>
              <w:rPr>
                <w:rFonts w:ascii="Times New Roman" w:hAnsi="Times New Roman"/>
              </w:rPr>
            </w:pPr>
          </w:p>
          <w:p w14:paraId="16B2F6B0" w14:textId="77777777" w:rsidR="00260285" w:rsidRPr="00B80B62" w:rsidRDefault="00260285" w:rsidP="00C13C70">
            <w:pPr>
              <w:jc w:val="both"/>
              <w:rPr>
                <w:rFonts w:ascii="Times New Roman" w:hAnsi="Times New Roman"/>
              </w:rPr>
            </w:pPr>
            <w:r>
              <w:rPr>
                <w:rFonts w:ascii="Times New Roman" w:hAnsi="Times New Roman"/>
              </w:rPr>
              <w:t>A master</w:t>
            </w:r>
            <w:r w:rsidRPr="00FE74FB">
              <w:rPr>
                <w:rFonts w:ascii="Times New Roman" w:hAnsi="Times New Roman"/>
              </w:rPr>
              <w:t>’s degree in civil engineering</w:t>
            </w:r>
            <w:r>
              <w:rPr>
                <w:rFonts w:ascii="Times New Roman" w:hAnsi="Times New Roman"/>
              </w:rPr>
              <w:t xml:space="preserve"> is an advantage</w:t>
            </w:r>
            <w:r w:rsidRPr="00FE74FB">
              <w:rPr>
                <w:rFonts w:ascii="Times New Roman" w:hAnsi="Times New Roman"/>
              </w:rPr>
              <w:t>.</w:t>
            </w:r>
          </w:p>
          <w:p w14:paraId="6AAE83D8" w14:textId="77777777" w:rsidR="00260285" w:rsidRPr="00B80B62" w:rsidRDefault="00260285" w:rsidP="00C13C70">
            <w:pPr>
              <w:jc w:val="both"/>
              <w:rPr>
                <w:rFonts w:ascii="Times New Roman" w:hAnsi="Times New Roman"/>
              </w:rPr>
            </w:pPr>
          </w:p>
          <w:p w14:paraId="4404E15E" w14:textId="77777777" w:rsidR="00260285" w:rsidRDefault="00260285" w:rsidP="00C13C70">
            <w:pPr>
              <w:jc w:val="both"/>
              <w:rPr>
                <w:rFonts w:ascii="Times New Roman" w:hAnsi="Times New Roman"/>
              </w:rPr>
            </w:pPr>
            <w:r>
              <w:rPr>
                <w:rFonts w:ascii="Times New Roman" w:hAnsi="Times New Roman"/>
              </w:rPr>
              <w:t>Must have at least a m</w:t>
            </w:r>
            <w:r w:rsidRPr="00B80B62">
              <w:rPr>
                <w:rFonts w:ascii="Times New Roman" w:hAnsi="Times New Roman"/>
              </w:rPr>
              <w:t>inimum of 15 years of practical experience in the design and evaluation of transport-related infrastructure including BRT, grade separated interchanges, tunnels and bridges.</w:t>
            </w:r>
          </w:p>
          <w:p w14:paraId="0A469C35" w14:textId="77777777" w:rsidR="00260285" w:rsidRDefault="00260285" w:rsidP="00C13C70">
            <w:pPr>
              <w:jc w:val="both"/>
              <w:rPr>
                <w:rFonts w:ascii="Times New Roman" w:hAnsi="Times New Roman"/>
              </w:rPr>
            </w:pPr>
            <w:r w:rsidRPr="00B80B62">
              <w:rPr>
                <w:rFonts w:ascii="Times New Roman" w:hAnsi="Times New Roman"/>
              </w:rPr>
              <w:t xml:space="preserve"> </w:t>
            </w:r>
          </w:p>
          <w:p w14:paraId="51E3548D" w14:textId="77777777" w:rsidR="00260285" w:rsidRPr="00B80B62" w:rsidRDefault="00260285" w:rsidP="00C13C70">
            <w:pPr>
              <w:rPr>
                <w:rFonts w:ascii="Times New Roman" w:hAnsi="Times New Roman"/>
              </w:rPr>
            </w:pPr>
            <w:r>
              <w:rPr>
                <w:rFonts w:ascii="Times New Roman" w:hAnsi="Times New Roman"/>
              </w:rPr>
              <w:t>Must demonstrate d</w:t>
            </w:r>
            <w:r w:rsidRPr="00B80B62">
              <w:rPr>
                <w:rFonts w:ascii="Times New Roman" w:hAnsi="Times New Roman"/>
              </w:rPr>
              <w:t>esigns    and   evaluates   transport-related infrastructure, including tunnels, bridges, and associated utilities, ensuring compliance with standards.</w:t>
            </w:r>
          </w:p>
          <w:p w14:paraId="192F8103" w14:textId="77777777" w:rsidR="00260285" w:rsidRPr="00B80B62" w:rsidRDefault="00260285" w:rsidP="00C13C70">
            <w:pPr>
              <w:jc w:val="both"/>
              <w:rPr>
                <w:rFonts w:ascii="Times New Roman" w:hAnsi="Times New Roman"/>
              </w:rPr>
            </w:pPr>
          </w:p>
          <w:p w14:paraId="4E75171F" w14:textId="77777777" w:rsidR="00260285" w:rsidRPr="00B80B62" w:rsidRDefault="00260285" w:rsidP="00C13C70">
            <w:pPr>
              <w:jc w:val="both"/>
              <w:rPr>
                <w:rFonts w:ascii="Times New Roman" w:hAnsi="Times New Roman"/>
              </w:rPr>
            </w:pPr>
            <w:r w:rsidRPr="00936B01">
              <w:rPr>
                <w:rFonts w:ascii="Times New Roman" w:hAnsi="Times New Roman"/>
              </w:rPr>
              <w:t>Must be registered with a recognized professional public institution</w:t>
            </w:r>
            <w:r>
              <w:rPr>
                <w:rFonts w:ascii="Times New Roman" w:hAnsi="Times New Roman"/>
              </w:rPr>
              <w:t xml:space="preserve">, such as the </w:t>
            </w:r>
            <w:r w:rsidRPr="00B80B62">
              <w:rPr>
                <w:rFonts w:ascii="Times New Roman" w:hAnsi="Times New Roman"/>
              </w:rPr>
              <w:t>Registered Mauritius Council of Registered Professional Engineer (CRPE) or any other recognised Institution worldwide</w:t>
            </w:r>
            <w:r>
              <w:rPr>
                <w:rFonts w:ascii="Times New Roman" w:hAnsi="Times New Roman"/>
              </w:rPr>
              <w:t>.</w:t>
            </w:r>
          </w:p>
          <w:p w14:paraId="7D04E197" w14:textId="77777777" w:rsidR="00260285" w:rsidRPr="00097F4D" w:rsidRDefault="00260285" w:rsidP="00C13C70">
            <w:pPr>
              <w:jc w:val="both"/>
              <w:rPr>
                <w:rFonts w:ascii="Times New Roman" w:hAnsi="Times New Roman"/>
              </w:rPr>
            </w:pPr>
          </w:p>
        </w:tc>
        <w:tc>
          <w:tcPr>
            <w:tcW w:w="2409" w:type="dxa"/>
          </w:tcPr>
          <w:p w14:paraId="3F4F5C2F" w14:textId="77777777" w:rsidR="00260285" w:rsidRDefault="00260285" w:rsidP="00C13C70">
            <w:pPr>
              <w:jc w:val="center"/>
              <w:rPr>
                <w:rFonts w:ascii="Times New Roman" w:hAnsi="Times New Roman"/>
              </w:rPr>
            </w:pPr>
            <w:r>
              <w:rPr>
                <w:rFonts w:ascii="Times New Roman" w:hAnsi="Times New Roman"/>
              </w:rPr>
              <w:lastRenderedPageBreak/>
              <w:t>15</w:t>
            </w:r>
          </w:p>
        </w:tc>
      </w:tr>
      <w:tr w:rsidR="00260285" w14:paraId="147F31C8" w14:textId="77777777" w:rsidTr="00C13C70">
        <w:tc>
          <w:tcPr>
            <w:tcW w:w="2263" w:type="dxa"/>
          </w:tcPr>
          <w:p w14:paraId="56ECE220" w14:textId="77777777" w:rsidR="00260285" w:rsidRDefault="00260285" w:rsidP="00C13C70">
            <w:pPr>
              <w:jc w:val="both"/>
              <w:rPr>
                <w:rFonts w:ascii="Times New Roman" w:hAnsi="Times New Roman"/>
              </w:rPr>
            </w:pPr>
            <w:r w:rsidRPr="00B80B62">
              <w:rPr>
                <w:rFonts w:ascii="Times New Roman" w:hAnsi="Times New Roman"/>
              </w:rPr>
              <w:t>Transport and Traffic Engineer</w:t>
            </w:r>
          </w:p>
          <w:p w14:paraId="58ABC89B" w14:textId="77777777" w:rsidR="00260285" w:rsidRDefault="00260285" w:rsidP="00C13C70">
            <w:pPr>
              <w:jc w:val="both"/>
              <w:rPr>
                <w:rFonts w:ascii="Times New Roman" w:hAnsi="Times New Roman"/>
              </w:rPr>
            </w:pPr>
          </w:p>
        </w:tc>
        <w:tc>
          <w:tcPr>
            <w:tcW w:w="4678" w:type="dxa"/>
          </w:tcPr>
          <w:p w14:paraId="513BBA20" w14:textId="77777777" w:rsidR="00260285" w:rsidRPr="00FE74FB" w:rsidRDefault="00260285" w:rsidP="00C13C70">
            <w:pPr>
              <w:rPr>
                <w:rFonts w:ascii="Times New Roman" w:hAnsi="Times New Roman"/>
              </w:rPr>
            </w:pPr>
            <w:r>
              <w:rPr>
                <w:rFonts w:ascii="Times New Roman" w:hAnsi="Times New Roman"/>
              </w:rPr>
              <w:t xml:space="preserve">Minimum a bachelor’s </w:t>
            </w:r>
            <w:r w:rsidRPr="00FE74FB">
              <w:rPr>
                <w:rFonts w:ascii="Times New Roman" w:hAnsi="Times New Roman"/>
              </w:rPr>
              <w:t>degree in Transportation Engineering, or Civil Engineering.</w:t>
            </w:r>
          </w:p>
          <w:p w14:paraId="7B6032F7" w14:textId="77777777" w:rsidR="00260285" w:rsidRDefault="00260285" w:rsidP="00C13C70">
            <w:pPr>
              <w:jc w:val="both"/>
              <w:rPr>
                <w:rFonts w:ascii="Times New Roman" w:hAnsi="Times New Roman"/>
              </w:rPr>
            </w:pPr>
          </w:p>
          <w:p w14:paraId="349029AA" w14:textId="77777777" w:rsidR="00260285" w:rsidRPr="00B80B62" w:rsidRDefault="00260285" w:rsidP="00C13C70">
            <w:pPr>
              <w:jc w:val="both"/>
              <w:rPr>
                <w:rFonts w:ascii="Times New Roman" w:hAnsi="Times New Roman"/>
              </w:rPr>
            </w:pPr>
            <w:r>
              <w:rPr>
                <w:rFonts w:ascii="Times New Roman" w:hAnsi="Times New Roman"/>
              </w:rPr>
              <w:t xml:space="preserve">A </w:t>
            </w:r>
            <w:r w:rsidRPr="00B80B62">
              <w:rPr>
                <w:rFonts w:ascii="Times New Roman" w:hAnsi="Times New Roman"/>
              </w:rPr>
              <w:t>master’s degree in Transportation Engineering, or Civil Engineering</w:t>
            </w:r>
            <w:r>
              <w:rPr>
                <w:rFonts w:ascii="Times New Roman" w:hAnsi="Times New Roman"/>
              </w:rPr>
              <w:t xml:space="preserve"> is an advantage</w:t>
            </w:r>
            <w:r w:rsidRPr="00B80B62">
              <w:rPr>
                <w:rFonts w:ascii="Times New Roman" w:hAnsi="Times New Roman"/>
              </w:rPr>
              <w:t>.</w:t>
            </w:r>
          </w:p>
          <w:p w14:paraId="199B2305" w14:textId="77777777" w:rsidR="00260285" w:rsidRPr="00B80B62" w:rsidRDefault="00260285" w:rsidP="00C13C70">
            <w:pPr>
              <w:jc w:val="both"/>
              <w:rPr>
                <w:rFonts w:ascii="Times New Roman" w:hAnsi="Times New Roman"/>
              </w:rPr>
            </w:pPr>
          </w:p>
          <w:p w14:paraId="6F9B3C7F" w14:textId="77777777" w:rsidR="00260285" w:rsidRPr="00B80B62" w:rsidRDefault="00260285" w:rsidP="00C13C70">
            <w:pPr>
              <w:jc w:val="both"/>
              <w:rPr>
                <w:rFonts w:ascii="Times New Roman" w:hAnsi="Times New Roman"/>
              </w:rPr>
            </w:pPr>
            <w:r>
              <w:rPr>
                <w:rFonts w:ascii="Times New Roman" w:hAnsi="Times New Roman"/>
              </w:rPr>
              <w:t>Must have a m</w:t>
            </w:r>
            <w:r w:rsidRPr="00B80B62">
              <w:rPr>
                <w:rFonts w:ascii="Times New Roman" w:hAnsi="Times New Roman"/>
              </w:rPr>
              <w:t xml:space="preserve">inimum of 15 years' post-graduation practical experience in the planning, design, and integration of multimodal transport systems, encompassing public transport, rail, road, and port infrastructure. Experience in the integration of pedestrian movements and traffic signal control systems within light rail networks is essential. </w:t>
            </w:r>
          </w:p>
          <w:p w14:paraId="316CD17E" w14:textId="77777777" w:rsidR="00260285" w:rsidRPr="00B80B62" w:rsidRDefault="00260285" w:rsidP="00C13C70">
            <w:pPr>
              <w:jc w:val="both"/>
              <w:rPr>
                <w:rFonts w:ascii="Times New Roman" w:hAnsi="Times New Roman"/>
              </w:rPr>
            </w:pPr>
          </w:p>
          <w:p w14:paraId="36ADA444" w14:textId="77777777" w:rsidR="00260285" w:rsidRPr="00B80B62" w:rsidRDefault="00260285" w:rsidP="00C13C70">
            <w:pPr>
              <w:jc w:val="both"/>
              <w:rPr>
                <w:rFonts w:ascii="Times New Roman" w:hAnsi="Times New Roman"/>
              </w:rPr>
            </w:pPr>
            <w:r w:rsidRPr="00B80B62">
              <w:rPr>
                <w:rFonts w:ascii="Times New Roman" w:hAnsi="Times New Roman"/>
              </w:rPr>
              <w:t xml:space="preserve">Must have completed at least 5 transport masterplans. Should be well experienced in freight planning, Non-Motorised Transport (NMT) and road safety.  </w:t>
            </w:r>
          </w:p>
          <w:p w14:paraId="3E83A835" w14:textId="77777777" w:rsidR="00260285" w:rsidRPr="00B80B62" w:rsidRDefault="00260285" w:rsidP="00C13C70">
            <w:pPr>
              <w:jc w:val="both"/>
              <w:rPr>
                <w:rFonts w:ascii="Times New Roman" w:hAnsi="Times New Roman"/>
              </w:rPr>
            </w:pPr>
          </w:p>
          <w:p w14:paraId="5BD8DB7C" w14:textId="77777777" w:rsidR="00260285" w:rsidRPr="004A0B96" w:rsidRDefault="00260285" w:rsidP="00C13C70">
            <w:pPr>
              <w:jc w:val="both"/>
              <w:rPr>
                <w:rFonts w:ascii="Times New Roman" w:hAnsi="Times New Roman"/>
              </w:rPr>
            </w:pPr>
            <w:r w:rsidRPr="004A0B96">
              <w:rPr>
                <w:rFonts w:ascii="Times New Roman" w:hAnsi="Times New Roman"/>
              </w:rPr>
              <w:t xml:space="preserve">Must be registered with a recognized professional public institution, such as the Registered Mauritius Council of Registered </w:t>
            </w:r>
            <w:r w:rsidRPr="004A0B96">
              <w:rPr>
                <w:rFonts w:ascii="Times New Roman" w:hAnsi="Times New Roman"/>
              </w:rPr>
              <w:lastRenderedPageBreak/>
              <w:t>Professional Engineer (CRPE) or any other recognised Institution worldwide.</w:t>
            </w:r>
          </w:p>
          <w:p w14:paraId="296902E8" w14:textId="77777777" w:rsidR="00260285" w:rsidRPr="00097F4D" w:rsidRDefault="00260285" w:rsidP="00C13C70">
            <w:pPr>
              <w:jc w:val="both"/>
              <w:rPr>
                <w:rFonts w:ascii="Times New Roman" w:hAnsi="Times New Roman"/>
              </w:rPr>
            </w:pPr>
          </w:p>
        </w:tc>
        <w:tc>
          <w:tcPr>
            <w:tcW w:w="2409" w:type="dxa"/>
          </w:tcPr>
          <w:p w14:paraId="3CA15679" w14:textId="77777777" w:rsidR="00260285" w:rsidRDefault="00260285" w:rsidP="00C13C70">
            <w:pPr>
              <w:jc w:val="center"/>
              <w:rPr>
                <w:rFonts w:ascii="Times New Roman" w:hAnsi="Times New Roman"/>
              </w:rPr>
            </w:pPr>
            <w:r>
              <w:rPr>
                <w:rFonts w:ascii="Times New Roman" w:hAnsi="Times New Roman"/>
              </w:rPr>
              <w:lastRenderedPageBreak/>
              <w:t>15</w:t>
            </w:r>
          </w:p>
        </w:tc>
      </w:tr>
      <w:tr w:rsidR="00260285" w14:paraId="78DCEFEA" w14:textId="77777777" w:rsidTr="00C13C70">
        <w:tc>
          <w:tcPr>
            <w:tcW w:w="2263" w:type="dxa"/>
          </w:tcPr>
          <w:p w14:paraId="6EA5869E" w14:textId="77777777" w:rsidR="00260285" w:rsidRPr="00B80B62" w:rsidRDefault="00260285" w:rsidP="00C13C70">
            <w:pPr>
              <w:jc w:val="both"/>
              <w:rPr>
                <w:rFonts w:ascii="Times New Roman" w:hAnsi="Times New Roman"/>
              </w:rPr>
            </w:pPr>
            <w:r w:rsidRPr="00B80B62">
              <w:rPr>
                <w:rFonts w:ascii="Times New Roman" w:hAnsi="Times New Roman"/>
              </w:rPr>
              <w:t xml:space="preserve">Infrastructure Specialist </w:t>
            </w:r>
          </w:p>
          <w:p w14:paraId="5F2A47BE" w14:textId="77777777" w:rsidR="00260285" w:rsidRDefault="00260285" w:rsidP="00C13C70">
            <w:pPr>
              <w:jc w:val="both"/>
              <w:rPr>
                <w:rFonts w:ascii="Times New Roman" w:hAnsi="Times New Roman"/>
              </w:rPr>
            </w:pPr>
          </w:p>
        </w:tc>
        <w:tc>
          <w:tcPr>
            <w:tcW w:w="4678" w:type="dxa"/>
          </w:tcPr>
          <w:p w14:paraId="740F3709" w14:textId="77777777" w:rsidR="00260285" w:rsidRDefault="00260285" w:rsidP="00C13C70">
            <w:pPr>
              <w:jc w:val="both"/>
              <w:rPr>
                <w:rFonts w:ascii="Times New Roman" w:hAnsi="Times New Roman"/>
              </w:rPr>
            </w:pPr>
            <w:r>
              <w:rPr>
                <w:rFonts w:ascii="Times New Roman" w:hAnsi="Times New Roman"/>
              </w:rPr>
              <w:t>Minimum a bachelor’s degree in civil engineering</w:t>
            </w:r>
            <w:r w:rsidRPr="00B80B62">
              <w:rPr>
                <w:rFonts w:ascii="Times New Roman" w:hAnsi="Times New Roman"/>
              </w:rPr>
              <w:t>, Infrastructure Management or similar.</w:t>
            </w:r>
          </w:p>
          <w:p w14:paraId="06BF4D82" w14:textId="77777777" w:rsidR="00260285" w:rsidRDefault="00260285" w:rsidP="00C13C70">
            <w:pPr>
              <w:jc w:val="both"/>
              <w:rPr>
                <w:rFonts w:ascii="Times New Roman" w:hAnsi="Times New Roman"/>
              </w:rPr>
            </w:pPr>
          </w:p>
          <w:p w14:paraId="740D23CE" w14:textId="77777777" w:rsidR="00260285" w:rsidRPr="00B80B62" w:rsidRDefault="00260285" w:rsidP="00C13C70">
            <w:pPr>
              <w:jc w:val="both"/>
              <w:rPr>
                <w:rFonts w:ascii="Times New Roman" w:hAnsi="Times New Roman"/>
              </w:rPr>
            </w:pPr>
            <w:r>
              <w:rPr>
                <w:rFonts w:ascii="Times New Roman" w:hAnsi="Times New Roman"/>
              </w:rPr>
              <w:t>A master’s degree in civil engineering</w:t>
            </w:r>
            <w:r w:rsidRPr="00FE74FB">
              <w:rPr>
                <w:rFonts w:ascii="Times New Roman" w:hAnsi="Times New Roman"/>
              </w:rPr>
              <w:t>, Infrastructure Management or simila</w:t>
            </w:r>
            <w:r>
              <w:rPr>
                <w:rFonts w:ascii="Times New Roman" w:hAnsi="Times New Roman"/>
              </w:rPr>
              <w:t xml:space="preserve">r will be an advantage </w:t>
            </w:r>
          </w:p>
          <w:p w14:paraId="37237CCA" w14:textId="77777777" w:rsidR="00260285" w:rsidRPr="00B80B62" w:rsidRDefault="00260285" w:rsidP="00C13C70">
            <w:pPr>
              <w:jc w:val="both"/>
              <w:rPr>
                <w:rFonts w:ascii="Times New Roman" w:hAnsi="Times New Roman"/>
              </w:rPr>
            </w:pPr>
          </w:p>
          <w:p w14:paraId="67771B09" w14:textId="77777777" w:rsidR="00260285" w:rsidRPr="00B80B62" w:rsidRDefault="00260285" w:rsidP="00C13C70">
            <w:pPr>
              <w:jc w:val="both"/>
              <w:rPr>
                <w:rFonts w:ascii="Times New Roman" w:hAnsi="Times New Roman"/>
              </w:rPr>
            </w:pPr>
            <w:r>
              <w:rPr>
                <w:rFonts w:ascii="Times New Roman" w:hAnsi="Times New Roman"/>
              </w:rPr>
              <w:t>Must have a</w:t>
            </w:r>
            <w:r w:rsidRPr="00B80B62">
              <w:rPr>
                <w:rFonts w:ascii="Times New Roman" w:hAnsi="Times New Roman"/>
              </w:rPr>
              <w:t>t least 12 years of experience in the design and lifecycle management of large-scale transport infrastructure. Should have experience in optimising the road-to-rail modal shift.</w:t>
            </w:r>
          </w:p>
          <w:p w14:paraId="5F551750" w14:textId="77777777" w:rsidR="00260285" w:rsidRPr="00097F4D" w:rsidRDefault="00260285" w:rsidP="00C13C70">
            <w:pPr>
              <w:jc w:val="both"/>
              <w:rPr>
                <w:rFonts w:ascii="Times New Roman" w:hAnsi="Times New Roman"/>
              </w:rPr>
            </w:pPr>
          </w:p>
        </w:tc>
        <w:tc>
          <w:tcPr>
            <w:tcW w:w="2409" w:type="dxa"/>
          </w:tcPr>
          <w:p w14:paraId="5E6C393E" w14:textId="77777777" w:rsidR="00260285" w:rsidRDefault="00260285" w:rsidP="00C13C70">
            <w:pPr>
              <w:jc w:val="center"/>
              <w:rPr>
                <w:rFonts w:ascii="Times New Roman" w:hAnsi="Times New Roman"/>
              </w:rPr>
            </w:pPr>
            <w:r>
              <w:rPr>
                <w:rFonts w:ascii="Times New Roman" w:hAnsi="Times New Roman"/>
              </w:rPr>
              <w:t>12</w:t>
            </w:r>
          </w:p>
        </w:tc>
      </w:tr>
      <w:tr w:rsidR="00260285" w14:paraId="578CAD68" w14:textId="77777777" w:rsidTr="00C13C70">
        <w:tc>
          <w:tcPr>
            <w:tcW w:w="2263" w:type="dxa"/>
          </w:tcPr>
          <w:p w14:paraId="4EECCF88" w14:textId="77777777" w:rsidR="00260285" w:rsidRPr="00B80B62" w:rsidRDefault="00260285" w:rsidP="00C13C70">
            <w:pPr>
              <w:jc w:val="both"/>
              <w:rPr>
                <w:rFonts w:ascii="Times New Roman" w:hAnsi="Times New Roman"/>
              </w:rPr>
            </w:pPr>
            <w:r w:rsidRPr="00B80B62">
              <w:rPr>
                <w:rFonts w:ascii="Times New Roman" w:hAnsi="Times New Roman"/>
              </w:rPr>
              <w:t>Gender Specialist</w:t>
            </w:r>
          </w:p>
          <w:p w14:paraId="6DE2610E" w14:textId="77777777" w:rsidR="00260285" w:rsidRDefault="00260285" w:rsidP="00C13C70">
            <w:pPr>
              <w:jc w:val="both"/>
              <w:rPr>
                <w:rFonts w:ascii="Times New Roman" w:hAnsi="Times New Roman"/>
              </w:rPr>
            </w:pPr>
          </w:p>
        </w:tc>
        <w:tc>
          <w:tcPr>
            <w:tcW w:w="4678" w:type="dxa"/>
          </w:tcPr>
          <w:p w14:paraId="20B24F52" w14:textId="77777777" w:rsidR="00260285" w:rsidRDefault="00260285" w:rsidP="00C13C70">
            <w:pPr>
              <w:jc w:val="both"/>
              <w:rPr>
                <w:rFonts w:ascii="Times New Roman" w:hAnsi="Times New Roman"/>
              </w:rPr>
            </w:pPr>
            <w:r>
              <w:rPr>
                <w:rFonts w:ascii="Times New Roman" w:hAnsi="Times New Roman"/>
              </w:rPr>
              <w:t xml:space="preserve">Minimum a bachelor’s degree in </w:t>
            </w:r>
            <w:r w:rsidRPr="00FE74FB">
              <w:rPr>
                <w:rFonts w:ascii="Times New Roman" w:hAnsi="Times New Roman"/>
              </w:rPr>
              <w:t>Sociology, Gender Studies, Education, or a relevant field</w:t>
            </w:r>
          </w:p>
          <w:p w14:paraId="7399D2BB" w14:textId="77777777" w:rsidR="00260285" w:rsidRDefault="00260285" w:rsidP="00C13C70">
            <w:pPr>
              <w:jc w:val="both"/>
              <w:rPr>
                <w:rFonts w:ascii="Times New Roman" w:hAnsi="Times New Roman"/>
              </w:rPr>
            </w:pPr>
          </w:p>
          <w:p w14:paraId="6F3636E2" w14:textId="77777777" w:rsidR="00260285" w:rsidRPr="00B80B62" w:rsidRDefault="00260285" w:rsidP="00C13C70">
            <w:pPr>
              <w:jc w:val="both"/>
              <w:rPr>
                <w:rFonts w:ascii="Times New Roman" w:hAnsi="Times New Roman"/>
              </w:rPr>
            </w:pPr>
            <w:r>
              <w:rPr>
                <w:rFonts w:ascii="Times New Roman" w:hAnsi="Times New Roman"/>
              </w:rPr>
              <w:t>A</w:t>
            </w:r>
            <w:r w:rsidRPr="00B80B62">
              <w:rPr>
                <w:rFonts w:ascii="Times New Roman" w:hAnsi="Times New Roman"/>
              </w:rPr>
              <w:t xml:space="preserve"> master’s degree in Sociology, Gender Studies, Education, or a relevant fiel</w:t>
            </w:r>
            <w:r>
              <w:rPr>
                <w:rFonts w:ascii="Times New Roman" w:hAnsi="Times New Roman"/>
              </w:rPr>
              <w:t>d will be an advantage.</w:t>
            </w:r>
          </w:p>
          <w:p w14:paraId="0DE46C1F" w14:textId="77777777" w:rsidR="00260285" w:rsidRDefault="00260285" w:rsidP="00C13C70">
            <w:pPr>
              <w:jc w:val="both"/>
              <w:rPr>
                <w:rFonts w:ascii="Times New Roman" w:hAnsi="Times New Roman"/>
              </w:rPr>
            </w:pPr>
          </w:p>
          <w:p w14:paraId="0F14AA05" w14:textId="77777777" w:rsidR="00260285" w:rsidRDefault="00260285" w:rsidP="00C13C70">
            <w:pPr>
              <w:jc w:val="both"/>
              <w:rPr>
                <w:rFonts w:ascii="Times New Roman" w:hAnsi="Times New Roman"/>
              </w:rPr>
            </w:pPr>
            <w:r>
              <w:rPr>
                <w:rFonts w:ascii="Times New Roman" w:hAnsi="Times New Roman"/>
              </w:rPr>
              <w:t>Must have at</w:t>
            </w:r>
            <w:r w:rsidRPr="00B80B62">
              <w:rPr>
                <w:rFonts w:ascii="Times New Roman" w:hAnsi="Times New Roman"/>
              </w:rPr>
              <w:t xml:space="preserve"> least 5 years of experience in gender analysis and mainstreaming with experience in large-scale infrastructure frameworks or masterplans.</w:t>
            </w:r>
          </w:p>
          <w:p w14:paraId="26CB439B" w14:textId="77777777" w:rsidR="00260285" w:rsidRDefault="00260285" w:rsidP="00C13C70">
            <w:pPr>
              <w:jc w:val="both"/>
              <w:rPr>
                <w:rFonts w:ascii="Times New Roman" w:hAnsi="Times New Roman"/>
              </w:rPr>
            </w:pPr>
          </w:p>
          <w:p w14:paraId="5EED5737" w14:textId="77777777" w:rsidR="00260285" w:rsidRPr="00B80B62" w:rsidRDefault="00260285" w:rsidP="00C13C70">
            <w:pPr>
              <w:jc w:val="both"/>
              <w:rPr>
                <w:rFonts w:ascii="Times New Roman" w:hAnsi="Times New Roman"/>
              </w:rPr>
            </w:pPr>
            <w:r w:rsidRPr="00B80B62">
              <w:rPr>
                <w:rFonts w:ascii="Times New Roman" w:hAnsi="Times New Roman"/>
              </w:rPr>
              <w:t xml:space="preserve">Must have experience in designing mitigation strategies to safeguard community livelihoods and creating long-term social sustainability </w:t>
            </w:r>
            <w:proofErr w:type="gramStart"/>
            <w:r w:rsidRPr="00B80B62">
              <w:rPr>
                <w:rFonts w:ascii="Times New Roman" w:hAnsi="Times New Roman"/>
              </w:rPr>
              <w:t>frameworks;</w:t>
            </w:r>
            <w:proofErr w:type="gramEnd"/>
            <w:r w:rsidRPr="00B80B62">
              <w:rPr>
                <w:rFonts w:ascii="Times New Roman" w:hAnsi="Times New Roman"/>
              </w:rPr>
              <w:t xml:space="preserve"> </w:t>
            </w:r>
            <w:proofErr w:type="spellStart"/>
            <w:r w:rsidRPr="00B80B62">
              <w:rPr>
                <w:rFonts w:ascii="Times New Roman" w:hAnsi="Times New Roman"/>
              </w:rPr>
              <w:t>labor-intensive</w:t>
            </w:r>
            <w:proofErr w:type="spellEnd"/>
            <w:r w:rsidRPr="00B80B62">
              <w:rPr>
                <w:rFonts w:ascii="Times New Roman" w:hAnsi="Times New Roman"/>
              </w:rPr>
              <w:t xml:space="preserve"> strategies for the construction of major public works projects. </w:t>
            </w:r>
          </w:p>
          <w:p w14:paraId="5237C4E0" w14:textId="77777777" w:rsidR="00260285" w:rsidRPr="00097F4D" w:rsidRDefault="00260285" w:rsidP="00C13C70">
            <w:pPr>
              <w:jc w:val="both"/>
              <w:rPr>
                <w:rFonts w:ascii="Times New Roman" w:hAnsi="Times New Roman"/>
              </w:rPr>
            </w:pPr>
          </w:p>
        </w:tc>
        <w:tc>
          <w:tcPr>
            <w:tcW w:w="2409" w:type="dxa"/>
          </w:tcPr>
          <w:p w14:paraId="4088B4CB" w14:textId="77777777" w:rsidR="00260285" w:rsidRDefault="00260285" w:rsidP="00C13C70">
            <w:pPr>
              <w:jc w:val="center"/>
              <w:rPr>
                <w:rFonts w:ascii="Times New Roman" w:hAnsi="Times New Roman"/>
              </w:rPr>
            </w:pPr>
            <w:r>
              <w:rPr>
                <w:rFonts w:ascii="Times New Roman" w:hAnsi="Times New Roman"/>
              </w:rPr>
              <w:t>6</w:t>
            </w:r>
          </w:p>
        </w:tc>
      </w:tr>
      <w:tr w:rsidR="00260285" w14:paraId="7739EF29" w14:textId="77777777" w:rsidTr="00C13C70">
        <w:tc>
          <w:tcPr>
            <w:tcW w:w="2263" w:type="dxa"/>
          </w:tcPr>
          <w:p w14:paraId="4AE54A91" w14:textId="77777777" w:rsidR="00260285" w:rsidRDefault="00260285" w:rsidP="00C13C70">
            <w:pPr>
              <w:rPr>
                <w:rFonts w:ascii="Times New Roman" w:hAnsi="Times New Roman"/>
              </w:rPr>
            </w:pPr>
            <w:r w:rsidRPr="00B80B62">
              <w:rPr>
                <w:rFonts w:ascii="Times New Roman" w:hAnsi="Times New Roman"/>
              </w:rPr>
              <w:t xml:space="preserve">Urban Planner </w:t>
            </w:r>
            <w:r w:rsidRPr="00343224">
              <w:rPr>
                <w:rFonts w:ascii="Times New Roman" w:hAnsi="Times New Roman"/>
                <w:highlight w:val="yellow"/>
              </w:rPr>
              <w:br/>
            </w:r>
          </w:p>
        </w:tc>
        <w:tc>
          <w:tcPr>
            <w:tcW w:w="4678" w:type="dxa"/>
          </w:tcPr>
          <w:p w14:paraId="596A8A12" w14:textId="77777777" w:rsidR="00260285" w:rsidRDefault="00260285" w:rsidP="00C13C70">
            <w:pPr>
              <w:jc w:val="both"/>
              <w:rPr>
                <w:rFonts w:ascii="Times New Roman" w:hAnsi="Times New Roman"/>
              </w:rPr>
            </w:pPr>
            <w:r>
              <w:rPr>
                <w:rFonts w:ascii="Times New Roman" w:hAnsi="Times New Roman"/>
              </w:rPr>
              <w:t>Mini</w:t>
            </w:r>
            <w:r w:rsidRPr="00B80B62">
              <w:rPr>
                <w:rFonts w:ascii="Times New Roman" w:hAnsi="Times New Roman"/>
              </w:rPr>
              <w:t xml:space="preserve">mum of a </w:t>
            </w:r>
            <w:r>
              <w:rPr>
                <w:rFonts w:ascii="Times New Roman" w:hAnsi="Times New Roman"/>
              </w:rPr>
              <w:t>bachelor’s degree in urban</w:t>
            </w:r>
            <w:r w:rsidRPr="00B80B62">
              <w:rPr>
                <w:rFonts w:ascii="Times New Roman" w:hAnsi="Times New Roman"/>
              </w:rPr>
              <w:t xml:space="preserve"> or </w:t>
            </w:r>
            <w:r>
              <w:rPr>
                <w:rFonts w:ascii="Times New Roman" w:hAnsi="Times New Roman"/>
              </w:rPr>
              <w:t>R</w:t>
            </w:r>
            <w:r w:rsidRPr="00B80B62">
              <w:rPr>
                <w:rFonts w:ascii="Times New Roman" w:hAnsi="Times New Roman"/>
              </w:rPr>
              <w:t>egional Planning any other related field.</w:t>
            </w:r>
          </w:p>
          <w:p w14:paraId="673FB5DE" w14:textId="77777777" w:rsidR="00260285" w:rsidRDefault="00260285" w:rsidP="00C13C70">
            <w:pPr>
              <w:jc w:val="both"/>
              <w:rPr>
                <w:rFonts w:ascii="Times New Roman" w:hAnsi="Times New Roman"/>
              </w:rPr>
            </w:pPr>
          </w:p>
          <w:p w14:paraId="123103FB" w14:textId="77777777" w:rsidR="00260285" w:rsidRDefault="00260285" w:rsidP="00C13C70">
            <w:pPr>
              <w:jc w:val="both"/>
              <w:rPr>
                <w:rFonts w:ascii="Times New Roman" w:hAnsi="Times New Roman"/>
              </w:rPr>
            </w:pPr>
            <w:r w:rsidRPr="004A0B96">
              <w:rPr>
                <w:rFonts w:ascii="Times New Roman" w:hAnsi="Times New Roman"/>
              </w:rPr>
              <w:t>Must be registered with a recognized professional public institution</w:t>
            </w:r>
            <w:r>
              <w:rPr>
                <w:rFonts w:ascii="Times New Roman" w:hAnsi="Times New Roman"/>
              </w:rPr>
              <w:t>.</w:t>
            </w:r>
          </w:p>
          <w:p w14:paraId="7D727119" w14:textId="77777777" w:rsidR="00260285" w:rsidRDefault="00260285" w:rsidP="00C13C70">
            <w:pPr>
              <w:jc w:val="both"/>
              <w:rPr>
                <w:rFonts w:ascii="Times New Roman" w:hAnsi="Times New Roman"/>
              </w:rPr>
            </w:pPr>
          </w:p>
          <w:p w14:paraId="2A69BFC6" w14:textId="77777777" w:rsidR="00260285" w:rsidRDefault="00260285" w:rsidP="00C13C70">
            <w:pPr>
              <w:jc w:val="both"/>
              <w:rPr>
                <w:rFonts w:ascii="Times New Roman" w:hAnsi="Times New Roman"/>
              </w:rPr>
            </w:pPr>
            <w:r>
              <w:rPr>
                <w:rFonts w:ascii="Times New Roman" w:hAnsi="Times New Roman"/>
              </w:rPr>
              <w:t>Must</w:t>
            </w:r>
            <w:r w:rsidRPr="00B80B62">
              <w:rPr>
                <w:rFonts w:ascii="Times New Roman" w:hAnsi="Times New Roman"/>
              </w:rPr>
              <w:t xml:space="preserve"> have experience in at least one transport master planning project at a national level.</w:t>
            </w:r>
          </w:p>
          <w:p w14:paraId="35EED3CA" w14:textId="77777777" w:rsidR="00260285" w:rsidRDefault="00260285" w:rsidP="00C13C70">
            <w:pPr>
              <w:jc w:val="both"/>
              <w:rPr>
                <w:rFonts w:ascii="Times New Roman" w:hAnsi="Times New Roman"/>
              </w:rPr>
            </w:pPr>
          </w:p>
        </w:tc>
        <w:tc>
          <w:tcPr>
            <w:tcW w:w="2409" w:type="dxa"/>
          </w:tcPr>
          <w:p w14:paraId="263FC374" w14:textId="77777777" w:rsidR="00260285" w:rsidRDefault="00260285" w:rsidP="00C13C70">
            <w:pPr>
              <w:jc w:val="center"/>
              <w:rPr>
                <w:rFonts w:ascii="Times New Roman" w:hAnsi="Times New Roman"/>
              </w:rPr>
            </w:pPr>
            <w:r>
              <w:rPr>
                <w:rFonts w:ascii="Times New Roman" w:hAnsi="Times New Roman"/>
              </w:rPr>
              <w:lastRenderedPageBreak/>
              <w:t>12</w:t>
            </w:r>
          </w:p>
        </w:tc>
      </w:tr>
      <w:tr w:rsidR="00260285" w14:paraId="0C4BD42B" w14:textId="77777777" w:rsidTr="00C13C70">
        <w:tc>
          <w:tcPr>
            <w:tcW w:w="2263" w:type="dxa"/>
          </w:tcPr>
          <w:p w14:paraId="0498F6AD" w14:textId="77777777" w:rsidR="00260285" w:rsidRPr="00B80B62" w:rsidRDefault="00260285" w:rsidP="00C13C70">
            <w:pPr>
              <w:jc w:val="both"/>
              <w:rPr>
                <w:rFonts w:ascii="Times New Roman" w:hAnsi="Times New Roman"/>
              </w:rPr>
            </w:pPr>
            <w:r w:rsidRPr="00B80B62">
              <w:rPr>
                <w:rFonts w:ascii="Times New Roman" w:hAnsi="Times New Roman"/>
              </w:rPr>
              <w:t>Transport Economist</w:t>
            </w:r>
          </w:p>
          <w:p w14:paraId="7B3C0B35" w14:textId="77777777" w:rsidR="00260285" w:rsidRPr="00B80B62" w:rsidRDefault="00260285" w:rsidP="00C13C70">
            <w:pPr>
              <w:jc w:val="both"/>
              <w:rPr>
                <w:rFonts w:ascii="Times New Roman" w:hAnsi="Times New Roman"/>
              </w:rPr>
            </w:pPr>
          </w:p>
        </w:tc>
        <w:tc>
          <w:tcPr>
            <w:tcW w:w="4678" w:type="dxa"/>
          </w:tcPr>
          <w:p w14:paraId="4986F194" w14:textId="77777777" w:rsidR="00260285" w:rsidRPr="00B80B62" w:rsidRDefault="00260285" w:rsidP="00C13C70">
            <w:pPr>
              <w:jc w:val="both"/>
              <w:rPr>
                <w:rFonts w:ascii="Times New Roman" w:hAnsi="Times New Roman"/>
              </w:rPr>
            </w:pPr>
            <w:r w:rsidRPr="00B80B62">
              <w:rPr>
                <w:rFonts w:ascii="Times New Roman" w:hAnsi="Times New Roman"/>
              </w:rPr>
              <w:t xml:space="preserve">Must possess a </w:t>
            </w:r>
            <w:r>
              <w:rPr>
                <w:rFonts w:ascii="Times New Roman" w:hAnsi="Times New Roman"/>
              </w:rPr>
              <w:t>bachelor’s</w:t>
            </w:r>
            <w:r w:rsidRPr="00B80B62">
              <w:rPr>
                <w:rFonts w:ascii="Times New Roman" w:hAnsi="Times New Roman"/>
              </w:rPr>
              <w:t xml:space="preserve"> degree in Transportation Economics, Finance, or a related field. </w:t>
            </w:r>
          </w:p>
          <w:p w14:paraId="58EEA862" w14:textId="77777777" w:rsidR="00260285" w:rsidRPr="00B80B62" w:rsidRDefault="00260285" w:rsidP="00C13C70">
            <w:pPr>
              <w:jc w:val="both"/>
              <w:rPr>
                <w:rFonts w:ascii="Times New Roman" w:hAnsi="Times New Roman"/>
              </w:rPr>
            </w:pPr>
          </w:p>
          <w:p w14:paraId="56BEADD6" w14:textId="77777777" w:rsidR="00260285" w:rsidRPr="00B80B62" w:rsidRDefault="00260285" w:rsidP="00C13C70">
            <w:pPr>
              <w:jc w:val="both"/>
              <w:rPr>
                <w:rFonts w:ascii="Times New Roman" w:hAnsi="Times New Roman"/>
              </w:rPr>
            </w:pPr>
            <w:r>
              <w:rPr>
                <w:rFonts w:ascii="Times New Roman" w:hAnsi="Times New Roman"/>
              </w:rPr>
              <w:t>Must have a</w:t>
            </w:r>
            <w:r w:rsidRPr="00B80B62">
              <w:rPr>
                <w:rFonts w:ascii="Times New Roman" w:hAnsi="Times New Roman"/>
              </w:rPr>
              <w:t>t least 10 years of experience in economic analysis for internationally financed infrastructure and financial viability studies.</w:t>
            </w:r>
          </w:p>
          <w:p w14:paraId="6C1FDCB5" w14:textId="77777777" w:rsidR="00260285" w:rsidRPr="00B80B62" w:rsidRDefault="00260285" w:rsidP="00C13C70">
            <w:pPr>
              <w:jc w:val="both"/>
              <w:rPr>
                <w:rFonts w:ascii="Times New Roman" w:hAnsi="Times New Roman"/>
              </w:rPr>
            </w:pPr>
          </w:p>
          <w:p w14:paraId="1D62F029" w14:textId="77777777" w:rsidR="00260285" w:rsidRDefault="00260285" w:rsidP="00C13C70">
            <w:pPr>
              <w:jc w:val="both"/>
              <w:rPr>
                <w:rFonts w:ascii="Times New Roman" w:hAnsi="Times New Roman"/>
              </w:rPr>
            </w:pPr>
            <w:r>
              <w:rPr>
                <w:rFonts w:ascii="Times New Roman" w:hAnsi="Times New Roman"/>
              </w:rPr>
              <w:t xml:space="preserve">Must demonstrate the ability to conduct a </w:t>
            </w:r>
            <w:r w:rsidRPr="00B80B62">
              <w:rPr>
                <w:rFonts w:ascii="Times New Roman" w:hAnsi="Times New Roman"/>
              </w:rPr>
              <w:t xml:space="preserve">cost-benefit analysis, economic impact assessment, and financial viability studies of proposed transport options. </w:t>
            </w:r>
          </w:p>
          <w:p w14:paraId="77A417A7" w14:textId="77777777" w:rsidR="00260285" w:rsidRDefault="00260285" w:rsidP="00C13C70">
            <w:pPr>
              <w:jc w:val="both"/>
              <w:rPr>
                <w:rFonts w:ascii="Times New Roman" w:hAnsi="Times New Roman"/>
              </w:rPr>
            </w:pPr>
          </w:p>
          <w:p w14:paraId="6D2C5BCC" w14:textId="77777777" w:rsidR="00260285" w:rsidRDefault="00260285" w:rsidP="00C13C70">
            <w:pPr>
              <w:jc w:val="both"/>
              <w:rPr>
                <w:rFonts w:ascii="Times New Roman" w:hAnsi="Times New Roman"/>
              </w:rPr>
            </w:pPr>
            <w:r w:rsidRPr="00B80B62">
              <w:rPr>
                <w:rFonts w:ascii="Times New Roman" w:hAnsi="Times New Roman"/>
              </w:rPr>
              <w:t>Must have experience in bus terminals, integrated highway corridors and multi-modal traffic hubs.</w:t>
            </w:r>
          </w:p>
          <w:p w14:paraId="59CAA44F" w14:textId="77777777" w:rsidR="00260285" w:rsidRPr="00B80B62" w:rsidRDefault="00260285" w:rsidP="00C13C70">
            <w:pPr>
              <w:jc w:val="both"/>
              <w:rPr>
                <w:rFonts w:ascii="Times New Roman" w:hAnsi="Times New Roman"/>
              </w:rPr>
            </w:pPr>
          </w:p>
          <w:p w14:paraId="4E0E46A3" w14:textId="77777777" w:rsidR="00260285" w:rsidRDefault="00260285" w:rsidP="00C13C70">
            <w:pPr>
              <w:jc w:val="both"/>
              <w:rPr>
                <w:rFonts w:ascii="Times New Roman" w:hAnsi="Times New Roman"/>
              </w:rPr>
            </w:pPr>
          </w:p>
        </w:tc>
        <w:tc>
          <w:tcPr>
            <w:tcW w:w="2409" w:type="dxa"/>
          </w:tcPr>
          <w:p w14:paraId="14B8B030" w14:textId="77777777" w:rsidR="00260285" w:rsidRDefault="00260285" w:rsidP="00C13C70">
            <w:pPr>
              <w:jc w:val="center"/>
              <w:rPr>
                <w:rFonts w:ascii="Times New Roman" w:hAnsi="Times New Roman"/>
              </w:rPr>
            </w:pPr>
            <w:r>
              <w:rPr>
                <w:rFonts w:ascii="Times New Roman" w:hAnsi="Times New Roman"/>
              </w:rPr>
              <w:t>12</w:t>
            </w:r>
          </w:p>
        </w:tc>
      </w:tr>
      <w:tr w:rsidR="00260285" w14:paraId="04B58B35" w14:textId="77777777" w:rsidTr="00C13C70">
        <w:tc>
          <w:tcPr>
            <w:tcW w:w="2263" w:type="dxa"/>
          </w:tcPr>
          <w:p w14:paraId="541727F9" w14:textId="77777777" w:rsidR="00260285" w:rsidRPr="00B80B62" w:rsidRDefault="00260285" w:rsidP="00C13C70">
            <w:pPr>
              <w:jc w:val="both"/>
              <w:rPr>
                <w:rFonts w:ascii="Times New Roman" w:hAnsi="Times New Roman"/>
              </w:rPr>
            </w:pPr>
            <w:r w:rsidRPr="00B80B62">
              <w:br w:type="page"/>
            </w:r>
            <w:r w:rsidRPr="00B80B62">
              <w:rPr>
                <w:rFonts w:ascii="Times New Roman" w:hAnsi="Times New Roman"/>
              </w:rPr>
              <w:t xml:space="preserve">Transport </w:t>
            </w:r>
            <w:proofErr w:type="spellStart"/>
            <w:r w:rsidRPr="00B80B62">
              <w:rPr>
                <w:rFonts w:ascii="Times New Roman" w:hAnsi="Times New Roman"/>
              </w:rPr>
              <w:t>Modeling</w:t>
            </w:r>
            <w:proofErr w:type="spellEnd"/>
            <w:r w:rsidRPr="00B80B62">
              <w:rPr>
                <w:rFonts w:ascii="Times New Roman" w:hAnsi="Times New Roman"/>
              </w:rPr>
              <w:t xml:space="preserve"> Expert</w:t>
            </w:r>
            <w:r w:rsidRPr="00B80B62">
              <w:rPr>
                <w:rFonts w:ascii="Times New Roman" w:hAnsi="Times New Roman"/>
              </w:rPr>
              <w:br/>
            </w:r>
          </w:p>
          <w:p w14:paraId="176557B2" w14:textId="77777777" w:rsidR="00260285" w:rsidRPr="00B80B62" w:rsidRDefault="00260285" w:rsidP="00C13C70">
            <w:pPr>
              <w:jc w:val="both"/>
              <w:rPr>
                <w:rFonts w:ascii="Times New Roman" w:hAnsi="Times New Roman"/>
              </w:rPr>
            </w:pPr>
          </w:p>
        </w:tc>
        <w:tc>
          <w:tcPr>
            <w:tcW w:w="4678" w:type="dxa"/>
          </w:tcPr>
          <w:p w14:paraId="25E21225" w14:textId="77777777" w:rsidR="00260285" w:rsidRPr="00B80B62" w:rsidRDefault="00260285" w:rsidP="00C13C70">
            <w:pPr>
              <w:jc w:val="both"/>
              <w:rPr>
                <w:rFonts w:ascii="Times New Roman" w:hAnsi="Times New Roman"/>
              </w:rPr>
            </w:pPr>
            <w:r w:rsidRPr="00B80B62">
              <w:rPr>
                <w:rFonts w:ascii="Times New Roman" w:hAnsi="Times New Roman"/>
              </w:rPr>
              <w:t xml:space="preserve">Must have a </w:t>
            </w:r>
            <w:r>
              <w:rPr>
                <w:rFonts w:ascii="Times New Roman" w:hAnsi="Times New Roman"/>
              </w:rPr>
              <w:t>b</w:t>
            </w:r>
            <w:r w:rsidRPr="00B80B62">
              <w:rPr>
                <w:rFonts w:ascii="Times New Roman" w:hAnsi="Times New Roman"/>
              </w:rPr>
              <w:t xml:space="preserve">achelor’s degree in Transportation Engineering or a similar field. </w:t>
            </w:r>
          </w:p>
          <w:p w14:paraId="6CDEDE0B" w14:textId="77777777" w:rsidR="00260285" w:rsidRPr="00B80B62" w:rsidRDefault="00260285" w:rsidP="00C13C70">
            <w:pPr>
              <w:jc w:val="both"/>
              <w:rPr>
                <w:rFonts w:ascii="Times New Roman" w:hAnsi="Times New Roman"/>
              </w:rPr>
            </w:pPr>
          </w:p>
          <w:p w14:paraId="3CF94C93" w14:textId="77777777" w:rsidR="00260285" w:rsidRDefault="00260285" w:rsidP="00C13C70">
            <w:pPr>
              <w:jc w:val="both"/>
              <w:rPr>
                <w:rFonts w:ascii="Times New Roman" w:hAnsi="Times New Roman"/>
              </w:rPr>
            </w:pPr>
            <w:r>
              <w:rPr>
                <w:rFonts w:ascii="Times New Roman" w:hAnsi="Times New Roman"/>
              </w:rPr>
              <w:t>Must have a</w:t>
            </w:r>
            <w:r w:rsidRPr="00B80B62">
              <w:rPr>
                <w:rFonts w:ascii="Times New Roman" w:hAnsi="Times New Roman"/>
              </w:rPr>
              <w:t xml:space="preserve">t least 10 years of experience in economic analysis for internationally financed infrastructure and financial viability studies. </w:t>
            </w:r>
          </w:p>
          <w:p w14:paraId="42FB718D" w14:textId="77777777" w:rsidR="00260285" w:rsidRDefault="00260285" w:rsidP="00C13C70">
            <w:pPr>
              <w:jc w:val="both"/>
              <w:rPr>
                <w:rFonts w:ascii="Times New Roman" w:hAnsi="Times New Roman"/>
              </w:rPr>
            </w:pPr>
          </w:p>
          <w:p w14:paraId="4340195F" w14:textId="77777777" w:rsidR="00260285" w:rsidRPr="00B80B62" w:rsidRDefault="00260285" w:rsidP="00C13C70">
            <w:pPr>
              <w:jc w:val="both"/>
              <w:rPr>
                <w:rFonts w:ascii="Times New Roman" w:hAnsi="Times New Roman"/>
              </w:rPr>
            </w:pPr>
            <w:r>
              <w:rPr>
                <w:rFonts w:ascii="Times New Roman" w:hAnsi="Times New Roman"/>
              </w:rPr>
              <w:t>Must demonstrate e</w:t>
            </w:r>
            <w:r w:rsidRPr="00B80B62">
              <w:rPr>
                <w:rFonts w:ascii="Times New Roman" w:hAnsi="Times New Roman"/>
              </w:rPr>
              <w:t xml:space="preserve">xtensive experience in macroscopic and microscopic transport </w:t>
            </w:r>
            <w:proofErr w:type="spellStart"/>
            <w:r w:rsidRPr="00B80B62">
              <w:rPr>
                <w:rFonts w:ascii="Times New Roman" w:hAnsi="Times New Roman"/>
              </w:rPr>
              <w:t>modeling</w:t>
            </w:r>
            <w:proofErr w:type="spellEnd"/>
            <w:r w:rsidRPr="00B80B62">
              <w:rPr>
                <w:rFonts w:ascii="Times New Roman" w:hAnsi="Times New Roman"/>
              </w:rPr>
              <w:t xml:space="preserve"> software suites (e.g., PTV VISUM/VISSIM, CUBE, EMME, </w:t>
            </w:r>
            <w:proofErr w:type="spellStart"/>
            <w:r w:rsidRPr="00B80B62">
              <w:rPr>
                <w:rFonts w:ascii="Times New Roman" w:hAnsi="Times New Roman"/>
              </w:rPr>
              <w:t>TransCAD</w:t>
            </w:r>
            <w:proofErr w:type="spellEnd"/>
            <w:r w:rsidRPr="00B80B62">
              <w:rPr>
                <w:rFonts w:ascii="Times New Roman" w:hAnsi="Times New Roman"/>
              </w:rPr>
              <w:t xml:space="preserve"> or similar software).</w:t>
            </w:r>
          </w:p>
          <w:p w14:paraId="0D1A219D" w14:textId="77777777" w:rsidR="00260285" w:rsidRPr="00B80B62" w:rsidRDefault="00260285" w:rsidP="00C13C70">
            <w:pPr>
              <w:jc w:val="both"/>
              <w:rPr>
                <w:rFonts w:ascii="Times New Roman" w:hAnsi="Times New Roman"/>
              </w:rPr>
            </w:pPr>
          </w:p>
          <w:p w14:paraId="3E883E2E" w14:textId="77777777" w:rsidR="00260285" w:rsidRPr="00B80B62" w:rsidRDefault="00260285" w:rsidP="00C13C70">
            <w:pPr>
              <w:jc w:val="both"/>
              <w:rPr>
                <w:rFonts w:ascii="Times New Roman" w:hAnsi="Times New Roman"/>
              </w:rPr>
            </w:pPr>
            <w:r>
              <w:rPr>
                <w:rFonts w:ascii="Times New Roman" w:hAnsi="Times New Roman"/>
              </w:rPr>
              <w:t>Must demonstrate the ability to c</w:t>
            </w:r>
            <w:r w:rsidRPr="00B80B62">
              <w:rPr>
                <w:rFonts w:ascii="Times New Roman" w:hAnsi="Times New Roman"/>
              </w:rPr>
              <w:t>onduct</w:t>
            </w:r>
            <w:r>
              <w:rPr>
                <w:rFonts w:ascii="Times New Roman" w:hAnsi="Times New Roman"/>
              </w:rPr>
              <w:t xml:space="preserve"> a</w:t>
            </w:r>
            <w:r w:rsidRPr="00B80B62">
              <w:rPr>
                <w:rFonts w:ascii="Times New Roman" w:hAnsi="Times New Roman"/>
              </w:rPr>
              <w:t xml:space="preserve"> cost-benefit analysis, economic impact assessment, and financial viability studies of proposed transport options.</w:t>
            </w:r>
          </w:p>
          <w:p w14:paraId="0BC642C1" w14:textId="77777777" w:rsidR="00260285" w:rsidRPr="00097F4D" w:rsidRDefault="00260285" w:rsidP="00C13C70">
            <w:pPr>
              <w:jc w:val="both"/>
              <w:rPr>
                <w:rFonts w:ascii="Times New Roman" w:hAnsi="Times New Roman"/>
              </w:rPr>
            </w:pPr>
          </w:p>
        </w:tc>
        <w:tc>
          <w:tcPr>
            <w:tcW w:w="2409" w:type="dxa"/>
          </w:tcPr>
          <w:p w14:paraId="4FFBA9FF" w14:textId="77777777" w:rsidR="00260285" w:rsidRDefault="00260285" w:rsidP="00C13C70">
            <w:pPr>
              <w:jc w:val="center"/>
              <w:rPr>
                <w:rFonts w:ascii="Times New Roman" w:hAnsi="Times New Roman"/>
              </w:rPr>
            </w:pPr>
            <w:r>
              <w:rPr>
                <w:rFonts w:ascii="Times New Roman" w:hAnsi="Times New Roman"/>
              </w:rPr>
              <w:t>6</w:t>
            </w:r>
          </w:p>
        </w:tc>
      </w:tr>
      <w:tr w:rsidR="00260285" w14:paraId="40A2204C" w14:textId="77777777" w:rsidTr="00C13C70">
        <w:tc>
          <w:tcPr>
            <w:tcW w:w="2263" w:type="dxa"/>
          </w:tcPr>
          <w:p w14:paraId="43AA357D" w14:textId="77777777" w:rsidR="00260285" w:rsidRPr="00B80B62" w:rsidRDefault="00260285" w:rsidP="00C13C70">
            <w:pPr>
              <w:rPr>
                <w:rFonts w:ascii="Times New Roman" w:hAnsi="Times New Roman"/>
              </w:rPr>
            </w:pPr>
            <w:r w:rsidRPr="00B80B62">
              <w:rPr>
                <w:rFonts w:ascii="Times New Roman" w:hAnsi="Times New Roman"/>
              </w:rPr>
              <w:t>Road Safety Expert</w:t>
            </w:r>
          </w:p>
        </w:tc>
        <w:tc>
          <w:tcPr>
            <w:tcW w:w="4678" w:type="dxa"/>
          </w:tcPr>
          <w:p w14:paraId="73D2CFF4" w14:textId="77777777" w:rsidR="00260285" w:rsidRPr="00B80B62" w:rsidRDefault="00260285" w:rsidP="00C13C70">
            <w:pPr>
              <w:jc w:val="both"/>
              <w:rPr>
                <w:rFonts w:ascii="Times New Roman" w:hAnsi="Times New Roman"/>
              </w:rPr>
            </w:pPr>
            <w:r w:rsidRPr="00B80B62">
              <w:rPr>
                <w:rFonts w:ascii="Times New Roman" w:hAnsi="Times New Roman"/>
              </w:rPr>
              <w:t xml:space="preserve">Must possess a </w:t>
            </w:r>
            <w:proofErr w:type="gramStart"/>
            <w:r>
              <w:rPr>
                <w:rFonts w:ascii="Times New Roman" w:hAnsi="Times New Roman"/>
              </w:rPr>
              <w:t>B</w:t>
            </w:r>
            <w:r w:rsidRPr="00B80B62">
              <w:rPr>
                <w:rFonts w:ascii="Times New Roman" w:hAnsi="Times New Roman"/>
              </w:rPr>
              <w:t>achelor’s degree in Civil Engineering</w:t>
            </w:r>
            <w:proofErr w:type="gramEnd"/>
            <w:r w:rsidRPr="00B80B62">
              <w:rPr>
                <w:rFonts w:ascii="Times New Roman" w:hAnsi="Times New Roman"/>
              </w:rPr>
              <w:t xml:space="preserve">, Transportation Engineering, or equivalent. </w:t>
            </w:r>
          </w:p>
          <w:p w14:paraId="7980B1C8" w14:textId="77777777" w:rsidR="00260285" w:rsidRPr="00B80B62" w:rsidRDefault="00260285" w:rsidP="00C13C70">
            <w:pPr>
              <w:jc w:val="both"/>
              <w:rPr>
                <w:rFonts w:ascii="Times New Roman" w:hAnsi="Times New Roman"/>
              </w:rPr>
            </w:pPr>
          </w:p>
          <w:p w14:paraId="59314675" w14:textId="77777777" w:rsidR="00260285" w:rsidRPr="00B80B62" w:rsidRDefault="00260285" w:rsidP="00C13C70">
            <w:pPr>
              <w:jc w:val="both"/>
              <w:rPr>
                <w:rFonts w:ascii="Times New Roman" w:hAnsi="Times New Roman"/>
              </w:rPr>
            </w:pPr>
            <w:r>
              <w:rPr>
                <w:rFonts w:ascii="Times New Roman" w:hAnsi="Times New Roman"/>
              </w:rPr>
              <w:lastRenderedPageBreak/>
              <w:t>Must have a m</w:t>
            </w:r>
            <w:r w:rsidRPr="00B80B62">
              <w:rPr>
                <w:rFonts w:ascii="Times New Roman" w:hAnsi="Times New Roman"/>
              </w:rPr>
              <w:t xml:space="preserve">inimum </w:t>
            </w:r>
            <w:r>
              <w:rPr>
                <w:rFonts w:ascii="Times New Roman" w:hAnsi="Times New Roman"/>
              </w:rPr>
              <w:t xml:space="preserve">of </w:t>
            </w:r>
            <w:r w:rsidRPr="00B80B62">
              <w:rPr>
                <w:rFonts w:ascii="Times New Roman" w:hAnsi="Times New Roman"/>
              </w:rPr>
              <w:t>10 years of experience in road design and safety audits (Stages 1, 2, or 3), Traffic Management Plans, safe systems and Incident Management System.</w:t>
            </w:r>
          </w:p>
          <w:p w14:paraId="5268D9A2" w14:textId="77777777" w:rsidR="00260285" w:rsidRPr="00B80B62" w:rsidRDefault="00260285" w:rsidP="00C13C70">
            <w:pPr>
              <w:jc w:val="both"/>
              <w:rPr>
                <w:rFonts w:ascii="Times New Roman" w:hAnsi="Times New Roman"/>
              </w:rPr>
            </w:pPr>
          </w:p>
          <w:p w14:paraId="1B72019B" w14:textId="77777777" w:rsidR="00260285" w:rsidRPr="0092439E" w:rsidRDefault="00260285" w:rsidP="00C13C70">
            <w:pPr>
              <w:jc w:val="both"/>
              <w:rPr>
                <w:rFonts w:ascii="Times New Roman" w:hAnsi="Times New Roman"/>
              </w:rPr>
            </w:pPr>
            <w:r>
              <w:rPr>
                <w:rFonts w:ascii="Times New Roman" w:hAnsi="Times New Roman"/>
              </w:rPr>
              <w:t>Must demonstrate f</w:t>
            </w:r>
            <w:r w:rsidRPr="00B80B62">
              <w:rPr>
                <w:rFonts w:ascii="Times New Roman" w:hAnsi="Times New Roman"/>
              </w:rPr>
              <w:t xml:space="preserve">amiliarity with international standards like </w:t>
            </w:r>
            <w:proofErr w:type="spellStart"/>
            <w:r w:rsidRPr="00B80B62">
              <w:rPr>
                <w:rFonts w:ascii="Times New Roman" w:hAnsi="Times New Roman"/>
              </w:rPr>
              <w:t>iRAP</w:t>
            </w:r>
            <w:proofErr w:type="spellEnd"/>
            <w:r w:rsidRPr="00B80B62">
              <w:rPr>
                <w:rFonts w:ascii="Times New Roman" w:hAnsi="Times New Roman"/>
              </w:rPr>
              <w:t xml:space="preserve">, Hazardous location, guideline plans and black spot analysis. </w:t>
            </w:r>
          </w:p>
          <w:p w14:paraId="7FB46468" w14:textId="77777777" w:rsidR="00260285" w:rsidRPr="00097F4D" w:rsidRDefault="00260285" w:rsidP="00C13C70">
            <w:pPr>
              <w:jc w:val="both"/>
              <w:rPr>
                <w:rFonts w:ascii="Times New Roman" w:hAnsi="Times New Roman"/>
              </w:rPr>
            </w:pPr>
          </w:p>
        </w:tc>
        <w:tc>
          <w:tcPr>
            <w:tcW w:w="2409" w:type="dxa"/>
          </w:tcPr>
          <w:p w14:paraId="467CE676" w14:textId="77777777" w:rsidR="00260285" w:rsidRDefault="00260285" w:rsidP="00C13C70">
            <w:pPr>
              <w:jc w:val="center"/>
              <w:rPr>
                <w:rFonts w:ascii="Times New Roman" w:hAnsi="Times New Roman"/>
              </w:rPr>
            </w:pPr>
            <w:r>
              <w:rPr>
                <w:rFonts w:ascii="Times New Roman" w:hAnsi="Times New Roman"/>
              </w:rPr>
              <w:lastRenderedPageBreak/>
              <w:t>8</w:t>
            </w:r>
          </w:p>
        </w:tc>
      </w:tr>
      <w:tr w:rsidR="00260285" w14:paraId="32D0EADD" w14:textId="77777777" w:rsidTr="00C13C70">
        <w:tc>
          <w:tcPr>
            <w:tcW w:w="2263" w:type="dxa"/>
          </w:tcPr>
          <w:p w14:paraId="26BDDEE0" w14:textId="77777777" w:rsidR="00260285" w:rsidRPr="00B80B62" w:rsidRDefault="00260285" w:rsidP="00C13C70">
            <w:pPr>
              <w:rPr>
                <w:rFonts w:ascii="Times New Roman" w:hAnsi="Times New Roman"/>
              </w:rPr>
            </w:pPr>
            <w:r w:rsidRPr="00B80B62">
              <w:rPr>
                <w:rFonts w:ascii="Times New Roman" w:hAnsi="Times New Roman"/>
              </w:rPr>
              <w:t xml:space="preserve">Climate Change Expert </w:t>
            </w:r>
            <w:r w:rsidRPr="00B80B62">
              <w:rPr>
                <w:rFonts w:ascii="Times New Roman" w:hAnsi="Times New Roman"/>
              </w:rPr>
              <w:br/>
            </w:r>
          </w:p>
        </w:tc>
        <w:tc>
          <w:tcPr>
            <w:tcW w:w="4678" w:type="dxa"/>
          </w:tcPr>
          <w:p w14:paraId="5D1BF3FE" w14:textId="77777777" w:rsidR="00260285" w:rsidRDefault="00260285" w:rsidP="00C13C70">
            <w:pPr>
              <w:jc w:val="both"/>
              <w:rPr>
                <w:rFonts w:ascii="Times New Roman" w:hAnsi="Times New Roman"/>
              </w:rPr>
            </w:pPr>
            <w:r>
              <w:rPr>
                <w:rFonts w:ascii="Times New Roman" w:hAnsi="Times New Roman"/>
              </w:rPr>
              <w:t>Minimum a bachelor’s degree in environmental science</w:t>
            </w:r>
            <w:r w:rsidRPr="00FE74FB">
              <w:rPr>
                <w:rFonts w:ascii="Times New Roman" w:hAnsi="Times New Roman"/>
              </w:rPr>
              <w:t>, Climate Change, Sustainable Development or similar field</w:t>
            </w:r>
          </w:p>
          <w:p w14:paraId="146C2F18" w14:textId="77777777" w:rsidR="00260285" w:rsidRDefault="00260285" w:rsidP="00C13C70">
            <w:pPr>
              <w:jc w:val="both"/>
              <w:rPr>
                <w:rFonts w:ascii="Times New Roman" w:hAnsi="Times New Roman"/>
              </w:rPr>
            </w:pPr>
          </w:p>
          <w:p w14:paraId="15575AB4" w14:textId="77777777" w:rsidR="00260285" w:rsidRPr="00B80B62" w:rsidRDefault="00260285" w:rsidP="00C13C70">
            <w:pPr>
              <w:jc w:val="both"/>
              <w:rPr>
                <w:rFonts w:ascii="Times New Roman" w:hAnsi="Times New Roman"/>
              </w:rPr>
            </w:pPr>
            <w:r>
              <w:rPr>
                <w:rFonts w:ascii="Times New Roman" w:hAnsi="Times New Roman"/>
              </w:rPr>
              <w:t>A master’s degree in environmental science</w:t>
            </w:r>
            <w:r w:rsidRPr="00B80B62">
              <w:rPr>
                <w:rFonts w:ascii="Times New Roman" w:hAnsi="Times New Roman"/>
              </w:rPr>
              <w:t>, Climate Change, Sustainable Development or similar fields</w:t>
            </w:r>
            <w:r>
              <w:rPr>
                <w:rFonts w:ascii="Times New Roman" w:hAnsi="Times New Roman"/>
              </w:rPr>
              <w:t xml:space="preserve"> will be an advantage</w:t>
            </w:r>
          </w:p>
          <w:p w14:paraId="533F5A98" w14:textId="77777777" w:rsidR="00260285" w:rsidRPr="00B80B62" w:rsidRDefault="00260285" w:rsidP="00C13C70">
            <w:pPr>
              <w:jc w:val="both"/>
              <w:rPr>
                <w:rFonts w:ascii="Times New Roman" w:hAnsi="Times New Roman"/>
              </w:rPr>
            </w:pPr>
          </w:p>
          <w:p w14:paraId="408363B1" w14:textId="77777777" w:rsidR="00260285" w:rsidRDefault="00260285" w:rsidP="00C13C70">
            <w:pPr>
              <w:jc w:val="both"/>
              <w:rPr>
                <w:rFonts w:ascii="Times New Roman" w:hAnsi="Times New Roman"/>
              </w:rPr>
            </w:pPr>
            <w:r>
              <w:rPr>
                <w:rFonts w:ascii="Times New Roman" w:hAnsi="Times New Roman"/>
              </w:rPr>
              <w:t>Must have a m</w:t>
            </w:r>
            <w:r w:rsidRPr="00B80B62">
              <w:rPr>
                <w:rFonts w:ascii="Times New Roman" w:hAnsi="Times New Roman"/>
              </w:rPr>
              <w:t xml:space="preserve">inimum </w:t>
            </w:r>
            <w:r>
              <w:rPr>
                <w:rFonts w:ascii="Times New Roman" w:hAnsi="Times New Roman"/>
              </w:rPr>
              <w:t xml:space="preserve">of </w:t>
            </w:r>
            <w:r w:rsidRPr="00B80B62">
              <w:rPr>
                <w:rFonts w:ascii="Times New Roman" w:hAnsi="Times New Roman"/>
              </w:rPr>
              <w:t>10 years of experience in climate risk assessments and resilience in the transport sector.</w:t>
            </w:r>
          </w:p>
          <w:p w14:paraId="0B945B6A" w14:textId="77777777" w:rsidR="00260285" w:rsidRDefault="00260285" w:rsidP="00C13C70">
            <w:pPr>
              <w:jc w:val="both"/>
              <w:rPr>
                <w:rFonts w:ascii="Times New Roman" w:hAnsi="Times New Roman"/>
              </w:rPr>
            </w:pPr>
          </w:p>
          <w:p w14:paraId="5583AA61" w14:textId="77777777" w:rsidR="00260285" w:rsidRPr="00097F4D" w:rsidRDefault="00260285" w:rsidP="00C13C70">
            <w:pPr>
              <w:jc w:val="both"/>
              <w:rPr>
                <w:rFonts w:ascii="Times New Roman" w:hAnsi="Times New Roman"/>
              </w:rPr>
            </w:pPr>
            <w:r w:rsidRPr="00B80B62">
              <w:rPr>
                <w:rFonts w:ascii="Times New Roman" w:hAnsi="Times New Roman"/>
              </w:rPr>
              <w:t>Must have experience in Geographic Information Systems (GIS) and nature-based solutions for disaster risk reduction and climate change.</w:t>
            </w:r>
          </w:p>
        </w:tc>
        <w:tc>
          <w:tcPr>
            <w:tcW w:w="2409" w:type="dxa"/>
          </w:tcPr>
          <w:p w14:paraId="372C1FE8" w14:textId="77777777" w:rsidR="00260285" w:rsidRDefault="00260285" w:rsidP="00C13C70">
            <w:pPr>
              <w:jc w:val="center"/>
              <w:rPr>
                <w:rFonts w:ascii="Times New Roman" w:hAnsi="Times New Roman"/>
              </w:rPr>
            </w:pPr>
            <w:r>
              <w:rPr>
                <w:rFonts w:ascii="Times New Roman" w:hAnsi="Times New Roman"/>
              </w:rPr>
              <w:t>10</w:t>
            </w:r>
          </w:p>
        </w:tc>
      </w:tr>
      <w:tr w:rsidR="00260285" w14:paraId="7B87832D" w14:textId="77777777" w:rsidTr="00C13C70">
        <w:tc>
          <w:tcPr>
            <w:tcW w:w="2263" w:type="dxa"/>
          </w:tcPr>
          <w:p w14:paraId="13CEE320" w14:textId="77777777" w:rsidR="00260285" w:rsidRPr="00B80B62" w:rsidRDefault="00260285" w:rsidP="00C13C70">
            <w:pPr>
              <w:rPr>
                <w:rFonts w:ascii="Times New Roman" w:hAnsi="Times New Roman"/>
              </w:rPr>
            </w:pPr>
            <w:r w:rsidRPr="00B80B62">
              <w:rPr>
                <w:rFonts w:ascii="Times New Roman" w:hAnsi="Times New Roman"/>
              </w:rPr>
              <w:t>E-Mobility</w:t>
            </w:r>
            <w:r>
              <w:rPr>
                <w:rFonts w:ascii="Times New Roman" w:hAnsi="Times New Roman"/>
              </w:rPr>
              <w:t xml:space="preserve"> Expert</w:t>
            </w:r>
            <w:r w:rsidRPr="00B80B62">
              <w:rPr>
                <w:rFonts w:ascii="Times New Roman" w:hAnsi="Times New Roman"/>
              </w:rPr>
              <w:br/>
            </w:r>
          </w:p>
        </w:tc>
        <w:tc>
          <w:tcPr>
            <w:tcW w:w="4678" w:type="dxa"/>
          </w:tcPr>
          <w:p w14:paraId="02EBF701" w14:textId="77777777" w:rsidR="00260285" w:rsidRPr="00FE74FB" w:rsidRDefault="00260285" w:rsidP="00C13C70">
            <w:pPr>
              <w:rPr>
                <w:rFonts w:ascii="Times New Roman" w:hAnsi="Times New Roman"/>
              </w:rPr>
            </w:pPr>
            <w:r>
              <w:rPr>
                <w:rFonts w:ascii="Times New Roman" w:hAnsi="Times New Roman"/>
              </w:rPr>
              <w:t>Minimum a bachelor’s degree in public policy</w:t>
            </w:r>
            <w:r w:rsidRPr="00FE74FB">
              <w:rPr>
                <w:rFonts w:ascii="Times New Roman" w:hAnsi="Times New Roman"/>
              </w:rPr>
              <w:t xml:space="preserve">, Economics, or Sustainable Development or similar degrees. </w:t>
            </w:r>
          </w:p>
          <w:p w14:paraId="316F9391" w14:textId="77777777" w:rsidR="00260285" w:rsidRDefault="00260285" w:rsidP="00C13C70">
            <w:pPr>
              <w:jc w:val="both"/>
              <w:rPr>
                <w:rFonts w:ascii="Times New Roman" w:hAnsi="Times New Roman"/>
              </w:rPr>
            </w:pPr>
          </w:p>
          <w:p w14:paraId="207CEFFB" w14:textId="77777777" w:rsidR="00260285" w:rsidRPr="00936B01" w:rsidRDefault="00260285" w:rsidP="00C13C70">
            <w:pPr>
              <w:jc w:val="both"/>
              <w:rPr>
                <w:rFonts w:ascii="Times New Roman" w:hAnsi="Times New Roman"/>
              </w:rPr>
            </w:pPr>
            <w:r>
              <w:rPr>
                <w:rFonts w:ascii="Times New Roman" w:hAnsi="Times New Roman"/>
              </w:rPr>
              <w:t xml:space="preserve">A </w:t>
            </w:r>
            <w:r w:rsidRPr="00936B01">
              <w:rPr>
                <w:rFonts w:ascii="Times New Roman" w:hAnsi="Times New Roman"/>
              </w:rPr>
              <w:t>master’s degree in public policy, Economics, or Sustainable Development or similar degrees</w:t>
            </w:r>
            <w:r>
              <w:rPr>
                <w:rFonts w:ascii="Times New Roman" w:hAnsi="Times New Roman"/>
              </w:rPr>
              <w:t xml:space="preserve"> will be an advantage</w:t>
            </w:r>
          </w:p>
          <w:p w14:paraId="740F338B" w14:textId="77777777" w:rsidR="00260285" w:rsidRPr="00936B01" w:rsidRDefault="00260285" w:rsidP="00C13C70">
            <w:pPr>
              <w:jc w:val="both"/>
              <w:rPr>
                <w:rFonts w:ascii="Times New Roman" w:hAnsi="Times New Roman"/>
              </w:rPr>
            </w:pPr>
          </w:p>
          <w:p w14:paraId="063940A7" w14:textId="77777777" w:rsidR="00260285" w:rsidRDefault="00260285" w:rsidP="00C13C70">
            <w:pPr>
              <w:jc w:val="both"/>
              <w:rPr>
                <w:rFonts w:ascii="Times New Roman" w:hAnsi="Times New Roman"/>
              </w:rPr>
            </w:pPr>
            <w:r w:rsidRPr="00936B01">
              <w:rPr>
                <w:rFonts w:ascii="Times New Roman" w:hAnsi="Times New Roman"/>
              </w:rPr>
              <w:t>Must have experience working with regional and global intergovernmental bodies such as African Union or World Intellectual Property Organisation (WIPO).</w:t>
            </w:r>
          </w:p>
          <w:p w14:paraId="5D720289" w14:textId="77777777" w:rsidR="00260285" w:rsidRDefault="00260285" w:rsidP="00C13C70">
            <w:pPr>
              <w:jc w:val="both"/>
              <w:rPr>
                <w:rFonts w:ascii="Times New Roman" w:hAnsi="Times New Roman"/>
              </w:rPr>
            </w:pPr>
          </w:p>
          <w:p w14:paraId="79D820A0" w14:textId="77777777" w:rsidR="00260285" w:rsidRPr="00936B01" w:rsidRDefault="00260285" w:rsidP="00C13C70">
            <w:pPr>
              <w:jc w:val="both"/>
              <w:rPr>
                <w:rFonts w:ascii="Times New Roman" w:hAnsi="Times New Roman"/>
              </w:rPr>
            </w:pPr>
            <w:r w:rsidRPr="00936B01">
              <w:rPr>
                <w:rFonts w:ascii="Times New Roman" w:hAnsi="Times New Roman"/>
              </w:rPr>
              <w:t xml:space="preserve">Must have experience in sustainable mobility alternatives or clean energy agencies. </w:t>
            </w:r>
          </w:p>
          <w:p w14:paraId="736898AD" w14:textId="77777777" w:rsidR="00260285" w:rsidRPr="00097F4D" w:rsidRDefault="00260285" w:rsidP="00C13C70">
            <w:pPr>
              <w:jc w:val="both"/>
              <w:rPr>
                <w:rFonts w:ascii="Times New Roman" w:hAnsi="Times New Roman"/>
              </w:rPr>
            </w:pPr>
          </w:p>
        </w:tc>
        <w:tc>
          <w:tcPr>
            <w:tcW w:w="2409" w:type="dxa"/>
          </w:tcPr>
          <w:p w14:paraId="0EB61D1C" w14:textId="77777777" w:rsidR="00260285" w:rsidRDefault="00260285" w:rsidP="00C13C70">
            <w:pPr>
              <w:jc w:val="center"/>
              <w:rPr>
                <w:rFonts w:ascii="Times New Roman" w:hAnsi="Times New Roman"/>
              </w:rPr>
            </w:pPr>
            <w:r>
              <w:rPr>
                <w:rFonts w:ascii="Times New Roman" w:hAnsi="Times New Roman"/>
              </w:rPr>
              <w:t>6</w:t>
            </w:r>
          </w:p>
        </w:tc>
      </w:tr>
    </w:tbl>
    <w:p w14:paraId="18C0448B" w14:textId="77777777" w:rsidR="00260285" w:rsidRDefault="00260285" w:rsidP="00260285">
      <w:pPr>
        <w:jc w:val="both"/>
      </w:pPr>
    </w:p>
    <w:p w14:paraId="018BF872" w14:textId="77777777" w:rsidR="007F216B" w:rsidRDefault="00260285" w:rsidP="007F216B">
      <w:pPr>
        <w:jc w:val="both"/>
      </w:pPr>
      <w:r w:rsidRPr="007F216B">
        <w:t>Notes:</w:t>
      </w:r>
    </w:p>
    <w:p w14:paraId="0746E90E" w14:textId="6A816852" w:rsidR="00260285" w:rsidRPr="00083798" w:rsidRDefault="00260285" w:rsidP="007F216B">
      <w:pPr>
        <w:jc w:val="both"/>
      </w:pPr>
      <w:r w:rsidRPr="00083798">
        <w:lastRenderedPageBreak/>
        <w:t>No personnel proposed by the Bidder at the time of Bid Submission shall be replaced by any other personnel during project implementation without the written approval of the Client. Subject to any approval received from the Client, such replacements shall only be affected with other personnel with equivalent or higher qualifications and experience.</w:t>
      </w:r>
    </w:p>
    <w:p w14:paraId="466760C7" w14:textId="77777777" w:rsidR="00260285" w:rsidRDefault="00260285" w:rsidP="00260285">
      <w:pPr>
        <w:pStyle w:val="Heading1"/>
        <w:numPr>
          <w:ilvl w:val="0"/>
          <w:numId w:val="63"/>
        </w:numPr>
        <w:ind w:left="720"/>
        <w:rPr>
          <w:rFonts w:ascii="Times New Roman" w:hAnsi="Times New Roman"/>
          <w:b w:val="0"/>
          <w:bCs/>
          <w:sz w:val="36"/>
          <w:szCs w:val="36"/>
        </w:rPr>
      </w:pPr>
      <w:bookmarkStart w:id="222" w:name="_Toc231233166"/>
      <w:r>
        <w:rPr>
          <w:rFonts w:ascii="Times New Roman" w:hAnsi="Times New Roman"/>
          <w:bCs/>
          <w:sz w:val="36"/>
          <w:szCs w:val="36"/>
        </w:rPr>
        <w:t>CRITERIA FOR BID EVALUATION</w:t>
      </w:r>
      <w:bookmarkEnd w:id="222"/>
      <w:r>
        <w:rPr>
          <w:rFonts w:ascii="Times New Roman" w:hAnsi="Times New Roman"/>
          <w:bCs/>
          <w:sz w:val="36"/>
          <w:szCs w:val="36"/>
        </w:rPr>
        <w:t xml:space="preserve"> </w:t>
      </w:r>
    </w:p>
    <w:p w14:paraId="06F88FF5" w14:textId="3CA8EB45" w:rsidR="00260285" w:rsidRDefault="00260285" w:rsidP="00260285">
      <w:pPr>
        <w:pStyle w:val="Heading2"/>
        <w:numPr>
          <w:ilvl w:val="1"/>
          <w:numId w:val="63"/>
        </w:numPr>
        <w:ind w:left="1080" w:hanging="360"/>
        <w:jc w:val="both"/>
      </w:pPr>
      <w:bookmarkStart w:id="223" w:name="_Toc231233167"/>
      <w:r>
        <w:t>Evaluation Methodology</w:t>
      </w:r>
      <w:bookmarkEnd w:id="223"/>
      <w:r>
        <w:t xml:space="preserve"> </w:t>
      </w:r>
    </w:p>
    <w:p w14:paraId="37569AEC" w14:textId="77777777" w:rsidR="00180B07" w:rsidRPr="00180B07" w:rsidRDefault="00180B07" w:rsidP="00180B07">
      <w:pPr>
        <w:rPr>
          <w:lang w:val="en-GB"/>
        </w:rPr>
      </w:pPr>
    </w:p>
    <w:p w14:paraId="10151C5E" w14:textId="6907176B" w:rsidR="002349B9" w:rsidRPr="002349B9" w:rsidRDefault="00B97D01" w:rsidP="002349B9">
      <w:pPr>
        <w:rPr>
          <w:lang w:val="en-GB"/>
        </w:rPr>
      </w:pPr>
      <w:r>
        <w:rPr>
          <w:lang w:val="en-GB"/>
        </w:rPr>
        <w:t>The evaluation of proposals for the ILTMP will be conducted as follows:</w:t>
      </w:r>
    </w:p>
    <w:p w14:paraId="3A9C8271" w14:textId="77777777" w:rsidR="00180B07" w:rsidRDefault="00180B07" w:rsidP="00B97D01"/>
    <w:tbl>
      <w:tblPr>
        <w:tblStyle w:val="TableGrid"/>
        <w:tblW w:w="0" w:type="auto"/>
        <w:tblLook w:val="04A0" w:firstRow="1" w:lastRow="0" w:firstColumn="1" w:lastColumn="0" w:noHBand="0" w:noVBand="1"/>
      </w:tblPr>
      <w:tblGrid>
        <w:gridCol w:w="5382"/>
        <w:gridCol w:w="1843"/>
        <w:gridCol w:w="1669"/>
      </w:tblGrid>
      <w:tr w:rsidR="00533F1E" w14:paraId="7A599AD6" w14:textId="77777777" w:rsidTr="002A2DE2">
        <w:trPr>
          <w:trHeight w:val="540"/>
        </w:trPr>
        <w:tc>
          <w:tcPr>
            <w:tcW w:w="5382" w:type="dxa"/>
          </w:tcPr>
          <w:p w14:paraId="7A0CF5C0" w14:textId="756A4498" w:rsidR="00533F1E" w:rsidRPr="00533F1E" w:rsidRDefault="00533F1E" w:rsidP="00533F1E">
            <w:pPr>
              <w:jc w:val="center"/>
              <w:rPr>
                <w:b/>
                <w:bCs/>
              </w:rPr>
            </w:pPr>
            <w:r>
              <w:rPr>
                <w:b/>
                <w:bCs/>
              </w:rPr>
              <w:t>Technical Evaluation Criteria</w:t>
            </w:r>
          </w:p>
        </w:tc>
        <w:tc>
          <w:tcPr>
            <w:tcW w:w="1843" w:type="dxa"/>
          </w:tcPr>
          <w:p w14:paraId="5E3CBFD5" w14:textId="5BAFAD2A" w:rsidR="00533F1E" w:rsidRPr="00533F1E" w:rsidRDefault="00533F1E" w:rsidP="00533F1E">
            <w:pPr>
              <w:jc w:val="center"/>
              <w:rPr>
                <w:b/>
                <w:bCs/>
              </w:rPr>
            </w:pPr>
            <w:r w:rsidRPr="00533F1E">
              <w:rPr>
                <w:b/>
                <w:bCs/>
              </w:rPr>
              <w:t>Maximum Point</w:t>
            </w:r>
          </w:p>
        </w:tc>
        <w:tc>
          <w:tcPr>
            <w:tcW w:w="1669" w:type="dxa"/>
          </w:tcPr>
          <w:p w14:paraId="5B983C99" w14:textId="2D47E232" w:rsidR="00533F1E" w:rsidRPr="00533F1E" w:rsidRDefault="00533F1E" w:rsidP="00533F1E">
            <w:pPr>
              <w:jc w:val="center"/>
              <w:rPr>
                <w:b/>
                <w:bCs/>
              </w:rPr>
            </w:pPr>
            <w:proofErr w:type="gramStart"/>
            <w:r w:rsidRPr="00533F1E">
              <w:rPr>
                <w:b/>
                <w:bCs/>
              </w:rPr>
              <w:t>Weight(</w:t>
            </w:r>
            <w:proofErr w:type="gramEnd"/>
            <w:r w:rsidRPr="00533F1E">
              <w:rPr>
                <w:b/>
                <w:bCs/>
              </w:rPr>
              <w:t>%)</w:t>
            </w:r>
          </w:p>
        </w:tc>
      </w:tr>
      <w:tr w:rsidR="00533F1E" w14:paraId="4FBFD14A" w14:textId="77777777" w:rsidTr="00533F1E">
        <w:trPr>
          <w:trHeight w:val="800"/>
        </w:trPr>
        <w:tc>
          <w:tcPr>
            <w:tcW w:w="5382" w:type="dxa"/>
          </w:tcPr>
          <w:p w14:paraId="5A95FB1A" w14:textId="274DCDCC" w:rsidR="00533F1E" w:rsidRDefault="00533F1E" w:rsidP="00B97D01">
            <w:r>
              <w:t>Consulting Firm specific experience relevant to the assignment</w:t>
            </w:r>
          </w:p>
        </w:tc>
        <w:tc>
          <w:tcPr>
            <w:tcW w:w="1843" w:type="dxa"/>
          </w:tcPr>
          <w:p w14:paraId="46CEFBEC" w14:textId="25EFCD83" w:rsidR="00533F1E" w:rsidRDefault="00533F1E" w:rsidP="00533F1E">
            <w:pPr>
              <w:jc w:val="center"/>
            </w:pPr>
            <w:r>
              <w:t>10</w:t>
            </w:r>
          </w:p>
        </w:tc>
        <w:tc>
          <w:tcPr>
            <w:tcW w:w="1669" w:type="dxa"/>
          </w:tcPr>
          <w:p w14:paraId="0DA360A8" w14:textId="09C52B93" w:rsidR="00533F1E" w:rsidRDefault="00533F1E" w:rsidP="00533F1E">
            <w:pPr>
              <w:jc w:val="center"/>
            </w:pPr>
            <w:r>
              <w:t>10</w:t>
            </w:r>
          </w:p>
        </w:tc>
      </w:tr>
      <w:tr w:rsidR="00533F1E" w14:paraId="3051397D" w14:textId="77777777" w:rsidTr="00533F1E">
        <w:trPr>
          <w:trHeight w:val="556"/>
        </w:trPr>
        <w:tc>
          <w:tcPr>
            <w:tcW w:w="5382" w:type="dxa"/>
          </w:tcPr>
          <w:p w14:paraId="0CCCEFEF" w14:textId="4CDC9B49" w:rsidR="00533F1E" w:rsidRDefault="00533F1E" w:rsidP="00B97D01">
            <w:r>
              <w:t>Adequacy of proposed methodology and work plan</w:t>
            </w:r>
          </w:p>
        </w:tc>
        <w:tc>
          <w:tcPr>
            <w:tcW w:w="1843" w:type="dxa"/>
          </w:tcPr>
          <w:p w14:paraId="2D1D5474" w14:textId="561DBE94" w:rsidR="00533F1E" w:rsidRDefault="00533F1E" w:rsidP="00533F1E">
            <w:pPr>
              <w:jc w:val="center"/>
            </w:pPr>
            <w:r>
              <w:t>40</w:t>
            </w:r>
          </w:p>
        </w:tc>
        <w:tc>
          <w:tcPr>
            <w:tcW w:w="1669" w:type="dxa"/>
          </w:tcPr>
          <w:p w14:paraId="593DBB8F" w14:textId="7EA483AF" w:rsidR="00533F1E" w:rsidRDefault="00533F1E" w:rsidP="00533F1E">
            <w:pPr>
              <w:jc w:val="center"/>
            </w:pPr>
            <w:r>
              <w:t>40</w:t>
            </w:r>
          </w:p>
        </w:tc>
      </w:tr>
      <w:tr w:rsidR="00533F1E" w14:paraId="5C8B98E5" w14:textId="77777777" w:rsidTr="00533F1E">
        <w:trPr>
          <w:trHeight w:val="550"/>
        </w:trPr>
        <w:tc>
          <w:tcPr>
            <w:tcW w:w="5382" w:type="dxa"/>
          </w:tcPr>
          <w:p w14:paraId="37173066" w14:textId="3AAE726B" w:rsidR="00533F1E" w:rsidRDefault="00533F1E" w:rsidP="00B97D01">
            <w:r>
              <w:t>Experts Qualifications &amp; Experience</w:t>
            </w:r>
          </w:p>
        </w:tc>
        <w:tc>
          <w:tcPr>
            <w:tcW w:w="1843" w:type="dxa"/>
          </w:tcPr>
          <w:p w14:paraId="0FA8978B" w14:textId="26823440" w:rsidR="00533F1E" w:rsidRDefault="00533F1E" w:rsidP="00533F1E">
            <w:pPr>
              <w:jc w:val="center"/>
            </w:pPr>
            <w:r>
              <w:t>45</w:t>
            </w:r>
          </w:p>
        </w:tc>
        <w:tc>
          <w:tcPr>
            <w:tcW w:w="1669" w:type="dxa"/>
          </w:tcPr>
          <w:p w14:paraId="51CA64D8" w14:textId="6F544842" w:rsidR="00533F1E" w:rsidRDefault="00533F1E" w:rsidP="00533F1E">
            <w:pPr>
              <w:jc w:val="center"/>
            </w:pPr>
            <w:r>
              <w:t>45</w:t>
            </w:r>
          </w:p>
        </w:tc>
      </w:tr>
      <w:tr w:rsidR="00533F1E" w14:paraId="46A5DA0E" w14:textId="77777777" w:rsidTr="00533F1E">
        <w:trPr>
          <w:trHeight w:val="572"/>
        </w:trPr>
        <w:tc>
          <w:tcPr>
            <w:tcW w:w="5382" w:type="dxa"/>
          </w:tcPr>
          <w:p w14:paraId="72756EA4" w14:textId="75EC537A" w:rsidR="00533F1E" w:rsidRDefault="00533F1E" w:rsidP="00B97D01">
            <w:r>
              <w:t>Knowledge &amp; Experience</w:t>
            </w:r>
          </w:p>
        </w:tc>
        <w:tc>
          <w:tcPr>
            <w:tcW w:w="1843" w:type="dxa"/>
          </w:tcPr>
          <w:p w14:paraId="1E228789" w14:textId="064B6A22" w:rsidR="00533F1E" w:rsidRDefault="00533F1E" w:rsidP="00533F1E">
            <w:pPr>
              <w:jc w:val="center"/>
            </w:pPr>
            <w:r>
              <w:t>5</w:t>
            </w:r>
          </w:p>
        </w:tc>
        <w:tc>
          <w:tcPr>
            <w:tcW w:w="1669" w:type="dxa"/>
          </w:tcPr>
          <w:p w14:paraId="2DB65349" w14:textId="163342BE" w:rsidR="00533F1E" w:rsidRDefault="00533F1E" w:rsidP="00533F1E">
            <w:pPr>
              <w:jc w:val="center"/>
            </w:pPr>
            <w:r>
              <w:t>5</w:t>
            </w:r>
          </w:p>
        </w:tc>
      </w:tr>
      <w:tr w:rsidR="00533F1E" w14:paraId="7E04BB0C" w14:textId="77777777" w:rsidTr="00533F1E">
        <w:trPr>
          <w:trHeight w:val="552"/>
        </w:trPr>
        <w:tc>
          <w:tcPr>
            <w:tcW w:w="5382" w:type="dxa"/>
          </w:tcPr>
          <w:p w14:paraId="63AB3050" w14:textId="64599D3A" w:rsidR="00533F1E" w:rsidRPr="00533F1E" w:rsidRDefault="00533F1E" w:rsidP="00B97D01">
            <w:pPr>
              <w:rPr>
                <w:b/>
                <w:bCs/>
              </w:rPr>
            </w:pPr>
            <w:r>
              <w:rPr>
                <w:b/>
                <w:bCs/>
              </w:rPr>
              <w:t xml:space="preserve">                    </w:t>
            </w:r>
            <w:r w:rsidRPr="00533F1E">
              <w:rPr>
                <w:b/>
                <w:bCs/>
              </w:rPr>
              <w:t>Total Technical Score</w:t>
            </w:r>
          </w:p>
        </w:tc>
        <w:tc>
          <w:tcPr>
            <w:tcW w:w="1843" w:type="dxa"/>
          </w:tcPr>
          <w:p w14:paraId="3969561D" w14:textId="5265F3EF" w:rsidR="00533F1E" w:rsidRPr="00533F1E" w:rsidRDefault="00533F1E" w:rsidP="00533F1E">
            <w:pPr>
              <w:jc w:val="center"/>
              <w:rPr>
                <w:b/>
                <w:bCs/>
              </w:rPr>
            </w:pPr>
            <w:r>
              <w:rPr>
                <w:b/>
                <w:bCs/>
              </w:rPr>
              <w:t>100</w:t>
            </w:r>
          </w:p>
        </w:tc>
        <w:tc>
          <w:tcPr>
            <w:tcW w:w="1669" w:type="dxa"/>
          </w:tcPr>
          <w:p w14:paraId="19196357" w14:textId="5C63611E" w:rsidR="00533F1E" w:rsidRPr="00533F1E" w:rsidRDefault="00533F1E" w:rsidP="00533F1E">
            <w:pPr>
              <w:jc w:val="center"/>
              <w:rPr>
                <w:b/>
                <w:bCs/>
              </w:rPr>
            </w:pPr>
            <w:r w:rsidRPr="00533F1E">
              <w:rPr>
                <w:b/>
                <w:bCs/>
              </w:rPr>
              <w:t>100</w:t>
            </w:r>
          </w:p>
        </w:tc>
      </w:tr>
    </w:tbl>
    <w:p w14:paraId="475E6ACF" w14:textId="77777777" w:rsidR="00166FF8" w:rsidRDefault="00166FF8" w:rsidP="00B97D01"/>
    <w:p w14:paraId="75AFB219" w14:textId="2D288AA0" w:rsidR="00260285" w:rsidRDefault="00166FF8" w:rsidP="00B97D01">
      <w:r>
        <w:t>Only Consulting firms achieving a minimum score of 70% in the technical evaluation will be considered for the subsequent financial evaluation phase.</w:t>
      </w:r>
      <w:r w:rsidR="00260285">
        <w:br w:type="page"/>
      </w:r>
    </w:p>
    <w:p w14:paraId="70505580" w14:textId="77777777" w:rsidR="00260285" w:rsidRDefault="00260285" w:rsidP="00260285">
      <w:pPr>
        <w:pStyle w:val="Heading2"/>
        <w:numPr>
          <w:ilvl w:val="1"/>
          <w:numId w:val="63"/>
        </w:numPr>
        <w:ind w:left="1080" w:hanging="360"/>
      </w:pPr>
      <w:bookmarkStart w:id="224" w:name="_Toc231233169"/>
      <w:r>
        <w:lastRenderedPageBreak/>
        <w:t>Detailed Scoring Criteria</w:t>
      </w:r>
      <w:bookmarkEnd w:id="224"/>
      <w:r>
        <w:t xml:space="preserve"> </w:t>
      </w:r>
    </w:p>
    <w:p w14:paraId="4131EA20" w14:textId="32EFA179" w:rsidR="00AD759B" w:rsidRDefault="00260285" w:rsidP="00260285">
      <w:pPr>
        <w:jc w:val="both"/>
      </w:pPr>
      <w:r>
        <w:t>The following tables delineate the specific points assigned to each sub-criterion to ensure a transparent and objective selection process.</w:t>
      </w:r>
    </w:p>
    <w:p w14:paraId="248EC901" w14:textId="4674172C" w:rsidR="00260285" w:rsidRPr="00FB1DEB" w:rsidRDefault="00260285" w:rsidP="00AE08D7">
      <w:pPr>
        <w:pStyle w:val="Caption"/>
        <w:ind w:left="0"/>
        <w:rPr>
          <w:sz w:val="24"/>
        </w:rPr>
      </w:pPr>
      <w:bookmarkStart w:id="225" w:name="_Toc231233178"/>
      <w:r>
        <w:rPr>
          <w:sz w:val="24"/>
        </w:rPr>
        <w:t xml:space="preserve">Table </w:t>
      </w:r>
      <w:r>
        <w:rPr>
          <w:sz w:val="24"/>
        </w:rPr>
        <w:fldChar w:fldCharType="begin"/>
      </w:r>
      <w:r>
        <w:rPr>
          <w:sz w:val="24"/>
        </w:rPr>
        <w:instrText xml:space="preserve"> SEQ Table \* ARABIC </w:instrText>
      </w:r>
      <w:r>
        <w:rPr>
          <w:sz w:val="24"/>
        </w:rPr>
        <w:fldChar w:fldCharType="separate"/>
      </w:r>
      <w:r w:rsidR="003E7DAB">
        <w:rPr>
          <w:noProof/>
          <w:sz w:val="24"/>
        </w:rPr>
        <w:t>2</w:t>
      </w:r>
      <w:r>
        <w:rPr>
          <w:sz w:val="24"/>
        </w:rPr>
        <w:fldChar w:fldCharType="end"/>
      </w:r>
      <w:r>
        <w:rPr>
          <w:sz w:val="24"/>
        </w:rPr>
        <w:t>: Consulting Firm Experience (10 Points Total) – Criteria I</w:t>
      </w:r>
      <w:bookmarkEnd w:id="225"/>
    </w:p>
    <w:tbl>
      <w:tblPr>
        <w:tblStyle w:val="TableGrid"/>
        <w:tblW w:w="0" w:type="auto"/>
        <w:tblLook w:val="04A0" w:firstRow="1" w:lastRow="0" w:firstColumn="1" w:lastColumn="0" w:noHBand="0" w:noVBand="1"/>
      </w:tblPr>
      <w:tblGrid>
        <w:gridCol w:w="7261"/>
        <w:gridCol w:w="1633"/>
      </w:tblGrid>
      <w:tr w:rsidR="00260285" w14:paraId="6DAB42F9" w14:textId="77777777" w:rsidTr="00C13C70">
        <w:tc>
          <w:tcPr>
            <w:tcW w:w="9350" w:type="dxa"/>
            <w:gridSpan w:val="2"/>
            <w:shd w:val="clear" w:color="auto" w:fill="EEECE1" w:themeFill="background2"/>
          </w:tcPr>
          <w:p w14:paraId="14C1E643" w14:textId="77777777" w:rsidR="00260285" w:rsidRPr="00817114" w:rsidRDefault="00260285" w:rsidP="00C13C70">
            <w:pPr>
              <w:jc w:val="center"/>
              <w:rPr>
                <w:rFonts w:ascii="Times New Roman" w:hAnsi="Times New Roman"/>
              </w:rPr>
            </w:pPr>
            <w:r>
              <w:rPr>
                <w:rFonts w:ascii="Times New Roman" w:hAnsi="Times New Roman"/>
                <w:b/>
              </w:rPr>
              <w:t xml:space="preserve">Criteria I: Consulting Firm Experience </w:t>
            </w:r>
          </w:p>
        </w:tc>
      </w:tr>
      <w:tr w:rsidR="00260285" w14:paraId="11D706C2" w14:textId="77777777" w:rsidTr="00C13C70">
        <w:tc>
          <w:tcPr>
            <w:tcW w:w="7650" w:type="dxa"/>
            <w:shd w:val="clear" w:color="auto" w:fill="E1EBF7" w:themeFill="text2" w:themeFillTint="1A"/>
          </w:tcPr>
          <w:p w14:paraId="5E3531DB" w14:textId="77777777" w:rsidR="00260285" w:rsidRPr="00817114" w:rsidRDefault="00260285" w:rsidP="00C13C70">
            <w:pPr>
              <w:jc w:val="both"/>
              <w:rPr>
                <w:rFonts w:ascii="Times New Roman" w:hAnsi="Times New Roman"/>
              </w:rPr>
            </w:pPr>
            <w:r>
              <w:rPr>
                <w:rFonts w:ascii="Times New Roman" w:hAnsi="Times New Roman"/>
              </w:rPr>
              <w:t>Component 1: Experience (5 Points)</w:t>
            </w:r>
          </w:p>
        </w:tc>
        <w:tc>
          <w:tcPr>
            <w:tcW w:w="1700" w:type="dxa"/>
            <w:shd w:val="clear" w:color="auto" w:fill="E1EBF7" w:themeFill="text2" w:themeFillTint="1A"/>
          </w:tcPr>
          <w:p w14:paraId="39C691E0" w14:textId="77777777" w:rsidR="00260285" w:rsidRPr="00817114" w:rsidRDefault="00260285" w:rsidP="00C13C70">
            <w:pPr>
              <w:jc w:val="center"/>
              <w:rPr>
                <w:rFonts w:ascii="Times New Roman" w:hAnsi="Times New Roman"/>
              </w:rPr>
            </w:pPr>
            <w:r>
              <w:rPr>
                <w:rFonts w:ascii="Times New Roman" w:hAnsi="Times New Roman"/>
              </w:rPr>
              <w:t>Points</w:t>
            </w:r>
          </w:p>
        </w:tc>
      </w:tr>
      <w:tr w:rsidR="00260285" w14:paraId="35D21198" w14:textId="77777777" w:rsidTr="00C13C70">
        <w:tc>
          <w:tcPr>
            <w:tcW w:w="7650" w:type="dxa"/>
          </w:tcPr>
          <w:p w14:paraId="012B05CA" w14:textId="77777777" w:rsidR="00260285" w:rsidRDefault="00260285" w:rsidP="00C13C70">
            <w:pPr>
              <w:jc w:val="both"/>
              <w:rPr>
                <w:rFonts w:ascii="Times New Roman" w:hAnsi="Times New Roman"/>
              </w:rPr>
            </w:pPr>
            <w:r>
              <w:rPr>
                <w:rFonts w:ascii="Times New Roman" w:hAnsi="Times New Roman"/>
              </w:rPr>
              <w:t>More than 15 years’ experience in the following:</w:t>
            </w:r>
          </w:p>
          <w:p w14:paraId="6A89CA88" w14:textId="77777777" w:rsidR="00260285" w:rsidRPr="00407C1C" w:rsidRDefault="00260285" w:rsidP="00C13C70">
            <w:pPr>
              <w:jc w:val="both"/>
              <w:rPr>
                <w:rFonts w:ascii="Times New Roman" w:hAnsi="Times New Roman"/>
              </w:rPr>
            </w:pPr>
          </w:p>
          <w:p w14:paraId="432BAD6E" w14:textId="77777777" w:rsidR="00260285" w:rsidRPr="00407C1C" w:rsidRDefault="00260285" w:rsidP="00260285">
            <w:pPr>
              <w:numPr>
                <w:ilvl w:val="0"/>
                <w:numId w:val="82"/>
              </w:numPr>
              <w:jc w:val="both"/>
              <w:rPr>
                <w:rFonts w:ascii="Times New Roman" w:hAnsi="Times New Roman"/>
              </w:rPr>
            </w:pPr>
            <w:r>
              <w:rPr>
                <w:rFonts w:ascii="Times New Roman" w:hAnsi="Times New Roman"/>
                <w:b/>
                <w:bCs/>
              </w:rPr>
              <w:t>Transportation Planning Expertise:</w:t>
            </w:r>
            <w:r>
              <w:rPr>
                <w:rFonts w:ascii="Times New Roman" w:hAnsi="Times New Roman"/>
              </w:rPr>
              <w:t xml:space="preserve"> The firm should have a strong background in transportation planning, with a focus on sustainable and low-carbon transport solutions. This includes experience in developing comprehensive transport plans that integrate various modes of transport and consider long-term sustainability goals.</w:t>
            </w:r>
          </w:p>
          <w:p w14:paraId="7DA93B16" w14:textId="77777777" w:rsidR="00260285" w:rsidRPr="00407C1C" w:rsidRDefault="00260285" w:rsidP="00260285">
            <w:pPr>
              <w:numPr>
                <w:ilvl w:val="0"/>
                <w:numId w:val="82"/>
              </w:numPr>
              <w:rPr>
                <w:rFonts w:ascii="Times New Roman" w:hAnsi="Times New Roman"/>
                <w:b/>
                <w:iCs/>
              </w:rPr>
            </w:pPr>
            <w:r>
              <w:rPr>
                <w:rFonts w:ascii="Times New Roman" w:hAnsi="Times New Roman"/>
              </w:rPr>
              <w:t>Project management expertise, including budgeting, resource allocation, and stakeholder coordination.</w:t>
            </w:r>
          </w:p>
          <w:p w14:paraId="604CAAEF" w14:textId="77777777" w:rsidR="00260285" w:rsidRPr="00407C1C" w:rsidRDefault="00260285" w:rsidP="00C13C70">
            <w:pPr>
              <w:ind w:left="720"/>
              <w:rPr>
                <w:rFonts w:ascii="Times New Roman" w:hAnsi="Times New Roman"/>
                <w:b/>
                <w:iCs/>
              </w:rPr>
            </w:pPr>
          </w:p>
          <w:p w14:paraId="78467B0C" w14:textId="77777777" w:rsidR="00260285" w:rsidRDefault="00260285" w:rsidP="00C13C70">
            <w:pPr>
              <w:jc w:val="both"/>
              <w:rPr>
                <w:rFonts w:ascii="Times New Roman" w:hAnsi="Times New Roman"/>
              </w:rPr>
            </w:pPr>
            <w:r>
              <w:rPr>
                <w:rFonts w:ascii="Times New Roman" w:hAnsi="Times New Roman"/>
                <w:b/>
                <w:bCs/>
              </w:rPr>
              <w:t>Data Analysis and Research Skills:</w:t>
            </w:r>
            <w:r>
              <w:rPr>
                <w:rFonts w:ascii="Times New Roman" w:hAnsi="Times New Roman"/>
              </w:rPr>
              <w:t xml:space="preserve"> The firm should have proficiency in data collection, analysis, and research methods is necessary for conducting comprehensive assessments of transport demand, infrastructure, and operational requirements.</w:t>
            </w:r>
          </w:p>
          <w:p w14:paraId="42EB6E99" w14:textId="77777777" w:rsidR="00260285" w:rsidRPr="00817114" w:rsidRDefault="00260285" w:rsidP="00C13C70">
            <w:pPr>
              <w:jc w:val="both"/>
              <w:rPr>
                <w:rFonts w:ascii="Times New Roman" w:hAnsi="Times New Roman"/>
              </w:rPr>
            </w:pPr>
          </w:p>
        </w:tc>
        <w:tc>
          <w:tcPr>
            <w:tcW w:w="1700" w:type="dxa"/>
          </w:tcPr>
          <w:p w14:paraId="5CFECB82" w14:textId="77777777" w:rsidR="00260285" w:rsidRPr="00817114" w:rsidRDefault="00260285" w:rsidP="00C13C70">
            <w:pPr>
              <w:jc w:val="center"/>
              <w:rPr>
                <w:rFonts w:ascii="Times New Roman" w:hAnsi="Times New Roman"/>
              </w:rPr>
            </w:pPr>
            <w:r>
              <w:rPr>
                <w:rFonts w:ascii="Times New Roman" w:hAnsi="Times New Roman"/>
              </w:rPr>
              <w:t>5</w:t>
            </w:r>
          </w:p>
        </w:tc>
      </w:tr>
      <w:tr w:rsidR="00260285" w14:paraId="52038C06" w14:textId="77777777" w:rsidTr="00C13C70">
        <w:tc>
          <w:tcPr>
            <w:tcW w:w="7650" w:type="dxa"/>
          </w:tcPr>
          <w:p w14:paraId="56F9C61D" w14:textId="77777777" w:rsidR="00260285" w:rsidRDefault="00260285" w:rsidP="00C13C70">
            <w:pPr>
              <w:rPr>
                <w:rFonts w:ascii="Times New Roman" w:hAnsi="Times New Roman"/>
              </w:rPr>
            </w:pPr>
            <w:r>
              <w:rPr>
                <w:rFonts w:ascii="Times New Roman" w:hAnsi="Times New Roman"/>
              </w:rPr>
              <w:t>At least 15 years’ experience in the following:</w:t>
            </w:r>
          </w:p>
          <w:p w14:paraId="473234D4" w14:textId="77777777" w:rsidR="00260285" w:rsidRPr="00407C1C" w:rsidRDefault="00260285" w:rsidP="00C13C70">
            <w:pPr>
              <w:rPr>
                <w:rFonts w:ascii="Times New Roman" w:hAnsi="Times New Roman"/>
              </w:rPr>
            </w:pPr>
          </w:p>
          <w:p w14:paraId="6C21913D" w14:textId="77777777" w:rsidR="00260285" w:rsidRPr="00407C1C" w:rsidRDefault="00260285" w:rsidP="00260285">
            <w:pPr>
              <w:numPr>
                <w:ilvl w:val="0"/>
                <w:numId w:val="83"/>
              </w:numPr>
              <w:rPr>
                <w:rFonts w:ascii="Times New Roman" w:hAnsi="Times New Roman"/>
              </w:rPr>
            </w:pPr>
            <w:r>
              <w:rPr>
                <w:rFonts w:ascii="Times New Roman" w:hAnsi="Times New Roman"/>
                <w:b/>
                <w:bCs/>
              </w:rPr>
              <w:t>Transportation Planning Expertise:</w:t>
            </w:r>
            <w:r>
              <w:rPr>
                <w:rFonts w:ascii="Times New Roman" w:hAnsi="Times New Roman"/>
              </w:rPr>
              <w:t xml:space="preserve"> The firm should have a strong background in transportation planning, with a focus on sustainable and low-carbon transport solutions. This includes experience in developing comprehensive transport plans that integrate various modes of transport and consider long-term sustainability goals.</w:t>
            </w:r>
          </w:p>
          <w:p w14:paraId="5ECDC466" w14:textId="77777777" w:rsidR="00260285" w:rsidRPr="00407C1C" w:rsidRDefault="00260285" w:rsidP="00260285">
            <w:pPr>
              <w:numPr>
                <w:ilvl w:val="0"/>
                <w:numId w:val="83"/>
              </w:numPr>
              <w:rPr>
                <w:rFonts w:ascii="Times New Roman" w:hAnsi="Times New Roman"/>
                <w:b/>
                <w:iCs/>
              </w:rPr>
            </w:pPr>
            <w:r>
              <w:rPr>
                <w:rFonts w:ascii="Times New Roman" w:hAnsi="Times New Roman"/>
              </w:rPr>
              <w:t>Project management expertise, including budgeting, resource allocation, and stakeholder coordination.</w:t>
            </w:r>
          </w:p>
          <w:p w14:paraId="16F464FC" w14:textId="77777777" w:rsidR="00260285" w:rsidRPr="00407C1C" w:rsidRDefault="00260285" w:rsidP="00C13C70">
            <w:pPr>
              <w:ind w:left="720"/>
              <w:rPr>
                <w:rFonts w:ascii="Times New Roman" w:hAnsi="Times New Roman"/>
                <w:b/>
                <w:iCs/>
              </w:rPr>
            </w:pPr>
          </w:p>
          <w:p w14:paraId="38D2C88D" w14:textId="77777777" w:rsidR="00260285" w:rsidRDefault="00260285" w:rsidP="00C13C70">
            <w:pPr>
              <w:rPr>
                <w:rFonts w:ascii="Times New Roman" w:hAnsi="Times New Roman"/>
              </w:rPr>
            </w:pPr>
            <w:r>
              <w:rPr>
                <w:rFonts w:ascii="Times New Roman" w:hAnsi="Times New Roman"/>
                <w:b/>
                <w:bCs/>
              </w:rPr>
              <w:t>Data Analysis and Research Skills:</w:t>
            </w:r>
            <w:r>
              <w:rPr>
                <w:rFonts w:ascii="Times New Roman" w:hAnsi="Times New Roman"/>
              </w:rPr>
              <w:t xml:space="preserve"> The firm should have proficiency in data collection, analysis, and research methods is necessary for conducting comprehensive assessments of transport demand, infrastructure, and operational requirements.</w:t>
            </w:r>
          </w:p>
          <w:p w14:paraId="09649B1F" w14:textId="77777777" w:rsidR="00260285" w:rsidRPr="00817114" w:rsidRDefault="00260285" w:rsidP="00C13C70">
            <w:pPr>
              <w:rPr>
                <w:rFonts w:ascii="Times New Roman" w:hAnsi="Times New Roman"/>
              </w:rPr>
            </w:pPr>
          </w:p>
        </w:tc>
        <w:tc>
          <w:tcPr>
            <w:tcW w:w="1700" w:type="dxa"/>
          </w:tcPr>
          <w:p w14:paraId="739FBC31" w14:textId="77777777" w:rsidR="00260285" w:rsidRPr="00817114" w:rsidRDefault="00260285" w:rsidP="00C13C70">
            <w:pPr>
              <w:jc w:val="center"/>
              <w:rPr>
                <w:rFonts w:ascii="Times New Roman" w:hAnsi="Times New Roman"/>
              </w:rPr>
            </w:pPr>
            <w:r>
              <w:rPr>
                <w:rFonts w:ascii="Times New Roman" w:hAnsi="Times New Roman"/>
              </w:rPr>
              <w:t>3</w:t>
            </w:r>
          </w:p>
        </w:tc>
      </w:tr>
      <w:tr w:rsidR="00260285" w14:paraId="2D3E120C" w14:textId="77777777" w:rsidTr="00C13C70">
        <w:tc>
          <w:tcPr>
            <w:tcW w:w="7650" w:type="dxa"/>
          </w:tcPr>
          <w:p w14:paraId="6D1FB57E" w14:textId="77777777" w:rsidR="00260285" w:rsidRDefault="00260285" w:rsidP="00C13C70">
            <w:pPr>
              <w:rPr>
                <w:rFonts w:ascii="Times New Roman" w:hAnsi="Times New Roman"/>
              </w:rPr>
            </w:pPr>
            <w:r>
              <w:rPr>
                <w:rFonts w:ascii="Times New Roman" w:hAnsi="Times New Roman"/>
              </w:rPr>
              <w:t>Less than 15 years’ experience in the following:</w:t>
            </w:r>
          </w:p>
          <w:p w14:paraId="74829184" w14:textId="77777777" w:rsidR="00260285" w:rsidRPr="00407C1C" w:rsidRDefault="00260285" w:rsidP="00C13C70">
            <w:pPr>
              <w:rPr>
                <w:rFonts w:ascii="Times New Roman" w:hAnsi="Times New Roman"/>
              </w:rPr>
            </w:pPr>
          </w:p>
          <w:p w14:paraId="501560C6" w14:textId="77777777" w:rsidR="00260285" w:rsidRPr="00407C1C" w:rsidRDefault="00260285" w:rsidP="00260285">
            <w:pPr>
              <w:numPr>
                <w:ilvl w:val="0"/>
                <w:numId w:val="84"/>
              </w:numPr>
              <w:rPr>
                <w:rFonts w:ascii="Times New Roman" w:hAnsi="Times New Roman"/>
              </w:rPr>
            </w:pPr>
            <w:r>
              <w:rPr>
                <w:rFonts w:ascii="Times New Roman" w:hAnsi="Times New Roman"/>
                <w:b/>
                <w:bCs/>
              </w:rPr>
              <w:t>Transportation Planning Expertise:</w:t>
            </w:r>
            <w:r>
              <w:rPr>
                <w:rFonts w:ascii="Times New Roman" w:hAnsi="Times New Roman"/>
              </w:rPr>
              <w:t xml:space="preserve"> The firm should have a strong background in transportation planning, with a focus on sustainable and low-carbon transport solutions. This includes experience in developing comprehensive transport plans that integrate various modes of transport and consider long-term sustainability goals.</w:t>
            </w:r>
          </w:p>
          <w:p w14:paraId="5F2E7474" w14:textId="77777777" w:rsidR="00260285" w:rsidRDefault="00260285" w:rsidP="00260285">
            <w:pPr>
              <w:numPr>
                <w:ilvl w:val="0"/>
                <w:numId w:val="84"/>
              </w:numPr>
              <w:rPr>
                <w:rFonts w:ascii="Times New Roman" w:hAnsi="Times New Roman"/>
              </w:rPr>
            </w:pPr>
            <w:r>
              <w:rPr>
                <w:rFonts w:ascii="Times New Roman" w:hAnsi="Times New Roman"/>
              </w:rPr>
              <w:t>Project management expertise, including budgeting, resource allocation, and stakeholder coordination.</w:t>
            </w:r>
          </w:p>
          <w:p w14:paraId="14366EE5" w14:textId="77777777" w:rsidR="00260285" w:rsidRPr="00407C1C" w:rsidRDefault="00260285" w:rsidP="00C13C70">
            <w:pPr>
              <w:ind w:left="720"/>
              <w:rPr>
                <w:rFonts w:ascii="Times New Roman" w:hAnsi="Times New Roman"/>
              </w:rPr>
            </w:pPr>
          </w:p>
          <w:p w14:paraId="0748F820" w14:textId="77777777" w:rsidR="00260285" w:rsidRDefault="00260285" w:rsidP="00C13C70">
            <w:pPr>
              <w:rPr>
                <w:rFonts w:ascii="Times New Roman" w:hAnsi="Times New Roman"/>
              </w:rPr>
            </w:pPr>
            <w:r>
              <w:rPr>
                <w:rFonts w:ascii="Times New Roman" w:hAnsi="Times New Roman"/>
                <w:b/>
                <w:bCs/>
              </w:rPr>
              <w:t>Data Analysis and Research Skills:</w:t>
            </w:r>
            <w:r>
              <w:rPr>
                <w:rFonts w:ascii="Times New Roman" w:hAnsi="Times New Roman"/>
              </w:rPr>
              <w:t xml:space="preserve"> The firm should have proficiency in data collection, analysis, and research methods is necessary for conducting comprehensive assessments of transport demand, infrastructure, and operational requirements.</w:t>
            </w:r>
          </w:p>
          <w:p w14:paraId="15638831" w14:textId="77777777" w:rsidR="00260285" w:rsidRPr="00817114" w:rsidRDefault="00260285" w:rsidP="00C13C70">
            <w:pPr>
              <w:rPr>
                <w:rFonts w:ascii="Times New Roman" w:hAnsi="Times New Roman"/>
              </w:rPr>
            </w:pPr>
          </w:p>
        </w:tc>
        <w:tc>
          <w:tcPr>
            <w:tcW w:w="1700" w:type="dxa"/>
          </w:tcPr>
          <w:p w14:paraId="266C8BDB" w14:textId="77777777" w:rsidR="00260285" w:rsidRPr="00817114" w:rsidRDefault="00260285" w:rsidP="00C13C70">
            <w:pPr>
              <w:jc w:val="center"/>
              <w:rPr>
                <w:rFonts w:ascii="Times New Roman" w:hAnsi="Times New Roman"/>
              </w:rPr>
            </w:pPr>
            <w:r>
              <w:rPr>
                <w:rFonts w:ascii="Times New Roman" w:hAnsi="Times New Roman"/>
              </w:rPr>
              <w:lastRenderedPageBreak/>
              <w:t>0</w:t>
            </w:r>
          </w:p>
        </w:tc>
      </w:tr>
      <w:tr w:rsidR="00260285" w14:paraId="53B3EDB1" w14:textId="77777777" w:rsidTr="00C13C70">
        <w:tc>
          <w:tcPr>
            <w:tcW w:w="7650" w:type="dxa"/>
            <w:shd w:val="clear" w:color="auto" w:fill="E1EBF7" w:themeFill="text2" w:themeFillTint="1A"/>
          </w:tcPr>
          <w:p w14:paraId="414726C2" w14:textId="77777777" w:rsidR="00260285" w:rsidRPr="00817114" w:rsidRDefault="00260285" w:rsidP="00C13C70">
            <w:pPr>
              <w:rPr>
                <w:rFonts w:ascii="Times New Roman" w:hAnsi="Times New Roman"/>
              </w:rPr>
            </w:pPr>
            <w:r>
              <w:rPr>
                <w:rFonts w:ascii="Times New Roman" w:hAnsi="Times New Roman"/>
              </w:rPr>
              <w:t>Component 2: Training and Capacity Building (5 Points)</w:t>
            </w:r>
          </w:p>
        </w:tc>
        <w:tc>
          <w:tcPr>
            <w:tcW w:w="1700" w:type="dxa"/>
            <w:shd w:val="clear" w:color="auto" w:fill="E1EBF7" w:themeFill="text2" w:themeFillTint="1A"/>
          </w:tcPr>
          <w:p w14:paraId="61A6B67E" w14:textId="77777777" w:rsidR="00260285" w:rsidRPr="00817114" w:rsidRDefault="00260285" w:rsidP="00C13C70">
            <w:pPr>
              <w:jc w:val="center"/>
              <w:rPr>
                <w:rFonts w:ascii="Times New Roman" w:hAnsi="Times New Roman"/>
              </w:rPr>
            </w:pPr>
            <w:r>
              <w:rPr>
                <w:rFonts w:ascii="Times New Roman" w:hAnsi="Times New Roman"/>
              </w:rPr>
              <w:t>Points</w:t>
            </w:r>
          </w:p>
        </w:tc>
      </w:tr>
      <w:tr w:rsidR="00260285" w14:paraId="7D3899C3" w14:textId="77777777" w:rsidTr="00C13C70">
        <w:tc>
          <w:tcPr>
            <w:tcW w:w="7650" w:type="dxa"/>
          </w:tcPr>
          <w:p w14:paraId="38B28B0C" w14:textId="77777777" w:rsidR="00260285" w:rsidRDefault="00260285" w:rsidP="00C13C70">
            <w:pPr>
              <w:rPr>
                <w:rFonts w:ascii="Times New Roman" w:hAnsi="Times New Roman"/>
              </w:rPr>
            </w:pPr>
            <w:r>
              <w:rPr>
                <w:rFonts w:ascii="Times New Roman" w:hAnsi="Times New Roman"/>
              </w:rPr>
              <w:t>Major experiences in designing and delivering training programs to build capacity among government agencies and other stakeholders involved in the implementation of the master plan.</w:t>
            </w:r>
          </w:p>
          <w:p w14:paraId="348D2CD8" w14:textId="77777777" w:rsidR="00260285" w:rsidRPr="00817114" w:rsidRDefault="00260285" w:rsidP="00C13C70">
            <w:pPr>
              <w:rPr>
                <w:rFonts w:ascii="Times New Roman" w:hAnsi="Times New Roman"/>
              </w:rPr>
            </w:pPr>
          </w:p>
        </w:tc>
        <w:tc>
          <w:tcPr>
            <w:tcW w:w="1700" w:type="dxa"/>
          </w:tcPr>
          <w:p w14:paraId="26FE1A03" w14:textId="77777777" w:rsidR="00260285" w:rsidRPr="00817114" w:rsidRDefault="00260285" w:rsidP="00C13C70">
            <w:pPr>
              <w:jc w:val="center"/>
              <w:rPr>
                <w:rFonts w:ascii="Times New Roman" w:hAnsi="Times New Roman"/>
              </w:rPr>
            </w:pPr>
            <w:r>
              <w:rPr>
                <w:rFonts w:ascii="Times New Roman" w:hAnsi="Times New Roman"/>
              </w:rPr>
              <w:t>5</w:t>
            </w:r>
          </w:p>
        </w:tc>
      </w:tr>
      <w:tr w:rsidR="00260285" w14:paraId="5A285DB5" w14:textId="77777777" w:rsidTr="00C13C70">
        <w:tc>
          <w:tcPr>
            <w:tcW w:w="7650" w:type="dxa"/>
          </w:tcPr>
          <w:p w14:paraId="7F6FC246" w14:textId="77777777" w:rsidR="00260285" w:rsidRDefault="00260285" w:rsidP="00C13C70">
            <w:pPr>
              <w:rPr>
                <w:rFonts w:ascii="Times New Roman" w:hAnsi="Times New Roman"/>
              </w:rPr>
            </w:pPr>
            <w:r>
              <w:rPr>
                <w:rFonts w:ascii="Times New Roman" w:hAnsi="Times New Roman"/>
              </w:rPr>
              <w:t>Some experiences in designing and delivering training programs to build capacity among government agencies and other stakeholders involved in the implementation of the master plan.</w:t>
            </w:r>
          </w:p>
          <w:p w14:paraId="7D7D021E" w14:textId="77777777" w:rsidR="00260285" w:rsidRPr="00817114" w:rsidRDefault="00260285" w:rsidP="00C13C70">
            <w:pPr>
              <w:rPr>
                <w:rFonts w:ascii="Times New Roman" w:hAnsi="Times New Roman"/>
              </w:rPr>
            </w:pPr>
          </w:p>
        </w:tc>
        <w:tc>
          <w:tcPr>
            <w:tcW w:w="1700" w:type="dxa"/>
          </w:tcPr>
          <w:p w14:paraId="3FC7417E" w14:textId="77777777" w:rsidR="00260285" w:rsidRPr="00817114" w:rsidRDefault="00260285" w:rsidP="00C13C70">
            <w:pPr>
              <w:jc w:val="center"/>
              <w:rPr>
                <w:rFonts w:ascii="Times New Roman" w:hAnsi="Times New Roman"/>
              </w:rPr>
            </w:pPr>
            <w:r>
              <w:rPr>
                <w:rFonts w:ascii="Times New Roman" w:hAnsi="Times New Roman"/>
              </w:rPr>
              <w:t>3</w:t>
            </w:r>
          </w:p>
        </w:tc>
      </w:tr>
      <w:tr w:rsidR="00260285" w14:paraId="63DDEC74" w14:textId="77777777" w:rsidTr="00C13C70">
        <w:tc>
          <w:tcPr>
            <w:tcW w:w="7650" w:type="dxa"/>
          </w:tcPr>
          <w:p w14:paraId="599FC7E9" w14:textId="77777777" w:rsidR="00260285" w:rsidRPr="00817114" w:rsidRDefault="00260285" w:rsidP="00C13C70">
            <w:pPr>
              <w:rPr>
                <w:rFonts w:ascii="Times New Roman" w:hAnsi="Times New Roman"/>
              </w:rPr>
            </w:pPr>
            <w:r>
              <w:rPr>
                <w:rFonts w:ascii="Times New Roman" w:hAnsi="Times New Roman"/>
              </w:rPr>
              <w:t>No experience in designing and delivering training programs to build capacity among government agencies and other stakeholders involved in the implementation of the master plan.</w:t>
            </w:r>
          </w:p>
        </w:tc>
        <w:tc>
          <w:tcPr>
            <w:tcW w:w="1700" w:type="dxa"/>
          </w:tcPr>
          <w:p w14:paraId="61C529B5" w14:textId="77777777" w:rsidR="00260285" w:rsidRPr="00817114" w:rsidRDefault="00260285" w:rsidP="00C13C70">
            <w:pPr>
              <w:jc w:val="center"/>
              <w:rPr>
                <w:rFonts w:ascii="Times New Roman" w:hAnsi="Times New Roman"/>
              </w:rPr>
            </w:pPr>
            <w:r>
              <w:rPr>
                <w:rFonts w:ascii="Times New Roman" w:hAnsi="Times New Roman"/>
              </w:rPr>
              <w:t>0</w:t>
            </w:r>
          </w:p>
        </w:tc>
      </w:tr>
    </w:tbl>
    <w:p w14:paraId="53C506F7" w14:textId="2EC284E4" w:rsidR="00260285" w:rsidRDefault="00260285" w:rsidP="00260285">
      <w:pPr>
        <w:jc w:val="both"/>
        <w:rPr>
          <w:b/>
          <w:bCs/>
        </w:rPr>
      </w:pPr>
      <w:r>
        <w:rPr>
          <w:b/>
          <w:bCs/>
        </w:rPr>
        <w:br/>
      </w:r>
    </w:p>
    <w:p w14:paraId="0CD3733B" w14:textId="6CB243BF" w:rsidR="0018106B" w:rsidRDefault="0018106B" w:rsidP="00260285">
      <w:pPr>
        <w:jc w:val="both"/>
        <w:rPr>
          <w:b/>
          <w:bCs/>
        </w:rPr>
      </w:pPr>
    </w:p>
    <w:p w14:paraId="0DDDEB81" w14:textId="15A063BF" w:rsidR="00BB799E" w:rsidRDefault="00BB799E" w:rsidP="00260285">
      <w:pPr>
        <w:jc w:val="both"/>
        <w:rPr>
          <w:b/>
          <w:bCs/>
        </w:rPr>
      </w:pPr>
    </w:p>
    <w:p w14:paraId="451F4C7C" w14:textId="52144C03" w:rsidR="00BB799E" w:rsidRDefault="00BB799E" w:rsidP="00260285">
      <w:pPr>
        <w:jc w:val="both"/>
        <w:rPr>
          <w:b/>
          <w:bCs/>
        </w:rPr>
      </w:pPr>
    </w:p>
    <w:p w14:paraId="6FB4F909" w14:textId="43F3F3B7" w:rsidR="00BB799E" w:rsidRDefault="00BB799E" w:rsidP="00260285">
      <w:pPr>
        <w:jc w:val="both"/>
        <w:rPr>
          <w:b/>
          <w:bCs/>
        </w:rPr>
      </w:pPr>
    </w:p>
    <w:p w14:paraId="0FDEB66F" w14:textId="67089B26" w:rsidR="00BB799E" w:rsidRDefault="00BB799E" w:rsidP="00260285">
      <w:pPr>
        <w:jc w:val="both"/>
        <w:rPr>
          <w:b/>
          <w:bCs/>
        </w:rPr>
      </w:pPr>
    </w:p>
    <w:p w14:paraId="5034EBE0" w14:textId="1A957776" w:rsidR="00BB799E" w:rsidRDefault="00BB799E" w:rsidP="00260285">
      <w:pPr>
        <w:jc w:val="both"/>
        <w:rPr>
          <w:b/>
          <w:bCs/>
        </w:rPr>
      </w:pPr>
    </w:p>
    <w:p w14:paraId="7314B145" w14:textId="6D546454" w:rsidR="00BB799E" w:rsidRDefault="00BB799E" w:rsidP="00260285">
      <w:pPr>
        <w:jc w:val="both"/>
        <w:rPr>
          <w:b/>
          <w:bCs/>
        </w:rPr>
      </w:pPr>
    </w:p>
    <w:p w14:paraId="5999D390" w14:textId="4CA69678" w:rsidR="00BB799E" w:rsidRDefault="00BB799E" w:rsidP="00260285">
      <w:pPr>
        <w:jc w:val="both"/>
        <w:rPr>
          <w:b/>
          <w:bCs/>
        </w:rPr>
      </w:pPr>
    </w:p>
    <w:p w14:paraId="2DE7621F" w14:textId="77777777" w:rsidR="00BB799E" w:rsidRPr="009E3F68" w:rsidRDefault="00BB799E" w:rsidP="00260285">
      <w:pPr>
        <w:jc w:val="both"/>
        <w:rPr>
          <w:b/>
          <w:bCs/>
        </w:rPr>
      </w:pPr>
    </w:p>
    <w:p w14:paraId="48A90FFD" w14:textId="3A67F12E" w:rsidR="00260285" w:rsidRPr="00FB1DEB" w:rsidRDefault="00260285" w:rsidP="00AE08D7">
      <w:pPr>
        <w:pStyle w:val="Caption"/>
        <w:ind w:left="0"/>
        <w:rPr>
          <w:sz w:val="24"/>
        </w:rPr>
      </w:pPr>
      <w:bookmarkStart w:id="226" w:name="_Toc231233179"/>
      <w:r>
        <w:rPr>
          <w:sz w:val="24"/>
        </w:rPr>
        <w:t xml:space="preserve">Table </w:t>
      </w:r>
      <w:r>
        <w:rPr>
          <w:sz w:val="24"/>
        </w:rPr>
        <w:fldChar w:fldCharType="begin"/>
      </w:r>
      <w:r>
        <w:rPr>
          <w:sz w:val="24"/>
        </w:rPr>
        <w:instrText xml:space="preserve"> SEQ Table \* ARABIC </w:instrText>
      </w:r>
      <w:r>
        <w:rPr>
          <w:sz w:val="24"/>
        </w:rPr>
        <w:fldChar w:fldCharType="separate"/>
      </w:r>
      <w:r w:rsidR="003E7DAB">
        <w:rPr>
          <w:noProof/>
          <w:sz w:val="24"/>
        </w:rPr>
        <w:t>3</w:t>
      </w:r>
      <w:r>
        <w:rPr>
          <w:sz w:val="24"/>
        </w:rPr>
        <w:fldChar w:fldCharType="end"/>
      </w:r>
      <w:r>
        <w:rPr>
          <w:sz w:val="24"/>
        </w:rPr>
        <w:t>: Experience and Qualifications for Experts (45 Points Total) – Criteria 2</w:t>
      </w:r>
      <w:bookmarkEnd w:id="226"/>
    </w:p>
    <w:tbl>
      <w:tblPr>
        <w:tblW w:w="9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403"/>
        <w:gridCol w:w="1440"/>
      </w:tblGrid>
      <w:tr w:rsidR="00260285" w:rsidRPr="00FB1DEB" w14:paraId="1641D40F" w14:textId="77777777" w:rsidTr="00C13C70">
        <w:trPr>
          <w:trHeight w:val="101"/>
          <w:tblHeader/>
          <w:jc w:val="center"/>
        </w:trPr>
        <w:tc>
          <w:tcPr>
            <w:tcW w:w="9643" w:type="dxa"/>
            <w:gridSpan w:val="3"/>
            <w:shd w:val="clear" w:color="auto" w:fill="EEECE1" w:themeFill="background2"/>
            <w:noWrap/>
          </w:tcPr>
          <w:p w14:paraId="18D74A15" w14:textId="77777777" w:rsidR="00260285" w:rsidRPr="00FB1DEB" w:rsidRDefault="00260285" w:rsidP="00C13C70">
            <w:pPr>
              <w:jc w:val="center"/>
            </w:pPr>
            <w:r>
              <w:rPr>
                <w:b/>
              </w:rPr>
              <w:t>Criteria II: Experience and Qualifications for Experts</w:t>
            </w:r>
          </w:p>
        </w:tc>
      </w:tr>
      <w:tr w:rsidR="00260285" w:rsidRPr="00FB1DEB" w14:paraId="685021A9" w14:textId="77777777" w:rsidTr="00C13C70">
        <w:trPr>
          <w:trHeight w:val="101"/>
          <w:tblHeader/>
          <w:jc w:val="center"/>
        </w:trPr>
        <w:tc>
          <w:tcPr>
            <w:tcW w:w="9643" w:type="dxa"/>
            <w:gridSpan w:val="3"/>
            <w:shd w:val="clear" w:color="auto" w:fill="DEEAF6"/>
            <w:noWrap/>
          </w:tcPr>
          <w:p w14:paraId="76710169" w14:textId="77777777" w:rsidR="00260285" w:rsidRPr="00FB1DEB" w:rsidRDefault="00260285" w:rsidP="00C13C70">
            <w:r>
              <w:rPr>
                <w:b/>
              </w:rPr>
              <w:t xml:space="preserve">1: General Qualifications </w:t>
            </w:r>
          </w:p>
        </w:tc>
      </w:tr>
      <w:tr w:rsidR="00260285" w:rsidRPr="00FB1DEB" w14:paraId="4E89DCA0" w14:textId="77777777" w:rsidTr="00C13C70">
        <w:trPr>
          <w:trHeight w:val="251"/>
          <w:jc w:val="center"/>
        </w:trPr>
        <w:tc>
          <w:tcPr>
            <w:tcW w:w="8203" w:type="dxa"/>
            <w:gridSpan w:val="2"/>
            <w:noWrap/>
          </w:tcPr>
          <w:p w14:paraId="65284ECC" w14:textId="23217B7E" w:rsidR="00260285" w:rsidRPr="00FB1DEB" w:rsidRDefault="00260285" w:rsidP="00C13C70">
            <w:pPr>
              <w:rPr>
                <w:b/>
                <w:bCs/>
              </w:rPr>
            </w:pPr>
            <w:r>
              <w:rPr>
                <w:b/>
                <w:bCs/>
              </w:rPr>
              <w:t xml:space="preserve">Team Leader/ Transport Planner – </w:t>
            </w:r>
            <w:r w:rsidR="000E172C">
              <w:rPr>
                <w:b/>
                <w:bCs/>
              </w:rPr>
              <w:t xml:space="preserve">12 </w:t>
            </w:r>
            <w:r>
              <w:rPr>
                <w:b/>
                <w:bCs/>
              </w:rPr>
              <w:t xml:space="preserve">Points </w:t>
            </w:r>
          </w:p>
        </w:tc>
        <w:tc>
          <w:tcPr>
            <w:tcW w:w="1440" w:type="dxa"/>
            <w:noWrap/>
            <w:vAlign w:val="center"/>
          </w:tcPr>
          <w:p w14:paraId="5663D25B" w14:textId="77777777" w:rsidR="00260285" w:rsidRPr="00FB1DEB" w:rsidRDefault="00260285" w:rsidP="00C13C70">
            <w:pPr>
              <w:rPr>
                <w:b/>
                <w:bCs/>
              </w:rPr>
            </w:pPr>
            <w:r>
              <w:rPr>
                <w:b/>
                <w:bCs/>
              </w:rPr>
              <w:t xml:space="preserve">Points </w:t>
            </w:r>
          </w:p>
        </w:tc>
      </w:tr>
      <w:tr w:rsidR="00260285" w:rsidRPr="00FB1DEB" w14:paraId="0FCA337C" w14:textId="77777777" w:rsidTr="00C13C70">
        <w:trPr>
          <w:trHeight w:val="101"/>
          <w:jc w:val="center"/>
        </w:trPr>
        <w:tc>
          <w:tcPr>
            <w:tcW w:w="800" w:type="dxa"/>
            <w:noWrap/>
            <w:vAlign w:val="center"/>
          </w:tcPr>
          <w:p w14:paraId="19E1D1BA" w14:textId="77777777" w:rsidR="00260285" w:rsidRPr="00FB1DEB" w:rsidRDefault="00260285" w:rsidP="00C13C70">
            <w:r>
              <w:t>1.1</w:t>
            </w:r>
          </w:p>
        </w:tc>
        <w:tc>
          <w:tcPr>
            <w:tcW w:w="7403" w:type="dxa"/>
          </w:tcPr>
          <w:p w14:paraId="073779C2" w14:textId="77777777" w:rsidR="00260285" w:rsidRPr="00FB1DEB" w:rsidRDefault="00260285" w:rsidP="00C13C70">
            <w:r>
              <w:t>Full qualification required (Master’s or PHD)</w:t>
            </w:r>
          </w:p>
        </w:tc>
        <w:tc>
          <w:tcPr>
            <w:tcW w:w="1440" w:type="dxa"/>
            <w:noWrap/>
            <w:vAlign w:val="center"/>
          </w:tcPr>
          <w:p w14:paraId="7646A8E4" w14:textId="39754986" w:rsidR="00260285" w:rsidRPr="00FB1DEB" w:rsidRDefault="000E172C" w:rsidP="00C13C70">
            <w:r>
              <w:t>6</w:t>
            </w:r>
          </w:p>
        </w:tc>
      </w:tr>
      <w:tr w:rsidR="00260285" w:rsidRPr="00FB1DEB" w14:paraId="2F018CA6" w14:textId="77777777" w:rsidTr="00C13C70">
        <w:trPr>
          <w:trHeight w:val="101"/>
          <w:jc w:val="center"/>
        </w:trPr>
        <w:tc>
          <w:tcPr>
            <w:tcW w:w="800" w:type="dxa"/>
            <w:noWrap/>
            <w:vAlign w:val="center"/>
          </w:tcPr>
          <w:p w14:paraId="5B25CAE0" w14:textId="77777777" w:rsidR="00260285" w:rsidRPr="00FB1DEB" w:rsidRDefault="00260285" w:rsidP="00C13C70"/>
        </w:tc>
        <w:tc>
          <w:tcPr>
            <w:tcW w:w="7403" w:type="dxa"/>
          </w:tcPr>
          <w:p w14:paraId="53E4E15E" w14:textId="77777777" w:rsidR="00260285" w:rsidRPr="00FB1DEB" w:rsidRDefault="00260285" w:rsidP="00C13C70">
            <w:r>
              <w:t>Partial qualification required (bachelor’s degree)</w:t>
            </w:r>
          </w:p>
        </w:tc>
        <w:tc>
          <w:tcPr>
            <w:tcW w:w="1440" w:type="dxa"/>
            <w:noWrap/>
            <w:vAlign w:val="center"/>
          </w:tcPr>
          <w:p w14:paraId="0EA6C5DE" w14:textId="03AE8F45" w:rsidR="00260285" w:rsidRPr="00FB1DEB" w:rsidRDefault="000E172C" w:rsidP="00C13C70">
            <w:r>
              <w:t>2</w:t>
            </w:r>
          </w:p>
        </w:tc>
      </w:tr>
      <w:tr w:rsidR="00260285" w:rsidRPr="00FB1DEB" w14:paraId="0A48AC2B" w14:textId="77777777" w:rsidTr="00C13C70">
        <w:trPr>
          <w:trHeight w:val="101"/>
          <w:jc w:val="center"/>
        </w:trPr>
        <w:tc>
          <w:tcPr>
            <w:tcW w:w="800" w:type="dxa"/>
            <w:noWrap/>
            <w:vAlign w:val="center"/>
          </w:tcPr>
          <w:p w14:paraId="697D7C37" w14:textId="77777777" w:rsidR="00260285" w:rsidRPr="00FB1DEB" w:rsidRDefault="00260285" w:rsidP="00C13C70"/>
        </w:tc>
        <w:tc>
          <w:tcPr>
            <w:tcW w:w="7403" w:type="dxa"/>
          </w:tcPr>
          <w:p w14:paraId="0E1347DD" w14:textId="77777777" w:rsidR="00260285" w:rsidRPr="00FB1DEB" w:rsidRDefault="00260285" w:rsidP="00C13C70">
            <w:r>
              <w:t>Below qualification required</w:t>
            </w:r>
          </w:p>
        </w:tc>
        <w:tc>
          <w:tcPr>
            <w:tcW w:w="1440" w:type="dxa"/>
            <w:noWrap/>
            <w:vAlign w:val="center"/>
          </w:tcPr>
          <w:p w14:paraId="14B8A2C2" w14:textId="77777777" w:rsidR="00260285" w:rsidRPr="00FB1DEB" w:rsidRDefault="00260285" w:rsidP="00C13C70">
            <w:r>
              <w:t>0</w:t>
            </w:r>
          </w:p>
        </w:tc>
      </w:tr>
      <w:tr w:rsidR="00260285" w:rsidRPr="00FB1DEB" w14:paraId="4EE3320C" w14:textId="77777777" w:rsidTr="00C13C70">
        <w:trPr>
          <w:trHeight w:val="101"/>
          <w:jc w:val="center"/>
        </w:trPr>
        <w:tc>
          <w:tcPr>
            <w:tcW w:w="800" w:type="dxa"/>
            <w:noWrap/>
          </w:tcPr>
          <w:p w14:paraId="2101B03C" w14:textId="77777777" w:rsidR="00260285" w:rsidRPr="00FB1DEB" w:rsidRDefault="00260285" w:rsidP="00C13C70">
            <w:r>
              <w:t>1.2</w:t>
            </w:r>
          </w:p>
        </w:tc>
        <w:tc>
          <w:tcPr>
            <w:tcW w:w="7403" w:type="dxa"/>
          </w:tcPr>
          <w:p w14:paraId="58D2B3A1" w14:textId="77777777" w:rsidR="00260285" w:rsidRPr="00FB1DEB" w:rsidRDefault="00260285" w:rsidP="00C13C70">
            <w:r>
              <w:t>Full experiences required</w:t>
            </w:r>
          </w:p>
        </w:tc>
        <w:tc>
          <w:tcPr>
            <w:tcW w:w="1440" w:type="dxa"/>
            <w:noWrap/>
            <w:vAlign w:val="center"/>
          </w:tcPr>
          <w:p w14:paraId="26420C6B" w14:textId="51D45838" w:rsidR="00260285" w:rsidRPr="00FB1DEB" w:rsidRDefault="000E172C" w:rsidP="00C13C70">
            <w:r>
              <w:t>6</w:t>
            </w:r>
          </w:p>
        </w:tc>
      </w:tr>
      <w:tr w:rsidR="00260285" w:rsidRPr="00FB1DEB" w14:paraId="57A78DEC" w14:textId="77777777" w:rsidTr="00C13C70">
        <w:trPr>
          <w:trHeight w:val="101"/>
          <w:jc w:val="center"/>
        </w:trPr>
        <w:tc>
          <w:tcPr>
            <w:tcW w:w="800" w:type="dxa"/>
            <w:noWrap/>
          </w:tcPr>
          <w:p w14:paraId="7D03D3A4" w14:textId="77777777" w:rsidR="00260285" w:rsidRPr="00FB1DEB" w:rsidRDefault="00260285" w:rsidP="00C13C70"/>
        </w:tc>
        <w:tc>
          <w:tcPr>
            <w:tcW w:w="7403" w:type="dxa"/>
          </w:tcPr>
          <w:p w14:paraId="16DB4041" w14:textId="77777777" w:rsidR="00260285" w:rsidRPr="00FB1DEB" w:rsidRDefault="00260285" w:rsidP="00C13C70">
            <w:r>
              <w:t>Partial experience required</w:t>
            </w:r>
          </w:p>
        </w:tc>
        <w:tc>
          <w:tcPr>
            <w:tcW w:w="1440" w:type="dxa"/>
            <w:noWrap/>
            <w:vAlign w:val="center"/>
          </w:tcPr>
          <w:p w14:paraId="743CB2E2" w14:textId="489BD91F" w:rsidR="00260285" w:rsidRPr="00FB1DEB" w:rsidRDefault="000E172C" w:rsidP="00C13C70">
            <w:r>
              <w:t>3</w:t>
            </w:r>
          </w:p>
        </w:tc>
      </w:tr>
      <w:tr w:rsidR="00260285" w:rsidRPr="00FB1DEB" w14:paraId="1069B176" w14:textId="77777777" w:rsidTr="00C13C70">
        <w:trPr>
          <w:trHeight w:val="101"/>
          <w:jc w:val="center"/>
        </w:trPr>
        <w:tc>
          <w:tcPr>
            <w:tcW w:w="800" w:type="dxa"/>
            <w:noWrap/>
          </w:tcPr>
          <w:p w14:paraId="51FC8075" w14:textId="77777777" w:rsidR="00260285" w:rsidRPr="00FB1DEB" w:rsidRDefault="00260285" w:rsidP="00C13C70"/>
        </w:tc>
        <w:tc>
          <w:tcPr>
            <w:tcW w:w="7403" w:type="dxa"/>
          </w:tcPr>
          <w:p w14:paraId="5ED8EDA8" w14:textId="77777777" w:rsidR="00260285" w:rsidRPr="00FB1DEB" w:rsidRDefault="00260285" w:rsidP="00C13C70">
            <w:r>
              <w:t>No experience required</w:t>
            </w:r>
          </w:p>
        </w:tc>
        <w:tc>
          <w:tcPr>
            <w:tcW w:w="1440" w:type="dxa"/>
            <w:noWrap/>
            <w:vAlign w:val="center"/>
          </w:tcPr>
          <w:p w14:paraId="4322281D" w14:textId="77777777" w:rsidR="00260285" w:rsidRPr="00FB1DEB" w:rsidRDefault="00260285" w:rsidP="00C13C70">
            <w:r>
              <w:t>0</w:t>
            </w:r>
          </w:p>
        </w:tc>
      </w:tr>
    </w:tbl>
    <w:p w14:paraId="41C9B5F0" w14:textId="77777777" w:rsidR="00260285" w:rsidRDefault="00260285" w:rsidP="00260285">
      <w:r>
        <w:br w:type="page"/>
      </w:r>
    </w:p>
    <w:tbl>
      <w:tblPr>
        <w:tblW w:w="9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7403"/>
        <w:gridCol w:w="1440"/>
      </w:tblGrid>
      <w:tr w:rsidR="00260285" w:rsidRPr="00FB1DEB" w14:paraId="77DDFA3C" w14:textId="77777777" w:rsidTr="00C13C70">
        <w:trPr>
          <w:trHeight w:val="101"/>
          <w:jc w:val="center"/>
        </w:trPr>
        <w:tc>
          <w:tcPr>
            <w:tcW w:w="8203" w:type="dxa"/>
            <w:gridSpan w:val="2"/>
            <w:noWrap/>
          </w:tcPr>
          <w:p w14:paraId="72558942" w14:textId="77777777" w:rsidR="00260285" w:rsidRPr="006C3931" w:rsidRDefault="00260285" w:rsidP="00C13C70">
            <w:pPr>
              <w:rPr>
                <w:b/>
                <w:bCs/>
              </w:rPr>
            </w:pPr>
            <w:r>
              <w:rPr>
                <w:b/>
                <w:bCs/>
              </w:rPr>
              <w:lastRenderedPageBreak/>
              <w:t>Policy, Institutional and Regulatory Expert – 3 Points</w:t>
            </w:r>
          </w:p>
        </w:tc>
        <w:tc>
          <w:tcPr>
            <w:tcW w:w="1440" w:type="dxa"/>
            <w:noWrap/>
            <w:vAlign w:val="center"/>
          </w:tcPr>
          <w:p w14:paraId="567F9758" w14:textId="77777777" w:rsidR="00260285" w:rsidRPr="006C3931" w:rsidRDefault="00260285" w:rsidP="00C13C70">
            <w:pPr>
              <w:rPr>
                <w:b/>
                <w:bCs/>
              </w:rPr>
            </w:pPr>
            <w:r>
              <w:rPr>
                <w:b/>
                <w:bCs/>
              </w:rPr>
              <w:t>Points</w:t>
            </w:r>
          </w:p>
        </w:tc>
      </w:tr>
      <w:tr w:rsidR="00260285" w:rsidRPr="00FB1DEB" w14:paraId="149C003B" w14:textId="77777777" w:rsidTr="00C13C70">
        <w:trPr>
          <w:trHeight w:val="101"/>
          <w:jc w:val="center"/>
        </w:trPr>
        <w:tc>
          <w:tcPr>
            <w:tcW w:w="800" w:type="dxa"/>
            <w:noWrap/>
            <w:vAlign w:val="center"/>
          </w:tcPr>
          <w:p w14:paraId="19D5C5E3" w14:textId="77777777" w:rsidR="00260285" w:rsidRPr="00FB1DEB" w:rsidRDefault="00260285" w:rsidP="00C13C70">
            <w:r>
              <w:t>2.1</w:t>
            </w:r>
          </w:p>
        </w:tc>
        <w:tc>
          <w:tcPr>
            <w:tcW w:w="7403" w:type="dxa"/>
          </w:tcPr>
          <w:p w14:paraId="39155322" w14:textId="77777777" w:rsidR="00260285" w:rsidRPr="00FB1DEB" w:rsidRDefault="00260285" w:rsidP="00C13C70">
            <w:r>
              <w:t>Full qualification required (Master’s or PHD)</w:t>
            </w:r>
          </w:p>
        </w:tc>
        <w:tc>
          <w:tcPr>
            <w:tcW w:w="1440" w:type="dxa"/>
            <w:noWrap/>
            <w:vAlign w:val="center"/>
          </w:tcPr>
          <w:p w14:paraId="022305A3" w14:textId="77777777" w:rsidR="00260285" w:rsidRPr="00FB1DEB" w:rsidRDefault="00260285" w:rsidP="00C13C70">
            <w:r>
              <w:t>1</w:t>
            </w:r>
          </w:p>
        </w:tc>
      </w:tr>
      <w:tr w:rsidR="00260285" w:rsidRPr="00FB1DEB" w14:paraId="1CD7094C" w14:textId="77777777" w:rsidTr="00C13C70">
        <w:trPr>
          <w:trHeight w:val="101"/>
          <w:jc w:val="center"/>
        </w:trPr>
        <w:tc>
          <w:tcPr>
            <w:tcW w:w="800" w:type="dxa"/>
            <w:noWrap/>
            <w:vAlign w:val="center"/>
          </w:tcPr>
          <w:p w14:paraId="3FC18BE3" w14:textId="77777777" w:rsidR="00260285" w:rsidRPr="00FB1DEB" w:rsidRDefault="00260285" w:rsidP="00C13C70"/>
        </w:tc>
        <w:tc>
          <w:tcPr>
            <w:tcW w:w="7403" w:type="dxa"/>
          </w:tcPr>
          <w:p w14:paraId="7F2053A2" w14:textId="77777777" w:rsidR="00260285" w:rsidRPr="00FB1DEB" w:rsidRDefault="00260285" w:rsidP="00C13C70">
            <w:r>
              <w:t>Partial qualification required (bachelor’s degree)</w:t>
            </w:r>
          </w:p>
        </w:tc>
        <w:tc>
          <w:tcPr>
            <w:tcW w:w="1440" w:type="dxa"/>
            <w:noWrap/>
            <w:vAlign w:val="center"/>
          </w:tcPr>
          <w:p w14:paraId="16357BB2" w14:textId="77777777" w:rsidR="00260285" w:rsidRPr="00FB1DEB" w:rsidRDefault="00260285" w:rsidP="00C13C70">
            <w:r>
              <w:t>0.5</w:t>
            </w:r>
          </w:p>
        </w:tc>
      </w:tr>
      <w:tr w:rsidR="00260285" w:rsidRPr="00FB1DEB" w14:paraId="047D93D0" w14:textId="77777777" w:rsidTr="00C13C70">
        <w:trPr>
          <w:trHeight w:val="101"/>
          <w:jc w:val="center"/>
        </w:trPr>
        <w:tc>
          <w:tcPr>
            <w:tcW w:w="800" w:type="dxa"/>
            <w:noWrap/>
            <w:vAlign w:val="center"/>
          </w:tcPr>
          <w:p w14:paraId="008C73D7" w14:textId="77777777" w:rsidR="00260285" w:rsidRPr="00FB1DEB" w:rsidRDefault="00260285" w:rsidP="00C13C70"/>
        </w:tc>
        <w:tc>
          <w:tcPr>
            <w:tcW w:w="7403" w:type="dxa"/>
          </w:tcPr>
          <w:p w14:paraId="2744C0AB" w14:textId="77777777" w:rsidR="00260285" w:rsidRPr="00FB1DEB" w:rsidRDefault="00260285" w:rsidP="00C13C70">
            <w:r>
              <w:t>Below qualification required</w:t>
            </w:r>
          </w:p>
        </w:tc>
        <w:tc>
          <w:tcPr>
            <w:tcW w:w="1440" w:type="dxa"/>
            <w:noWrap/>
            <w:vAlign w:val="center"/>
          </w:tcPr>
          <w:p w14:paraId="13A0377E" w14:textId="77777777" w:rsidR="00260285" w:rsidRPr="00FB1DEB" w:rsidRDefault="00260285" w:rsidP="00C13C70">
            <w:r>
              <w:t>0</w:t>
            </w:r>
          </w:p>
        </w:tc>
      </w:tr>
      <w:tr w:rsidR="00260285" w:rsidRPr="00FB1DEB" w14:paraId="32BA38E9" w14:textId="77777777" w:rsidTr="00C13C70">
        <w:trPr>
          <w:trHeight w:val="101"/>
          <w:jc w:val="center"/>
        </w:trPr>
        <w:tc>
          <w:tcPr>
            <w:tcW w:w="800" w:type="dxa"/>
            <w:noWrap/>
          </w:tcPr>
          <w:p w14:paraId="609C42C7" w14:textId="77777777" w:rsidR="00260285" w:rsidRPr="00FB1DEB" w:rsidRDefault="00260285" w:rsidP="00C13C70">
            <w:r>
              <w:t>2.2</w:t>
            </w:r>
          </w:p>
        </w:tc>
        <w:tc>
          <w:tcPr>
            <w:tcW w:w="7403" w:type="dxa"/>
          </w:tcPr>
          <w:p w14:paraId="65BAB4EE" w14:textId="77777777" w:rsidR="00260285" w:rsidRPr="00FB1DEB" w:rsidRDefault="00260285" w:rsidP="00C13C70">
            <w:r>
              <w:t>Full experiences required</w:t>
            </w:r>
          </w:p>
        </w:tc>
        <w:tc>
          <w:tcPr>
            <w:tcW w:w="1440" w:type="dxa"/>
            <w:noWrap/>
            <w:vAlign w:val="center"/>
          </w:tcPr>
          <w:p w14:paraId="46BBEE85" w14:textId="77777777" w:rsidR="00260285" w:rsidRPr="00FB1DEB" w:rsidRDefault="00260285" w:rsidP="00C13C70">
            <w:r>
              <w:t>2</w:t>
            </w:r>
          </w:p>
        </w:tc>
      </w:tr>
      <w:tr w:rsidR="00260285" w:rsidRPr="00FB1DEB" w14:paraId="42684186" w14:textId="77777777" w:rsidTr="00C13C70">
        <w:trPr>
          <w:trHeight w:val="101"/>
          <w:jc w:val="center"/>
        </w:trPr>
        <w:tc>
          <w:tcPr>
            <w:tcW w:w="800" w:type="dxa"/>
            <w:noWrap/>
          </w:tcPr>
          <w:p w14:paraId="2D261F42" w14:textId="77777777" w:rsidR="00260285" w:rsidRPr="00FB1DEB" w:rsidRDefault="00260285" w:rsidP="00C13C70"/>
        </w:tc>
        <w:tc>
          <w:tcPr>
            <w:tcW w:w="7403" w:type="dxa"/>
          </w:tcPr>
          <w:p w14:paraId="2A89EDEF" w14:textId="77777777" w:rsidR="00260285" w:rsidRPr="00FB1DEB" w:rsidRDefault="00260285" w:rsidP="00C13C70">
            <w:r>
              <w:t>Partial experience required</w:t>
            </w:r>
          </w:p>
        </w:tc>
        <w:tc>
          <w:tcPr>
            <w:tcW w:w="1440" w:type="dxa"/>
            <w:noWrap/>
            <w:vAlign w:val="center"/>
          </w:tcPr>
          <w:p w14:paraId="0879C431" w14:textId="77777777" w:rsidR="00260285" w:rsidRPr="00FB1DEB" w:rsidRDefault="00260285" w:rsidP="00C13C70">
            <w:r>
              <w:t>1</w:t>
            </w:r>
          </w:p>
        </w:tc>
      </w:tr>
      <w:tr w:rsidR="00260285" w:rsidRPr="00FB1DEB" w14:paraId="441EC5E2" w14:textId="77777777" w:rsidTr="00C13C70">
        <w:trPr>
          <w:trHeight w:val="101"/>
          <w:jc w:val="center"/>
        </w:trPr>
        <w:tc>
          <w:tcPr>
            <w:tcW w:w="800" w:type="dxa"/>
            <w:noWrap/>
          </w:tcPr>
          <w:p w14:paraId="34A69496" w14:textId="77777777" w:rsidR="00260285" w:rsidRPr="00FB1DEB" w:rsidRDefault="00260285" w:rsidP="00C13C70"/>
        </w:tc>
        <w:tc>
          <w:tcPr>
            <w:tcW w:w="7403" w:type="dxa"/>
          </w:tcPr>
          <w:p w14:paraId="759F0F56" w14:textId="77777777" w:rsidR="00260285" w:rsidRPr="00FB1DEB" w:rsidRDefault="00260285" w:rsidP="00C13C70">
            <w:r>
              <w:t>No experience required</w:t>
            </w:r>
          </w:p>
        </w:tc>
        <w:tc>
          <w:tcPr>
            <w:tcW w:w="1440" w:type="dxa"/>
            <w:noWrap/>
            <w:vAlign w:val="center"/>
          </w:tcPr>
          <w:p w14:paraId="721C5611" w14:textId="77777777" w:rsidR="00260285" w:rsidRPr="00FB1DEB" w:rsidRDefault="00260285" w:rsidP="00C13C70">
            <w:r>
              <w:t>0</w:t>
            </w:r>
          </w:p>
        </w:tc>
      </w:tr>
      <w:tr w:rsidR="00260285" w:rsidRPr="00FB1DEB" w14:paraId="3B39955F" w14:textId="77777777" w:rsidTr="00C13C70">
        <w:trPr>
          <w:trHeight w:val="101"/>
          <w:jc w:val="center"/>
        </w:trPr>
        <w:tc>
          <w:tcPr>
            <w:tcW w:w="8203" w:type="dxa"/>
            <w:gridSpan w:val="2"/>
            <w:noWrap/>
          </w:tcPr>
          <w:p w14:paraId="6B9A44BE" w14:textId="77777777" w:rsidR="00260285" w:rsidRPr="006C3931" w:rsidRDefault="00260285" w:rsidP="00C13C70">
            <w:pPr>
              <w:rPr>
                <w:b/>
                <w:bCs/>
              </w:rPr>
            </w:pPr>
            <w:r>
              <w:rPr>
                <w:b/>
                <w:bCs/>
              </w:rPr>
              <w:t>Civil Engineer – 3 Points</w:t>
            </w:r>
          </w:p>
        </w:tc>
        <w:tc>
          <w:tcPr>
            <w:tcW w:w="1440" w:type="dxa"/>
            <w:noWrap/>
            <w:vAlign w:val="center"/>
          </w:tcPr>
          <w:p w14:paraId="184C1E78" w14:textId="77777777" w:rsidR="00260285" w:rsidRPr="006C3931" w:rsidRDefault="00260285" w:rsidP="00C13C70">
            <w:pPr>
              <w:rPr>
                <w:b/>
                <w:bCs/>
              </w:rPr>
            </w:pPr>
            <w:r>
              <w:rPr>
                <w:b/>
                <w:bCs/>
              </w:rPr>
              <w:t>Points</w:t>
            </w:r>
          </w:p>
        </w:tc>
      </w:tr>
      <w:tr w:rsidR="00260285" w:rsidRPr="00FB1DEB" w14:paraId="1B149DDF" w14:textId="77777777" w:rsidTr="00C13C70">
        <w:trPr>
          <w:trHeight w:val="101"/>
          <w:jc w:val="center"/>
        </w:trPr>
        <w:tc>
          <w:tcPr>
            <w:tcW w:w="800" w:type="dxa"/>
            <w:noWrap/>
            <w:vAlign w:val="center"/>
          </w:tcPr>
          <w:p w14:paraId="2B2424B2" w14:textId="77777777" w:rsidR="00260285" w:rsidRPr="00FB1DEB" w:rsidRDefault="00260285" w:rsidP="00C13C70">
            <w:r>
              <w:t>3.1</w:t>
            </w:r>
          </w:p>
        </w:tc>
        <w:tc>
          <w:tcPr>
            <w:tcW w:w="7403" w:type="dxa"/>
          </w:tcPr>
          <w:p w14:paraId="24A08992" w14:textId="77777777" w:rsidR="00260285" w:rsidRPr="00FB1DEB" w:rsidRDefault="00260285" w:rsidP="00C13C70">
            <w:r>
              <w:t>Full qualification required (Master’s or PHD)</w:t>
            </w:r>
          </w:p>
        </w:tc>
        <w:tc>
          <w:tcPr>
            <w:tcW w:w="1440" w:type="dxa"/>
            <w:noWrap/>
            <w:vAlign w:val="center"/>
          </w:tcPr>
          <w:p w14:paraId="3DCA75C3" w14:textId="77777777" w:rsidR="00260285" w:rsidRPr="00FB1DEB" w:rsidRDefault="00260285" w:rsidP="00C13C70">
            <w:r>
              <w:t>1</w:t>
            </w:r>
          </w:p>
        </w:tc>
      </w:tr>
      <w:tr w:rsidR="00260285" w:rsidRPr="00FB1DEB" w14:paraId="25BE577A" w14:textId="77777777" w:rsidTr="00C13C70">
        <w:trPr>
          <w:trHeight w:val="101"/>
          <w:jc w:val="center"/>
        </w:trPr>
        <w:tc>
          <w:tcPr>
            <w:tcW w:w="800" w:type="dxa"/>
            <w:noWrap/>
            <w:vAlign w:val="center"/>
          </w:tcPr>
          <w:p w14:paraId="00F93A4C" w14:textId="77777777" w:rsidR="00260285" w:rsidRPr="00FB1DEB" w:rsidRDefault="00260285" w:rsidP="00C13C70"/>
        </w:tc>
        <w:tc>
          <w:tcPr>
            <w:tcW w:w="7403" w:type="dxa"/>
          </w:tcPr>
          <w:p w14:paraId="743E379E" w14:textId="77777777" w:rsidR="00260285" w:rsidRPr="00FB1DEB" w:rsidRDefault="00260285" w:rsidP="00C13C70">
            <w:r>
              <w:t>Partial qualification required (bachelor’s degree)</w:t>
            </w:r>
          </w:p>
        </w:tc>
        <w:tc>
          <w:tcPr>
            <w:tcW w:w="1440" w:type="dxa"/>
            <w:noWrap/>
            <w:vAlign w:val="center"/>
          </w:tcPr>
          <w:p w14:paraId="11E8A994" w14:textId="77777777" w:rsidR="00260285" w:rsidRPr="00FB1DEB" w:rsidRDefault="00260285" w:rsidP="00C13C70">
            <w:r>
              <w:t>0.5</w:t>
            </w:r>
          </w:p>
        </w:tc>
      </w:tr>
      <w:tr w:rsidR="00260285" w:rsidRPr="00FB1DEB" w14:paraId="2A301830" w14:textId="77777777" w:rsidTr="00C13C70">
        <w:trPr>
          <w:trHeight w:val="101"/>
          <w:jc w:val="center"/>
        </w:trPr>
        <w:tc>
          <w:tcPr>
            <w:tcW w:w="800" w:type="dxa"/>
            <w:noWrap/>
            <w:vAlign w:val="center"/>
          </w:tcPr>
          <w:p w14:paraId="122EAC74" w14:textId="77777777" w:rsidR="00260285" w:rsidRPr="00FB1DEB" w:rsidRDefault="00260285" w:rsidP="00C13C70"/>
        </w:tc>
        <w:tc>
          <w:tcPr>
            <w:tcW w:w="7403" w:type="dxa"/>
          </w:tcPr>
          <w:p w14:paraId="239A9C68" w14:textId="77777777" w:rsidR="00260285" w:rsidRPr="00FB1DEB" w:rsidRDefault="00260285" w:rsidP="00C13C70">
            <w:r>
              <w:t>Below qualification required</w:t>
            </w:r>
          </w:p>
        </w:tc>
        <w:tc>
          <w:tcPr>
            <w:tcW w:w="1440" w:type="dxa"/>
            <w:noWrap/>
            <w:vAlign w:val="center"/>
          </w:tcPr>
          <w:p w14:paraId="7D6F1972" w14:textId="77777777" w:rsidR="00260285" w:rsidRPr="00FB1DEB" w:rsidRDefault="00260285" w:rsidP="00C13C70">
            <w:r>
              <w:t>0</w:t>
            </w:r>
          </w:p>
        </w:tc>
      </w:tr>
      <w:tr w:rsidR="00260285" w:rsidRPr="00FB1DEB" w14:paraId="0A4A0733" w14:textId="77777777" w:rsidTr="00C13C70">
        <w:trPr>
          <w:trHeight w:val="101"/>
          <w:jc w:val="center"/>
        </w:trPr>
        <w:tc>
          <w:tcPr>
            <w:tcW w:w="800" w:type="dxa"/>
            <w:noWrap/>
          </w:tcPr>
          <w:p w14:paraId="121CA0F6" w14:textId="77777777" w:rsidR="00260285" w:rsidRPr="00FB1DEB" w:rsidRDefault="00260285" w:rsidP="00C13C70">
            <w:r>
              <w:t>3.2</w:t>
            </w:r>
          </w:p>
        </w:tc>
        <w:tc>
          <w:tcPr>
            <w:tcW w:w="7403" w:type="dxa"/>
          </w:tcPr>
          <w:p w14:paraId="6F57C7B2" w14:textId="77777777" w:rsidR="00260285" w:rsidRPr="00FB1DEB" w:rsidRDefault="00260285" w:rsidP="00C13C70">
            <w:r>
              <w:t>Full experiences required</w:t>
            </w:r>
          </w:p>
        </w:tc>
        <w:tc>
          <w:tcPr>
            <w:tcW w:w="1440" w:type="dxa"/>
            <w:noWrap/>
            <w:vAlign w:val="center"/>
          </w:tcPr>
          <w:p w14:paraId="1594D8B3" w14:textId="77777777" w:rsidR="00260285" w:rsidRPr="00FB1DEB" w:rsidRDefault="00260285" w:rsidP="00C13C70">
            <w:r>
              <w:t>2</w:t>
            </w:r>
          </w:p>
        </w:tc>
      </w:tr>
      <w:tr w:rsidR="00260285" w:rsidRPr="00FB1DEB" w14:paraId="75A493D1" w14:textId="77777777" w:rsidTr="00C13C70">
        <w:trPr>
          <w:trHeight w:val="101"/>
          <w:jc w:val="center"/>
        </w:trPr>
        <w:tc>
          <w:tcPr>
            <w:tcW w:w="800" w:type="dxa"/>
            <w:noWrap/>
          </w:tcPr>
          <w:p w14:paraId="5502DD88" w14:textId="77777777" w:rsidR="00260285" w:rsidRPr="00FB1DEB" w:rsidRDefault="00260285" w:rsidP="00C13C70"/>
        </w:tc>
        <w:tc>
          <w:tcPr>
            <w:tcW w:w="7403" w:type="dxa"/>
          </w:tcPr>
          <w:p w14:paraId="69F99879" w14:textId="77777777" w:rsidR="00260285" w:rsidRPr="00FB1DEB" w:rsidRDefault="00260285" w:rsidP="00C13C70">
            <w:r>
              <w:t>Partial experience required</w:t>
            </w:r>
          </w:p>
        </w:tc>
        <w:tc>
          <w:tcPr>
            <w:tcW w:w="1440" w:type="dxa"/>
            <w:noWrap/>
            <w:vAlign w:val="center"/>
          </w:tcPr>
          <w:p w14:paraId="275B53A4" w14:textId="77777777" w:rsidR="00260285" w:rsidRPr="00FB1DEB" w:rsidRDefault="00260285" w:rsidP="00C13C70">
            <w:r>
              <w:t>1</w:t>
            </w:r>
          </w:p>
        </w:tc>
      </w:tr>
      <w:tr w:rsidR="00260285" w:rsidRPr="00FB1DEB" w14:paraId="55CE9FE2" w14:textId="77777777" w:rsidTr="00C13C70">
        <w:trPr>
          <w:trHeight w:val="101"/>
          <w:jc w:val="center"/>
        </w:trPr>
        <w:tc>
          <w:tcPr>
            <w:tcW w:w="800" w:type="dxa"/>
            <w:noWrap/>
          </w:tcPr>
          <w:p w14:paraId="45C79F94" w14:textId="77777777" w:rsidR="00260285" w:rsidRPr="00FB1DEB" w:rsidRDefault="00260285" w:rsidP="00C13C70"/>
        </w:tc>
        <w:tc>
          <w:tcPr>
            <w:tcW w:w="7403" w:type="dxa"/>
          </w:tcPr>
          <w:p w14:paraId="1641C4EA" w14:textId="77777777" w:rsidR="00260285" w:rsidRPr="00FB1DEB" w:rsidRDefault="00260285" w:rsidP="00C13C70">
            <w:r>
              <w:t>No experience required</w:t>
            </w:r>
          </w:p>
        </w:tc>
        <w:tc>
          <w:tcPr>
            <w:tcW w:w="1440" w:type="dxa"/>
            <w:noWrap/>
            <w:vAlign w:val="center"/>
          </w:tcPr>
          <w:p w14:paraId="742BF7CE" w14:textId="77777777" w:rsidR="00260285" w:rsidRPr="00FB1DEB" w:rsidRDefault="00260285" w:rsidP="00C13C70">
            <w:r>
              <w:t>0</w:t>
            </w:r>
          </w:p>
        </w:tc>
      </w:tr>
      <w:tr w:rsidR="00260285" w:rsidRPr="00FB1DEB" w14:paraId="4952E780" w14:textId="77777777" w:rsidTr="00C13C70">
        <w:trPr>
          <w:trHeight w:val="101"/>
          <w:jc w:val="center"/>
        </w:trPr>
        <w:tc>
          <w:tcPr>
            <w:tcW w:w="8203" w:type="dxa"/>
            <w:gridSpan w:val="2"/>
            <w:noWrap/>
          </w:tcPr>
          <w:p w14:paraId="72D8794A" w14:textId="77777777" w:rsidR="00260285" w:rsidRPr="006C3931" w:rsidRDefault="00260285" w:rsidP="00C13C70">
            <w:pPr>
              <w:rPr>
                <w:b/>
                <w:bCs/>
              </w:rPr>
            </w:pPr>
            <w:r>
              <w:br w:type="page"/>
            </w:r>
            <w:r>
              <w:rPr>
                <w:b/>
                <w:bCs/>
              </w:rPr>
              <w:t>Transport and Traffic Engineer – 3 Points</w:t>
            </w:r>
          </w:p>
        </w:tc>
        <w:tc>
          <w:tcPr>
            <w:tcW w:w="1440" w:type="dxa"/>
            <w:noWrap/>
            <w:vAlign w:val="center"/>
          </w:tcPr>
          <w:p w14:paraId="75B20411" w14:textId="77777777" w:rsidR="00260285" w:rsidRPr="006C3931" w:rsidRDefault="00260285" w:rsidP="00C13C70">
            <w:pPr>
              <w:rPr>
                <w:b/>
                <w:bCs/>
              </w:rPr>
            </w:pPr>
            <w:r>
              <w:rPr>
                <w:b/>
                <w:bCs/>
              </w:rPr>
              <w:t>Points</w:t>
            </w:r>
          </w:p>
        </w:tc>
      </w:tr>
      <w:tr w:rsidR="00260285" w:rsidRPr="00FB1DEB" w14:paraId="2193A696" w14:textId="77777777" w:rsidTr="00C13C70">
        <w:trPr>
          <w:trHeight w:val="101"/>
          <w:jc w:val="center"/>
        </w:trPr>
        <w:tc>
          <w:tcPr>
            <w:tcW w:w="800" w:type="dxa"/>
            <w:noWrap/>
            <w:vAlign w:val="center"/>
          </w:tcPr>
          <w:p w14:paraId="0C8805ED" w14:textId="77777777" w:rsidR="00260285" w:rsidRPr="00FB1DEB" w:rsidRDefault="00260285" w:rsidP="00C13C70">
            <w:r>
              <w:t>4.1</w:t>
            </w:r>
          </w:p>
        </w:tc>
        <w:tc>
          <w:tcPr>
            <w:tcW w:w="7403" w:type="dxa"/>
          </w:tcPr>
          <w:p w14:paraId="59580234" w14:textId="77777777" w:rsidR="00260285" w:rsidRPr="00FB1DEB" w:rsidRDefault="00260285" w:rsidP="00C13C70">
            <w:r>
              <w:t>Full qualification required (Master’s or PHD)</w:t>
            </w:r>
          </w:p>
        </w:tc>
        <w:tc>
          <w:tcPr>
            <w:tcW w:w="1440" w:type="dxa"/>
            <w:noWrap/>
            <w:vAlign w:val="center"/>
          </w:tcPr>
          <w:p w14:paraId="20596C12" w14:textId="77777777" w:rsidR="00260285" w:rsidRPr="00FB1DEB" w:rsidRDefault="00260285" w:rsidP="00C13C70">
            <w:r>
              <w:t>1</w:t>
            </w:r>
          </w:p>
        </w:tc>
      </w:tr>
      <w:tr w:rsidR="00260285" w:rsidRPr="00FB1DEB" w14:paraId="26DE818D" w14:textId="77777777" w:rsidTr="00C13C70">
        <w:trPr>
          <w:trHeight w:val="101"/>
          <w:jc w:val="center"/>
        </w:trPr>
        <w:tc>
          <w:tcPr>
            <w:tcW w:w="800" w:type="dxa"/>
            <w:noWrap/>
            <w:vAlign w:val="center"/>
          </w:tcPr>
          <w:p w14:paraId="386A9D3D" w14:textId="77777777" w:rsidR="00260285" w:rsidRPr="00FB1DEB" w:rsidRDefault="00260285" w:rsidP="00C13C70"/>
        </w:tc>
        <w:tc>
          <w:tcPr>
            <w:tcW w:w="7403" w:type="dxa"/>
          </w:tcPr>
          <w:p w14:paraId="6D1EF158" w14:textId="77777777" w:rsidR="00260285" w:rsidRPr="00FB1DEB" w:rsidRDefault="00260285" w:rsidP="00C13C70">
            <w:r>
              <w:t>Partial qualification required (bachelor’s degree)</w:t>
            </w:r>
          </w:p>
        </w:tc>
        <w:tc>
          <w:tcPr>
            <w:tcW w:w="1440" w:type="dxa"/>
            <w:noWrap/>
            <w:vAlign w:val="center"/>
          </w:tcPr>
          <w:p w14:paraId="571DA20C" w14:textId="77777777" w:rsidR="00260285" w:rsidRPr="00FB1DEB" w:rsidRDefault="00260285" w:rsidP="00C13C70">
            <w:r>
              <w:t>0.5</w:t>
            </w:r>
          </w:p>
        </w:tc>
      </w:tr>
      <w:tr w:rsidR="00260285" w:rsidRPr="00FB1DEB" w14:paraId="40BEA1FA" w14:textId="77777777" w:rsidTr="00C13C70">
        <w:trPr>
          <w:trHeight w:val="101"/>
          <w:jc w:val="center"/>
        </w:trPr>
        <w:tc>
          <w:tcPr>
            <w:tcW w:w="800" w:type="dxa"/>
            <w:noWrap/>
            <w:vAlign w:val="center"/>
          </w:tcPr>
          <w:p w14:paraId="411CB3DF" w14:textId="77777777" w:rsidR="00260285" w:rsidRPr="00FB1DEB" w:rsidRDefault="00260285" w:rsidP="00C13C70"/>
        </w:tc>
        <w:tc>
          <w:tcPr>
            <w:tcW w:w="7403" w:type="dxa"/>
          </w:tcPr>
          <w:p w14:paraId="052D4DF4" w14:textId="77777777" w:rsidR="00260285" w:rsidRPr="00FB1DEB" w:rsidRDefault="00260285" w:rsidP="00C13C70">
            <w:r>
              <w:t>Below qualification required</w:t>
            </w:r>
          </w:p>
        </w:tc>
        <w:tc>
          <w:tcPr>
            <w:tcW w:w="1440" w:type="dxa"/>
            <w:noWrap/>
            <w:vAlign w:val="center"/>
          </w:tcPr>
          <w:p w14:paraId="3614383F" w14:textId="77777777" w:rsidR="00260285" w:rsidRPr="00FB1DEB" w:rsidRDefault="00260285" w:rsidP="00C13C70">
            <w:r>
              <w:t>0</w:t>
            </w:r>
          </w:p>
        </w:tc>
      </w:tr>
      <w:tr w:rsidR="00260285" w:rsidRPr="00FB1DEB" w14:paraId="116A74BC" w14:textId="77777777" w:rsidTr="00C13C70">
        <w:trPr>
          <w:trHeight w:val="101"/>
          <w:jc w:val="center"/>
        </w:trPr>
        <w:tc>
          <w:tcPr>
            <w:tcW w:w="800" w:type="dxa"/>
            <w:noWrap/>
          </w:tcPr>
          <w:p w14:paraId="6C58CC88" w14:textId="77777777" w:rsidR="00260285" w:rsidRPr="00FB1DEB" w:rsidRDefault="00260285" w:rsidP="00C13C70">
            <w:r>
              <w:t>4.2</w:t>
            </w:r>
          </w:p>
        </w:tc>
        <w:tc>
          <w:tcPr>
            <w:tcW w:w="7403" w:type="dxa"/>
          </w:tcPr>
          <w:p w14:paraId="25AB8002" w14:textId="77777777" w:rsidR="00260285" w:rsidRPr="00FB1DEB" w:rsidRDefault="00260285" w:rsidP="00C13C70">
            <w:r>
              <w:t>Full experiences required</w:t>
            </w:r>
          </w:p>
        </w:tc>
        <w:tc>
          <w:tcPr>
            <w:tcW w:w="1440" w:type="dxa"/>
            <w:noWrap/>
            <w:vAlign w:val="center"/>
          </w:tcPr>
          <w:p w14:paraId="3F5A9748" w14:textId="77777777" w:rsidR="00260285" w:rsidRPr="00FB1DEB" w:rsidRDefault="00260285" w:rsidP="00C13C70">
            <w:r>
              <w:t>2</w:t>
            </w:r>
          </w:p>
        </w:tc>
      </w:tr>
      <w:tr w:rsidR="00260285" w:rsidRPr="00FB1DEB" w14:paraId="6CAB5454" w14:textId="77777777" w:rsidTr="00C13C70">
        <w:trPr>
          <w:trHeight w:val="101"/>
          <w:jc w:val="center"/>
        </w:trPr>
        <w:tc>
          <w:tcPr>
            <w:tcW w:w="800" w:type="dxa"/>
            <w:noWrap/>
          </w:tcPr>
          <w:p w14:paraId="3C0D0007" w14:textId="77777777" w:rsidR="00260285" w:rsidRPr="00FB1DEB" w:rsidRDefault="00260285" w:rsidP="00C13C70"/>
        </w:tc>
        <w:tc>
          <w:tcPr>
            <w:tcW w:w="7403" w:type="dxa"/>
          </w:tcPr>
          <w:p w14:paraId="59C6DB11" w14:textId="77777777" w:rsidR="00260285" w:rsidRPr="00FB1DEB" w:rsidRDefault="00260285" w:rsidP="00C13C70">
            <w:r>
              <w:t>Partial experience required</w:t>
            </w:r>
          </w:p>
        </w:tc>
        <w:tc>
          <w:tcPr>
            <w:tcW w:w="1440" w:type="dxa"/>
            <w:noWrap/>
            <w:vAlign w:val="center"/>
          </w:tcPr>
          <w:p w14:paraId="3CCF02CD" w14:textId="77777777" w:rsidR="00260285" w:rsidRPr="00FB1DEB" w:rsidRDefault="00260285" w:rsidP="00C13C70">
            <w:r>
              <w:t>1</w:t>
            </w:r>
          </w:p>
        </w:tc>
      </w:tr>
      <w:tr w:rsidR="00260285" w:rsidRPr="00FB1DEB" w14:paraId="29623A63" w14:textId="77777777" w:rsidTr="00C13C70">
        <w:trPr>
          <w:trHeight w:val="101"/>
          <w:jc w:val="center"/>
        </w:trPr>
        <w:tc>
          <w:tcPr>
            <w:tcW w:w="800" w:type="dxa"/>
            <w:noWrap/>
          </w:tcPr>
          <w:p w14:paraId="03CEFCE7" w14:textId="77777777" w:rsidR="00260285" w:rsidRPr="00FB1DEB" w:rsidRDefault="00260285" w:rsidP="00C13C70"/>
        </w:tc>
        <w:tc>
          <w:tcPr>
            <w:tcW w:w="7403" w:type="dxa"/>
          </w:tcPr>
          <w:p w14:paraId="36C8CA10" w14:textId="77777777" w:rsidR="00260285" w:rsidRPr="00FB1DEB" w:rsidRDefault="00260285" w:rsidP="00C13C70">
            <w:r>
              <w:t>No experience required</w:t>
            </w:r>
          </w:p>
        </w:tc>
        <w:tc>
          <w:tcPr>
            <w:tcW w:w="1440" w:type="dxa"/>
            <w:noWrap/>
            <w:vAlign w:val="center"/>
          </w:tcPr>
          <w:p w14:paraId="4FFC9EBB" w14:textId="77777777" w:rsidR="00260285" w:rsidRPr="00FB1DEB" w:rsidRDefault="00260285" w:rsidP="00C13C70">
            <w:r>
              <w:t>0</w:t>
            </w:r>
          </w:p>
        </w:tc>
      </w:tr>
      <w:tr w:rsidR="00260285" w:rsidRPr="00FB1DEB" w14:paraId="407DA9A6" w14:textId="77777777" w:rsidTr="00C13C70">
        <w:trPr>
          <w:trHeight w:val="101"/>
          <w:jc w:val="center"/>
        </w:trPr>
        <w:tc>
          <w:tcPr>
            <w:tcW w:w="8203" w:type="dxa"/>
            <w:gridSpan w:val="2"/>
            <w:noWrap/>
          </w:tcPr>
          <w:p w14:paraId="3866A243" w14:textId="77777777" w:rsidR="00260285" w:rsidRPr="006C3931" w:rsidRDefault="00260285" w:rsidP="00C13C70">
            <w:pPr>
              <w:rPr>
                <w:b/>
                <w:bCs/>
              </w:rPr>
            </w:pPr>
            <w:r>
              <w:rPr>
                <w:b/>
                <w:bCs/>
              </w:rPr>
              <w:t xml:space="preserve">Infrastructure Specialist – 3 Points </w:t>
            </w:r>
          </w:p>
        </w:tc>
        <w:tc>
          <w:tcPr>
            <w:tcW w:w="1440" w:type="dxa"/>
            <w:noWrap/>
            <w:vAlign w:val="center"/>
          </w:tcPr>
          <w:p w14:paraId="546BA3F4" w14:textId="77777777" w:rsidR="00260285" w:rsidRPr="006C3931" w:rsidRDefault="00260285" w:rsidP="00C13C70">
            <w:pPr>
              <w:rPr>
                <w:b/>
                <w:bCs/>
              </w:rPr>
            </w:pPr>
            <w:r>
              <w:rPr>
                <w:b/>
                <w:bCs/>
              </w:rPr>
              <w:t>Points</w:t>
            </w:r>
          </w:p>
        </w:tc>
      </w:tr>
      <w:tr w:rsidR="00260285" w:rsidRPr="00FB1DEB" w14:paraId="1A395457" w14:textId="77777777" w:rsidTr="00C13C70">
        <w:trPr>
          <w:trHeight w:val="101"/>
          <w:jc w:val="center"/>
        </w:trPr>
        <w:tc>
          <w:tcPr>
            <w:tcW w:w="800" w:type="dxa"/>
            <w:noWrap/>
            <w:vAlign w:val="center"/>
          </w:tcPr>
          <w:p w14:paraId="2FE20F43" w14:textId="77777777" w:rsidR="00260285" w:rsidRPr="00FB1DEB" w:rsidRDefault="00260285" w:rsidP="00C13C70">
            <w:r>
              <w:t>5.1</w:t>
            </w:r>
          </w:p>
        </w:tc>
        <w:tc>
          <w:tcPr>
            <w:tcW w:w="7403" w:type="dxa"/>
          </w:tcPr>
          <w:p w14:paraId="0E703B89" w14:textId="77777777" w:rsidR="00260285" w:rsidRPr="00FB1DEB" w:rsidRDefault="00260285" w:rsidP="00C13C70">
            <w:r>
              <w:t>Full qualification required (Master’s or PHD)</w:t>
            </w:r>
          </w:p>
        </w:tc>
        <w:tc>
          <w:tcPr>
            <w:tcW w:w="1440" w:type="dxa"/>
            <w:noWrap/>
            <w:vAlign w:val="center"/>
          </w:tcPr>
          <w:p w14:paraId="02A8A11C" w14:textId="77777777" w:rsidR="00260285" w:rsidRPr="00FB1DEB" w:rsidRDefault="00260285" w:rsidP="00C13C70">
            <w:r>
              <w:t>1</w:t>
            </w:r>
          </w:p>
        </w:tc>
      </w:tr>
      <w:tr w:rsidR="00260285" w:rsidRPr="00FB1DEB" w14:paraId="240EEF2E" w14:textId="77777777" w:rsidTr="00C13C70">
        <w:trPr>
          <w:trHeight w:val="101"/>
          <w:jc w:val="center"/>
        </w:trPr>
        <w:tc>
          <w:tcPr>
            <w:tcW w:w="800" w:type="dxa"/>
            <w:noWrap/>
            <w:vAlign w:val="center"/>
          </w:tcPr>
          <w:p w14:paraId="246544AF" w14:textId="77777777" w:rsidR="00260285" w:rsidRPr="00FB1DEB" w:rsidRDefault="00260285" w:rsidP="00C13C70"/>
        </w:tc>
        <w:tc>
          <w:tcPr>
            <w:tcW w:w="7403" w:type="dxa"/>
          </w:tcPr>
          <w:p w14:paraId="5C08A518" w14:textId="77777777" w:rsidR="00260285" w:rsidRPr="00FB1DEB" w:rsidRDefault="00260285" w:rsidP="00C13C70">
            <w:r>
              <w:t>Partial qualification required (bachelor’s degree)</w:t>
            </w:r>
          </w:p>
        </w:tc>
        <w:tc>
          <w:tcPr>
            <w:tcW w:w="1440" w:type="dxa"/>
            <w:noWrap/>
            <w:vAlign w:val="center"/>
          </w:tcPr>
          <w:p w14:paraId="52B27A69" w14:textId="77777777" w:rsidR="00260285" w:rsidRPr="00FB1DEB" w:rsidRDefault="00260285" w:rsidP="00C13C70">
            <w:r>
              <w:t>0.5</w:t>
            </w:r>
          </w:p>
        </w:tc>
      </w:tr>
      <w:tr w:rsidR="00260285" w:rsidRPr="00FB1DEB" w14:paraId="29A9BABB" w14:textId="77777777" w:rsidTr="00C13C70">
        <w:trPr>
          <w:trHeight w:val="101"/>
          <w:jc w:val="center"/>
        </w:trPr>
        <w:tc>
          <w:tcPr>
            <w:tcW w:w="800" w:type="dxa"/>
            <w:noWrap/>
            <w:vAlign w:val="center"/>
          </w:tcPr>
          <w:p w14:paraId="6BFA73CD" w14:textId="77777777" w:rsidR="00260285" w:rsidRPr="00FB1DEB" w:rsidRDefault="00260285" w:rsidP="00C13C70"/>
        </w:tc>
        <w:tc>
          <w:tcPr>
            <w:tcW w:w="7403" w:type="dxa"/>
          </w:tcPr>
          <w:p w14:paraId="0239733E" w14:textId="77777777" w:rsidR="00260285" w:rsidRPr="00FB1DEB" w:rsidRDefault="00260285" w:rsidP="00C13C70">
            <w:r>
              <w:t>Below qualification required</w:t>
            </w:r>
          </w:p>
        </w:tc>
        <w:tc>
          <w:tcPr>
            <w:tcW w:w="1440" w:type="dxa"/>
            <w:noWrap/>
            <w:vAlign w:val="center"/>
          </w:tcPr>
          <w:p w14:paraId="7106B70F" w14:textId="77777777" w:rsidR="00260285" w:rsidRPr="00FB1DEB" w:rsidRDefault="00260285" w:rsidP="00C13C70">
            <w:r>
              <w:t>0</w:t>
            </w:r>
          </w:p>
        </w:tc>
      </w:tr>
      <w:tr w:rsidR="00260285" w:rsidRPr="00FB1DEB" w14:paraId="3CD5F79A" w14:textId="77777777" w:rsidTr="00C13C70">
        <w:trPr>
          <w:trHeight w:val="101"/>
          <w:jc w:val="center"/>
        </w:trPr>
        <w:tc>
          <w:tcPr>
            <w:tcW w:w="800" w:type="dxa"/>
            <w:noWrap/>
          </w:tcPr>
          <w:p w14:paraId="6F6D6149" w14:textId="77777777" w:rsidR="00260285" w:rsidRPr="00FB1DEB" w:rsidRDefault="00260285" w:rsidP="00C13C70">
            <w:r>
              <w:t>5.2</w:t>
            </w:r>
          </w:p>
        </w:tc>
        <w:tc>
          <w:tcPr>
            <w:tcW w:w="7403" w:type="dxa"/>
          </w:tcPr>
          <w:p w14:paraId="523A270D" w14:textId="77777777" w:rsidR="00260285" w:rsidRPr="00FB1DEB" w:rsidRDefault="00260285" w:rsidP="00C13C70">
            <w:r>
              <w:t>Full experiences required</w:t>
            </w:r>
          </w:p>
        </w:tc>
        <w:tc>
          <w:tcPr>
            <w:tcW w:w="1440" w:type="dxa"/>
            <w:noWrap/>
            <w:vAlign w:val="center"/>
          </w:tcPr>
          <w:p w14:paraId="1BF90F8B" w14:textId="77777777" w:rsidR="00260285" w:rsidRPr="00FB1DEB" w:rsidRDefault="00260285" w:rsidP="00C13C70">
            <w:r>
              <w:t>2</w:t>
            </w:r>
          </w:p>
        </w:tc>
      </w:tr>
      <w:tr w:rsidR="00260285" w:rsidRPr="00FB1DEB" w14:paraId="6C5A8760" w14:textId="77777777" w:rsidTr="00C13C70">
        <w:trPr>
          <w:trHeight w:val="101"/>
          <w:jc w:val="center"/>
        </w:trPr>
        <w:tc>
          <w:tcPr>
            <w:tcW w:w="800" w:type="dxa"/>
            <w:noWrap/>
          </w:tcPr>
          <w:p w14:paraId="778899F2" w14:textId="77777777" w:rsidR="00260285" w:rsidRPr="00FB1DEB" w:rsidRDefault="00260285" w:rsidP="00C13C70"/>
        </w:tc>
        <w:tc>
          <w:tcPr>
            <w:tcW w:w="7403" w:type="dxa"/>
          </w:tcPr>
          <w:p w14:paraId="4E86D24C" w14:textId="77777777" w:rsidR="00260285" w:rsidRPr="00FB1DEB" w:rsidRDefault="00260285" w:rsidP="00C13C70">
            <w:r>
              <w:t>Partial experience required</w:t>
            </w:r>
          </w:p>
        </w:tc>
        <w:tc>
          <w:tcPr>
            <w:tcW w:w="1440" w:type="dxa"/>
            <w:noWrap/>
            <w:vAlign w:val="center"/>
          </w:tcPr>
          <w:p w14:paraId="253E9157" w14:textId="77777777" w:rsidR="00260285" w:rsidRPr="00FB1DEB" w:rsidRDefault="00260285" w:rsidP="00C13C70">
            <w:r>
              <w:t>1</w:t>
            </w:r>
          </w:p>
        </w:tc>
      </w:tr>
      <w:tr w:rsidR="00260285" w:rsidRPr="00FB1DEB" w14:paraId="49E2B803" w14:textId="77777777" w:rsidTr="00C13C70">
        <w:trPr>
          <w:trHeight w:val="101"/>
          <w:jc w:val="center"/>
        </w:trPr>
        <w:tc>
          <w:tcPr>
            <w:tcW w:w="800" w:type="dxa"/>
            <w:noWrap/>
          </w:tcPr>
          <w:p w14:paraId="680866BB" w14:textId="77777777" w:rsidR="00260285" w:rsidRPr="00FB1DEB" w:rsidRDefault="00260285" w:rsidP="00C13C70"/>
        </w:tc>
        <w:tc>
          <w:tcPr>
            <w:tcW w:w="7403" w:type="dxa"/>
          </w:tcPr>
          <w:p w14:paraId="255A13B0" w14:textId="77777777" w:rsidR="00260285" w:rsidRPr="00FB1DEB" w:rsidRDefault="00260285" w:rsidP="00C13C70">
            <w:r>
              <w:t>No experience required</w:t>
            </w:r>
          </w:p>
        </w:tc>
        <w:tc>
          <w:tcPr>
            <w:tcW w:w="1440" w:type="dxa"/>
            <w:noWrap/>
            <w:vAlign w:val="center"/>
          </w:tcPr>
          <w:p w14:paraId="0BB2152B" w14:textId="77777777" w:rsidR="00260285" w:rsidRPr="00FB1DEB" w:rsidRDefault="00260285" w:rsidP="00C13C70">
            <w:r>
              <w:t>0</w:t>
            </w:r>
          </w:p>
        </w:tc>
      </w:tr>
      <w:tr w:rsidR="00260285" w:rsidRPr="00FB1DEB" w14:paraId="78EEBBF7" w14:textId="77777777" w:rsidTr="00C13C70">
        <w:trPr>
          <w:trHeight w:val="251"/>
          <w:jc w:val="center"/>
        </w:trPr>
        <w:tc>
          <w:tcPr>
            <w:tcW w:w="8203" w:type="dxa"/>
            <w:gridSpan w:val="2"/>
            <w:noWrap/>
          </w:tcPr>
          <w:p w14:paraId="19BA1712" w14:textId="77777777" w:rsidR="00260285" w:rsidRPr="00FB1DEB" w:rsidRDefault="00260285" w:rsidP="00C13C70">
            <w:pPr>
              <w:rPr>
                <w:b/>
                <w:bCs/>
              </w:rPr>
            </w:pPr>
            <w:r>
              <w:br w:type="page"/>
            </w:r>
            <w:r>
              <w:rPr>
                <w:b/>
                <w:bCs/>
              </w:rPr>
              <w:t xml:space="preserve">Gender Specialist – 3 Points </w:t>
            </w:r>
          </w:p>
        </w:tc>
        <w:tc>
          <w:tcPr>
            <w:tcW w:w="1440" w:type="dxa"/>
            <w:noWrap/>
            <w:vAlign w:val="center"/>
          </w:tcPr>
          <w:p w14:paraId="1313C810" w14:textId="77777777" w:rsidR="00260285" w:rsidRPr="00FB1DEB" w:rsidRDefault="00260285" w:rsidP="00C13C70">
            <w:pPr>
              <w:rPr>
                <w:b/>
                <w:bCs/>
              </w:rPr>
            </w:pPr>
            <w:r>
              <w:rPr>
                <w:b/>
                <w:bCs/>
              </w:rPr>
              <w:t xml:space="preserve">Points </w:t>
            </w:r>
          </w:p>
        </w:tc>
      </w:tr>
      <w:tr w:rsidR="00260285" w:rsidRPr="00FB1DEB" w14:paraId="40F270AD" w14:textId="77777777" w:rsidTr="00C13C70">
        <w:trPr>
          <w:trHeight w:val="101"/>
          <w:jc w:val="center"/>
        </w:trPr>
        <w:tc>
          <w:tcPr>
            <w:tcW w:w="800" w:type="dxa"/>
            <w:noWrap/>
            <w:vAlign w:val="center"/>
          </w:tcPr>
          <w:p w14:paraId="79ADEEBC" w14:textId="77777777" w:rsidR="00260285" w:rsidRPr="00FB1DEB" w:rsidRDefault="00260285" w:rsidP="00C13C70">
            <w:r>
              <w:t>6.1</w:t>
            </w:r>
          </w:p>
        </w:tc>
        <w:tc>
          <w:tcPr>
            <w:tcW w:w="7403" w:type="dxa"/>
          </w:tcPr>
          <w:p w14:paraId="20AC93D1" w14:textId="77777777" w:rsidR="00260285" w:rsidRPr="00FB1DEB" w:rsidRDefault="00260285" w:rsidP="00C13C70">
            <w:r>
              <w:t>Full qualification required (Master’s or PHD)</w:t>
            </w:r>
          </w:p>
        </w:tc>
        <w:tc>
          <w:tcPr>
            <w:tcW w:w="1440" w:type="dxa"/>
            <w:noWrap/>
            <w:vAlign w:val="center"/>
          </w:tcPr>
          <w:p w14:paraId="17AF7399" w14:textId="77777777" w:rsidR="00260285" w:rsidRPr="00FB1DEB" w:rsidRDefault="00260285" w:rsidP="00C13C70">
            <w:r>
              <w:t>1</w:t>
            </w:r>
          </w:p>
        </w:tc>
      </w:tr>
      <w:tr w:rsidR="00260285" w:rsidRPr="00FB1DEB" w14:paraId="19BA0B62" w14:textId="77777777" w:rsidTr="00C13C70">
        <w:trPr>
          <w:trHeight w:val="101"/>
          <w:jc w:val="center"/>
        </w:trPr>
        <w:tc>
          <w:tcPr>
            <w:tcW w:w="800" w:type="dxa"/>
            <w:noWrap/>
            <w:vAlign w:val="center"/>
          </w:tcPr>
          <w:p w14:paraId="2FD96A40" w14:textId="77777777" w:rsidR="00260285" w:rsidRPr="00FB1DEB" w:rsidRDefault="00260285" w:rsidP="00C13C70"/>
        </w:tc>
        <w:tc>
          <w:tcPr>
            <w:tcW w:w="7403" w:type="dxa"/>
          </w:tcPr>
          <w:p w14:paraId="42CDE514" w14:textId="77777777" w:rsidR="00260285" w:rsidRPr="00FB1DEB" w:rsidRDefault="00260285" w:rsidP="00C13C70">
            <w:r>
              <w:t>Partial qualification required (bachelor’s degree)</w:t>
            </w:r>
          </w:p>
        </w:tc>
        <w:tc>
          <w:tcPr>
            <w:tcW w:w="1440" w:type="dxa"/>
            <w:noWrap/>
            <w:vAlign w:val="center"/>
          </w:tcPr>
          <w:p w14:paraId="6FDA0335" w14:textId="77777777" w:rsidR="00260285" w:rsidRPr="00FB1DEB" w:rsidRDefault="00260285" w:rsidP="00C13C70">
            <w:r>
              <w:t>0.5</w:t>
            </w:r>
          </w:p>
        </w:tc>
      </w:tr>
      <w:tr w:rsidR="00260285" w:rsidRPr="00FB1DEB" w14:paraId="44D5B904" w14:textId="77777777" w:rsidTr="00C13C70">
        <w:trPr>
          <w:trHeight w:val="101"/>
          <w:jc w:val="center"/>
        </w:trPr>
        <w:tc>
          <w:tcPr>
            <w:tcW w:w="800" w:type="dxa"/>
            <w:noWrap/>
            <w:vAlign w:val="center"/>
          </w:tcPr>
          <w:p w14:paraId="11535D49" w14:textId="77777777" w:rsidR="00260285" w:rsidRPr="00FB1DEB" w:rsidRDefault="00260285" w:rsidP="00C13C70"/>
        </w:tc>
        <w:tc>
          <w:tcPr>
            <w:tcW w:w="7403" w:type="dxa"/>
          </w:tcPr>
          <w:p w14:paraId="462E7337" w14:textId="77777777" w:rsidR="00260285" w:rsidRPr="00FB1DEB" w:rsidRDefault="00260285" w:rsidP="00C13C70">
            <w:r>
              <w:t>Below qualification required</w:t>
            </w:r>
          </w:p>
        </w:tc>
        <w:tc>
          <w:tcPr>
            <w:tcW w:w="1440" w:type="dxa"/>
            <w:noWrap/>
            <w:vAlign w:val="center"/>
          </w:tcPr>
          <w:p w14:paraId="7F06D992" w14:textId="77777777" w:rsidR="00260285" w:rsidRPr="00FB1DEB" w:rsidRDefault="00260285" w:rsidP="00C13C70">
            <w:r>
              <w:t>0</w:t>
            </w:r>
          </w:p>
        </w:tc>
      </w:tr>
      <w:tr w:rsidR="00260285" w:rsidRPr="00FB1DEB" w14:paraId="7B2029F7" w14:textId="77777777" w:rsidTr="00C13C70">
        <w:trPr>
          <w:trHeight w:val="101"/>
          <w:jc w:val="center"/>
        </w:trPr>
        <w:tc>
          <w:tcPr>
            <w:tcW w:w="800" w:type="dxa"/>
            <w:noWrap/>
          </w:tcPr>
          <w:p w14:paraId="56279569" w14:textId="77777777" w:rsidR="00260285" w:rsidRPr="00FB1DEB" w:rsidRDefault="00260285" w:rsidP="00C13C70">
            <w:r>
              <w:t>6.2</w:t>
            </w:r>
          </w:p>
        </w:tc>
        <w:tc>
          <w:tcPr>
            <w:tcW w:w="7403" w:type="dxa"/>
          </w:tcPr>
          <w:p w14:paraId="479BB782" w14:textId="77777777" w:rsidR="00260285" w:rsidRPr="00FB1DEB" w:rsidRDefault="00260285" w:rsidP="00C13C70">
            <w:r>
              <w:t>Full experiences required</w:t>
            </w:r>
          </w:p>
        </w:tc>
        <w:tc>
          <w:tcPr>
            <w:tcW w:w="1440" w:type="dxa"/>
            <w:noWrap/>
            <w:vAlign w:val="center"/>
          </w:tcPr>
          <w:p w14:paraId="3BDBD250" w14:textId="77777777" w:rsidR="00260285" w:rsidRPr="00FB1DEB" w:rsidRDefault="00260285" w:rsidP="00C13C70">
            <w:r>
              <w:t>2</w:t>
            </w:r>
          </w:p>
        </w:tc>
      </w:tr>
      <w:tr w:rsidR="00260285" w:rsidRPr="00FB1DEB" w14:paraId="5B7851D3" w14:textId="77777777" w:rsidTr="00C13C70">
        <w:trPr>
          <w:trHeight w:val="101"/>
          <w:jc w:val="center"/>
        </w:trPr>
        <w:tc>
          <w:tcPr>
            <w:tcW w:w="800" w:type="dxa"/>
            <w:noWrap/>
          </w:tcPr>
          <w:p w14:paraId="1BF6DFF2" w14:textId="77777777" w:rsidR="00260285" w:rsidRPr="00FB1DEB" w:rsidRDefault="00260285" w:rsidP="00C13C70"/>
        </w:tc>
        <w:tc>
          <w:tcPr>
            <w:tcW w:w="7403" w:type="dxa"/>
          </w:tcPr>
          <w:p w14:paraId="68F9FA17" w14:textId="77777777" w:rsidR="00260285" w:rsidRPr="00FB1DEB" w:rsidRDefault="00260285" w:rsidP="00C13C70">
            <w:r>
              <w:t>Partial experience required</w:t>
            </w:r>
          </w:p>
        </w:tc>
        <w:tc>
          <w:tcPr>
            <w:tcW w:w="1440" w:type="dxa"/>
            <w:noWrap/>
            <w:vAlign w:val="center"/>
          </w:tcPr>
          <w:p w14:paraId="58FC2084" w14:textId="77777777" w:rsidR="00260285" w:rsidRPr="00FB1DEB" w:rsidRDefault="00260285" w:rsidP="00C13C70">
            <w:r>
              <w:t>1</w:t>
            </w:r>
          </w:p>
        </w:tc>
      </w:tr>
      <w:tr w:rsidR="00260285" w:rsidRPr="00FB1DEB" w14:paraId="614EBB64" w14:textId="77777777" w:rsidTr="00C13C70">
        <w:trPr>
          <w:trHeight w:val="101"/>
          <w:jc w:val="center"/>
        </w:trPr>
        <w:tc>
          <w:tcPr>
            <w:tcW w:w="800" w:type="dxa"/>
            <w:noWrap/>
          </w:tcPr>
          <w:p w14:paraId="31E7FEBE" w14:textId="77777777" w:rsidR="00260285" w:rsidRPr="00FB1DEB" w:rsidRDefault="00260285" w:rsidP="00C13C70"/>
        </w:tc>
        <w:tc>
          <w:tcPr>
            <w:tcW w:w="7403" w:type="dxa"/>
          </w:tcPr>
          <w:p w14:paraId="2C2498DD" w14:textId="77777777" w:rsidR="00260285" w:rsidRPr="00FB1DEB" w:rsidRDefault="00260285" w:rsidP="00C13C70">
            <w:r>
              <w:t>No experience required</w:t>
            </w:r>
          </w:p>
        </w:tc>
        <w:tc>
          <w:tcPr>
            <w:tcW w:w="1440" w:type="dxa"/>
            <w:noWrap/>
            <w:vAlign w:val="center"/>
          </w:tcPr>
          <w:p w14:paraId="130927F6" w14:textId="77777777" w:rsidR="00260285" w:rsidRPr="00FB1DEB" w:rsidRDefault="00260285" w:rsidP="00C13C70">
            <w:r>
              <w:t>0</w:t>
            </w:r>
          </w:p>
        </w:tc>
      </w:tr>
      <w:tr w:rsidR="00260285" w:rsidRPr="00FB1DEB" w14:paraId="1EB5C59B" w14:textId="77777777" w:rsidTr="00C13C70">
        <w:trPr>
          <w:trHeight w:val="101"/>
          <w:jc w:val="center"/>
        </w:trPr>
        <w:tc>
          <w:tcPr>
            <w:tcW w:w="8203" w:type="dxa"/>
            <w:gridSpan w:val="2"/>
            <w:noWrap/>
          </w:tcPr>
          <w:p w14:paraId="2477DFEB" w14:textId="77777777" w:rsidR="00260285" w:rsidRPr="006C3931" w:rsidRDefault="00260285" w:rsidP="00C13C70">
            <w:pPr>
              <w:rPr>
                <w:b/>
                <w:bCs/>
              </w:rPr>
            </w:pPr>
            <w:r>
              <w:br w:type="page"/>
            </w:r>
            <w:r>
              <w:rPr>
                <w:b/>
                <w:bCs/>
              </w:rPr>
              <w:t>Urban Planner - 3 Points</w:t>
            </w:r>
          </w:p>
        </w:tc>
        <w:tc>
          <w:tcPr>
            <w:tcW w:w="1440" w:type="dxa"/>
            <w:noWrap/>
            <w:vAlign w:val="center"/>
          </w:tcPr>
          <w:p w14:paraId="25D60620" w14:textId="77777777" w:rsidR="00260285" w:rsidRPr="006C3931" w:rsidRDefault="00260285" w:rsidP="00C13C70">
            <w:pPr>
              <w:rPr>
                <w:b/>
                <w:bCs/>
              </w:rPr>
            </w:pPr>
            <w:r>
              <w:rPr>
                <w:b/>
                <w:bCs/>
              </w:rPr>
              <w:t>Points</w:t>
            </w:r>
          </w:p>
        </w:tc>
      </w:tr>
      <w:tr w:rsidR="00260285" w:rsidRPr="00FB1DEB" w14:paraId="62FF3096" w14:textId="77777777" w:rsidTr="00C13C70">
        <w:trPr>
          <w:trHeight w:val="101"/>
          <w:jc w:val="center"/>
        </w:trPr>
        <w:tc>
          <w:tcPr>
            <w:tcW w:w="800" w:type="dxa"/>
            <w:noWrap/>
            <w:vAlign w:val="center"/>
          </w:tcPr>
          <w:p w14:paraId="3E6A85D4" w14:textId="64421762" w:rsidR="00260285" w:rsidRPr="00FB1DEB" w:rsidRDefault="00BB799E" w:rsidP="00C13C70">
            <w:r>
              <w:t>7.</w:t>
            </w:r>
            <w:r w:rsidR="00260285">
              <w:t>1</w:t>
            </w:r>
          </w:p>
        </w:tc>
        <w:tc>
          <w:tcPr>
            <w:tcW w:w="7403" w:type="dxa"/>
          </w:tcPr>
          <w:p w14:paraId="179CEA8A" w14:textId="77777777" w:rsidR="00260285" w:rsidRPr="00FB1DEB" w:rsidRDefault="00260285" w:rsidP="00C13C70">
            <w:r>
              <w:t>Full qualification required (Master’s or PHD)</w:t>
            </w:r>
          </w:p>
        </w:tc>
        <w:tc>
          <w:tcPr>
            <w:tcW w:w="1440" w:type="dxa"/>
            <w:noWrap/>
            <w:vAlign w:val="center"/>
          </w:tcPr>
          <w:p w14:paraId="79DE5F69" w14:textId="77777777" w:rsidR="00260285" w:rsidRPr="00FB1DEB" w:rsidRDefault="00260285" w:rsidP="00C13C70">
            <w:r>
              <w:t>1</w:t>
            </w:r>
          </w:p>
        </w:tc>
      </w:tr>
      <w:tr w:rsidR="00260285" w:rsidRPr="00FB1DEB" w14:paraId="01AC79D1" w14:textId="77777777" w:rsidTr="00C13C70">
        <w:trPr>
          <w:trHeight w:val="101"/>
          <w:jc w:val="center"/>
        </w:trPr>
        <w:tc>
          <w:tcPr>
            <w:tcW w:w="800" w:type="dxa"/>
            <w:noWrap/>
            <w:vAlign w:val="center"/>
          </w:tcPr>
          <w:p w14:paraId="72F7C4A1" w14:textId="77777777" w:rsidR="00260285" w:rsidRPr="00FB1DEB" w:rsidRDefault="00260285" w:rsidP="00C13C70"/>
        </w:tc>
        <w:tc>
          <w:tcPr>
            <w:tcW w:w="7403" w:type="dxa"/>
          </w:tcPr>
          <w:p w14:paraId="263F4209" w14:textId="77777777" w:rsidR="00260285" w:rsidRPr="00FB1DEB" w:rsidRDefault="00260285" w:rsidP="00C13C70">
            <w:r>
              <w:t>Partial qualification required (bachelor’s degree)</w:t>
            </w:r>
          </w:p>
        </w:tc>
        <w:tc>
          <w:tcPr>
            <w:tcW w:w="1440" w:type="dxa"/>
            <w:noWrap/>
            <w:vAlign w:val="center"/>
          </w:tcPr>
          <w:p w14:paraId="63D51C53" w14:textId="77777777" w:rsidR="00260285" w:rsidRPr="00FB1DEB" w:rsidRDefault="00260285" w:rsidP="00C13C70">
            <w:r>
              <w:t>0.5</w:t>
            </w:r>
          </w:p>
        </w:tc>
      </w:tr>
      <w:tr w:rsidR="00260285" w:rsidRPr="00FB1DEB" w14:paraId="45D73555" w14:textId="77777777" w:rsidTr="00C13C70">
        <w:trPr>
          <w:trHeight w:val="101"/>
          <w:jc w:val="center"/>
        </w:trPr>
        <w:tc>
          <w:tcPr>
            <w:tcW w:w="800" w:type="dxa"/>
            <w:noWrap/>
            <w:vAlign w:val="center"/>
          </w:tcPr>
          <w:p w14:paraId="50C9FC59" w14:textId="77777777" w:rsidR="00260285" w:rsidRPr="00FB1DEB" w:rsidRDefault="00260285" w:rsidP="00C13C70"/>
        </w:tc>
        <w:tc>
          <w:tcPr>
            <w:tcW w:w="7403" w:type="dxa"/>
          </w:tcPr>
          <w:p w14:paraId="6FE2CFBA" w14:textId="77777777" w:rsidR="00260285" w:rsidRPr="00FB1DEB" w:rsidRDefault="00260285" w:rsidP="00C13C70">
            <w:r>
              <w:t>Below qualification required</w:t>
            </w:r>
          </w:p>
        </w:tc>
        <w:tc>
          <w:tcPr>
            <w:tcW w:w="1440" w:type="dxa"/>
            <w:noWrap/>
            <w:vAlign w:val="center"/>
          </w:tcPr>
          <w:p w14:paraId="6B480AE7" w14:textId="77777777" w:rsidR="00260285" w:rsidRPr="00FB1DEB" w:rsidRDefault="00260285" w:rsidP="00C13C70">
            <w:r>
              <w:t>0</w:t>
            </w:r>
          </w:p>
        </w:tc>
      </w:tr>
      <w:tr w:rsidR="00260285" w:rsidRPr="00FB1DEB" w14:paraId="04150BD2" w14:textId="77777777" w:rsidTr="00C13C70">
        <w:trPr>
          <w:trHeight w:val="101"/>
          <w:jc w:val="center"/>
        </w:trPr>
        <w:tc>
          <w:tcPr>
            <w:tcW w:w="800" w:type="dxa"/>
            <w:noWrap/>
          </w:tcPr>
          <w:p w14:paraId="6C25C9A1" w14:textId="09A6ADAF" w:rsidR="00260285" w:rsidRPr="00FB1DEB" w:rsidRDefault="00BB799E" w:rsidP="00C13C70">
            <w:r>
              <w:t>7</w:t>
            </w:r>
            <w:r w:rsidR="00260285">
              <w:t>.2</w:t>
            </w:r>
          </w:p>
        </w:tc>
        <w:tc>
          <w:tcPr>
            <w:tcW w:w="7403" w:type="dxa"/>
          </w:tcPr>
          <w:p w14:paraId="00B517D5" w14:textId="77777777" w:rsidR="00260285" w:rsidRPr="00FB1DEB" w:rsidRDefault="00260285" w:rsidP="00C13C70">
            <w:r>
              <w:t>Full experiences required</w:t>
            </w:r>
          </w:p>
        </w:tc>
        <w:tc>
          <w:tcPr>
            <w:tcW w:w="1440" w:type="dxa"/>
            <w:noWrap/>
            <w:vAlign w:val="center"/>
          </w:tcPr>
          <w:p w14:paraId="3E60010C" w14:textId="77777777" w:rsidR="00260285" w:rsidRPr="00FB1DEB" w:rsidRDefault="00260285" w:rsidP="00C13C70">
            <w:r>
              <w:t>2</w:t>
            </w:r>
          </w:p>
        </w:tc>
      </w:tr>
      <w:tr w:rsidR="00260285" w:rsidRPr="00FB1DEB" w14:paraId="24821ECB" w14:textId="77777777" w:rsidTr="00C13C70">
        <w:trPr>
          <w:trHeight w:val="101"/>
          <w:jc w:val="center"/>
        </w:trPr>
        <w:tc>
          <w:tcPr>
            <w:tcW w:w="800" w:type="dxa"/>
            <w:noWrap/>
          </w:tcPr>
          <w:p w14:paraId="367329CB" w14:textId="77777777" w:rsidR="00260285" w:rsidRPr="00FB1DEB" w:rsidRDefault="00260285" w:rsidP="00C13C70"/>
        </w:tc>
        <w:tc>
          <w:tcPr>
            <w:tcW w:w="7403" w:type="dxa"/>
          </w:tcPr>
          <w:p w14:paraId="7B17148E" w14:textId="77777777" w:rsidR="00260285" w:rsidRPr="00FB1DEB" w:rsidRDefault="00260285" w:rsidP="00C13C70">
            <w:r>
              <w:t>Partial experience required</w:t>
            </w:r>
          </w:p>
        </w:tc>
        <w:tc>
          <w:tcPr>
            <w:tcW w:w="1440" w:type="dxa"/>
            <w:noWrap/>
            <w:vAlign w:val="center"/>
          </w:tcPr>
          <w:p w14:paraId="3F7C7430" w14:textId="77777777" w:rsidR="00260285" w:rsidRPr="00FB1DEB" w:rsidRDefault="00260285" w:rsidP="00C13C70">
            <w:r>
              <w:t>1</w:t>
            </w:r>
          </w:p>
        </w:tc>
      </w:tr>
      <w:tr w:rsidR="00260285" w:rsidRPr="00FB1DEB" w14:paraId="51C9637C" w14:textId="77777777" w:rsidTr="00C13C70">
        <w:trPr>
          <w:trHeight w:val="101"/>
          <w:jc w:val="center"/>
        </w:trPr>
        <w:tc>
          <w:tcPr>
            <w:tcW w:w="800" w:type="dxa"/>
            <w:noWrap/>
          </w:tcPr>
          <w:p w14:paraId="2EE424EB" w14:textId="77777777" w:rsidR="00260285" w:rsidRPr="00FB1DEB" w:rsidRDefault="00260285" w:rsidP="00C13C70"/>
        </w:tc>
        <w:tc>
          <w:tcPr>
            <w:tcW w:w="7403" w:type="dxa"/>
          </w:tcPr>
          <w:p w14:paraId="016916AE" w14:textId="77777777" w:rsidR="00260285" w:rsidRPr="00FB1DEB" w:rsidRDefault="00260285" w:rsidP="00C13C70">
            <w:r>
              <w:t>No experience required</w:t>
            </w:r>
          </w:p>
        </w:tc>
        <w:tc>
          <w:tcPr>
            <w:tcW w:w="1440" w:type="dxa"/>
            <w:noWrap/>
            <w:vAlign w:val="center"/>
          </w:tcPr>
          <w:p w14:paraId="3797B361" w14:textId="77777777" w:rsidR="00260285" w:rsidRPr="00FB1DEB" w:rsidRDefault="00260285" w:rsidP="00C13C70">
            <w:r>
              <w:t>0</w:t>
            </w:r>
          </w:p>
        </w:tc>
      </w:tr>
      <w:tr w:rsidR="00260285" w:rsidRPr="00FB1DEB" w14:paraId="6E51A56B" w14:textId="77777777" w:rsidTr="00C13C70">
        <w:trPr>
          <w:trHeight w:val="101"/>
          <w:jc w:val="center"/>
        </w:trPr>
        <w:tc>
          <w:tcPr>
            <w:tcW w:w="8203" w:type="dxa"/>
            <w:gridSpan w:val="2"/>
            <w:noWrap/>
          </w:tcPr>
          <w:p w14:paraId="35FA69C8" w14:textId="77777777" w:rsidR="00260285" w:rsidRPr="00F40113" w:rsidRDefault="00260285" w:rsidP="00C13C70">
            <w:pPr>
              <w:rPr>
                <w:b/>
                <w:bCs/>
              </w:rPr>
            </w:pPr>
            <w:r w:rsidRPr="00F40113">
              <w:rPr>
                <w:b/>
                <w:bCs/>
              </w:rPr>
              <w:t>Transport Economist – 3 Points</w:t>
            </w:r>
          </w:p>
        </w:tc>
        <w:tc>
          <w:tcPr>
            <w:tcW w:w="1440" w:type="dxa"/>
            <w:noWrap/>
            <w:vAlign w:val="center"/>
          </w:tcPr>
          <w:p w14:paraId="62B90069" w14:textId="77777777" w:rsidR="00260285" w:rsidRPr="00F40113" w:rsidRDefault="00260285" w:rsidP="00C13C70">
            <w:pPr>
              <w:rPr>
                <w:b/>
                <w:bCs/>
              </w:rPr>
            </w:pPr>
            <w:r w:rsidRPr="00F40113">
              <w:rPr>
                <w:b/>
                <w:bCs/>
              </w:rPr>
              <w:t>Points</w:t>
            </w:r>
          </w:p>
        </w:tc>
      </w:tr>
      <w:tr w:rsidR="00260285" w:rsidRPr="00FB1DEB" w14:paraId="37357372" w14:textId="77777777" w:rsidTr="00C13C70">
        <w:trPr>
          <w:trHeight w:val="101"/>
          <w:jc w:val="center"/>
        </w:trPr>
        <w:tc>
          <w:tcPr>
            <w:tcW w:w="800" w:type="dxa"/>
            <w:noWrap/>
            <w:vAlign w:val="center"/>
          </w:tcPr>
          <w:p w14:paraId="4D43DB94" w14:textId="71E6CA30" w:rsidR="00260285" w:rsidRPr="00FB1DEB" w:rsidRDefault="00BB799E" w:rsidP="00C13C70">
            <w:r>
              <w:t>8</w:t>
            </w:r>
            <w:r w:rsidR="00260285">
              <w:t>.1</w:t>
            </w:r>
          </w:p>
        </w:tc>
        <w:tc>
          <w:tcPr>
            <w:tcW w:w="7403" w:type="dxa"/>
          </w:tcPr>
          <w:p w14:paraId="3F4B9136" w14:textId="77777777" w:rsidR="00260285" w:rsidRDefault="00260285" w:rsidP="00C13C70">
            <w:r>
              <w:t>Full qualification required (Master’s or PHD)</w:t>
            </w:r>
          </w:p>
        </w:tc>
        <w:tc>
          <w:tcPr>
            <w:tcW w:w="1440" w:type="dxa"/>
            <w:noWrap/>
            <w:vAlign w:val="center"/>
          </w:tcPr>
          <w:p w14:paraId="510E934B" w14:textId="77777777" w:rsidR="00260285" w:rsidRDefault="00260285" w:rsidP="00C13C70">
            <w:r>
              <w:t>1</w:t>
            </w:r>
          </w:p>
        </w:tc>
      </w:tr>
      <w:tr w:rsidR="00260285" w:rsidRPr="00FB1DEB" w14:paraId="6943A243" w14:textId="77777777" w:rsidTr="00C13C70">
        <w:trPr>
          <w:trHeight w:val="101"/>
          <w:jc w:val="center"/>
        </w:trPr>
        <w:tc>
          <w:tcPr>
            <w:tcW w:w="800" w:type="dxa"/>
            <w:noWrap/>
            <w:vAlign w:val="center"/>
          </w:tcPr>
          <w:p w14:paraId="189AB608" w14:textId="77777777" w:rsidR="00260285" w:rsidRPr="00FB1DEB" w:rsidRDefault="00260285" w:rsidP="00C13C70"/>
        </w:tc>
        <w:tc>
          <w:tcPr>
            <w:tcW w:w="7403" w:type="dxa"/>
          </w:tcPr>
          <w:p w14:paraId="02460DAD" w14:textId="77777777" w:rsidR="00260285" w:rsidRDefault="00260285" w:rsidP="00C13C70">
            <w:r>
              <w:t>Partial qualification required (bachelor’s degree)</w:t>
            </w:r>
          </w:p>
        </w:tc>
        <w:tc>
          <w:tcPr>
            <w:tcW w:w="1440" w:type="dxa"/>
            <w:noWrap/>
            <w:vAlign w:val="center"/>
          </w:tcPr>
          <w:p w14:paraId="5487653C" w14:textId="77777777" w:rsidR="00260285" w:rsidRDefault="00260285" w:rsidP="00C13C70">
            <w:r>
              <w:t>0.5</w:t>
            </w:r>
          </w:p>
        </w:tc>
      </w:tr>
      <w:tr w:rsidR="00260285" w:rsidRPr="00FB1DEB" w14:paraId="39B45738" w14:textId="77777777" w:rsidTr="00C13C70">
        <w:trPr>
          <w:trHeight w:val="101"/>
          <w:jc w:val="center"/>
        </w:trPr>
        <w:tc>
          <w:tcPr>
            <w:tcW w:w="800" w:type="dxa"/>
            <w:noWrap/>
            <w:vAlign w:val="center"/>
          </w:tcPr>
          <w:p w14:paraId="62B4D1A9" w14:textId="77777777" w:rsidR="00260285" w:rsidRPr="00FB1DEB" w:rsidRDefault="00260285" w:rsidP="00C13C70"/>
        </w:tc>
        <w:tc>
          <w:tcPr>
            <w:tcW w:w="7403" w:type="dxa"/>
          </w:tcPr>
          <w:p w14:paraId="4DDC1AC2" w14:textId="77777777" w:rsidR="00260285" w:rsidRDefault="00260285" w:rsidP="00C13C70">
            <w:r>
              <w:t>Below qualification required</w:t>
            </w:r>
          </w:p>
        </w:tc>
        <w:tc>
          <w:tcPr>
            <w:tcW w:w="1440" w:type="dxa"/>
            <w:noWrap/>
            <w:vAlign w:val="center"/>
          </w:tcPr>
          <w:p w14:paraId="0FFB6091" w14:textId="77777777" w:rsidR="00260285" w:rsidRDefault="00260285" w:rsidP="00C13C70">
            <w:r>
              <w:t>0</w:t>
            </w:r>
          </w:p>
        </w:tc>
      </w:tr>
      <w:tr w:rsidR="00260285" w:rsidRPr="00FB1DEB" w14:paraId="6A5F9942" w14:textId="77777777" w:rsidTr="00C13C70">
        <w:trPr>
          <w:trHeight w:val="101"/>
          <w:jc w:val="center"/>
        </w:trPr>
        <w:tc>
          <w:tcPr>
            <w:tcW w:w="800" w:type="dxa"/>
            <w:noWrap/>
          </w:tcPr>
          <w:p w14:paraId="5682D031" w14:textId="25EE2E26" w:rsidR="00260285" w:rsidRPr="00FB1DEB" w:rsidRDefault="00BB799E" w:rsidP="00C13C70">
            <w:r>
              <w:t>8</w:t>
            </w:r>
            <w:r w:rsidR="00260285">
              <w:t>.2</w:t>
            </w:r>
          </w:p>
        </w:tc>
        <w:tc>
          <w:tcPr>
            <w:tcW w:w="7403" w:type="dxa"/>
          </w:tcPr>
          <w:p w14:paraId="7379C143" w14:textId="77777777" w:rsidR="00260285" w:rsidRDefault="00260285" w:rsidP="00C13C70">
            <w:r>
              <w:t>Full experiences required</w:t>
            </w:r>
          </w:p>
        </w:tc>
        <w:tc>
          <w:tcPr>
            <w:tcW w:w="1440" w:type="dxa"/>
            <w:noWrap/>
            <w:vAlign w:val="center"/>
          </w:tcPr>
          <w:p w14:paraId="20F822E6" w14:textId="77777777" w:rsidR="00260285" w:rsidRDefault="00260285" w:rsidP="00C13C70">
            <w:r>
              <w:t>2</w:t>
            </w:r>
          </w:p>
        </w:tc>
      </w:tr>
      <w:tr w:rsidR="00260285" w:rsidRPr="00FB1DEB" w14:paraId="497C27BA" w14:textId="77777777" w:rsidTr="00C13C70">
        <w:trPr>
          <w:trHeight w:val="101"/>
          <w:jc w:val="center"/>
        </w:trPr>
        <w:tc>
          <w:tcPr>
            <w:tcW w:w="800" w:type="dxa"/>
            <w:noWrap/>
          </w:tcPr>
          <w:p w14:paraId="708772A8" w14:textId="77777777" w:rsidR="00260285" w:rsidRPr="00FB1DEB" w:rsidRDefault="00260285" w:rsidP="00C13C70"/>
        </w:tc>
        <w:tc>
          <w:tcPr>
            <w:tcW w:w="7403" w:type="dxa"/>
          </w:tcPr>
          <w:p w14:paraId="174696A3" w14:textId="77777777" w:rsidR="00260285" w:rsidRDefault="00260285" w:rsidP="00C13C70">
            <w:r>
              <w:t>Partial experience required</w:t>
            </w:r>
          </w:p>
        </w:tc>
        <w:tc>
          <w:tcPr>
            <w:tcW w:w="1440" w:type="dxa"/>
            <w:noWrap/>
            <w:vAlign w:val="center"/>
          </w:tcPr>
          <w:p w14:paraId="0A0DAB95" w14:textId="77777777" w:rsidR="00260285" w:rsidRDefault="00260285" w:rsidP="00C13C70">
            <w:r>
              <w:t>1</w:t>
            </w:r>
          </w:p>
        </w:tc>
      </w:tr>
      <w:tr w:rsidR="00260285" w:rsidRPr="00FB1DEB" w14:paraId="1E84CEDA" w14:textId="77777777" w:rsidTr="00C13C70">
        <w:trPr>
          <w:trHeight w:val="101"/>
          <w:jc w:val="center"/>
        </w:trPr>
        <w:tc>
          <w:tcPr>
            <w:tcW w:w="800" w:type="dxa"/>
            <w:noWrap/>
          </w:tcPr>
          <w:p w14:paraId="3B0CF80B" w14:textId="77777777" w:rsidR="00260285" w:rsidRPr="00FB1DEB" w:rsidRDefault="00260285" w:rsidP="00C13C70"/>
        </w:tc>
        <w:tc>
          <w:tcPr>
            <w:tcW w:w="7403" w:type="dxa"/>
          </w:tcPr>
          <w:p w14:paraId="7B947FEE" w14:textId="77777777" w:rsidR="00260285" w:rsidRDefault="00260285" w:rsidP="00C13C70">
            <w:r>
              <w:t>No experience required</w:t>
            </w:r>
          </w:p>
        </w:tc>
        <w:tc>
          <w:tcPr>
            <w:tcW w:w="1440" w:type="dxa"/>
            <w:noWrap/>
            <w:vAlign w:val="center"/>
          </w:tcPr>
          <w:p w14:paraId="0AFCC7AC" w14:textId="77777777" w:rsidR="00260285" w:rsidRDefault="00260285" w:rsidP="00C13C70">
            <w:r>
              <w:t>0</w:t>
            </w:r>
          </w:p>
        </w:tc>
      </w:tr>
      <w:tr w:rsidR="00260285" w:rsidRPr="00FB1DEB" w14:paraId="3AC09F2C" w14:textId="77777777" w:rsidTr="00C13C70">
        <w:trPr>
          <w:trHeight w:val="101"/>
          <w:jc w:val="center"/>
        </w:trPr>
        <w:tc>
          <w:tcPr>
            <w:tcW w:w="8203" w:type="dxa"/>
            <w:gridSpan w:val="2"/>
            <w:noWrap/>
          </w:tcPr>
          <w:p w14:paraId="680051F7" w14:textId="77777777" w:rsidR="00260285" w:rsidRPr="006C3931" w:rsidRDefault="00260285" w:rsidP="00C13C70">
            <w:pPr>
              <w:rPr>
                <w:b/>
                <w:bCs/>
              </w:rPr>
            </w:pPr>
            <w:r>
              <w:rPr>
                <w:b/>
                <w:bCs/>
              </w:rPr>
              <w:t>Transport Modelling Expert- 3 Points</w:t>
            </w:r>
          </w:p>
        </w:tc>
        <w:tc>
          <w:tcPr>
            <w:tcW w:w="1440" w:type="dxa"/>
            <w:noWrap/>
            <w:vAlign w:val="center"/>
          </w:tcPr>
          <w:p w14:paraId="6F556996" w14:textId="77777777" w:rsidR="00260285" w:rsidRPr="006C3931" w:rsidRDefault="00260285" w:rsidP="00C13C70">
            <w:pPr>
              <w:rPr>
                <w:b/>
                <w:bCs/>
              </w:rPr>
            </w:pPr>
            <w:r>
              <w:rPr>
                <w:b/>
                <w:bCs/>
              </w:rPr>
              <w:t>Points</w:t>
            </w:r>
          </w:p>
        </w:tc>
      </w:tr>
      <w:tr w:rsidR="00260285" w:rsidRPr="00FB1DEB" w14:paraId="68B1696F" w14:textId="77777777" w:rsidTr="00C13C70">
        <w:trPr>
          <w:trHeight w:val="101"/>
          <w:jc w:val="center"/>
        </w:trPr>
        <w:tc>
          <w:tcPr>
            <w:tcW w:w="800" w:type="dxa"/>
            <w:noWrap/>
            <w:vAlign w:val="center"/>
          </w:tcPr>
          <w:p w14:paraId="0AA7223F" w14:textId="1EF2DCDD" w:rsidR="00260285" w:rsidRPr="00FB1DEB" w:rsidRDefault="00BB799E" w:rsidP="00C13C70">
            <w:r>
              <w:t>9</w:t>
            </w:r>
            <w:r w:rsidR="00260285">
              <w:t>.1</w:t>
            </w:r>
          </w:p>
        </w:tc>
        <w:tc>
          <w:tcPr>
            <w:tcW w:w="7403" w:type="dxa"/>
          </w:tcPr>
          <w:p w14:paraId="48D97466" w14:textId="77777777" w:rsidR="00260285" w:rsidRPr="00FB1DEB" w:rsidRDefault="00260285" w:rsidP="00C13C70">
            <w:r>
              <w:t>Full qualification required (Master’s or PHD)</w:t>
            </w:r>
          </w:p>
        </w:tc>
        <w:tc>
          <w:tcPr>
            <w:tcW w:w="1440" w:type="dxa"/>
            <w:noWrap/>
            <w:vAlign w:val="center"/>
          </w:tcPr>
          <w:p w14:paraId="595338A8" w14:textId="77777777" w:rsidR="00260285" w:rsidRPr="00FB1DEB" w:rsidRDefault="00260285" w:rsidP="00C13C70">
            <w:r>
              <w:t>1</w:t>
            </w:r>
          </w:p>
        </w:tc>
      </w:tr>
      <w:tr w:rsidR="00260285" w:rsidRPr="00FB1DEB" w14:paraId="504ADA87" w14:textId="77777777" w:rsidTr="00C13C70">
        <w:trPr>
          <w:trHeight w:val="101"/>
          <w:jc w:val="center"/>
        </w:trPr>
        <w:tc>
          <w:tcPr>
            <w:tcW w:w="800" w:type="dxa"/>
            <w:noWrap/>
            <w:vAlign w:val="center"/>
          </w:tcPr>
          <w:p w14:paraId="7926B072" w14:textId="77777777" w:rsidR="00260285" w:rsidRPr="00FB1DEB" w:rsidRDefault="00260285" w:rsidP="00C13C70"/>
        </w:tc>
        <w:tc>
          <w:tcPr>
            <w:tcW w:w="7403" w:type="dxa"/>
          </w:tcPr>
          <w:p w14:paraId="5C4BFF8C" w14:textId="77777777" w:rsidR="00260285" w:rsidRPr="00FB1DEB" w:rsidRDefault="00260285" w:rsidP="00C13C70">
            <w:r>
              <w:t>Partial qualification required (bachelor’s degree)</w:t>
            </w:r>
          </w:p>
        </w:tc>
        <w:tc>
          <w:tcPr>
            <w:tcW w:w="1440" w:type="dxa"/>
            <w:noWrap/>
            <w:vAlign w:val="center"/>
          </w:tcPr>
          <w:p w14:paraId="6A977AB1" w14:textId="77777777" w:rsidR="00260285" w:rsidRPr="00FB1DEB" w:rsidRDefault="00260285" w:rsidP="00C13C70">
            <w:r>
              <w:t>0.5</w:t>
            </w:r>
          </w:p>
        </w:tc>
      </w:tr>
      <w:tr w:rsidR="00260285" w:rsidRPr="00FB1DEB" w14:paraId="6621ADFA" w14:textId="77777777" w:rsidTr="00C13C70">
        <w:trPr>
          <w:trHeight w:val="101"/>
          <w:jc w:val="center"/>
        </w:trPr>
        <w:tc>
          <w:tcPr>
            <w:tcW w:w="800" w:type="dxa"/>
            <w:noWrap/>
            <w:vAlign w:val="center"/>
          </w:tcPr>
          <w:p w14:paraId="62AE3B0B" w14:textId="77777777" w:rsidR="00260285" w:rsidRPr="00FB1DEB" w:rsidRDefault="00260285" w:rsidP="00C13C70"/>
        </w:tc>
        <w:tc>
          <w:tcPr>
            <w:tcW w:w="7403" w:type="dxa"/>
          </w:tcPr>
          <w:p w14:paraId="511BF235" w14:textId="77777777" w:rsidR="00260285" w:rsidRPr="00FB1DEB" w:rsidRDefault="00260285" w:rsidP="00C13C70">
            <w:r>
              <w:t>Below qualification required</w:t>
            </w:r>
          </w:p>
        </w:tc>
        <w:tc>
          <w:tcPr>
            <w:tcW w:w="1440" w:type="dxa"/>
            <w:noWrap/>
            <w:vAlign w:val="center"/>
          </w:tcPr>
          <w:p w14:paraId="3827B398" w14:textId="77777777" w:rsidR="00260285" w:rsidRPr="00FB1DEB" w:rsidRDefault="00260285" w:rsidP="00C13C70">
            <w:r>
              <w:t>0</w:t>
            </w:r>
          </w:p>
        </w:tc>
      </w:tr>
      <w:tr w:rsidR="00260285" w:rsidRPr="00FB1DEB" w14:paraId="096F0219" w14:textId="77777777" w:rsidTr="00C13C70">
        <w:trPr>
          <w:trHeight w:val="101"/>
          <w:jc w:val="center"/>
        </w:trPr>
        <w:tc>
          <w:tcPr>
            <w:tcW w:w="800" w:type="dxa"/>
            <w:noWrap/>
          </w:tcPr>
          <w:p w14:paraId="351C2EE8" w14:textId="453C6855" w:rsidR="00260285" w:rsidRPr="00FB1DEB" w:rsidRDefault="00BB799E" w:rsidP="00C13C70">
            <w:r>
              <w:t>9</w:t>
            </w:r>
            <w:r w:rsidR="00260285">
              <w:t>.2</w:t>
            </w:r>
          </w:p>
        </w:tc>
        <w:tc>
          <w:tcPr>
            <w:tcW w:w="7403" w:type="dxa"/>
          </w:tcPr>
          <w:p w14:paraId="15404104" w14:textId="77777777" w:rsidR="00260285" w:rsidRPr="00FB1DEB" w:rsidRDefault="00260285" w:rsidP="00C13C70">
            <w:r>
              <w:t>Full experiences required</w:t>
            </w:r>
          </w:p>
        </w:tc>
        <w:tc>
          <w:tcPr>
            <w:tcW w:w="1440" w:type="dxa"/>
            <w:noWrap/>
            <w:vAlign w:val="center"/>
          </w:tcPr>
          <w:p w14:paraId="5D0AFBE9" w14:textId="77777777" w:rsidR="00260285" w:rsidRPr="00FB1DEB" w:rsidRDefault="00260285" w:rsidP="00C13C70">
            <w:r>
              <w:t>2</w:t>
            </w:r>
          </w:p>
        </w:tc>
      </w:tr>
      <w:tr w:rsidR="00260285" w:rsidRPr="00FB1DEB" w14:paraId="51E41EE3" w14:textId="77777777" w:rsidTr="00C13C70">
        <w:trPr>
          <w:trHeight w:val="101"/>
          <w:jc w:val="center"/>
        </w:trPr>
        <w:tc>
          <w:tcPr>
            <w:tcW w:w="800" w:type="dxa"/>
            <w:noWrap/>
          </w:tcPr>
          <w:p w14:paraId="02B03481" w14:textId="77777777" w:rsidR="00260285" w:rsidRPr="00FB1DEB" w:rsidRDefault="00260285" w:rsidP="00C13C70"/>
        </w:tc>
        <w:tc>
          <w:tcPr>
            <w:tcW w:w="7403" w:type="dxa"/>
          </w:tcPr>
          <w:p w14:paraId="3CDAEDEA" w14:textId="77777777" w:rsidR="00260285" w:rsidRPr="00FB1DEB" w:rsidRDefault="00260285" w:rsidP="00C13C70">
            <w:r>
              <w:t>Partial experience required</w:t>
            </w:r>
          </w:p>
        </w:tc>
        <w:tc>
          <w:tcPr>
            <w:tcW w:w="1440" w:type="dxa"/>
            <w:noWrap/>
            <w:vAlign w:val="center"/>
          </w:tcPr>
          <w:p w14:paraId="35E5F491" w14:textId="77777777" w:rsidR="00260285" w:rsidRPr="00FB1DEB" w:rsidRDefault="00260285" w:rsidP="00C13C70">
            <w:r>
              <w:t>1</w:t>
            </w:r>
          </w:p>
        </w:tc>
      </w:tr>
      <w:tr w:rsidR="00260285" w:rsidRPr="00FB1DEB" w14:paraId="2603D645" w14:textId="77777777" w:rsidTr="00C13C70">
        <w:trPr>
          <w:trHeight w:val="101"/>
          <w:jc w:val="center"/>
        </w:trPr>
        <w:tc>
          <w:tcPr>
            <w:tcW w:w="800" w:type="dxa"/>
            <w:noWrap/>
          </w:tcPr>
          <w:p w14:paraId="3781DDDB" w14:textId="77777777" w:rsidR="00260285" w:rsidRPr="00FB1DEB" w:rsidRDefault="00260285" w:rsidP="00C13C70"/>
        </w:tc>
        <w:tc>
          <w:tcPr>
            <w:tcW w:w="7403" w:type="dxa"/>
          </w:tcPr>
          <w:p w14:paraId="0C28E9E9" w14:textId="77777777" w:rsidR="00260285" w:rsidRPr="00FB1DEB" w:rsidRDefault="00260285" w:rsidP="00C13C70">
            <w:r>
              <w:t>No experience required</w:t>
            </w:r>
          </w:p>
        </w:tc>
        <w:tc>
          <w:tcPr>
            <w:tcW w:w="1440" w:type="dxa"/>
            <w:noWrap/>
            <w:vAlign w:val="center"/>
          </w:tcPr>
          <w:p w14:paraId="18A250D6" w14:textId="77777777" w:rsidR="00260285" w:rsidRPr="00FB1DEB" w:rsidRDefault="00260285" w:rsidP="00C13C70">
            <w:r>
              <w:t>0</w:t>
            </w:r>
          </w:p>
        </w:tc>
      </w:tr>
      <w:tr w:rsidR="00260285" w:rsidRPr="00FB1DEB" w14:paraId="1E28889C" w14:textId="77777777" w:rsidTr="00C13C70">
        <w:trPr>
          <w:trHeight w:val="101"/>
          <w:jc w:val="center"/>
        </w:trPr>
        <w:tc>
          <w:tcPr>
            <w:tcW w:w="8203" w:type="dxa"/>
            <w:gridSpan w:val="2"/>
            <w:noWrap/>
          </w:tcPr>
          <w:p w14:paraId="7C3FD534" w14:textId="77777777" w:rsidR="00260285" w:rsidRPr="006C3931" w:rsidRDefault="00260285" w:rsidP="00C13C70">
            <w:pPr>
              <w:rPr>
                <w:b/>
                <w:bCs/>
              </w:rPr>
            </w:pPr>
            <w:r>
              <w:rPr>
                <w:b/>
                <w:bCs/>
              </w:rPr>
              <w:t>Road Safety Expert - 3 Points</w:t>
            </w:r>
          </w:p>
        </w:tc>
        <w:tc>
          <w:tcPr>
            <w:tcW w:w="1440" w:type="dxa"/>
            <w:noWrap/>
            <w:vAlign w:val="center"/>
          </w:tcPr>
          <w:p w14:paraId="37E31850" w14:textId="77777777" w:rsidR="00260285" w:rsidRPr="006C3931" w:rsidRDefault="00260285" w:rsidP="00C13C70">
            <w:pPr>
              <w:rPr>
                <w:b/>
                <w:bCs/>
              </w:rPr>
            </w:pPr>
            <w:r>
              <w:rPr>
                <w:b/>
                <w:bCs/>
              </w:rPr>
              <w:t>Points</w:t>
            </w:r>
          </w:p>
        </w:tc>
      </w:tr>
      <w:tr w:rsidR="00260285" w:rsidRPr="00FB1DEB" w14:paraId="5C893F4A" w14:textId="77777777" w:rsidTr="00C13C70">
        <w:trPr>
          <w:trHeight w:val="101"/>
          <w:jc w:val="center"/>
        </w:trPr>
        <w:tc>
          <w:tcPr>
            <w:tcW w:w="800" w:type="dxa"/>
            <w:noWrap/>
            <w:vAlign w:val="center"/>
          </w:tcPr>
          <w:p w14:paraId="140D9075" w14:textId="65EB9601" w:rsidR="00260285" w:rsidRPr="00FB1DEB" w:rsidRDefault="00BB799E" w:rsidP="00C13C70">
            <w:r>
              <w:t>10</w:t>
            </w:r>
            <w:r w:rsidR="00260285">
              <w:t>.1</w:t>
            </w:r>
          </w:p>
        </w:tc>
        <w:tc>
          <w:tcPr>
            <w:tcW w:w="7403" w:type="dxa"/>
          </w:tcPr>
          <w:p w14:paraId="676B8C6D" w14:textId="77777777" w:rsidR="00260285" w:rsidRPr="00FB1DEB" w:rsidRDefault="00260285" w:rsidP="00C13C70">
            <w:r>
              <w:t>Full qualification required (Master’s or PHD)</w:t>
            </w:r>
          </w:p>
        </w:tc>
        <w:tc>
          <w:tcPr>
            <w:tcW w:w="1440" w:type="dxa"/>
            <w:noWrap/>
            <w:vAlign w:val="center"/>
          </w:tcPr>
          <w:p w14:paraId="23F72D15" w14:textId="77777777" w:rsidR="00260285" w:rsidRPr="00FB1DEB" w:rsidRDefault="00260285" w:rsidP="00C13C70">
            <w:r>
              <w:t>1</w:t>
            </w:r>
          </w:p>
        </w:tc>
      </w:tr>
      <w:tr w:rsidR="00260285" w:rsidRPr="00FB1DEB" w14:paraId="46F324AF" w14:textId="77777777" w:rsidTr="00C13C70">
        <w:trPr>
          <w:trHeight w:val="101"/>
          <w:jc w:val="center"/>
        </w:trPr>
        <w:tc>
          <w:tcPr>
            <w:tcW w:w="800" w:type="dxa"/>
            <w:noWrap/>
            <w:vAlign w:val="center"/>
          </w:tcPr>
          <w:p w14:paraId="184DF0B9" w14:textId="77777777" w:rsidR="00260285" w:rsidRPr="00FB1DEB" w:rsidRDefault="00260285" w:rsidP="00C13C70"/>
        </w:tc>
        <w:tc>
          <w:tcPr>
            <w:tcW w:w="7403" w:type="dxa"/>
          </w:tcPr>
          <w:p w14:paraId="01189FD5" w14:textId="77777777" w:rsidR="00260285" w:rsidRPr="00FB1DEB" w:rsidRDefault="00260285" w:rsidP="00C13C70">
            <w:r>
              <w:t>Partial qualification required (bachelor’s degree)</w:t>
            </w:r>
          </w:p>
        </w:tc>
        <w:tc>
          <w:tcPr>
            <w:tcW w:w="1440" w:type="dxa"/>
            <w:noWrap/>
            <w:vAlign w:val="center"/>
          </w:tcPr>
          <w:p w14:paraId="28B871D1" w14:textId="77777777" w:rsidR="00260285" w:rsidRPr="00FB1DEB" w:rsidRDefault="00260285" w:rsidP="00C13C70">
            <w:r>
              <w:t>0.5</w:t>
            </w:r>
          </w:p>
        </w:tc>
      </w:tr>
      <w:tr w:rsidR="00260285" w:rsidRPr="00FB1DEB" w14:paraId="55F9EE00" w14:textId="77777777" w:rsidTr="00C13C70">
        <w:trPr>
          <w:trHeight w:val="101"/>
          <w:jc w:val="center"/>
        </w:trPr>
        <w:tc>
          <w:tcPr>
            <w:tcW w:w="800" w:type="dxa"/>
            <w:noWrap/>
            <w:vAlign w:val="center"/>
          </w:tcPr>
          <w:p w14:paraId="78D33708" w14:textId="77777777" w:rsidR="00260285" w:rsidRPr="00FB1DEB" w:rsidRDefault="00260285" w:rsidP="00C13C70"/>
        </w:tc>
        <w:tc>
          <w:tcPr>
            <w:tcW w:w="7403" w:type="dxa"/>
          </w:tcPr>
          <w:p w14:paraId="59F3342D" w14:textId="77777777" w:rsidR="00260285" w:rsidRPr="00FB1DEB" w:rsidRDefault="00260285" w:rsidP="00C13C70">
            <w:r>
              <w:t>Below qualification required</w:t>
            </w:r>
          </w:p>
        </w:tc>
        <w:tc>
          <w:tcPr>
            <w:tcW w:w="1440" w:type="dxa"/>
            <w:noWrap/>
            <w:vAlign w:val="center"/>
          </w:tcPr>
          <w:p w14:paraId="62258F5E" w14:textId="77777777" w:rsidR="00260285" w:rsidRPr="00FB1DEB" w:rsidRDefault="00260285" w:rsidP="00C13C70">
            <w:r>
              <w:t>0</w:t>
            </w:r>
          </w:p>
        </w:tc>
      </w:tr>
      <w:tr w:rsidR="00260285" w:rsidRPr="00FB1DEB" w14:paraId="40261591" w14:textId="77777777" w:rsidTr="00C13C70">
        <w:trPr>
          <w:trHeight w:val="101"/>
          <w:jc w:val="center"/>
        </w:trPr>
        <w:tc>
          <w:tcPr>
            <w:tcW w:w="800" w:type="dxa"/>
            <w:noWrap/>
          </w:tcPr>
          <w:p w14:paraId="702C6292" w14:textId="3F69AA2D" w:rsidR="00260285" w:rsidRPr="00FB1DEB" w:rsidRDefault="00260285" w:rsidP="00C13C70">
            <w:r>
              <w:t>1</w:t>
            </w:r>
            <w:r w:rsidR="00BB799E">
              <w:t>0</w:t>
            </w:r>
            <w:r>
              <w:t>.2</w:t>
            </w:r>
          </w:p>
        </w:tc>
        <w:tc>
          <w:tcPr>
            <w:tcW w:w="7403" w:type="dxa"/>
          </w:tcPr>
          <w:p w14:paraId="71CE5C71" w14:textId="77777777" w:rsidR="00260285" w:rsidRPr="00FB1DEB" w:rsidRDefault="00260285" w:rsidP="00C13C70">
            <w:r>
              <w:t>Full experiences required</w:t>
            </w:r>
          </w:p>
        </w:tc>
        <w:tc>
          <w:tcPr>
            <w:tcW w:w="1440" w:type="dxa"/>
            <w:noWrap/>
            <w:vAlign w:val="center"/>
          </w:tcPr>
          <w:p w14:paraId="14BD605A" w14:textId="77777777" w:rsidR="00260285" w:rsidRPr="00FB1DEB" w:rsidRDefault="00260285" w:rsidP="00C13C70">
            <w:r>
              <w:t>2</w:t>
            </w:r>
          </w:p>
        </w:tc>
      </w:tr>
      <w:tr w:rsidR="00260285" w:rsidRPr="00FB1DEB" w14:paraId="68A5C92F" w14:textId="77777777" w:rsidTr="00C13C70">
        <w:trPr>
          <w:trHeight w:val="101"/>
          <w:jc w:val="center"/>
        </w:trPr>
        <w:tc>
          <w:tcPr>
            <w:tcW w:w="800" w:type="dxa"/>
            <w:noWrap/>
          </w:tcPr>
          <w:p w14:paraId="10163059" w14:textId="77777777" w:rsidR="00260285" w:rsidRPr="00FB1DEB" w:rsidRDefault="00260285" w:rsidP="00C13C70"/>
        </w:tc>
        <w:tc>
          <w:tcPr>
            <w:tcW w:w="7403" w:type="dxa"/>
          </w:tcPr>
          <w:p w14:paraId="3E49838D" w14:textId="77777777" w:rsidR="00260285" w:rsidRPr="00FB1DEB" w:rsidRDefault="00260285" w:rsidP="00C13C70">
            <w:r>
              <w:t>Partial experience required</w:t>
            </w:r>
          </w:p>
        </w:tc>
        <w:tc>
          <w:tcPr>
            <w:tcW w:w="1440" w:type="dxa"/>
            <w:noWrap/>
            <w:vAlign w:val="center"/>
          </w:tcPr>
          <w:p w14:paraId="25487B10" w14:textId="77777777" w:rsidR="00260285" w:rsidRPr="00FB1DEB" w:rsidRDefault="00260285" w:rsidP="00C13C70">
            <w:r>
              <w:t>1</w:t>
            </w:r>
          </w:p>
        </w:tc>
      </w:tr>
      <w:tr w:rsidR="00260285" w:rsidRPr="00FB1DEB" w14:paraId="310CB18B" w14:textId="77777777" w:rsidTr="00C13C70">
        <w:trPr>
          <w:trHeight w:val="101"/>
          <w:jc w:val="center"/>
        </w:trPr>
        <w:tc>
          <w:tcPr>
            <w:tcW w:w="800" w:type="dxa"/>
            <w:noWrap/>
          </w:tcPr>
          <w:p w14:paraId="3B240F01" w14:textId="77777777" w:rsidR="00260285" w:rsidRPr="00FB1DEB" w:rsidRDefault="00260285" w:rsidP="00C13C70"/>
        </w:tc>
        <w:tc>
          <w:tcPr>
            <w:tcW w:w="7403" w:type="dxa"/>
          </w:tcPr>
          <w:p w14:paraId="716067A9" w14:textId="77777777" w:rsidR="00260285" w:rsidRPr="00FB1DEB" w:rsidRDefault="00260285" w:rsidP="00C13C70">
            <w:r>
              <w:t>No experience required</w:t>
            </w:r>
          </w:p>
        </w:tc>
        <w:tc>
          <w:tcPr>
            <w:tcW w:w="1440" w:type="dxa"/>
            <w:noWrap/>
            <w:vAlign w:val="center"/>
          </w:tcPr>
          <w:p w14:paraId="1A75B77B" w14:textId="77777777" w:rsidR="00260285" w:rsidRPr="00FB1DEB" w:rsidRDefault="00260285" w:rsidP="00C13C70">
            <w:r>
              <w:t>0</w:t>
            </w:r>
          </w:p>
        </w:tc>
      </w:tr>
      <w:tr w:rsidR="00260285" w:rsidRPr="00FB1DEB" w14:paraId="1C148C8E" w14:textId="77777777" w:rsidTr="00C13C70">
        <w:trPr>
          <w:trHeight w:val="101"/>
          <w:jc w:val="center"/>
        </w:trPr>
        <w:tc>
          <w:tcPr>
            <w:tcW w:w="8203" w:type="dxa"/>
            <w:gridSpan w:val="2"/>
            <w:noWrap/>
          </w:tcPr>
          <w:p w14:paraId="4F03DC64" w14:textId="77777777" w:rsidR="00260285" w:rsidRPr="003D2055" w:rsidRDefault="00260285" w:rsidP="00C13C70">
            <w:pPr>
              <w:rPr>
                <w:b/>
                <w:bCs/>
              </w:rPr>
            </w:pPr>
            <w:r>
              <w:br w:type="page"/>
              <w:t>C</w:t>
            </w:r>
            <w:r>
              <w:rPr>
                <w:b/>
                <w:bCs/>
              </w:rPr>
              <w:t>limate Change Expert - 3 Points</w:t>
            </w:r>
          </w:p>
        </w:tc>
        <w:tc>
          <w:tcPr>
            <w:tcW w:w="1440" w:type="dxa"/>
            <w:noWrap/>
            <w:vAlign w:val="center"/>
          </w:tcPr>
          <w:p w14:paraId="622AB953" w14:textId="77777777" w:rsidR="00260285" w:rsidRPr="003D2055" w:rsidRDefault="00260285" w:rsidP="00C13C70">
            <w:pPr>
              <w:rPr>
                <w:b/>
                <w:bCs/>
              </w:rPr>
            </w:pPr>
            <w:r>
              <w:rPr>
                <w:b/>
                <w:bCs/>
              </w:rPr>
              <w:t>Points</w:t>
            </w:r>
          </w:p>
        </w:tc>
      </w:tr>
      <w:tr w:rsidR="00260285" w:rsidRPr="00FB1DEB" w14:paraId="2AA073DB" w14:textId="77777777" w:rsidTr="00C13C70">
        <w:trPr>
          <w:trHeight w:val="101"/>
          <w:jc w:val="center"/>
        </w:trPr>
        <w:tc>
          <w:tcPr>
            <w:tcW w:w="800" w:type="dxa"/>
            <w:noWrap/>
            <w:vAlign w:val="center"/>
          </w:tcPr>
          <w:p w14:paraId="5B60F089" w14:textId="7D1AEB05" w:rsidR="00260285" w:rsidRPr="00FB1DEB" w:rsidRDefault="00260285" w:rsidP="00C13C70">
            <w:r>
              <w:t>1</w:t>
            </w:r>
            <w:r w:rsidR="00BB799E">
              <w:t>1</w:t>
            </w:r>
            <w:r>
              <w:t>.1</w:t>
            </w:r>
          </w:p>
        </w:tc>
        <w:tc>
          <w:tcPr>
            <w:tcW w:w="7403" w:type="dxa"/>
          </w:tcPr>
          <w:p w14:paraId="30F8A684" w14:textId="77777777" w:rsidR="00260285" w:rsidRPr="00FB1DEB" w:rsidRDefault="00260285" w:rsidP="00C13C70">
            <w:r>
              <w:t>Full qualification required (Master’s or PHD)</w:t>
            </w:r>
          </w:p>
        </w:tc>
        <w:tc>
          <w:tcPr>
            <w:tcW w:w="1440" w:type="dxa"/>
            <w:noWrap/>
            <w:vAlign w:val="center"/>
          </w:tcPr>
          <w:p w14:paraId="4E18DB43" w14:textId="77777777" w:rsidR="00260285" w:rsidRPr="00FB1DEB" w:rsidRDefault="00260285" w:rsidP="00C13C70">
            <w:r>
              <w:t>1</w:t>
            </w:r>
          </w:p>
        </w:tc>
      </w:tr>
      <w:tr w:rsidR="00260285" w:rsidRPr="00FB1DEB" w14:paraId="04116BA7" w14:textId="77777777" w:rsidTr="00C13C70">
        <w:trPr>
          <w:trHeight w:val="101"/>
          <w:jc w:val="center"/>
        </w:trPr>
        <w:tc>
          <w:tcPr>
            <w:tcW w:w="800" w:type="dxa"/>
            <w:noWrap/>
            <w:vAlign w:val="center"/>
          </w:tcPr>
          <w:p w14:paraId="68895C37" w14:textId="77777777" w:rsidR="00260285" w:rsidRPr="00FB1DEB" w:rsidRDefault="00260285" w:rsidP="00C13C70"/>
        </w:tc>
        <w:tc>
          <w:tcPr>
            <w:tcW w:w="7403" w:type="dxa"/>
          </w:tcPr>
          <w:p w14:paraId="78A3AB01" w14:textId="77777777" w:rsidR="00260285" w:rsidRPr="00FB1DEB" w:rsidRDefault="00260285" w:rsidP="00C13C70">
            <w:r>
              <w:t>Partial qualification required (bachelor’s degree)</w:t>
            </w:r>
          </w:p>
        </w:tc>
        <w:tc>
          <w:tcPr>
            <w:tcW w:w="1440" w:type="dxa"/>
            <w:noWrap/>
            <w:vAlign w:val="center"/>
          </w:tcPr>
          <w:p w14:paraId="39E43D53" w14:textId="77777777" w:rsidR="00260285" w:rsidRPr="00FB1DEB" w:rsidRDefault="00260285" w:rsidP="00C13C70">
            <w:r>
              <w:t>0.5</w:t>
            </w:r>
          </w:p>
        </w:tc>
      </w:tr>
      <w:tr w:rsidR="00260285" w:rsidRPr="00FB1DEB" w14:paraId="1D04F00E" w14:textId="77777777" w:rsidTr="00C13C70">
        <w:trPr>
          <w:trHeight w:val="101"/>
          <w:jc w:val="center"/>
        </w:trPr>
        <w:tc>
          <w:tcPr>
            <w:tcW w:w="800" w:type="dxa"/>
            <w:noWrap/>
            <w:vAlign w:val="center"/>
          </w:tcPr>
          <w:p w14:paraId="2B5B989F" w14:textId="77777777" w:rsidR="00260285" w:rsidRPr="00FB1DEB" w:rsidRDefault="00260285" w:rsidP="00C13C70"/>
        </w:tc>
        <w:tc>
          <w:tcPr>
            <w:tcW w:w="7403" w:type="dxa"/>
          </w:tcPr>
          <w:p w14:paraId="73FAD304" w14:textId="77777777" w:rsidR="00260285" w:rsidRPr="00FB1DEB" w:rsidRDefault="00260285" w:rsidP="00C13C70">
            <w:r>
              <w:t>Below qualification required</w:t>
            </w:r>
          </w:p>
        </w:tc>
        <w:tc>
          <w:tcPr>
            <w:tcW w:w="1440" w:type="dxa"/>
            <w:noWrap/>
            <w:vAlign w:val="center"/>
          </w:tcPr>
          <w:p w14:paraId="787E36B0" w14:textId="77777777" w:rsidR="00260285" w:rsidRPr="00FB1DEB" w:rsidRDefault="00260285" w:rsidP="00C13C70">
            <w:r>
              <w:t>0</w:t>
            </w:r>
          </w:p>
        </w:tc>
      </w:tr>
      <w:tr w:rsidR="00260285" w:rsidRPr="00FB1DEB" w14:paraId="2F566CEC" w14:textId="77777777" w:rsidTr="00C13C70">
        <w:trPr>
          <w:trHeight w:val="101"/>
          <w:jc w:val="center"/>
        </w:trPr>
        <w:tc>
          <w:tcPr>
            <w:tcW w:w="800" w:type="dxa"/>
            <w:noWrap/>
          </w:tcPr>
          <w:p w14:paraId="617A1523" w14:textId="65EEEE6D" w:rsidR="00260285" w:rsidRPr="00FB1DEB" w:rsidRDefault="00260285" w:rsidP="00C13C70">
            <w:r>
              <w:t>1</w:t>
            </w:r>
            <w:r w:rsidR="00BB799E">
              <w:t>1</w:t>
            </w:r>
            <w:r>
              <w:t>.2</w:t>
            </w:r>
          </w:p>
        </w:tc>
        <w:tc>
          <w:tcPr>
            <w:tcW w:w="7403" w:type="dxa"/>
          </w:tcPr>
          <w:p w14:paraId="2389C791" w14:textId="77777777" w:rsidR="00260285" w:rsidRPr="00FB1DEB" w:rsidRDefault="00260285" w:rsidP="00C13C70">
            <w:r>
              <w:t>Full experiences required</w:t>
            </w:r>
          </w:p>
        </w:tc>
        <w:tc>
          <w:tcPr>
            <w:tcW w:w="1440" w:type="dxa"/>
            <w:noWrap/>
            <w:vAlign w:val="center"/>
          </w:tcPr>
          <w:p w14:paraId="77B9D612" w14:textId="77777777" w:rsidR="00260285" w:rsidRPr="00FB1DEB" w:rsidRDefault="00260285" w:rsidP="00C13C70">
            <w:r>
              <w:t>2</w:t>
            </w:r>
          </w:p>
        </w:tc>
      </w:tr>
      <w:tr w:rsidR="00260285" w:rsidRPr="00FB1DEB" w14:paraId="01F7E400" w14:textId="77777777" w:rsidTr="00C13C70">
        <w:trPr>
          <w:trHeight w:val="101"/>
          <w:jc w:val="center"/>
        </w:trPr>
        <w:tc>
          <w:tcPr>
            <w:tcW w:w="800" w:type="dxa"/>
            <w:noWrap/>
          </w:tcPr>
          <w:p w14:paraId="219D614B" w14:textId="77777777" w:rsidR="00260285" w:rsidRPr="00FB1DEB" w:rsidRDefault="00260285" w:rsidP="00C13C70"/>
        </w:tc>
        <w:tc>
          <w:tcPr>
            <w:tcW w:w="7403" w:type="dxa"/>
          </w:tcPr>
          <w:p w14:paraId="2DAA3FA2" w14:textId="77777777" w:rsidR="00260285" w:rsidRPr="00FB1DEB" w:rsidRDefault="00260285" w:rsidP="00C13C70">
            <w:r>
              <w:t>Partial experience required</w:t>
            </w:r>
          </w:p>
        </w:tc>
        <w:tc>
          <w:tcPr>
            <w:tcW w:w="1440" w:type="dxa"/>
            <w:noWrap/>
            <w:vAlign w:val="center"/>
          </w:tcPr>
          <w:p w14:paraId="7757E4F8" w14:textId="77777777" w:rsidR="00260285" w:rsidRPr="00FB1DEB" w:rsidRDefault="00260285" w:rsidP="00C13C70">
            <w:r>
              <w:t>1</w:t>
            </w:r>
          </w:p>
        </w:tc>
      </w:tr>
      <w:tr w:rsidR="00260285" w:rsidRPr="00FB1DEB" w14:paraId="7F86AC85" w14:textId="77777777" w:rsidTr="00C13C70">
        <w:trPr>
          <w:trHeight w:val="101"/>
          <w:jc w:val="center"/>
        </w:trPr>
        <w:tc>
          <w:tcPr>
            <w:tcW w:w="800" w:type="dxa"/>
            <w:noWrap/>
          </w:tcPr>
          <w:p w14:paraId="1DF288AD" w14:textId="77777777" w:rsidR="00260285" w:rsidRPr="00FB1DEB" w:rsidRDefault="00260285" w:rsidP="00C13C70"/>
        </w:tc>
        <w:tc>
          <w:tcPr>
            <w:tcW w:w="7403" w:type="dxa"/>
          </w:tcPr>
          <w:p w14:paraId="7C7222EC" w14:textId="77777777" w:rsidR="00260285" w:rsidRPr="00FB1DEB" w:rsidRDefault="00260285" w:rsidP="00C13C70">
            <w:r>
              <w:t>No experience required</w:t>
            </w:r>
          </w:p>
        </w:tc>
        <w:tc>
          <w:tcPr>
            <w:tcW w:w="1440" w:type="dxa"/>
            <w:noWrap/>
            <w:vAlign w:val="center"/>
          </w:tcPr>
          <w:p w14:paraId="41B2B2EB" w14:textId="77777777" w:rsidR="00260285" w:rsidRPr="00FB1DEB" w:rsidRDefault="00260285" w:rsidP="00C13C70">
            <w:r>
              <w:t>0</w:t>
            </w:r>
          </w:p>
        </w:tc>
      </w:tr>
      <w:tr w:rsidR="00260285" w:rsidRPr="00FB1DEB" w14:paraId="652B6BBA" w14:textId="77777777" w:rsidTr="00C13C70">
        <w:trPr>
          <w:trHeight w:val="101"/>
          <w:jc w:val="center"/>
        </w:trPr>
        <w:tc>
          <w:tcPr>
            <w:tcW w:w="8203" w:type="dxa"/>
            <w:gridSpan w:val="2"/>
            <w:noWrap/>
          </w:tcPr>
          <w:p w14:paraId="6C9571A2" w14:textId="77777777" w:rsidR="00260285" w:rsidRPr="003D2055" w:rsidRDefault="00260285" w:rsidP="00C13C70">
            <w:pPr>
              <w:rPr>
                <w:b/>
                <w:bCs/>
              </w:rPr>
            </w:pPr>
            <w:r>
              <w:rPr>
                <w:b/>
                <w:bCs/>
              </w:rPr>
              <w:t>E-Mobility Expert - 3 Points</w:t>
            </w:r>
          </w:p>
        </w:tc>
        <w:tc>
          <w:tcPr>
            <w:tcW w:w="1440" w:type="dxa"/>
            <w:noWrap/>
            <w:vAlign w:val="center"/>
          </w:tcPr>
          <w:p w14:paraId="3C3555DA" w14:textId="77777777" w:rsidR="00260285" w:rsidRPr="003D2055" w:rsidRDefault="00260285" w:rsidP="00C13C70">
            <w:pPr>
              <w:rPr>
                <w:b/>
                <w:bCs/>
              </w:rPr>
            </w:pPr>
            <w:r>
              <w:rPr>
                <w:b/>
                <w:bCs/>
              </w:rPr>
              <w:t>Points</w:t>
            </w:r>
          </w:p>
        </w:tc>
      </w:tr>
      <w:tr w:rsidR="00260285" w:rsidRPr="00FB1DEB" w14:paraId="44302B17" w14:textId="77777777" w:rsidTr="00C13C70">
        <w:trPr>
          <w:trHeight w:val="101"/>
          <w:jc w:val="center"/>
        </w:trPr>
        <w:tc>
          <w:tcPr>
            <w:tcW w:w="800" w:type="dxa"/>
            <w:noWrap/>
            <w:vAlign w:val="center"/>
          </w:tcPr>
          <w:p w14:paraId="4DD0AF1D" w14:textId="4DC38009" w:rsidR="00260285" w:rsidRPr="00FB1DEB" w:rsidRDefault="00260285" w:rsidP="00C13C70">
            <w:r>
              <w:t>1</w:t>
            </w:r>
            <w:r w:rsidR="00BB799E">
              <w:t>2</w:t>
            </w:r>
            <w:r>
              <w:t>.1</w:t>
            </w:r>
          </w:p>
        </w:tc>
        <w:tc>
          <w:tcPr>
            <w:tcW w:w="7403" w:type="dxa"/>
          </w:tcPr>
          <w:p w14:paraId="59DABEA1" w14:textId="77777777" w:rsidR="00260285" w:rsidRPr="00FB1DEB" w:rsidRDefault="00260285" w:rsidP="00C13C70">
            <w:r>
              <w:t>Full qualification required (Master’s or PHD)</w:t>
            </w:r>
          </w:p>
        </w:tc>
        <w:tc>
          <w:tcPr>
            <w:tcW w:w="1440" w:type="dxa"/>
            <w:noWrap/>
            <w:vAlign w:val="center"/>
          </w:tcPr>
          <w:p w14:paraId="37D01130" w14:textId="77777777" w:rsidR="00260285" w:rsidRPr="00FB1DEB" w:rsidRDefault="00260285" w:rsidP="00C13C70">
            <w:r>
              <w:t>1</w:t>
            </w:r>
          </w:p>
        </w:tc>
      </w:tr>
      <w:tr w:rsidR="00260285" w:rsidRPr="00FB1DEB" w14:paraId="7822C0B7" w14:textId="77777777" w:rsidTr="00C13C70">
        <w:trPr>
          <w:trHeight w:val="101"/>
          <w:jc w:val="center"/>
        </w:trPr>
        <w:tc>
          <w:tcPr>
            <w:tcW w:w="800" w:type="dxa"/>
            <w:noWrap/>
            <w:vAlign w:val="center"/>
          </w:tcPr>
          <w:p w14:paraId="06F1E43B" w14:textId="77777777" w:rsidR="00260285" w:rsidRPr="00FB1DEB" w:rsidRDefault="00260285" w:rsidP="00C13C70"/>
        </w:tc>
        <w:tc>
          <w:tcPr>
            <w:tcW w:w="7403" w:type="dxa"/>
          </w:tcPr>
          <w:p w14:paraId="08CD5ADE" w14:textId="77777777" w:rsidR="00260285" w:rsidRPr="00FB1DEB" w:rsidRDefault="00260285" w:rsidP="00C13C70">
            <w:r>
              <w:t>Partial qualification required (bachelor’s degree)</w:t>
            </w:r>
          </w:p>
        </w:tc>
        <w:tc>
          <w:tcPr>
            <w:tcW w:w="1440" w:type="dxa"/>
            <w:noWrap/>
            <w:vAlign w:val="center"/>
          </w:tcPr>
          <w:p w14:paraId="4923A94D" w14:textId="77777777" w:rsidR="00260285" w:rsidRPr="00FB1DEB" w:rsidRDefault="00260285" w:rsidP="00C13C70">
            <w:r>
              <w:t>0.5</w:t>
            </w:r>
          </w:p>
        </w:tc>
      </w:tr>
      <w:tr w:rsidR="00260285" w:rsidRPr="00FB1DEB" w14:paraId="4637E871" w14:textId="77777777" w:rsidTr="00C13C70">
        <w:trPr>
          <w:trHeight w:val="101"/>
          <w:jc w:val="center"/>
        </w:trPr>
        <w:tc>
          <w:tcPr>
            <w:tcW w:w="800" w:type="dxa"/>
            <w:noWrap/>
            <w:vAlign w:val="center"/>
          </w:tcPr>
          <w:p w14:paraId="68483333" w14:textId="77777777" w:rsidR="00260285" w:rsidRPr="00FB1DEB" w:rsidRDefault="00260285" w:rsidP="00C13C70"/>
        </w:tc>
        <w:tc>
          <w:tcPr>
            <w:tcW w:w="7403" w:type="dxa"/>
          </w:tcPr>
          <w:p w14:paraId="34E11C25" w14:textId="77777777" w:rsidR="00260285" w:rsidRPr="00FB1DEB" w:rsidRDefault="00260285" w:rsidP="00C13C70">
            <w:r>
              <w:t>Below qualification required</w:t>
            </w:r>
          </w:p>
        </w:tc>
        <w:tc>
          <w:tcPr>
            <w:tcW w:w="1440" w:type="dxa"/>
            <w:noWrap/>
            <w:vAlign w:val="center"/>
          </w:tcPr>
          <w:p w14:paraId="3B019181" w14:textId="77777777" w:rsidR="00260285" w:rsidRPr="00FB1DEB" w:rsidRDefault="00260285" w:rsidP="00C13C70">
            <w:r>
              <w:t>0</w:t>
            </w:r>
          </w:p>
        </w:tc>
      </w:tr>
      <w:tr w:rsidR="00260285" w:rsidRPr="00FB1DEB" w14:paraId="04A31D62" w14:textId="77777777" w:rsidTr="00C13C70">
        <w:trPr>
          <w:trHeight w:val="101"/>
          <w:jc w:val="center"/>
        </w:trPr>
        <w:tc>
          <w:tcPr>
            <w:tcW w:w="800" w:type="dxa"/>
            <w:noWrap/>
          </w:tcPr>
          <w:p w14:paraId="69DD0413" w14:textId="6ECDEAB6" w:rsidR="00260285" w:rsidRPr="00FB1DEB" w:rsidRDefault="00260285" w:rsidP="00C13C70">
            <w:r>
              <w:t>1</w:t>
            </w:r>
            <w:r w:rsidR="00BB799E">
              <w:t>2</w:t>
            </w:r>
            <w:r>
              <w:t>.2</w:t>
            </w:r>
          </w:p>
        </w:tc>
        <w:tc>
          <w:tcPr>
            <w:tcW w:w="7403" w:type="dxa"/>
          </w:tcPr>
          <w:p w14:paraId="5EF2429D" w14:textId="77777777" w:rsidR="00260285" w:rsidRPr="00FB1DEB" w:rsidRDefault="00260285" w:rsidP="00C13C70">
            <w:r>
              <w:t>Full experiences required</w:t>
            </w:r>
          </w:p>
        </w:tc>
        <w:tc>
          <w:tcPr>
            <w:tcW w:w="1440" w:type="dxa"/>
            <w:noWrap/>
            <w:vAlign w:val="center"/>
          </w:tcPr>
          <w:p w14:paraId="0EF26897" w14:textId="77777777" w:rsidR="00260285" w:rsidRPr="00FB1DEB" w:rsidRDefault="00260285" w:rsidP="00C13C70">
            <w:r>
              <w:t>2</w:t>
            </w:r>
          </w:p>
        </w:tc>
      </w:tr>
      <w:tr w:rsidR="00260285" w:rsidRPr="00FB1DEB" w14:paraId="13D075BA" w14:textId="77777777" w:rsidTr="00C13C70">
        <w:trPr>
          <w:trHeight w:val="101"/>
          <w:jc w:val="center"/>
        </w:trPr>
        <w:tc>
          <w:tcPr>
            <w:tcW w:w="800" w:type="dxa"/>
            <w:noWrap/>
          </w:tcPr>
          <w:p w14:paraId="00AAF8BF" w14:textId="77777777" w:rsidR="00260285" w:rsidRPr="00FB1DEB" w:rsidRDefault="00260285" w:rsidP="00C13C70"/>
        </w:tc>
        <w:tc>
          <w:tcPr>
            <w:tcW w:w="7403" w:type="dxa"/>
          </w:tcPr>
          <w:p w14:paraId="3A155715" w14:textId="77777777" w:rsidR="00260285" w:rsidRPr="00FB1DEB" w:rsidRDefault="00260285" w:rsidP="00C13C70">
            <w:r>
              <w:t>Partial experience required</w:t>
            </w:r>
          </w:p>
        </w:tc>
        <w:tc>
          <w:tcPr>
            <w:tcW w:w="1440" w:type="dxa"/>
            <w:noWrap/>
            <w:vAlign w:val="center"/>
          </w:tcPr>
          <w:p w14:paraId="5FBA9419" w14:textId="77777777" w:rsidR="00260285" w:rsidRPr="00FB1DEB" w:rsidRDefault="00260285" w:rsidP="00C13C70">
            <w:r>
              <w:t>1</w:t>
            </w:r>
          </w:p>
        </w:tc>
      </w:tr>
      <w:tr w:rsidR="00260285" w:rsidRPr="00FB1DEB" w14:paraId="68499681" w14:textId="77777777" w:rsidTr="00C13C70">
        <w:trPr>
          <w:trHeight w:val="101"/>
          <w:jc w:val="center"/>
        </w:trPr>
        <w:tc>
          <w:tcPr>
            <w:tcW w:w="800" w:type="dxa"/>
            <w:noWrap/>
          </w:tcPr>
          <w:p w14:paraId="3F41109A" w14:textId="77777777" w:rsidR="00260285" w:rsidRPr="00FB1DEB" w:rsidRDefault="00260285" w:rsidP="00C13C70"/>
        </w:tc>
        <w:tc>
          <w:tcPr>
            <w:tcW w:w="7403" w:type="dxa"/>
          </w:tcPr>
          <w:p w14:paraId="3E26A7FB" w14:textId="77777777" w:rsidR="00260285" w:rsidRPr="00FB1DEB" w:rsidRDefault="00260285" w:rsidP="00C13C70">
            <w:r>
              <w:t>No experience required</w:t>
            </w:r>
          </w:p>
        </w:tc>
        <w:tc>
          <w:tcPr>
            <w:tcW w:w="1440" w:type="dxa"/>
            <w:noWrap/>
            <w:vAlign w:val="center"/>
          </w:tcPr>
          <w:p w14:paraId="6C071F53" w14:textId="77777777" w:rsidR="00260285" w:rsidRPr="00FB1DEB" w:rsidRDefault="00260285" w:rsidP="00C13C70">
            <w:r>
              <w:t>0</w:t>
            </w:r>
          </w:p>
        </w:tc>
      </w:tr>
    </w:tbl>
    <w:p w14:paraId="6A1FCDAB" w14:textId="77777777" w:rsidR="00260285" w:rsidRDefault="00260285" w:rsidP="00260285">
      <w:pPr>
        <w:pStyle w:val="Caption"/>
      </w:pPr>
    </w:p>
    <w:p w14:paraId="10729913" w14:textId="77777777" w:rsidR="00076AB9" w:rsidRDefault="00076AB9" w:rsidP="00AE08D7">
      <w:pPr>
        <w:pStyle w:val="Caption"/>
        <w:ind w:left="0"/>
        <w:rPr>
          <w:sz w:val="24"/>
        </w:rPr>
      </w:pPr>
      <w:bookmarkStart w:id="227" w:name="_Toc231233180"/>
    </w:p>
    <w:p w14:paraId="66B95AAE" w14:textId="77777777" w:rsidR="00BB799E" w:rsidRDefault="00BB799E" w:rsidP="00AE08D7">
      <w:pPr>
        <w:pStyle w:val="Caption"/>
        <w:ind w:left="0"/>
        <w:rPr>
          <w:sz w:val="24"/>
        </w:rPr>
      </w:pPr>
    </w:p>
    <w:p w14:paraId="61220E28" w14:textId="76139C77" w:rsidR="00260285" w:rsidRPr="009E3F68" w:rsidRDefault="00260285" w:rsidP="00AE08D7">
      <w:pPr>
        <w:pStyle w:val="Caption"/>
        <w:ind w:left="0"/>
        <w:rPr>
          <w:sz w:val="24"/>
        </w:rPr>
      </w:pPr>
      <w:r w:rsidRPr="009E3F68">
        <w:rPr>
          <w:sz w:val="24"/>
        </w:rPr>
        <w:t xml:space="preserve">Table </w:t>
      </w:r>
      <w:r w:rsidRPr="009E3F68">
        <w:rPr>
          <w:sz w:val="24"/>
        </w:rPr>
        <w:fldChar w:fldCharType="begin"/>
      </w:r>
      <w:r w:rsidRPr="009E3F68">
        <w:rPr>
          <w:sz w:val="24"/>
        </w:rPr>
        <w:instrText xml:space="preserve"> SEQ Table \* ARABIC </w:instrText>
      </w:r>
      <w:r w:rsidRPr="009E3F68">
        <w:rPr>
          <w:sz w:val="24"/>
        </w:rPr>
        <w:fldChar w:fldCharType="separate"/>
      </w:r>
      <w:r w:rsidR="003E7DAB">
        <w:rPr>
          <w:noProof/>
          <w:sz w:val="24"/>
        </w:rPr>
        <w:t>4</w:t>
      </w:r>
      <w:r w:rsidRPr="009E3F68">
        <w:rPr>
          <w:sz w:val="24"/>
        </w:rPr>
        <w:fldChar w:fldCharType="end"/>
      </w:r>
      <w:r w:rsidRPr="009E3F68">
        <w:rPr>
          <w:sz w:val="24"/>
        </w:rPr>
        <w:t>: Knowledge and Experience (5 Points Total) – Criteria 3</w:t>
      </w:r>
      <w:bookmarkEnd w:id="227"/>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5"/>
        <w:gridCol w:w="2169"/>
      </w:tblGrid>
      <w:tr w:rsidR="00260285" w:rsidRPr="00EC61AA" w14:paraId="1B3E1456" w14:textId="77777777" w:rsidTr="00C13C70">
        <w:trPr>
          <w:trHeight w:val="101"/>
          <w:jc w:val="center"/>
        </w:trPr>
        <w:tc>
          <w:tcPr>
            <w:tcW w:w="9634" w:type="dxa"/>
            <w:gridSpan w:val="2"/>
            <w:shd w:val="clear" w:color="auto" w:fill="D9D9D9" w:themeFill="background1" w:themeFillShade="D9"/>
            <w:noWrap/>
          </w:tcPr>
          <w:p w14:paraId="72860A17" w14:textId="77777777" w:rsidR="00260285" w:rsidRPr="00EC61AA" w:rsidRDefault="00260285" w:rsidP="00C13C70">
            <w:pPr>
              <w:jc w:val="center"/>
              <w:rPr>
                <w:b/>
                <w:bCs/>
              </w:rPr>
            </w:pPr>
            <w:r w:rsidRPr="00EC61AA">
              <w:rPr>
                <w:b/>
                <w:bCs/>
              </w:rPr>
              <w:t>Criteria III: Knowledge and Experience</w:t>
            </w:r>
          </w:p>
        </w:tc>
      </w:tr>
      <w:tr w:rsidR="00260285" w:rsidRPr="00EC61AA" w14:paraId="7A6B69C8" w14:textId="77777777" w:rsidTr="00C13C70">
        <w:trPr>
          <w:trHeight w:val="413"/>
          <w:jc w:val="center"/>
        </w:trPr>
        <w:tc>
          <w:tcPr>
            <w:tcW w:w="7465" w:type="dxa"/>
          </w:tcPr>
          <w:p w14:paraId="379EE403" w14:textId="77777777" w:rsidR="00260285" w:rsidRPr="00EC61AA" w:rsidRDefault="00260285" w:rsidP="00C13C70">
            <w:r w:rsidRPr="00EC61AA">
              <w:t>Full experiences required</w:t>
            </w:r>
          </w:p>
        </w:tc>
        <w:tc>
          <w:tcPr>
            <w:tcW w:w="2169" w:type="dxa"/>
            <w:noWrap/>
          </w:tcPr>
          <w:p w14:paraId="659E067A" w14:textId="5F656F74" w:rsidR="00260285" w:rsidRPr="00EC61AA" w:rsidRDefault="00FE1B70" w:rsidP="00C13C70">
            <w:r w:rsidRPr="00EC61AA">
              <w:t>5</w:t>
            </w:r>
          </w:p>
        </w:tc>
      </w:tr>
      <w:tr w:rsidR="00260285" w:rsidRPr="00EC61AA" w14:paraId="76A3F9BE" w14:textId="77777777" w:rsidTr="00C13C70">
        <w:trPr>
          <w:trHeight w:val="277"/>
          <w:jc w:val="center"/>
        </w:trPr>
        <w:tc>
          <w:tcPr>
            <w:tcW w:w="7465" w:type="dxa"/>
          </w:tcPr>
          <w:p w14:paraId="05C61A57" w14:textId="77777777" w:rsidR="00260285" w:rsidRPr="00EC61AA" w:rsidRDefault="00260285" w:rsidP="00C13C70">
            <w:r w:rsidRPr="00EC61AA">
              <w:t>Partial experience required</w:t>
            </w:r>
          </w:p>
        </w:tc>
        <w:tc>
          <w:tcPr>
            <w:tcW w:w="2169" w:type="dxa"/>
            <w:noWrap/>
          </w:tcPr>
          <w:p w14:paraId="1BED38AD" w14:textId="58DBF8E9" w:rsidR="00260285" w:rsidRPr="00EC61AA" w:rsidRDefault="00EC61AA" w:rsidP="00EC61AA">
            <w:r w:rsidRPr="00EC61AA">
              <w:t>1-3</w:t>
            </w:r>
          </w:p>
        </w:tc>
      </w:tr>
      <w:tr w:rsidR="00260285" w:rsidRPr="009D1697" w14:paraId="1077C0F3" w14:textId="77777777" w:rsidTr="00C13C70">
        <w:trPr>
          <w:trHeight w:val="395"/>
          <w:jc w:val="center"/>
        </w:trPr>
        <w:tc>
          <w:tcPr>
            <w:tcW w:w="7465" w:type="dxa"/>
          </w:tcPr>
          <w:p w14:paraId="0BB0F75F" w14:textId="77777777" w:rsidR="00260285" w:rsidRPr="00EC61AA" w:rsidRDefault="00260285" w:rsidP="00C13C70">
            <w:r w:rsidRPr="00EC61AA">
              <w:t>No experience required</w:t>
            </w:r>
          </w:p>
        </w:tc>
        <w:tc>
          <w:tcPr>
            <w:tcW w:w="2169" w:type="dxa"/>
            <w:noWrap/>
          </w:tcPr>
          <w:p w14:paraId="1F0EA90B" w14:textId="68223874" w:rsidR="00260285" w:rsidRPr="009D1697" w:rsidRDefault="00FE1B70" w:rsidP="00C13C70">
            <w:r w:rsidRPr="00EC61AA">
              <w:t>0</w:t>
            </w:r>
          </w:p>
        </w:tc>
      </w:tr>
    </w:tbl>
    <w:p w14:paraId="3AA8AFF6" w14:textId="77777777" w:rsidR="00AE08D7" w:rsidRDefault="00AE08D7" w:rsidP="00AE08D7">
      <w:pPr>
        <w:pStyle w:val="Caption"/>
        <w:ind w:left="0"/>
        <w:rPr>
          <w:sz w:val="24"/>
        </w:rPr>
      </w:pPr>
      <w:bookmarkStart w:id="228" w:name="_Toc231233181"/>
    </w:p>
    <w:p w14:paraId="05B92784" w14:textId="77777777" w:rsidR="00AE08D7" w:rsidRDefault="00AE08D7" w:rsidP="00AE08D7">
      <w:pPr>
        <w:pStyle w:val="Caption"/>
        <w:ind w:left="0"/>
        <w:rPr>
          <w:sz w:val="24"/>
        </w:rPr>
      </w:pPr>
    </w:p>
    <w:p w14:paraId="12259253" w14:textId="77777777" w:rsidR="00AE08D7" w:rsidRDefault="00AE08D7" w:rsidP="00AE08D7">
      <w:pPr>
        <w:pStyle w:val="Caption"/>
        <w:ind w:left="0"/>
        <w:rPr>
          <w:sz w:val="24"/>
        </w:rPr>
      </w:pPr>
    </w:p>
    <w:p w14:paraId="1A37FA5A" w14:textId="77777777" w:rsidR="00AE08D7" w:rsidRDefault="00AE08D7" w:rsidP="00AE08D7">
      <w:pPr>
        <w:pStyle w:val="Caption"/>
        <w:ind w:left="0"/>
        <w:rPr>
          <w:sz w:val="24"/>
        </w:rPr>
      </w:pPr>
    </w:p>
    <w:p w14:paraId="465EA21B" w14:textId="77777777" w:rsidR="00AE08D7" w:rsidRDefault="00AE08D7" w:rsidP="00AE08D7">
      <w:pPr>
        <w:pStyle w:val="Caption"/>
        <w:ind w:left="0"/>
        <w:rPr>
          <w:sz w:val="24"/>
        </w:rPr>
      </w:pPr>
    </w:p>
    <w:p w14:paraId="6C7928A2" w14:textId="77777777" w:rsidR="00AE08D7" w:rsidRDefault="00AE08D7" w:rsidP="00AE08D7">
      <w:pPr>
        <w:pStyle w:val="Caption"/>
        <w:ind w:left="0"/>
        <w:rPr>
          <w:sz w:val="24"/>
        </w:rPr>
      </w:pPr>
    </w:p>
    <w:p w14:paraId="71DE0B18" w14:textId="77777777" w:rsidR="00AE08D7" w:rsidRDefault="00AE08D7" w:rsidP="00AE08D7">
      <w:pPr>
        <w:pStyle w:val="Caption"/>
        <w:ind w:left="0"/>
        <w:rPr>
          <w:sz w:val="24"/>
        </w:rPr>
      </w:pPr>
    </w:p>
    <w:p w14:paraId="5D31D55C" w14:textId="58412578" w:rsidR="00260285" w:rsidRDefault="00260285" w:rsidP="00AE08D7">
      <w:pPr>
        <w:pStyle w:val="Caption"/>
        <w:ind w:left="0"/>
        <w:rPr>
          <w:sz w:val="24"/>
        </w:rPr>
      </w:pPr>
      <w:r>
        <w:rPr>
          <w:sz w:val="24"/>
        </w:rPr>
        <w:lastRenderedPageBreak/>
        <w:t xml:space="preserve">Table </w:t>
      </w:r>
      <w:r>
        <w:rPr>
          <w:sz w:val="24"/>
        </w:rPr>
        <w:fldChar w:fldCharType="begin"/>
      </w:r>
      <w:r>
        <w:rPr>
          <w:sz w:val="24"/>
        </w:rPr>
        <w:instrText xml:space="preserve"> SEQ Table \* ARABIC </w:instrText>
      </w:r>
      <w:r>
        <w:rPr>
          <w:sz w:val="24"/>
        </w:rPr>
        <w:fldChar w:fldCharType="separate"/>
      </w:r>
      <w:r w:rsidR="003E7DAB">
        <w:rPr>
          <w:noProof/>
          <w:sz w:val="24"/>
        </w:rPr>
        <w:t>5</w:t>
      </w:r>
      <w:r>
        <w:rPr>
          <w:sz w:val="24"/>
        </w:rPr>
        <w:fldChar w:fldCharType="end"/>
      </w:r>
      <w:r>
        <w:rPr>
          <w:sz w:val="24"/>
        </w:rPr>
        <w:t xml:space="preserve">: </w:t>
      </w:r>
      <w:r w:rsidR="00076AB9">
        <w:rPr>
          <w:sz w:val="24"/>
        </w:rPr>
        <w:t>Adequacy</w:t>
      </w:r>
      <w:r>
        <w:rPr>
          <w:sz w:val="24"/>
        </w:rPr>
        <w:t xml:space="preserve"> - Methodology and Workplan (</w:t>
      </w:r>
      <w:r w:rsidR="00076AB9">
        <w:rPr>
          <w:sz w:val="24"/>
        </w:rPr>
        <w:t>40</w:t>
      </w:r>
      <w:r>
        <w:rPr>
          <w:sz w:val="24"/>
        </w:rPr>
        <w:t xml:space="preserve"> Points Total) – Criteria </w:t>
      </w:r>
      <w:bookmarkEnd w:id="228"/>
      <w:r w:rsidR="00AE08D7">
        <w:rPr>
          <w:sz w:val="24"/>
        </w:rPr>
        <w:t>4</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3"/>
      </w:tblGrid>
      <w:tr w:rsidR="00260285" w:rsidRPr="009D1697" w14:paraId="4BE3D2A8" w14:textId="77777777" w:rsidTr="006F1BB2">
        <w:trPr>
          <w:trHeight w:val="127"/>
          <w:jc w:val="center"/>
        </w:trPr>
        <w:tc>
          <w:tcPr>
            <w:tcW w:w="9493" w:type="dxa"/>
            <w:shd w:val="clear" w:color="auto" w:fill="EEECE1" w:themeFill="background2"/>
          </w:tcPr>
          <w:p w14:paraId="5BD31545" w14:textId="77777777" w:rsidR="00260285" w:rsidRPr="009D1697" w:rsidRDefault="00260285" w:rsidP="00E10F3E">
            <w:pPr>
              <w:pStyle w:val="Caption"/>
              <w:rPr>
                <w:b w:val="0"/>
                <w:i/>
                <w:iCs/>
                <w:sz w:val="24"/>
              </w:rPr>
            </w:pPr>
            <w:r>
              <w:rPr>
                <w:sz w:val="24"/>
              </w:rPr>
              <w:t>Criteria IV – Technical Proposal</w:t>
            </w:r>
          </w:p>
        </w:tc>
      </w:tr>
      <w:tr w:rsidR="00D11A4C" w:rsidRPr="009D1697" w14:paraId="4093A663" w14:textId="77777777" w:rsidTr="006F1BB2">
        <w:trPr>
          <w:trHeight w:val="127"/>
          <w:jc w:val="center"/>
        </w:trPr>
        <w:tc>
          <w:tcPr>
            <w:tcW w:w="9493" w:type="dxa"/>
            <w:shd w:val="clear" w:color="auto" w:fill="EEECE1" w:themeFill="background2"/>
          </w:tcPr>
          <w:p w14:paraId="2B7892EF" w14:textId="77777777" w:rsidR="00E10F3E" w:rsidRPr="00D11A4C" w:rsidRDefault="00D11A4C" w:rsidP="00D11A4C">
            <w:pPr>
              <w:pStyle w:val="Caption"/>
              <w:ind w:left="0"/>
              <w:rPr>
                <w:b w:val="0"/>
                <w:bCs w:val="0"/>
                <w:sz w:val="24"/>
              </w:rPr>
            </w:pPr>
            <w:r>
              <w:rPr>
                <w:b w:val="0"/>
                <w:bCs w:val="0"/>
                <w:sz w:val="24"/>
              </w:rPr>
              <w:t xml:space="preserve">1            Technical Approach and </w:t>
            </w:r>
            <w:r w:rsidR="00E10F3E">
              <w:rPr>
                <w:b w:val="0"/>
                <w:bCs w:val="0"/>
                <w:sz w:val="24"/>
              </w:rPr>
              <w:t>Methodology</w:t>
            </w:r>
          </w:p>
          <w:tbl>
            <w:tblPr>
              <w:tblStyle w:val="TableGrid"/>
              <w:tblW w:w="9667" w:type="dxa"/>
              <w:tblLayout w:type="fixed"/>
              <w:tblLook w:val="04A0" w:firstRow="1" w:lastRow="0" w:firstColumn="1" w:lastColumn="0" w:noHBand="0" w:noVBand="1"/>
            </w:tblPr>
            <w:tblGrid>
              <w:gridCol w:w="3561"/>
              <w:gridCol w:w="1417"/>
              <w:gridCol w:w="1560"/>
              <w:gridCol w:w="1542"/>
              <w:gridCol w:w="1587"/>
            </w:tblGrid>
            <w:tr w:rsidR="00E10F3E" w14:paraId="2F347ABC" w14:textId="77777777" w:rsidTr="00E10F3E">
              <w:tc>
                <w:tcPr>
                  <w:tcW w:w="3561" w:type="dxa"/>
                </w:tcPr>
                <w:p w14:paraId="1F8A9285" w14:textId="77777777" w:rsidR="00E10F3E" w:rsidRDefault="00E10F3E" w:rsidP="00D11A4C">
                  <w:pPr>
                    <w:pStyle w:val="Caption"/>
                    <w:ind w:left="0"/>
                    <w:rPr>
                      <w:b w:val="0"/>
                      <w:bCs w:val="0"/>
                      <w:sz w:val="24"/>
                    </w:rPr>
                  </w:pPr>
                </w:p>
              </w:tc>
              <w:tc>
                <w:tcPr>
                  <w:tcW w:w="1417" w:type="dxa"/>
                </w:tcPr>
                <w:p w14:paraId="2223C5A5" w14:textId="00738AAF" w:rsidR="00E10F3E" w:rsidRDefault="00E10F3E" w:rsidP="00D11A4C">
                  <w:pPr>
                    <w:pStyle w:val="Caption"/>
                    <w:ind w:left="0"/>
                    <w:rPr>
                      <w:b w:val="0"/>
                      <w:bCs w:val="0"/>
                      <w:sz w:val="24"/>
                    </w:rPr>
                  </w:pPr>
                  <w:r>
                    <w:rPr>
                      <w:b w:val="0"/>
                      <w:bCs w:val="0"/>
                      <w:sz w:val="24"/>
                    </w:rPr>
                    <w:t>No/Poor Description</w:t>
                  </w:r>
                </w:p>
              </w:tc>
              <w:tc>
                <w:tcPr>
                  <w:tcW w:w="1560" w:type="dxa"/>
                </w:tcPr>
                <w:p w14:paraId="51620FCD" w14:textId="34583E37" w:rsidR="00E10F3E" w:rsidRDefault="00E10F3E" w:rsidP="00D11A4C">
                  <w:pPr>
                    <w:pStyle w:val="Caption"/>
                    <w:ind w:left="0"/>
                    <w:rPr>
                      <w:b w:val="0"/>
                      <w:bCs w:val="0"/>
                      <w:sz w:val="24"/>
                    </w:rPr>
                  </w:pPr>
                  <w:r>
                    <w:rPr>
                      <w:b w:val="0"/>
                      <w:bCs w:val="0"/>
                      <w:sz w:val="24"/>
                    </w:rPr>
                    <w:t>Good Description</w:t>
                  </w:r>
                </w:p>
              </w:tc>
              <w:tc>
                <w:tcPr>
                  <w:tcW w:w="1542" w:type="dxa"/>
                </w:tcPr>
                <w:p w14:paraId="3A05028A" w14:textId="75439D69" w:rsidR="00E10F3E" w:rsidRDefault="00E10F3E" w:rsidP="00D11A4C">
                  <w:pPr>
                    <w:pStyle w:val="Caption"/>
                    <w:ind w:left="0"/>
                    <w:rPr>
                      <w:b w:val="0"/>
                      <w:bCs w:val="0"/>
                      <w:sz w:val="24"/>
                    </w:rPr>
                  </w:pPr>
                  <w:r>
                    <w:rPr>
                      <w:b w:val="0"/>
                      <w:bCs w:val="0"/>
                      <w:sz w:val="24"/>
                    </w:rPr>
                    <w:t>Very Good Description</w:t>
                  </w:r>
                </w:p>
              </w:tc>
              <w:tc>
                <w:tcPr>
                  <w:tcW w:w="1587" w:type="dxa"/>
                </w:tcPr>
                <w:p w14:paraId="6D3F4484" w14:textId="3CCE2FDB" w:rsidR="00E10F3E" w:rsidRDefault="00E10F3E" w:rsidP="00D11A4C">
                  <w:pPr>
                    <w:pStyle w:val="Caption"/>
                    <w:ind w:left="0"/>
                    <w:rPr>
                      <w:b w:val="0"/>
                      <w:bCs w:val="0"/>
                      <w:sz w:val="24"/>
                    </w:rPr>
                  </w:pPr>
                  <w:r>
                    <w:rPr>
                      <w:b w:val="0"/>
                      <w:bCs w:val="0"/>
                      <w:sz w:val="24"/>
                    </w:rPr>
                    <w:t>Excellent Description</w:t>
                  </w:r>
                </w:p>
              </w:tc>
            </w:tr>
            <w:tr w:rsidR="00E10F3E" w14:paraId="2B116538" w14:textId="77777777" w:rsidTr="00E10F3E">
              <w:tc>
                <w:tcPr>
                  <w:tcW w:w="3561" w:type="dxa"/>
                </w:tcPr>
                <w:p w14:paraId="0B553EAA" w14:textId="45B78C39" w:rsidR="00E10F3E" w:rsidRDefault="00E10F3E" w:rsidP="00D11A4C">
                  <w:pPr>
                    <w:pStyle w:val="Caption"/>
                    <w:ind w:left="0"/>
                    <w:rPr>
                      <w:b w:val="0"/>
                      <w:bCs w:val="0"/>
                      <w:sz w:val="24"/>
                    </w:rPr>
                  </w:pPr>
                  <w:r>
                    <w:rPr>
                      <w:b w:val="0"/>
                      <w:bCs w:val="0"/>
                      <w:sz w:val="24"/>
                    </w:rPr>
                    <w:t>Description of proposed methodology in response to the Terms of reference inclusive of all tasks listed</w:t>
                  </w:r>
                </w:p>
              </w:tc>
              <w:tc>
                <w:tcPr>
                  <w:tcW w:w="1417" w:type="dxa"/>
                </w:tcPr>
                <w:p w14:paraId="62CB4730" w14:textId="77777777" w:rsidR="00E10F3E" w:rsidRDefault="00E10F3E" w:rsidP="006F1BB2">
                  <w:pPr>
                    <w:pStyle w:val="Caption"/>
                    <w:ind w:left="0"/>
                    <w:rPr>
                      <w:b w:val="0"/>
                      <w:bCs w:val="0"/>
                      <w:sz w:val="24"/>
                    </w:rPr>
                  </w:pPr>
                </w:p>
                <w:p w14:paraId="6051B45B" w14:textId="306D0E53" w:rsidR="00E10F3E" w:rsidRDefault="00E10F3E" w:rsidP="006F1BB2">
                  <w:pPr>
                    <w:pStyle w:val="Caption"/>
                    <w:ind w:left="0"/>
                    <w:rPr>
                      <w:b w:val="0"/>
                      <w:bCs w:val="0"/>
                      <w:sz w:val="24"/>
                    </w:rPr>
                  </w:pPr>
                  <w:r>
                    <w:rPr>
                      <w:b w:val="0"/>
                      <w:bCs w:val="0"/>
                      <w:sz w:val="24"/>
                    </w:rPr>
                    <w:t>5</w:t>
                  </w:r>
                </w:p>
              </w:tc>
              <w:tc>
                <w:tcPr>
                  <w:tcW w:w="1560" w:type="dxa"/>
                </w:tcPr>
                <w:p w14:paraId="0CD8877F" w14:textId="77777777" w:rsidR="00E10F3E" w:rsidRDefault="00E10F3E" w:rsidP="006F1BB2">
                  <w:pPr>
                    <w:pStyle w:val="Caption"/>
                    <w:ind w:left="0"/>
                    <w:rPr>
                      <w:b w:val="0"/>
                      <w:bCs w:val="0"/>
                      <w:sz w:val="24"/>
                    </w:rPr>
                  </w:pPr>
                </w:p>
                <w:p w14:paraId="3980F488" w14:textId="2A776DC9" w:rsidR="00E10F3E" w:rsidRDefault="00E10F3E" w:rsidP="006F1BB2">
                  <w:pPr>
                    <w:pStyle w:val="Caption"/>
                    <w:ind w:left="0"/>
                    <w:rPr>
                      <w:b w:val="0"/>
                      <w:bCs w:val="0"/>
                      <w:sz w:val="24"/>
                    </w:rPr>
                  </w:pPr>
                  <w:r>
                    <w:rPr>
                      <w:b w:val="0"/>
                      <w:bCs w:val="0"/>
                      <w:sz w:val="24"/>
                    </w:rPr>
                    <w:t>1</w:t>
                  </w:r>
                  <w:r w:rsidR="00076AB9">
                    <w:rPr>
                      <w:b w:val="0"/>
                      <w:bCs w:val="0"/>
                      <w:sz w:val="24"/>
                    </w:rPr>
                    <w:t>5</w:t>
                  </w:r>
                </w:p>
              </w:tc>
              <w:tc>
                <w:tcPr>
                  <w:tcW w:w="1542" w:type="dxa"/>
                </w:tcPr>
                <w:p w14:paraId="58C667ED" w14:textId="77777777" w:rsidR="00E10F3E" w:rsidRDefault="00E10F3E" w:rsidP="006F1BB2">
                  <w:pPr>
                    <w:pStyle w:val="Caption"/>
                    <w:ind w:left="0"/>
                    <w:rPr>
                      <w:b w:val="0"/>
                      <w:bCs w:val="0"/>
                      <w:sz w:val="24"/>
                    </w:rPr>
                  </w:pPr>
                </w:p>
                <w:p w14:paraId="2331C758" w14:textId="7D275BCE" w:rsidR="00E10F3E" w:rsidRDefault="00076AB9" w:rsidP="006F1BB2">
                  <w:pPr>
                    <w:pStyle w:val="Caption"/>
                    <w:ind w:left="0"/>
                    <w:rPr>
                      <w:b w:val="0"/>
                      <w:bCs w:val="0"/>
                      <w:sz w:val="24"/>
                    </w:rPr>
                  </w:pPr>
                  <w:r>
                    <w:rPr>
                      <w:b w:val="0"/>
                      <w:bCs w:val="0"/>
                      <w:sz w:val="24"/>
                    </w:rPr>
                    <w:t>20</w:t>
                  </w:r>
                </w:p>
              </w:tc>
              <w:tc>
                <w:tcPr>
                  <w:tcW w:w="1587" w:type="dxa"/>
                </w:tcPr>
                <w:p w14:paraId="32CF54ED" w14:textId="77777777" w:rsidR="00E10F3E" w:rsidRDefault="00E10F3E" w:rsidP="006F1BB2">
                  <w:pPr>
                    <w:pStyle w:val="Caption"/>
                    <w:ind w:left="0"/>
                    <w:rPr>
                      <w:b w:val="0"/>
                      <w:bCs w:val="0"/>
                      <w:sz w:val="24"/>
                    </w:rPr>
                  </w:pPr>
                </w:p>
                <w:p w14:paraId="47B94ED0" w14:textId="1FEBB186" w:rsidR="00E10F3E" w:rsidRDefault="00076AB9" w:rsidP="006F1BB2">
                  <w:pPr>
                    <w:pStyle w:val="Caption"/>
                    <w:ind w:left="0"/>
                    <w:rPr>
                      <w:b w:val="0"/>
                      <w:bCs w:val="0"/>
                      <w:sz w:val="24"/>
                    </w:rPr>
                  </w:pPr>
                  <w:r>
                    <w:rPr>
                      <w:b w:val="0"/>
                      <w:bCs w:val="0"/>
                      <w:sz w:val="24"/>
                    </w:rPr>
                    <w:t>30</w:t>
                  </w:r>
                </w:p>
              </w:tc>
            </w:tr>
          </w:tbl>
          <w:p w14:paraId="6F7A441B" w14:textId="524E935F" w:rsidR="00D11A4C" w:rsidRPr="00D11A4C" w:rsidRDefault="00D11A4C" w:rsidP="00D11A4C">
            <w:pPr>
              <w:pStyle w:val="Caption"/>
              <w:ind w:left="0"/>
              <w:rPr>
                <w:b w:val="0"/>
                <w:bCs w:val="0"/>
                <w:sz w:val="24"/>
              </w:rPr>
            </w:pPr>
          </w:p>
        </w:tc>
      </w:tr>
    </w:tbl>
    <w:p w14:paraId="36F15241" w14:textId="314C7DB3" w:rsidR="00E10F3E" w:rsidRPr="00D11A4C" w:rsidRDefault="00E10F3E" w:rsidP="00A0422C">
      <w:pPr>
        <w:pStyle w:val="Caption"/>
        <w:pBdr>
          <w:top w:val="single" w:sz="4" w:space="1" w:color="auto"/>
          <w:left w:val="single" w:sz="4" w:space="4" w:color="auto"/>
          <w:bottom w:val="single" w:sz="4" w:space="1" w:color="auto"/>
          <w:right w:val="single" w:sz="4" w:space="14" w:color="auto"/>
        </w:pBdr>
        <w:ind w:left="0"/>
        <w:rPr>
          <w:b w:val="0"/>
          <w:bCs w:val="0"/>
          <w:sz w:val="24"/>
        </w:rPr>
      </w:pPr>
      <w:bookmarkStart w:id="229" w:name="_Toc231233170"/>
      <w:r>
        <w:rPr>
          <w:b w:val="0"/>
          <w:bCs w:val="0"/>
          <w:sz w:val="24"/>
        </w:rPr>
        <w:t>2          Work plan</w:t>
      </w:r>
    </w:p>
    <w:tbl>
      <w:tblPr>
        <w:tblStyle w:val="TableGrid"/>
        <w:tblW w:w="9356" w:type="dxa"/>
        <w:tblInd w:w="-147" w:type="dxa"/>
        <w:tblLayout w:type="fixed"/>
        <w:tblLook w:val="04A0" w:firstRow="1" w:lastRow="0" w:firstColumn="1" w:lastColumn="0" w:noHBand="0" w:noVBand="1"/>
      </w:tblPr>
      <w:tblGrid>
        <w:gridCol w:w="3403"/>
        <w:gridCol w:w="1417"/>
        <w:gridCol w:w="1559"/>
        <w:gridCol w:w="1560"/>
        <w:gridCol w:w="1417"/>
      </w:tblGrid>
      <w:tr w:rsidR="00E10F3E" w14:paraId="7FF734E1" w14:textId="77777777" w:rsidTr="00A0422C">
        <w:tc>
          <w:tcPr>
            <w:tcW w:w="3403" w:type="dxa"/>
          </w:tcPr>
          <w:p w14:paraId="62ED687F" w14:textId="77777777" w:rsidR="00E10F3E" w:rsidRDefault="00E10F3E" w:rsidP="00C13C70">
            <w:pPr>
              <w:pStyle w:val="Caption"/>
              <w:ind w:left="0"/>
              <w:rPr>
                <w:b w:val="0"/>
                <w:bCs w:val="0"/>
                <w:sz w:val="24"/>
              </w:rPr>
            </w:pPr>
          </w:p>
        </w:tc>
        <w:tc>
          <w:tcPr>
            <w:tcW w:w="1417" w:type="dxa"/>
          </w:tcPr>
          <w:p w14:paraId="48CEBBA9" w14:textId="77777777" w:rsidR="00E10F3E" w:rsidRDefault="00E10F3E" w:rsidP="00C13C70">
            <w:pPr>
              <w:pStyle w:val="Caption"/>
              <w:ind w:left="0"/>
              <w:rPr>
                <w:b w:val="0"/>
                <w:bCs w:val="0"/>
                <w:sz w:val="24"/>
              </w:rPr>
            </w:pPr>
            <w:r>
              <w:rPr>
                <w:b w:val="0"/>
                <w:bCs w:val="0"/>
                <w:sz w:val="24"/>
              </w:rPr>
              <w:t>No/Poor Description</w:t>
            </w:r>
          </w:p>
        </w:tc>
        <w:tc>
          <w:tcPr>
            <w:tcW w:w="1559" w:type="dxa"/>
          </w:tcPr>
          <w:p w14:paraId="3E020EF9" w14:textId="77777777" w:rsidR="00E10F3E" w:rsidRDefault="00E10F3E" w:rsidP="00C13C70">
            <w:pPr>
              <w:pStyle w:val="Caption"/>
              <w:ind w:left="0"/>
              <w:rPr>
                <w:b w:val="0"/>
                <w:bCs w:val="0"/>
                <w:sz w:val="24"/>
              </w:rPr>
            </w:pPr>
            <w:r>
              <w:rPr>
                <w:b w:val="0"/>
                <w:bCs w:val="0"/>
                <w:sz w:val="24"/>
              </w:rPr>
              <w:t>Good Description</w:t>
            </w:r>
          </w:p>
        </w:tc>
        <w:tc>
          <w:tcPr>
            <w:tcW w:w="1560" w:type="dxa"/>
          </w:tcPr>
          <w:p w14:paraId="7005325B" w14:textId="77777777" w:rsidR="00E10F3E" w:rsidRDefault="00E10F3E" w:rsidP="00C13C70">
            <w:pPr>
              <w:pStyle w:val="Caption"/>
              <w:ind w:left="0"/>
              <w:rPr>
                <w:b w:val="0"/>
                <w:bCs w:val="0"/>
                <w:sz w:val="24"/>
              </w:rPr>
            </w:pPr>
            <w:r>
              <w:rPr>
                <w:b w:val="0"/>
                <w:bCs w:val="0"/>
                <w:sz w:val="24"/>
              </w:rPr>
              <w:t>Very Good Description</w:t>
            </w:r>
          </w:p>
        </w:tc>
        <w:tc>
          <w:tcPr>
            <w:tcW w:w="1417" w:type="dxa"/>
          </w:tcPr>
          <w:p w14:paraId="1269CD57" w14:textId="77777777" w:rsidR="00E10F3E" w:rsidRDefault="00E10F3E" w:rsidP="00C13C70">
            <w:pPr>
              <w:pStyle w:val="Caption"/>
              <w:ind w:left="0"/>
              <w:rPr>
                <w:b w:val="0"/>
                <w:bCs w:val="0"/>
                <w:sz w:val="24"/>
              </w:rPr>
            </w:pPr>
            <w:r>
              <w:rPr>
                <w:b w:val="0"/>
                <w:bCs w:val="0"/>
                <w:sz w:val="24"/>
              </w:rPr>
              <w:t>Excellent Description</w:t>
            </w:r>
          </w:p>
        </w:tc>
      </w:tr>
      <w:tr w:rsidR="00E10F3E" w14:paraId="61A6F426" w14:textId="77777777" w:rsidTr="00A0422C">
        <w:tc>
          <w:tcPr>
            <w:tcW w:w="3403" w:type="dxa"/>
          </w:tcPr>
          <w:p w14:paraId="49B4975F" w14:textId="0C5193DE" w:rsidR="00E10F3E" w:rsidRDefault="00E10F3E" w:rsidP="00C13C70">
            <w:pPr>
              <w:pStyle w:val="Caption"/>
              <w:ind w:left="0"/>
              <w:rPr>
                <w:b w:val="0"/>
                <w:bCs w:val="0"/>
                <w:sz w:val="24"/>
              </w:rPr>
            </w:pPr>
            <w:r>
              <w:rPr>
                <w:b w:val="0"/>
                <w:bCs w:val="0"/>
                <w:sz w:val="24"/>
              </w:rPr>
              <w:t>Description of work plan for all outputs and deliverables presented in a realistic timeframe.</w:t>
            </w:r>
          </w:p>
        </w:tc>
        <w:tc>
          <w:tcPr>
            <w:tcW w:w="1417" w:type="dxa"/>
          </w:tcPr>
          <w:p w14:paraId="301FE643" w14:textId="77777777" w:rsidR="00E10F3E" w:rsidRDefault="00E10F3E" w:rsidP="006F1BB2">
            <w:pPr>
              <w:pStyle w:val="Caption"/>
              <w:ind w:left="0"/>
              <w:rPr>
                <w:b w:val="0"/>
                <w:bCs w:val="0"/>
                <w:sz w:val="24"/>
              </w:rPr>
            </w:pPr>
          </w:p>
          <w:p w14:paraId="52D16E82" w14:textId="75CA204F" w:rsidR="00E10F3E" w:rsidRDefault="006F1BB2" w:rsidP="006F1BB2">
            <w:pPr>
              <w:pStyle w:val="Caption"/>
              <w:ind w:left="0"/>
              <w:rPr>
                <w:b w:val="0"/>
                <w:bCs w:val="0"/>
                <w:sz w:val="24"/>
              </w:rPr>
            </w:pPr>
            <w:r>
              <w:rPr>
                <w:b w:val="0"/>
                <w:bCs w:val="0"/>
                <w:sz w:val="24"/>
              </w:rPr>
              <w:t>0</w:t>
            </w:r>
          </w:p>
        </w:tc>
        <w:tc>
          <w:tcPr>
            <w:tcW w:w="1559" w:type="dxa"/>
          </w:tcPr>
          <w:p w14:paraId="478946B8" w14:textId="77777777" w:rsidR="00E10F3E" w:rsidRDefault="00E10F3E" w:rsidP="006F1BB2">
            <w:pPr>
              <w:pStyle w:val="Caption"/>
              <w:ind w:left="0"/>
              <w:rPr>
                <w:b w:val="0"/>
                <w:bCs w:val="0"/>
                <w:sz w:val="24"/>
              </w:rPr>
            </w:pPr>
          </w:p>
          <w:p w14:paraId="786AE458" w14:textId="7460B175" w:rsidR="00E10F3E" w:rsidRDefault="00076AB9" w:rsidP="006F1BB2">
            <w:pPr>
              <w:pStyle w:val="Caption"/>
              <w:ind w:left="0"/>
              <w:rPr>
                <w:b w:val="0"/>
                <w:bCs w:val="0"/>
                <w:sz w:val="24"/>
              </w:rPr>
            </w:pPr>
            <w:r>
              <w:rPr>
                <w:b w:val="0"/>
                <w:bCs w:val="0"/>
                <w:sz w:val="24"/>
              </w:rPr>
              <w:t>5</w:t>
            </w:r>
          </w:p>
        </w:tc>
        <w:tc>
          <w:tcPr>
            <w:tcW w:w="1560" w:type="dxa"/>
          </w:tcPr>
          <w:p w14:paraId="37C70C90" w14:textId="77777777" w:rsidR="00E10F3E" w:rsidRDefault="00E10F3E" w:rsidP="006F1BB2">
            <w:pPr>
              <w:pStyle w:val="Caption"/>
              <w:ind w:left="0"/>
              <w:rPr>
                <w:b w:val="0"/>
                <w:bCs w:val="0"/>
                <w:sz w:val="24"/>
              </w:rPr>
            </w:pPr>
          </w:p>
          <w:p w14:paraId="6A39CF3F" w14:textId="5032450D" w:rsidR="00E10F3E" w:rsidRDefault="00076AB9" w:rsidP="006F1BB2">
            <w:pPr>
              <w:pStyle w:val="Caption"/>
              <w:ind w:left="0"/>
              <w:rPr>
                <w:b w:val="0"/>
                <w:bCs w:val="0"/>
                <w:sz w:val="24"/>
              </w:rPr>
            </w:pPr>
            <w:r>
              <w:rPr>
                <w:b w:val="0"/>
                <w:bCs w:val="0"/>
                <w:sz w:val="24"/>
              </w:rPr>
              <w:t>7</w:t>
            </w:r>
          </w:p>
        </w:tc>
        <w:tc>
          <w:tcPr>
            <w:tcW w:w="1417" w:type="dxa"/>
          </w:tcPr>
          <w:p w14:paraId="46D0830C" w14:textId="77777777" w:rsidR="00E10F3E" w:rsidRDefault="00E10F3E" w:rsidP="006F1BB2">
            <w:pPr>
              <w:pStyle w:val="Caption"/>
              <w:ind w:left="0"/>
              <w:rPr>
                <w:b w:val="0"/>
                <w:bCs w:val="0"/>
                <w:sz w:val="24"/>
              </w:rPr>
            </w:pPr>
          </w:p>
          <w:p w14:paraId="4840310F" w14:textId="3886690C" w:rsidR="00E10F3E" w:rsidRDefault="00076AB9" w:rsidP="006F1BB2">
            <w:pPr>
              <w:pStyle w:val="Caption"/>
              <w:ind w:left="0"/>
              <w:rPr>
                <w:b w:val="0"/>
                <w:bCs w:val="0"/>
                <w:sz w:val="24"/>
              </w:rPr>
            </w:pPr>
            <w:r>
              <w:rPr>
                <w:b w:val="0"/>
                <w:bCs w:val="0"/>
                <w:sz w:val="24"/>
              </w:rPr>
              <w:t>10</w:t>
            </w:r>
          </w:p>
        </w:tc>
      </w:tr>
      <w:tr w:rsidR="00AD759B" w14:paraId="0735DA8B" w14:textId="77777777" w:rsidTr="00A0422C">
        <w:tc>
          <w:tcPr>
            <w:tcW w:w="3403" w:type="dxa"/>
          </w:tcPr>
          <w:p w14:paraId="3BA20683" w14:textId="77777777" w:rsidR="00AD759B" w:rsidRDefault="00AD759B" w:rsidP="00C13C70">
            <w:pPr>
              <w:pStyle w:val="Caption"/>
              <w:ind w:left="0"/>
              <w:rPr>
                <w:b w:val="0"/>
                <w:bCs w:val="0"/>
                <w:sz w:val="24"/>
              </w:rPr>
            </w:pPr>
          </w:p>
        </w:tc>
        <w:tc>
          <w:tcPr>
            <w:tcW w:w="1417" w:type="dxa"/>
          </w:tcPr>
          <w:p w14:paraId="51E09965" w14:textId="77777777" w:rsidR="00AD759B" w:rsidRDefault="00AD759B" w:rsidP="006F1BB2">
            <w:pPr>
              <w:pStyle w:val="Caption"/>
              <w:ind w:left="0"/>
              <w:rPr>
                <w:b w:val="0"/>
                <w:bCs w:val="0"/>
                <w:sz w:val="24"/>
              </w:rPr>
            </w:pPr>
          </w:p>
        </w:tc>
        <w:tc>
          <w:tcPr>
            <w:tcW w:w="1559" w:type="dxa"/>
          </w:tcPr>
          <w:p w14:paraId="30698E4F" w14:textId="77777777" w:rsidR="00AD759B" w:rsidRDefault="00AD759B" w:rsidP="006F1BB2">
            <w:pPr>
              <w:pStyle w:val="Caption"/>
              <w:ind w:left="0"/>
              <w:rPr>
                <w:b w:val="0"/>
                <w:bCs w:val="0"/>
                <w:sz w:val="24"/>
              </w:rPr>
            </w:pPr>
          </w:p>
        </w:tc>
        <w:tc>
          <w:tcPr>
            <w:tcW w:w="1560" w:type="dxa"/>
          </w:tcPr>
          <w:p w14:paraId="5C8545A3" w14:textId="77777777" w:rsidR="00AD759B" w:rsidRDefault="00AD759B" w:rsidP="006F1BB2">
            <w:pPr>
              <w:pStyle w:val="Caption"/>
              <w:ind w:left="0"/>
              <w:rPr>
                <w:b w:val="0"/>
                <w:bCs w:val="0"/>
                <w:sz w:val="24"/>
              </w:rPr>
            </w:pPr>
          </w:p>
        </w:tc>
        <w:tc>
          <w:tcPr>
            <w:tcW w:w="1417" w:type="dxa"/>
          </w:tcPr>
          <w:p w14:paraId="7FCD6F5A" w14:textId="77777777" w:rsidR="00AD759B" w:rsidRDefault="00AD759B" w:rsidP="006F1BB2">
            <w:pPr>
              <w:pStyle w:val="Caption"/>
              <w:ind w:left="0"/>
              <w:rPr>
                <w:b w:val="0"/>
                <w:bCs w:val="0"/>
                <w:sz w:val="24"/>
              </w:rPr>
            </w:pPr>
          </w:p>
        </w:tc>
      </w:tr>
    </w:tbl>
    <w:p w14:paraId="21551DE1" w14:textId="72D5921C" w:rsidR="00AD759B" w:rsidRPr="00AD759B" w:rsidRDefault="00AD759B" w:rsidP="00AD759B">
      <w:pPr>
        <w:pStyle w:val="Heading1"/>
        <w:jc w:val="both"/>
        <w:rPr>
          <w:rFonts w:ascii="Times New Roman" w:hAnsi="Times New Roman"/>
          <w:b w:val="0"/>
          <w:sz w:val="36"/>
          <w:szCs w:val="36"/>
        </w:rPr>
      </w:pPr>
      <w:r w:rsidRPr="00AD759B">
        <w:rPr>
          <w:b w:val="0"/>
        </w:rPr>
        <w:t>Note: Specific experience of the Consultancy firm relevant to the assignment is mandatory. Failure to have at least 3 testimonials relevant to the assignment shall entail rejection of a bid in its entirety.</w:t>
      </w:r>
    </w:p>
    <w:p w14:paraId="3B6F5726" w14:textId="6B2C6615" w:rsidR="00260285" w:rsidRPr="00263A04" w:rsidRDefault="00260285" w:rsidP="00260285">
      <w:pPr>
        <w:pStyle w:val="Heading1"/>
        <w:numPr>
          <w:ilvl w:val="0"/>
          <w:numId w:val="63"/>
        </w:numPr>
        <w:ind w:left="720"/>
        <w:jc w:val="both"/>
        <w:rPr>
          <w:rFonts w:ascii="Times New Roman" w:hAnsi="Times New Roman"/>
          <w:b w:val="0"/>
          <w:bCs/>
          <w:sz w:val="36"/>
          <w:szCs w:val="36"/>
        </w:rPr>
      </w:pPr>
      <w:r w:rsidRPr="00263A04">
        <w:rPr>
          <w:rFonts w:ascii="Times New Roman" w:hAnsi="Times New Roman"/>
          <w:bCs/>
          <w:sz w:val="36"/>
          <w:szCs w:val="36"/>
        </w:rPr>
        <w:t>PAYMENT STRUCTURE AND CONDITIONS</w:t>
      </w:r>
      <w:bookmarkEnd w:id="229"/>
      <w:r w:rsidRPr="00263A04">
        <w:rPr>
          <w:rFonts w:ascii="Times New Roman" w:hAnsi="Times New Roman"/>
          <w:bCs/>
          <w:sz w:val="36"/>
          <w:szCs w:val="36"/>
        </w:rPr>
        <w:t xml:space="preserve"> </w:t>
      </w:r>
    </w:p>
    <w:p w14:paraId="396F17E2" w14:textId="0E70051F" w:rsidR="00260285" w:rsidRPr="007C1884" w:rsidRDefault="00260285" w:rsidP="00260285">
      <w:pPr>
        <w:jc w:val="both"/>
      </w:pPr>
      <w:r w:rsidRPr="007C1884">
        <w:t>In accordance with the project milestones, the following payment structure and conditions shall apply to this consultancy. All payments are linked to the successful submission and approval of specified deliverables as outlined in them.</w:t>
      </w:r>
    </w:p>
    <w:p w14:paraId="7A812490" w14:textId="77777777" w:rsidR="004133F9" w:rsidRPr="007C1884" w:rsidRDefault="004133F9" w:rsidP="00260285">
      <w:pPr>
        <w:jc w:val="both"/>
      </w:pPr>
    </w:p>
    <w:p w14:paraId="75F41316" w14:textId="77777777" w:rsidR="00260285" w:rsidRPr="007C1884" w:rsidRDefault="00260285" w:rsidP="00260285">
      <w:pPr>
        <w:pStyle w:val="Heading2"/>
        <w:numPr>
          <w:ilvl w:val="1"/>
          <w:numId w:val="63"/>
        </w:numPr>
        <w:ind w:left="1080" w:hanging="360"/>
      </w:pPr>
      <w:bookmarkStart w:id="230" w:name="_Toc231233171"/>
      <w:r w:rsidRPr="007C1884">
        <w:t>Terms of Payment Schedule</w:t>
      </w:r>
      <w:bookmarkEnd w:id="230"/>
      <w:r w:rsidRPr="007C1884">
        <w:t xml:space="preserve"> </w:t>
      </w:r>
    </w:p>
    <w:p w14:paraId="2F8D38F7" w14:textId="4764B241" w:rsidR="00260285" w:rsidRDefault="00260285" w:rsidP="00260285">
      <w:pPr>
        <w:jc w:val="both"/>
      </w:pPr>
      <w:r w:rsidRPr="007C1884">
        <w:t>Payments will be released based on the percentage of the total lump-sum fee allocated to each milestone upon approval by the Project Steering Committee.</w:t>
      </w:r>
    </w:p>
    <w:p w14:paraId="7D1750E2" w14:textId="77777777" w:rsidR="004133F9" w:rsidRDefault="004133F9" w:rsidP="00260285">
      <w:pPr>
        <w:jc w:val="both"/>
      </w:pPr>
    </w:p>
    <w:p w14:paraId="57CF2CE0" w14:textId="471D805C" w:rsidR="00260285" w:rsidRDefault="00260285" w:rsidP="00260285">
      <w:pPr>
        <w:pStyle w:val="Caption"/>
        <w:rPr>
          <w:sz w:val="24"/>
        </w:rPr>
      </w:pPr>
      <w:bookmarkStart w:id="231" w:name="_Toc231233182"/>
      <w:r>
        <w:rPr>
          <w:sz w:val="24"/>
        </w:rPr>
        <w:t xml:space="preserve">Table </w:t>
      </w:r>
      <w:r>
        <w:rPr>
          <w:sz w:val="24"/>
        </w:rPr>
        <w:fldChar w:fldCharType="begin"/>
      </w:r>
      <w:r>
        <w:rPr>
          <w:sz w:val="24"/>
        </w:rPr>
        <w:instrText xml:space="preserve"> SEQ Table \* ARABIC </w:instrText>
      </w:r>
      <w:r>
        <w:rPr>
          <w:sz w:val="24"/>
        </w:rPr>
        <w:fldChar w:fldCharType="separate"/>
      </w:r>
      <w:r w:rsidR="003E7DAB">
        <w:rPr>
          <w:noProof/>
          <w:sz w:val="24"/>
        </w:rPr>
        <w:t>6</w:t>
      </w:r>
      <w:r>
        <w:rPr>
          <w:sz w:val="24"/>
        </w:rPr>
        <w:fldChar w:fldCharType="end"/>
      </w:r>
      <w:r>
        <w:rPr>
          <w:sz w:val="24"/>
        </w:rPr>
        <w:t>: Payment Schedule of Deliverables</w:t>
      </w:r>
      <w:bookmarkEnd w:id="231"/>
      <w:r>
        <w:rPr>
          <w:sz w:val="24"/>
        </w:rPr>
        <w:t xml:space="preserve"> </w:t>
      </w:r>
    </w:p>
    <w:tbl>
      <w:tblPr>
        <w:tblStyle w:val="TableGrid"/>
        <w:tblW w:w="0" w:type="auto"/>
        <w:tblLook w:val="04A0" w:firstRow="1" w:lastRow="0" w:firstColumn="1" w:lastColumn="0" w:noHBand="0" w:noVBand="1"/>
      </w:tblPr>
      <w:tblGrid>
        <w:gridCol w:w="523"/>
        <w:gridCol w:w="4736"/>
        <w:gridCol w:w="1828"/>
        <w:gridCol w:w="1807"/>
      </w:tblGrid>
      <w:tr w:rsidR="00260285" w:rsidRPr="00083670" w14:paraId="006D741A" w14:textId="77777777" w:rsidTr="00C13C70">
        <w:tc>
          <w:tcPr>
            <w:tcW w:w="0" w:type="auto"/>
            <w:hideMark/>
          </w:tcPr>
          <w:p w14:paraId="41F982B7" w14:textId="77777777" w:rsidR="00260285" w:rsidRPr="00083670" w:rsidRDefault="00260285" w:rsidP="00C13C70">
            <w:pPr>
              <w:jc w:val="center"/>
              <w:rPr>
                <w:rFonts w:ascii="Times New Roman" w:hAnsi="Times New Roman"/>
                <w:b/>
                <w:bCs/>
                <w:color w:val="1F1F1F"/>
              </w:rPr>
            </w:pPr>
            <w:r>
              <w:rPr>
                <w:rFonts w:ascii="Times New Roman" w:hAnsi="Times New Roman"/>
                <w:b/>
                <w:bCs/>
                <w:color w:val="1F1F1F"/>
                <w:bdr w:val="none" w:sz="0" w:space="0" w:color="auto" w:frame="1"/>
              </w:rPr>
              <w:t>SN</w:t>
            </w:r>
          </w:p>
        </w:tc>
        <w:tc>
          <w:tcPr>
            <w:tcW w:w="0" w:type="auto"/>
            <w:hideMark/>
          </w:tcPr>
          <w:p w14:paraId="1C186B31" w14:textId="77777777" w:rsidR="00260285" w:rsidRPr="00083670" w:rsidRDefault="00260285" w:rsidP="00C13C70">
            <w:pPr>
              <w:jc w:val="center"/>
              <w:rPr>
                <w:rFonts w:ascii="Times New Roman" w:hAnsi="Times New Roman"/>
                <w:b/>
                <w:bCs/>
                <w:color w:val="1F1F1F"/>
              </w:rPr>
            </w:pPr>
            <w:r>
              <w:rPr>
                <w:rFonts w:ascii="Times New Roman" w:hAnsi="Times New Roman"/>
                <w:b/>
                <w:bCs/>
                <w:color w:val="1F1F1F"/>
                <w:bdr w:val="none" w:sz="0" w:space="0" w:color="auto" w:frame="1"/>
              </w:rPr>
              <w:t>Milestone / Deliverable</w:t>
            </w:r>
          </w:p>
        </w:tc>
        <w:tc>
          <w:tcPr>
            <w:tcW w:w="0" w:type="auto"/>
            <w:hideMark/>
          </w:tcPr>
          <w:p w14:paraId="6FD4FFEE" w14:textId="77777777" w:rsidR="00260285" w:rsidRPr="00083670" w:rsidRDefault="00260285" w:rsidP="00C13C70">
            <w:pPr>
              <w:jc w:val="center"/>
              <w:rPr>
                <w:rFonts w:ascii="Times New Roman" w:hAnsi="Times New Roman"/>
                <w:b/>
                <w:bCs/>
                <w:color w:val="1F1F1F"/>
              </w:rPr>
            </w:pPr>
            <w:r>
              <w:rPr>
                <w:rFonts w:ascii="Times New Roman" w:hAnsi="Times New Roman"/>
                <w:b/>
                <w:bCs/>
                <w:color w:val="1F1F1F"/>
                <w:bdr w:val="none" w:sz="0" w:space="0" w:color="auto" w:frame="1"/>
              </w:rPr>
              <w:t>Fixed Fee (%)</w:t>
            </w:r>
          </w:p>
        </w:tc>
        <w:tc>
          <w:tcPr>
            <w:tcW w:w="0" w:type="auto"/>
            <w:hideMark/>
          </w:tcPr>
          <w:p w14:paraId="596B3217" w14:textId="77777777" w:rsidR="00260285" w:rsidRPr="00083670" w:rsidRDefault="00260285" w:rsidP="00C13C70">
            <w:pPr>
              <w:jc w:val="center"/>
              <w:rPr>
                <w:rFonts w:ascii="Times New Roman" w:hAnsi="Times New Roman"/>
                <w:b/>
                <w:bCs/>
                <w:color w:val="1F1F1F"/>
              </w:rPr>
            </w:pPr>
            <w:r>
              <w:rPr>
                <w:rFonts w:ascii="Times New Roman" w:hAnsi="Times New Roman"/>
                <w:b/>
                <w:bCs/>
                <w:color w:val="1F1F1F"/>
                <w:bdr w:val="none" w:sz="0" w:space="0" w:color="auto" w:frame="1"/>
              </w:rPr>
              <w:t>Due Date (Tentative)</w:t>
            </w:r>
          </w:p>
        </w:tc>
      </w:tr>
      <w:tr w:rsidR="00260285" w:rsidRPr="00083670" w14:paraId="5E11CDCB" w14:textId="77777777" w:rsidTr="00C13C70">
        <w:tc>
          <w:tcPr>
            <w:tcW w:w="0" w:type="auto"/>
            <w:hideMark/>
          </w:tcPr>
          <w:p w14:paraId="020BB176"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1</w:t>
            </w:r>
          </w:p>
        </w:tc>
        <w:tc>
          <w:tcPr>
            <w:tcW w:w="0" w:type="auto"/>
            <w:hideMark/>
          </w:tcPr>
          <w:p w14:paraId="15A3AF32" w14:textId="77777777"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Inception Report and Workplan </w:t>
            </w:r>
          </w:p>
        </w:tc>
        <w:tc>
          <w:tcPr>
            <w:tcW w:w="0" w:type="auto"/>
            <w:hideMark/>
          </w:tcPr>
          <w:p w14:paraId="4384E066"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10</w:t>
            </w:r>
          </w:p>
        </w:tc>
        <w:tc>
          <w:tcPr>
            <w:tcW w:w="0" w:type="auto"/>
            <w:hideMark/>
          </w:tcPr>
          <w:p w14:paraId="5BA18255" w14:textId="1636A250"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 + 1 month</w:t>
            </w:r>
          </w:p>
        </w:tc>
      </w:tr>
      <w:tr w:rsidR="00260285" w:rsidRPr="00083670" w14:paraId="7329F1C7" w14:textId="77777777" w:rsidTr="00C13C70">
        <w:tc>
          <w:tcPr>
            <w:tcW w:w="0" w:type="auto"/>
            <w:hideMark/>
          </w:tcPr>
          <w:p w14:paraId="6C10D98F"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2</w:t>
            </w:r>
          </w:p>
        </w:tc>
        <w:tc>
          <w:tcPr>
            <w:tcW w:w="0" w:type="auto"/>
            <w:hideMark/>
          </w:tcPr>
          <w:p w14:paraId="5D77239B" w14:textId="77777777"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Draft Report/Analysis of Data Collection (including stakeholder consultation report) </w:t>
            </w:r>
          </w:p>
        </w:tc>
        <w:tc>
          <w:tcPr>
            <w:tcW w:w="0" w:type="auto"/>
            <w:hideMark/>
          </w:tcPr>
          <w:p w14:paraId="3E9DD770"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15</w:t>
            </w:r>
          </w:p>
        </w:tc>
        <w:tc>
          <w:tcPr>
            <w:tcW w:w="0" w:type="auto"/>
            <w:hideMark/>
          </w:tcPr>
          <w:p w14:paraId="485EAD44" w14:textId="48FD8C1D"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 + 4 months</w:t>
            </w:r>
          </w:p>
        </w:tc>
      </w:tr>
      <w:tr w:rsidR="00260285" w:rsidRPr="00083670" w14:paraId="6D9D6FEA" w14:textId="77777777" w:rsidTr="00C13C70">
        <w:tc>
          <w:tcPr>
            <w:tcW w:w="0" w:type="auto"/>
            <w:hideMark/>
          </w:tcPr>
          <w:p w14:paraId="2B2D4499"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3</w:t>
            </w:r>
          </w:p>
        </w:tc>
        <w:tc>
          <w:tcPr>
            <w:tcW w:w="0" w:type="auto"/>
            <w:hideMark/>
          </w:tcPr>
          <w:p w14:paraId="02AD6B3E" w14:textId="77777777"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Final Report on Data Collection </w:t>
            </w:r>
          </w:p>
        </w:tc>
        <w:tc>
          <w:tcPr>
            <w:tcW w:w="0" w:type="auto"/>
            <w:hideMark/>
          </w:tcPr>
          <w:p w14:paraId="51F7CBD7"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10</w:t>
            </w:r>
          </w:p>
        </w:tc>
        <w:tc>
          <w:tcPr>
            <w:tcW w:w="0" w:type="auto"/>
            <w:hideMark/>
          </w:tcPr>
          <w:p w14:paraId="2A53D84B" w14:textId="41F4FF17"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 + 7 months</w:t>
            </w:r>
          </w:p>
        </w:tc>
      </w:tr>
      <w:tr w:rsidR="00260285" w:rsidRPr="00083670" w14:paraId="44AD7BB3" w14:textId="77777777" w:rsidTr="00C13C70">
        <w:tc>
          <w:tcPr>
            <w:tcW w:w="0" w:type="auto"/>
            <w:hideMark/>
          </w:tcPr>
          <w:p w14:paraId="4BDB4677"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4</w:t>
            </w:r>
          </w:p>
        </w:tc>
        <w:tc>
          <w:tcPr>
            <w:tcW w:w="0" w:type="auto"/>
            <w:hideMark/>
          </w:tcPr>
          <w:p w14:paraId="362B10C8" w14:textId="77777777"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Draft Review of Existing Transport Infrastructure </w:t>
            </w:r>
          </w:p>
        </w:tc>
        <w:tc>
          <w:tcPr>
            <w:tcW w:w="0" w:type="auto"/>
            <w:hideMark/>
          </w:tcPr>
          <w:p w14:paraId="2D2FA26C"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10</w:t>
            </w:r>
          </w:p>
        </w:tc>
        <w:tc>
          <w:tcPr>
            <w:tcW w:w="0" w:type="auto"/>
            <w:hideMark/>
          </w:tcPr>
          <w:p w14:paraId="1776D3F1" w14:textId="6EEAE4ED"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 + 10 months</w:t>
            </w:r>
          </w:p>
        </w:tc>
      </w:tr>
      <w:tr w:rsidR="00260285" w:rsidRPr="00083670" w14:paraId="0D6E05E7" w14:textId="77777777" w:rsidTr="00C13C70">
        <w:tc>
          <w:tcPr>
            <w:tcW w:w="0" w:type="auto"/>
            <w:hideMark/>
          </w:tcPr>
          <w:p w14:paraId="4E6F4FE1"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5</w:t>
            </w:r>
          </w:p>
        </w:tc>
        <w:tc>
          <w:tcPr>
            <w:tcW w:w="0" w:type="auto"/>
            <w:hideMark/>
          </w:tcPr>
          <w:p w14:paraId="1F583A04" w14:textId="77777777"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Report on Demand Growth Projections, Reforms, and Resilience </w:t>
            </w:r>
          </w:p>
        </w:tc>
        <w:tc>
          <w:tcPr>
            <w:tcW w:w="0" w:type="auto"/>
            <w:hideMark/>
          </w:tcPr>
          <w:p w14:paraId="16B665AD"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10</w:t>
            </w:r>
          </w:p>
        </w:tc>
        <w:tc>
          <w:tcPr>
            <w:tcW w:w="0" w:type="auto"/>
            <w:hideMark/>
          </w:tcPr>
          <w:p w14:paraId="6E67567E" w14:textId="445D548E"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 + 13 months</w:t>
            </w:r>
          </w:p>
        </w:tc>
      </w:tr>
      <w:tr w:rsidR="00260285" w:rsidRPr="00083670" w14:paraId="7D550B60" w14:textId="77777777" w:rsidTr="00C13C70">
        <w:tc>
          <w:tcPr>
            <w:tcW w:w="0" w:type="auto"/>
            <w:hideMark/>
          </w:tcPr>
          <w:p w14:paraId="50E53892"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lastRenderedPageBreak/>
              <w:t>6</w:t>
            </w:r>
          </w:p>
        </w:tc>
        <w:tc>
          <w:tcPr>
            <w:tcW w:w="0" w:type="auto"/>
            <w:hideMark/>
          </w:tcPr>
          <w:p w14:paraId="04B82816" w14:textId="77777777"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Final Review of Existing Transport Infrastructure </w:t>
            </w:r>
          </w:p>
        </w:tc>
        <w:tc>
          <w:tcPr>
            <w:tcW w:w="0" w:type="auto"/>
            <w:hideMark/>
          </w:tcPr>
          <w:p w14:paraId="27E68ED0"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10</w:t>
            </w:r>
          </w:p>
        </w:tc>
        <w:tc>
          <w:tcPr>
            <w:tcW w:w="0" w:type="auto"/>
            <w:hideMark/>
          </w:tcPr>
          <w:p w14:paraId="53018B97" w14:textId="4B819A2F"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 + 16 months</w:t>
            </w:r>
          </w:p>
        </w:tc>
      </w:tr>
      <w:tr w:rsidR="00260285" w:rsidRPr="00083670" w14:paraId="7A40251E" w14:textId="77777777" w:rsidTr="00C13C70">
        <w:tc>
          <w:tcPr>
            <w:tcW w:w="0" w:type="auto"/>
            <w:hideMark/>
          </w:tcPr>
          <w:p w14:paraId="42A254D1"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7</w:t>
            </w:r>
          </w:p>
        </w:tc>
        <w:tc>
          <w:tcPr>
            <w:tcW w:w="0" w:type="auto"/>
            <w:hideMark/>
          </w:tcPr>
          <w:p w14:paraId="689CA1FA" w14:textId="77777777"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Draft of the 20-Year Integrated Land Transport Masterplan </w:t>
            </w:r>
          </w:p>
        </w:tc>
        <w:tc>
          <w:tcPr>
            <w:tcW w:w="0" w:type="auto"/>
            <w:hideMark/>
          </w:tcPr>
          <w:p w14:paraId="5BFEDBAB"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15</w:t>
            </w:r>
          </w:p>
        </w:tc>
        <w:tc>
          <w:tcPr>
            <w:tcW w:w="0" w:type="auto"/>
            <w:hideMark/>
          </w:tcPr>
          <w:p w14:paraId="5B3E25E2" w14:textId="4604EBAB"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 + 19 months</w:t>
            </w:r>
          </w:p>
        </w:tc>
      </w:tr>
      <w:tr w:rsidR="00260285" w:rsidRPr="00083670" w14:paraId="449393D5" w14:textId="77777777" w:rsidTr="00C13C70">
        <w:tc>
          <w:tcPr>
            <w:tcW w:w="0" w:type="auto"/>
            <w:hideMark/>
          </w:tcPr>
          <w:p w14:paraId="09DCDDD2"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8</w:t>
            </w:r>
          </w:p>
        </w:tc>
        <w:tc>
          <w:tcPr>
            <w:tcW w:w="0" w:type="auto"/>
            <w:hideMark/>
          </w:tcPr>
          <w:p w14:paraId="793686BF" w14:textId="77777777"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Final Consolidation of the 20-Year Integrated Land Transport Masterplan </w:t>
            </w:r>
          </w:p>
        </w:tc>
        <w:tc>
          <w:tcPr>
            <w:tcW w:w="0" w:type="auto"/>
            <w:hideMark/>
          </w:tcPr>
          <w:p w14:paraId="3BDC35D6"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10</w:t>
            </w:r>
          </w:p>
        </w:tc>
        <w:tc>
          <w:tcPr>
            <w:tcW w:w="0" w:type="auto"/>
            <w:hideMark/>
          </w:tcPr>
          <w:p w14:paraId="0A0A34AD" w14:textId="45D1DCDB"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 + 22 months</w:t>
            </w:r>
          </w:p>
        </w:tc>
      </w:tr>
      <w:tr w:rsidR="00260285" w:rsidRPr="00083670" w14:paraId="3D34837A" w14:textId="77777777" w:rsidTr="00C13C70">
        <w:tc>
          <w:tcPr>
            <w:tcW w:w="0" w:type="auto"/>
            <w:hideMark/>
          </w:tcPr>
          <w:p w14:paraId="6C9B3B0D"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9</w:t>
            </w:r>
          </w:p>
        </w:tc>
        <w:tc>
          <w:tcPr>
            <w:tcW w:w="0" w:type="auto"/>
            <w:hideMark/>
          </w:tcPr>
          <w:p w14:paraId="1A355869" w14:textId="77777777"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Delivery of Training and Knowledge Transfer (including final reports and manuals) </w:t>
            </w:r>
          </w:p>
        </w:tc>
        <w:tc>
          <w:tcPr>
            <w:tcW w:w="0" w:type="auto"/>
            <w:hideMark/>
          </w:tcPr>
          <w:p w14:paraId="0B8D8333" w14:textId="77777777" w:rsidR="00260285" w:rsidRPr="00083670" w:rsidRDefault="00260285" w:rsidP="00C13C70">
            <w:pPr>
              <w:jc w:val="center"/>
              <w:rPr>
                <w:rFonts w:ascii="Times New Roman" w:hAnsi="Times New Roman"/>
                <w:color w:val="1F1F1F"/>
              </w:rPr>
            </w:pPr>
            <w:r>
              <w:rPr>
                <w:rFonts w:ascii="Times New Roman" w:hAnsi="Times New Roman"/>
                <w:color w:val="1F1F1F"/>
                <w:bdr w:val="none" w:sz="0" w:space="0" w:color="auto" w:frame="1"/>
              </w:rPr>
              <w:t>10</w:t>
            </w:r>
          </w:p>
        </w:tc>
        <w:tc>
          <w:tcPr>
            <w:tcW w:w="0" w:type="auto"/>
            <w:hideMark/>
          </w:tcPr>
          <w:p w14:paraId="4EEEE0D7" w14:textId="1F12A051" w:rsidR="00260285" w:rsidRPr="00083670" w:rsidRDefault="00260285" w:rsidP="00C13C70">
            <w:pPr>
              <w:rPr>
                <w:rFonts w:ascii="Times New Roman" w:hAnsi="Times New Roman"/>
                <w:color w:val="1F1F1F"/>
              </w:rPr>
            </w:pPr>
            <w:r>
              <w:rPr>
                <w:rFonts w:ascii="Times New Roman" w:hAnsi="Times New Roman"/>
                <w:color w:val="1F1F1F"/>
                <w:bdr w:val="none" w:sz="0" w:space="0" w:color="auto" w:frame="1"/>
              </w:rPr>
              <w:t xml:space="preserve"> + 22 months</w:t>
            </w:r>
          </w:p>
        </w:tc>
      </w:tr>
      <w:tr w:rsidR="00260285" w:rsidRPr="00083670" w14:paraId="1C8C5227" w14:textId="77777777" w:rsidTr="00C13C70">
        <w:tc>
          <w:tcPr>
            <w:tcW w:w="0" w:type="auto"/>
          </w:tcPr>
          <w:p w14:paraId="22A4C453" w14:textId="77777777" w:rsidR="00260285" w:rsidRPr="00083670" w:rsidRDefault="00260285" w:rsidP="00C13C70">
            <w:pPr>
              <w:jc w:val="center"/>
              <w:rPr>
                <w:rFonts w:ascii="Times New Roman" w:hAnsi="Times New Roman"/>
                <w:color w:val="1F1F1F"/>
                <w:bdr w:val="none" w:sz="0" w:space="0" w:color="auto" w:frame="1"/>
              </w:rPr>
            </w:pPr>
          </w:p>
        </w:tc>
        <w:tc>
          <w:tcPr>
            <w:tcW w:w="0" w:type="auto"/>
          </w:tcPr>
          <w:p w14:paraId="260C784C" w14:textId="77777777" w:rsidR="00260285" w:rsidRPr="00083670" w:rsidRDefault="00260285" w:rsidP="00C13C70">
            <w:pPr>
              <w:jc w:val="right"/>
              <w:rPr>
                <w:rFonts w:ascii="Times New Roman" w:hAnsi="Times New Roman"/>
                <w:color w:val="1F1F1F"/>
                <w:bdr w:val="none" w:sz="0" w:space="0" w:color="auto" w:frame="1"/>
              </w:rPr>
            </w:pPr>
            <w:r>
              <w:rPr>
                <w:rFonts w:ascii="Times New Roman" w:hAnsi="Times New Roman"/>
                <w:color w:val="1F1F1F"/>
                <w:bdr w:val="none" w:sz="0" w:space="0" w:color="auto" w:frame="1"/>
              </w:rPr>
              <w:t>TOTAL</w:t>
            </w:r>
          </w:p>
        </w:tc>
        <w:tc>
          <w:tcPr>
            <w:tcW w:w="0" w:type="auto"/>
          </w:tcPr>
          <w:p w14:paraId="476FD4C6" w14:textId="298C84FA" w:rsidR="00260285" w:rsidRPr="004133F9" w:rsidRDefault="00260285" w:rsidP="004133F9">
            <w:pPr>
              <w:pStyle w:val="ListParagraph"/>
              <w:numPr>
                <w:ilvl w:val="0"/>
                <w:numId w:val="90"/>
              </w:numPr>
              <w:jc w:val="center"/>
              <w:rPr>
                <w:color w:val="1F1F1F"/>
                <w:bdr w:val="none" w:sz="0" w:space="0" w:color="auto" w:frame="1"/>
              </w:rPr>
            </w:pPr>
            <w:r w:rsidRPr="004133F9">
              <w:rPr>
                <w:color w:val="1F1F1F"/>
                <w:bdr w:val="none" w:sz="0" w:space="0" w:color="auto" w:frame="1"/>
              </w:rPr>
              <w:t>%</w:t>
            </w:r>
          </w:p>
        </w:tc>
        <w:tc>
          <w:tcPr>
            <w:tcW w:w="0" w:type="auto"/>
          </w:tcPr>
          <w:p w14:paraId="28428F9D" w14:textId="77777777" w:rsidR="00260285" w:rsidRPr="00083670" w:rsidRDefault="00260285" w:rsidP="00C13C70">
            <w:pPr>
              <w:rPr>
                <w:rFonts w:ascii="Times New Roman" w:hAnsi="Times New Roman"/>
                <w:color w:val="1F1F1F"/>
                <w:bdr w:val="none" w:sz="0" w:space="0" w:color="auto" w:frame="1"/>
              </w:rPr>
            </w:pPr>
          </w:p>
        </w:tc>
      </w:tr>
    </w:tbl>
    <w:p w14:paraId="4E386D05" w14:textId="77777777" w:rsidR="00260285" w:rsidRPr="00083670" w:rsidRDefault="00260285" w:rsidP="00260285"/>
    <w:p w14:paraId="3AB804F3" w14:textId="77777777" w:rsidR="004133F9" w:rsidRDefault="004133F9" w:rsidP="004133F9">
      <w:pPr>
        <w:pStyle w:val="Heading2"/>
        <w:numPr>
          <w:ilvl w:val="0"/>
          <w:numId w:val="0"/>
        </w:numPr>
        <w:ind w:left="1080"/>
      </w:pPr>
      <w:bookmarkStart w:id="232" w:name="_Toc231233172"/>
    </w:p>
    <w:p w14:paraId="65BB4443" w14:textId="00F50EB3" w:rsidR="00260285" w:rsidRPr="00E82CB7" w:rsidRDefault="004133F9" w:rsidP="004133F9">
      <w:pPr>
        <w:pStyle w:val="Heading2"/>
        <w:numPr>
          <w:ilvl w:val="0"/>
          <w:numId w:val="0"/>
        </w:numPr>
        <w:ind w:left="1080"/>
      </w:pPr>
      <w:r>
        <w:t xml:space="preserve">9.2 </w:t>
      </w:r>
      <w:r w:rsidR="00260285">
        <w:t>Payment Conditions</w:t>
      </w:r>
      <w:bookmarkEnd w:id="232"/>
      <w:r w:rsidR="00260285">
        <w:t xml:space="preserve"> </w:t>
      </w:r>
    </w:p>
    <w:p w14:paraId="5C36AA4F" w14:textId="5441A2DF" w:rsidR="00260285" w:rsidRDefault="00260285" w:rsidP="00260285">
      <w:r>
        <w:t>The following conditions govern the financial administration of this assignment:</w:t>
      </w:r>
    </w:p>
    <w:p w14:paraId="7512278A" w14:textId="77777777" w:rsidR="004133F9" w:rsidRDefault="004133F9" w:rsidP="00260285"/>
    <w:p w14:paraId="38308F16" w14:textId="77777777" w:rsidR="00260285" w:rsidRDefault="00260285" w:rsidP="00260285">
      <w:pPr>
        <w:pStyle w:val="ListParagraph"/>
        <w:numPr>
          <w:ilvl w:val="0"/>
          <w:numId w:val="85"/>
        </w:numPr>
        <w:spacing w:after="160" w:line="278" w:lineRule="auto"/>
        <w:jc w:val="both"/>
      </w:pPr>
      <w:r>
        <w:t>Fixed Sum Proposal - The Consultancy firm must provide a financial proposal quoting a fixed sum contract for the 24-month contract period. This includes professional fees, communications, consumables, and all travel costs (return air tickets to Mauritius, economy flights, and per diem for the team).</w:t>
      </w:r>
    </w:p>
    <w:p w14:paraId="39EE1888" w14:textId="77777777" w:rsidR="00260285" w:rsidRPr="007A1633" w:rsidRDefault="00260285" w:rsidP="00260285">
      <w:pPr>
        <w:pStyle w:val="ListParagraph"/>
        <w:numPr>
          <w:ilvl w:val="0"/>
          <w:numId w:val="85"/>
        </w:numPr>
        <w:spacing w:after="160" w:line="278" w:lineRule="auto"/>
        <w:jc w:val="both"/>
      </w:pPr>
      <w:r>
        <w:t xml:space="preserve">Financial Proposal - </w:t>
      </w:r>
      <w:r w:rsidRPr="00D6616D">
        <w:t>The Financial Proposal shall include all costs associated with required data collection, surveys, field investigations, data validation, and transport modelling activities necessary for completion of the assignment.</w:t>
      </w:r>
    </w:p>
    <w:p w14:paraId="7E2FF591" w14:textId="77777777" w:rsidR="00260285" w:rsidRDefault="00260285" w:rsidP="00260285">
      <w:pPr>
        <w:pStyle w:val="ListParagraph"/>
        <w:numPr>
          <w:ilvl w:val="0"/>
          <w:numId w:val="85"/>
        </w:numPr>
        <w:spacing w:after="160" w:line="278" w:lineRule="auto"/>
      </w:pPr>
      <w:r>
        <w:t xml:space="preserve">Verification and Approval - Payments will be released only upon approval by the Project Steering Committee </w:t>
      </w:r>
    </w:p>
    <w:p w14:paraId="10ECA58D" w14:textId="77777777" w:rsidR="00260285" w:rsidRPr="00513B8F" w:rsidRDefault="00260285" w:rsidP="00260285">
      <w:pPr>
        <w:pStyle w:val="ListParagraph"/>
        <w:numPr>
          <w:ilvl w:val="0"/>
          <w:numId w:val="85"/>
        </w:numPr>
        <w:spacing w:after="160" w:line="278" w:lineRule="auto"/>
        <w:jc w:val="both"/>
      </w:pPr>
      <w:r>
        <w:t>Draft and Final Versions - All reports must initially be submitted in draft version for comments. Final versions must incorporate all valid observations from the Client before they are considered approved for payment purposes.</w:t>
      </w:r>
    </w:p>
    <w:p w14:paraId="3642F574" w14:textId="5902C715" w:rsidR="007C7E33" w:rsidRPr="009E3F68" w:rsidRDefault="00260285" w:rsidP="007C7E33">
      <w:pPr>
        <w:pStyle w:val="ListParagraph"/>
        <w:numPr>
          <w:ilvl w:val="0"/>
          <w:numId w:val="85"/>
        </w:numPr>
        <w:spacing w:after="160" w:line="278" w:lineRule="auto"/>
      </w:pPr>
      <w:r>
        <w:t>Submission Format - All deliverables shall be submitted in editable electronic formats (MS Word and PDF) and delivered by courier to the Project Management Unit.</w:t>
      </w:r>
    </w:p>
    <w:p w14:paraId="1A53C9FD" w14:textId="77777777" w:rsidR="00260285" w:rsidRDefault="00260285" w:rsidP="00260285">
      <w:pPr>
        <w:pStyle w:val="Heading1"/>
        <w:numPr>
          <w:ilvl w:val="0"/>
          <w:numId w:val="63"/>
        </w:numPr>
        <w:ind w:left="720"/>
        <w:jc w:val="both"/>
        <w:rPr>
          <w:rFonts w:ascii="Times New Roman" w:hAnsi="Times New Roman"/>
          <w:b w:val="0"/>
          <w:bCs/>
          <w:sz w:val="36"/>
          <w:szCs w:val="36"/>
        </w:rPr>
      </w:pPr>
      <w:bookmarkStart w:id="233" w:name="_Toc231233173"/>
      <w:r>
        <w:rPr>
          <w:rFonts w:ascii="Times New Roman" w:hAnsi="Times New Roman"/>
          <w:bCs/>
          <w:sz w:val="36"/>
          <w:szCs w:val="36"/>
        </w:rPr>
        <w:t>LOGISTICS AND FACILITIES</w:t>
      </w:r>
      <w:bookmarkEnd w:id="233"/>
      <w:r>
        <w:rPr>
          <w:rFonts w:ascii="Times New Roman" w:hAnsi="Times New Roman"/>
          <w:bCs/>
          <w:sz w:val="36"/>
          <w:szCs w:val="36"/>
        </w:rPr>
        <w:t xml:space="preserve"> </w:t>
      </w:r>
    </w:p>
    <w:p w14:paraId="1B78BC77" w14:textId="77777777" w:rsidR="00260285" w:rsidRPr="00AF5997" w:rsidRDefault="00260285" w:rsidP="00260285">
      <w:pPr>
        <w:jc w:val="both"/>
      </w:pPr>
      <w:r>
        <w:t>The Consultancy firm will be responsible for providing all the necessary resources to carry out the Services including office, office equipment and other requisite logistics.</w:t>
      </w:r>
    </w:p>
    <w:p w14:paraId="01E2D4A3" w14:textId="77777777" w:rsidR="00260285" w:rsidRDefault="00260285" w:rsidP="00260285">
      <w:pPr>
        <w:pStyle w:val="Heading1"/>
        <w:numPr>
          <w:ilvl w:val="0"/>
          <w:numId w:val="63"/>
        </w:numPr>
        <w:ind w:left="720"/>
        <w:jc w:val="both"/>
        <w:rPr>
          <w:rFonts w:ascii="Times New Roman" w:hAnsi="Times New Roman"/>
          <w:b w:val="0"/>
          <w:bCs/>
          <w:sz w:val="36"/>
          <w:szCs w:val="36"/>
        </w:rPr>
      </w:pPr>
      <w:bookmarkStart w:id="234" w:name="_Toc231233174"/>
      <w:r>
        <w:rPr>
          <w:rFonts w:ascii="Times New Roman" w:hAnsi="Times New Roman"/>
          <w:bCs/>
          <w:sz w:val="36"/>
          <w:szCs w:val="36"/>
        </w:rPr>
        <w:t>CLIENT INPUT</w:t>
      </w:r>
      <w:bookmarkEnd w:id="234"/>
      <w:r>
        <w:rPr>
          <w:rFonts w:ascii="Times New Roman" w:hAnsi="Times New Roman"/>
          <w:bCs/>
          <w:sz w:val="36"/>
          <w:szCs w:val="36"/>
        </w:rPr>
        <w:t xml:space="preserve"> </w:t>
      </w:r>
    </w:p>
    <w:p w14:paraId="7604158D" w14:textId="77777777" w:rsidR="00260285" w:rsidRPr="00485EEC" w:rsidRDefault="00260285" w:rsidP="00260285">
      <w:pPr>
        <w:jc w:val="both"/>
      </w:pPr>
      <w:r w:rsidRPr="00485EEC">
        <w:t xml:space="preserve">The Client and relevant stakeholder agencies shall provide the </w:t>
      </w:r>
      <w:r>
        <w:t>Consultancy firm</w:t>
      </w:r>
      <w:r w:rsidRPr="00485EEC">
        <w:t xml:space="preserve"> with all available and relevant existing transport-related datasets, studies, reports, operational records, and planning information required for the assignment, including traffic data, crash data, public transport operational data, land use data, socio-economic information, and previous transport studies.</w:t>
      </w:r>
    </w:p>
    <w:p w14:paraId="15BBC61A" w14:textId="77777777" w:rsidR="00260285" w:rsidRPr="00485EEC" w:rsidRDefault="00260285" w:rsidP="00260285">
      <w:pPr>
        <w:jc w:val="both"/>
      </w:pPr>
      <w:r w:rsidRPr="00485EEC">
        <w:lastRenderedPageBreak/>
        <w:t xml:space="preserve">The </w:t>
      </w:r>
      <w:r>
        <w:t>Consultancy firm</w:t>
      </w:r>
      <w:r w:rsidRPr="00485EEC">
        <w:t xml:space="preserve"> shall review the adequacy, completeness, and reliability of the available data and identify any critical gaps affecting the robustness of transport modelling, forecasting, or analysis.</w:t>
      </w:r>
    </w:p>
    <w:p w14:paraId="5FAB9202" w14:textId="77777777" w:rsidR="00260285" w:rsidRDefault="00260285" w:rsidP="00260285">
      <w:pPr>
        <w:jc w:val="both"/>
      </w:pPr>
      <w:r w:rsidRPr="00485EEC">
        <w:t xml:space="preserve">Where existing data is insufficient, outdated, incomplete, or unsuitable for the required analyses, the </w:t>
      </w:r>
      <w:r>
        <w:t>Consultancy firm</w:t>
      </w:r>
      <w:r w:rsidRPr="00485EEC">
        <w:t xml:space="preserve"> shall undertake additional primary data collection and surveys as necessary, subject to approval by the Client.</w:t>
      </w:r>
    </w:p>
    <w:p w14:paraId="540D4A44" w14:textId="396234FC" w:rsidR="00260285" w:rsidRDefault="00260285" w:rsidP="00260285">
      <w:pPr>
        <w:jc w:val="both"/>
      </w:pPr>
      <w:r>
        <w:t xml:space="preserve">To ensure the successful delivery of the </w:t>
      </w:r>
      <w:r w:rsidR="00081E2E">
        <w:t>ILTMP</w:t>
      </w:r>
      <w:r>
        <w:t xml:space="preserve"> and the phased 10-Year EV Mobility Policy &amp; Integration Roadmap, the Client (Ministry of Land Transport) shall provide the following inputs and facilities:</w:t>
      </w:r>
    </w:p>
    <w:p w14:paraId="1CE6EFFE" w14:textId="77777777" w:rsidR="00260285" w:rsidRDefault="00260285" w:rsidP="00260285">
      <w:pPr>
        <w:pStyle w:val="ListParagraph"/>
        <w:numPr>
          <w:ilvl w:val="0"/>
          <w:numId w:val="76"/>
        </w:numPr>
        <w:spacing w:after="160" w:line="278" w:lineRule="auto"/>
        <w:jc w:val="both"/>
      </w:pPr>
      <w:r>
        <w:t>The Client will facilitate access to all reports and available data relevant to the land transport sector, including previous studies (the road master plan by Road Development Authority, the integrated development plan for Mauritius by Ministry of Housing and Land, etc.)</w:t>
      </w:r>
    </w:p>
    <w:p w14:paraId="62919C38" w14:textId="77777777" w:rsidR="00260285" w:rsidRDefault="00260285" w:rsidP="00260285">
      <w:pPr>
        <w:pStyle w:val="ListParagraph"/>
        <w:numPr>
          <w:ilvl w:val="0"/>
          <w:numId w:val="76"/>
        </w:numPr>
        <w:spacing w:after="160" w:line="278" w:lineRule="auto"/>
        <w:jc w:val="both"/>
      </w:pPr>
      <w:r>
        <w:t>The Client will provide the Consultancy firm with the UNDP e-Mobility Strategy and Policy Framework at the time of contract award to ensure its seamless integration into the final Masterplan.</w:t>
      </w:r>
    </w:p>
    <w:p w14:paraId="0722EBFC" w14:textId="77777777" w:rsidR="00260285" w:rsidRDefault="00260285" w:rsidP="00260285">
      <w:pPr>
        <w:pStyle w:val="ListParagraph"/>
        <w:numPr>
          <w:ilvl w:val="0"/>
          <w:numId w:val="76"/>
        </w:numPr>
        <w:spacing w:after="160" w:line="278" w:lineRule="auto"/>
        <w:jc w:val="both"/>
      </w:pPr>
      <w:r>
        <w:t>The Client will review all submitted study reports and organize validation workshops within 15 working days of receipt.</w:t>
      </w:r>
    </w:p>
    <w:p w14:paraId="61C3DBA4" w14:textId="77777777" w:rsidR="00260285" w:rsidRDefault="00260285" w:rsidP="00260285">
      <w:pPr>
        <w:pStyle w:val="ListParagraph"/>
        <w:numPr>
          <w:ilvl w:val="0"/>
          <w:numId w:val="76"/>
        </w:numPr>
        <w:spacing w:after="160" w:line="278" w:lineRule="auto"/>
        <w:jc w:val="both"/>
      </w:pPr>
      <w:r>
        <w:t>The Client will facilitate official communication and coordinate meetings between the Consultancy firm and relevant Government Agencies, including the NLTA and the TMRSU.</w:t>
      </w:r>
    </w:p>
    <w:p w14:paraId="31CE0C27" w14:textId="77777777" w:rsidR="00260285" w:rsidRDefault="00260285" w:rsidP="00260285">
      <w:pPr>
        <w:pStyle w:val="ListParagraph"/>
        <w:numPr>
          <w:ilvl w:val="0"/>
          <w:numId w:val="76"/>
        </w:numPr>
        <w:spacing w:after="160" w:line="278" w:lineRule="auto"/>
        <w:jc w:val="both"/>
      </w:pPr>
      <w:r>
        <w:t>The Transport Policy Unit (TPU) based at the Ministry may assist the Consultancy firm with secretarial tasks, such as the organization of training workshops and the scheduling of stakeholder consultations.</w:t>
      </w:r>
    </w:p>
    <w:p w14:paraId="48B50B62" w14:textId="77777777" w:rsidR="00260285" w:rsidRPr="00365AE3" w:rsidRDefault="00260285" w:rsidP="00260285">
      <w:pPr>
        <w:pStyle w:val="ListParagraph"/>
        <w:numPr>
          <w:ilvl w:val="0"/>
          <w:numId w:val="76"/>
        </w:numPr>
        <w:spacing w:after="160" w:line="278" w:lineRule="auto"/>
        <w:jc w:val="both"/>
      </w:pPr>
      <w:r w:rsidRPr="00365AE3">
        <w:t xml:space="preserve">TMRSU, NLTA, RDA, Mauritius Police Force, and other relevant agencies shall support the </w:t>
      </w:r>
      <w:r>
        <w:t>Consultancy firm</w:t>
      </w:r>
      <w:r w:rsidRPr="00365AE3">
        <w:t xml:space="preserve"> in the provision and coordination of available transport, traffic operations, crash, enforcement, and public transport data required for the study.</w:t>
      </w:r>
    </w:p>
    <w:p w14:paraId="648298EC" w14:textId="77777777" w:rsidR="00260285" w:rsidRDefault="00260285" w:rsidP="00260285">
      <w:pPr>
        <w:pStyle w:val="ListParagraph"/>
      </w:pPr>
    </w:p>
    <w:p w14:paraId="01318C46" w14:textId="77777777" w:rsidR="00260285" w:rsidRDefault="00260285" w:rsidP="00260285">
      <w:pPr>
        <w:pStyle w:val="ListParagraph"/>
      </w:pPr>
    </w:p>
    <w:p w14:paraId="64DF1A8A" w14:textId="77777777" w:rsidR="00260285" w:rsidRDefault="00260285" w:rsidP="00260285">
      <w:pPr>
        <w:pStyle w:val="ListParagraph"/>
      </w:pPr>
    </w:p>
    <w:p w14:paraId="2C3A07F2" w14:textId="77777777" w:rsidR="005B4409" w:rsidRPr="003867E0" w:rsidRDefault="005B4409" w:rsidP="005B4409">
      <w:pPr>
        <w:pStyle w:val="Style5"/>
        <w:spacing w:after="120" w:line="240" w:lineRule="auto"/>
        <w:jc w:val="left"/>
        <w:rPr>
          <w:rFonts w:eastAsia="Calibri"/>
          <w:i/>
          <w:szCs w:val="22"/>
        </w:rPr>
      </w:pPr>
    </w:p>
    <w:p w14:paraId="494FA0E3" w14:textId="77777777" w:rsidR="005B4409" w:rsidRPr="003867E0" w:rsidRDefault="005B4409" w:rsidP="005B4409">
      <w:pPr>
        <w:pStyle w:val="Style5"/>
        <w:spacing w:after="120" w:line="240" w:lineRule="auto"/>
        <w:jc w:val="left"/>
        <w:rPr>
          <w:rFonts w:eastAsia="Calibri"/>
          <w:i/>
          <w:szCs w:val="22"/>
        </w:rPr>
      </w:pPr>
    </w:p>
    <w:p w14:paraId="0EDBF35E" w14:textId="77777777" w:rsidR="005B4409" w:rsidRPr="003867E0" w:rsidRDefault="005B4409" w:rsidP="005B4409">
      <w:pPr>
        <w:pStyle w:val="Style5"/>
        <w:spacing w:after="120" w:line="240" w:lineRule="auto"/>
        <w:jc w:val="left"/>
        <w:rPr>
          <w:rFonts w:eastAsia="Calibri"/>
          <w:i/>
          <w:szCs w:val="22"/>
        </w:rPr>
      </w:pPr>
    </w:p>
    <w:p w14:paraId="27141AE4" w14:textId="77777777" w:rsidR="005B4409" w:rsidRPr="003867E0" w:rsidRDefault="005B4409" w:rsidP="005B4409">
      <w:pPr>
        <w:pStyle w:val="Style5"/>
        <w:spacing w:after="120" w:line="240" w:lineRule="auto"/>
        <w:jc w:val="left"/>
        <w:rPr>
          <w:rFonts w:eastAsia="Calibri"/>
          <w:i/>
          <w:szCs w:val="22"/>
        </w:rPr>
      </w:pPr>
    </w:p>
    <w:p w14:paraId="49586A14" w14:textId="77777777" w:rsidR="005B4409" w:rsidRPr="003867E0" w:rsidRDefault="005B4409" w:rsidP="005B4409">
      <w:pPr>
        <w:pStyle w:val="Style5"/>
        <w:spacing w:after="120" w:line="240" w:lineRule="auto"/>
        <w:jc w:val="left"/>
        <w:rPr>
          <w:rFonts w:eastAsia="Calibri"/>
          <w:i/>
          <w:szCs w:val="22"/>
        </w:rPr>
      </w:pPr>
    </w:p>
    <w:p w14:paraId="5FEA6585" w14:textId="77777777" w:rsidR="005B4409" w:rsidRPr="003867E0" w:rsidRDefault="005B4409" w:rsidP="005B4409">
      <w:pPr>
        <w:pStyle w:val="Style5"/>
        <w:spacing w:after="120" w:line="240" w:lineRule="auto"/>
        <w:jc w:val="left"/>
        <w:rPr>
          <w:rFonts w:eastAsia="Calibri"/>
          <w:i/>
          <w:szCs w:val="22"/>
        </w:rPr>
      </w:pPr>
    </w:p>
    <w:p w14:paraId="3E457A81" w14:textId="77777777" w:rsidR="005B4409" w:rsidRPr="003867E0" w:rsidRDefault="005B4409" w:rsidP="005B4409">
      <w:pPr>
        <w:pStyle w:val="Style5"/>
        <w:spacing w:after="120" w:line="240" w:lineRule="auto"/>
        <w:jc w:val="left"/>
        <w:rPr>
          <w:rFonts w:eastAsia="Calibri"/>
          <w:i/>
          <w:szCs w:val="22"/>
        </w:rPr>
      </w:pPr>
    </w:p>
    <w:p w14:paraId="0A7982E1" w14:textId="77777777" w:rsidR="005B4409" w:rsidRPr="003867E0" w:rsidRDefault="005B4409" w:rsidP="005B4409">
      <w:pPr>
        <w:pStyle w:val="Style5"/>
        <w:spacing w:after="120" w:line="240" w:lineRule="auto"/>
        <w:jc w:val="left"/>
        <w:rPr>
          <w:rFonts w:eastAsia="Calibri"/>
          <w:i/>
          <w:szCs w:val="22"/>
        </w:rPr>
      </w:pPr>
    </w:p>
    <w:p w14:paraId="729EA74F" w14:textId="77777777" w:rsidR="005B4409" w:rsidRPr="003867E0" w:rsidRDefault="005B4409" w:rsidP="005B4409">
      <w:pPr>
        <w:pStyle w:val="Style5"/>
        <w:spacing w:after="120" w:line="240" w:lineRule="auto"/>
        <w:jc w:val="left"/>
        <w:rPr>
          <w:rFonts w:eastAsia="Calibri"/>
          <w:i/>
          <w:szCs w:val="22"/>
        </w:rPr>
      </w:pPr>
    </w:p>
    <w:p w14:paraId="4B857D08" w14:textId="77777777" w:rsidR="005B4409" w:rsidRPr="003867E0" w:rsidRDefault="005B4409" w:rsidP="005B4409">
      <w:pPr>
        <w:pStyle w:val="Style5"/>
        <w:spacing w:after="120" w:line="240" w:lineRule="auto"/>
        <w:jc w:val="left"/>
        <w:rPr>
          <w:rFonts w:eastAsia="Calibri"/>
          <w:i/>
          <w:szCs w:val="22"/>
        </w:rPr>
      </w:pPr>
    </w:p>
    <w:p w14:paraId="5B1A7525" w14:textId="77777777" w:rsidR="005B4409" w:rsidRPr="003867E0" w:rsidRDefault="005B4409" w:rsidP="005B4409">
      <w:pPr>
        <w:pStyle w:val="Style5"/>
        <w:spacing w:after="120" w:line="240" w:lineRule="auto"/>
        <w:jc w:val="left"/>
        <w:rPr>
          <w:rFonts w:eastAsia="Calibri"/>
          <w:i/>
          <w:szCs w:val="22"/>
        </w:rPr>
      </w:pPr>
    </w:p>
    <w:p w14:paraId="37149EF2" w14:textId="77777777" w:rsidR="005B4409" w:rsidRPr="003867E0" w:rsidRDefault="005B4409" w:rsidP="005B4409">
      <w:pPr>
        <w:pStyle w:val="Style5"/>
        <w:spacing w:after="120" w:line="240" w:lineRule="auto"/>
        <w:jc w:val="left"/>
        <w:rPr>
          <w:rFonts w:eastAsia="Calibri"/>
          <w:i/>
          <w:szCs w:val="22"/>
        </w:rPr>
      </w:pPr>
    </w:p>
    <w:p w14:paraId="2D22778B" w14:textId="77777777" w:rsidR="005B4409" w:rsidRPr="003867E0" w:rsidRDefault="005B4409" w:rsidP="005B4409">
      <w:pPr>
        <w:pStyle w:val="Style5"/>
        <w:spacing w:after="120" w:line="240" w:lineRule="auto"/>
        <w:jc w:val="left"/>
        <w:rPr>
          <w:rFonts w:eastAsia="Calibri"/>
          <w:i/>
          <w:szCs w:val="22"/>
        </w:rPr>
      </w:pPr>
    </w:p>
    <w:p w14:paraId="5E0A1A6A" w14:textId="77777777" w:rsidR="00260285" w:rsidRDefault="00260285" w:rsidP="00260285">
      <w:pPr>
        <w:pStyle w:val="ListParagraph"/>
      </w:pPr>
    </w:p>
    <w:p w14:paraId="44A44A98" w14:textId="77777777" w:rsidR="00260285" w:rsidRDefault="00260285" w:rsidP="00260285">
      <w:pPr>
        <w:pStyle w:val="ListParagraph"/>
      </w:pPr>
    </w:p>
    <w:p w14:paraId="6DCE8D3F" w14:textId="77777777" w:rsidR="00260285" w:rsidRDefault="00260285" w:rsidP="00260285">
      <w:pPr>
        <w:pStyle w:val="ListParagraph"/>
      </w:pPr>
    </w:p>
    <w:p w14:paraId="280D9689" w14:textId="77777777" w:rsidR="00260285" w:rsidRPr="001D6EDE" w:rsidRDefault="00260285" w:rsidP="00260285">
      <w:pPr>
        <w:pStyle w:val="ListParagraph"/>
      </w:pPr>
    </w:p>
    <w:p w14:paraId="316B1AF6" w14:textId="77777777" w:rsidR="00D44B59" w:rsidRPr="00581752" w:rsidRDefault="00D44B59" w:rsidP="00D44B59">
      <w:pPr>
        <w:spacing w:line="360" w:lineRule="auto"/>
        <w:jc w:val="both"/>
        <w:rPr>
          <w:szCs w:val="20"/>
        </w:rPr>
      </w:pPr>
    </w:p>
    <w:p w14:paraId="341B27FD" w14:textId="77777777" w:rsidR="002E24F4" w:rsidRPr="003867E0" w:rsidRDefault="002E24F4" w:rsidP="002E24F4">
      <w:pPr>
        <w:pStyle w:val="Style5"/>
        <w:spacing w:after="120" w:line="240" w:lineRule="auto"/>
        <w:jc w:val="left"/>
        <w:rPr>
          <w:rFonts w:eastAsia="Calibri"/>
          <w:i/>
          <w:szCs w:val="22"/>
        </w:rPr>
      </w:pPr>
    </w:p>
    <w:p w14:paraId="020E8CC2" w14:textId="77777777" w:rsidR="00D54A73" w:rsidRPr="00D44B59" w:rsidRDefault="00D54A73" w:rsidP="00D54A73">
      <w:pPr>
        <w:pStyle w:val="Style5"/>
        <w:spacing w:after="120" w:line="240" w:lineRule="auto"/>
        <w:jc w:val="left"/>
        <w:rPr>
          <w:rFonts w:eastAsia="Calibri"/>
          <w:iCs/>
          <w:szCs w:val="22"/>
        </w:rPr>
      </w:pPr>
    </w:p>
    <w:p w14:paraId="033AA28E" w14:textId="77777777" w:rsidR="00D54A73" w:rsidRPr="003867E0" w:rsidRDefault="00D54A73" w:rsidP="00D54A73">
      <w:pPr>
        <w:pStyle w:val="Style5"/>
        <w:spacing w:after="120" w:line="240" w:lineRule="auto"/>
        <w:jc w:val="left"/>
        <w:rPr>
          <w:rFonts w:eastAsia="Calibri"/>
          <w:i/>
          <w:szCs w:val="22"/>
        </w:rPr>
      </w:pPr>
    </w:p>
    <w:p w14:paraId="7B7ADE47" w14:textId="77777777" w:rsidR="00D54A73" w:rsidRPr="003867E0" w:rsidRDefault="00D54A73" w:rsidP="00D54A73">
      <w:pPr>
        <w:pStyle w:val="Style5"/>
        <w:spacing w:after="120" w:line="240" w:lineRule="auto"/>
        <w:jc w:val="left"/>
        <w:rPr>
          <w:rFonts w:eastAsia="Calibri"/>
          <w:i/>
          <w:szCs w:val="22"/>
        </w:rPr>
      </w:pPr>
    </w:p>
    <w:p w14:paraId="33AE3F94" w14:textId="77777777" w:rsidR="00D54A73" w:rsidRPr="003867E0" w:rsidRDefault="00D54A73" w:rsidP="00D54A73">
      <w:pPr>
        <w:pStyle w:val="Style5"/>
        <w:spacing w:after="120" w:line="240" w:lineRule="auto"/>
        <w:jc w:val="left"/>
        <w:rPr>
          <w:rFonts w:eastAsia="Calibri"/>
          <w:i/>
          <w:szCs w:val="22"/>
        </w:rPr>
      </w:pPr>
    </w:p>
    <w:p w14:paraId="3EC9D16E" w14:textId="77777777" w:rsidR="00D54A73" w:rsidRPr="003867E0" w:rsidRDefault="00D54A73" w:rsidP="00D54A73">
      <w:pPr>
        <w:pStyle w:val="Style5"/>
        <w:spacing w:after="120" w:line="240" w:lineRule="auto"/>
        <w:jc w:val="left"/>
        <w:rPr>
          <w:rFonts w:eastAsia="Calibri"/>
          <w:i/>
          <w:szCs w:val="22"/>
        </w:rPr>
      </w:pPr>
    </w:p>
    <w:p w14:paraId="5F74396F" w14:textId="77777777" w:rsidR="00D54A73" w:rsidRPr="003867E0" w:rsidRDefault="00D54A73" w:rsidP="00D54A73">
      <w:pPr>
        <w:pStyle w:val="Style5"/>
        <w:spacing w:after="120" w:line="240" w:lineRule="auto"/>
        <w:jc w:val="left"/>
        <w:rPr>
          <w:rFonts w:eastAsia="Calibri"/>
          <w:i/>
          <w:szCs w:val="22"/>
        </w:rPr>
      </w:pPr>
    </w:p>
    <w:p w14:paraId="08CC3450" w14:textId="77777777" w:rsidR="00D54A73" w:rsidRPr="003867E0" w:rsidRDefault="00D54A73" w:rsidP="00D54A73">
      <w:pPr>
        <w:pStyle w:val="Style5"/>
        <w:spacing w:after="120" w:line="240" w:lineRule="auto"/>
        <w:jc w:val="left"/>
        <w:rPr>
          <w:rFonts w:eastAsia="Calibri"/>
          <w:i/>
          <w:szCs w:val="22"/>
        </w:rPr>
      </w:pPr>
    </w:p>
    <w:p w14:paraId="1CFFA480" w14:textId="77777777" w:rsidR="00D54A73" w:rsidRPr="003867E0" w:rsidRDefault="00D54A73" w:rsidP="00D54A73">
      <w:pPr>
        <w:pStyle w:val="Style5"/>
        <w:spacing w:after="120" w:line="240" w:lineRule="auto"/>
        <w:jc w:val="left"/>
        <w:rPr>
          <w:rFonts w:eastAsia="Calibri"/>
          <w:i/>
          <w:szCs w:val="22"/>
        </w:rPr>
      </w:pPr>
    </w:p>
    <w:p w14:paraId="62BF6041" w14:textId="77777777" w:rsidR="00D54A73" w:rsidRPr="003867E0" w:rsidRDefault="00D54A73" w:rsidP="00D54A73">
      <w:pPr>
        <w:pStyle w:val="Style5"/>
        <w:spacing w:after="120" w:line="240" w:lineRule="auto"/>
        <w:jc w:val="left"/>
        <w:rPr>
          <w:rFonts w:eastAsia="Calibri"/>
          <w:i/>
          <w:szCs w:val="22"/>
        </w:rPr>
      </w:pPr>
    </w:p>
    <w:p w14:paraId="62DC7A73" w14:textId="77777777" w:rsidR="0035311B" w:rsidRPr="003867E0" w:rsidRDefault="0035311B" w:rsidP="00D54A73">
      <w:pPr>
        <w:pStyle w:val="Style5"/>
        <w:spacing w:after="120" w:line="240" w:lineRule="auto"/>
        <w:jc w:val="left"/>
        <w:rPr>
          <w:rFonts w:eastAsia="Calibri"/>
          <w:i/>
          <w:szCs w:val="22"/>
        </w:rPr>
        <w:sectPr w:rsidR="0035311B" w:rsidRPr="003867E0" w:rsidSect="00030BAD">
          <w:headerReference w:type="even" r:id="rId49"/>
          <w:headerReference w:type="first" r:id="rId50"/>
          <w:footnotePr>
            <w:numRestart w:val="eachSect"/>
          </w:footnotePr>
          <w:type w:val="oddPage"/>
          <w:pgSz w:w="12240" w:h="15840" w:code="1"/>
          <w:pgMar w:top="1440" w:right="1608" w:bottom="851" w:left="1728" w:header="720" w:footer="720" w:gutter="0"/>
          <w:pgNumType w:start="57"/>
          <w:cols w:space="720"/>
          <w:titlePg/>
          <w:docGrid w:linePitch="360"/>
        </w:sectPr>
      </w:pPr>
    </w:p>
    <w:p w14:paraId="3F5269A4" w14:textId="77777777" w:rsidR="00D54A73" w:rsidRPr="003867E0" w:rsidRDefault="00D54A73" w:rsidP="00D54A73">
      <w:pPr>
        <w:pStyle w:val="Style5"/>
        <w:spacing w:after="120" w:line="240" w:lineRule="auto"/>
        <w:jc w:val="left"/>
        <w:rPr>
          <w:rFonts w:eastAsia="Calibri"/>
          <w:i/>
          <w:szCs w:val="22"/>
        </w:rPr>
      </w:pPr>
    </w:p>
    <w:p w14:paraId="57AB8694" w14:textId="77777777" w:rsidR="00D54A73" w:rsidRPr="003867E0" w:rsidRDefault="00D54A73" w:rsidP="00D54A73">
      <w:pPr>
        <w:pStyle w:val="Style5"/>
        <w:spacing w:after="120" w:line="240" w:lineRule="auto"/>
        <w:jc w:val="left"/>
        <w:rPr>
          <w:rFonts w:eastAsia="Calibri"/>
          <w:i/>
          <w:szCs w:val="22"/>
        </w:rPr>
      </w:pPr>
    </w:p>
    <w:p w14:paraId="6A56B8F9" w14:textId="77777777" w:rsidR="00D54A73" w:rsidRPr="003867E0" w:rsidRDefault="00D54A73" w:rsidP="004D0D51">
      <w:pPr>
        <w:pStyle w:val="Heading1"/>
      </w:pPr>
      <w:bookmarkStart w:id="235" w:name="_Toc481600271"/>
      <w:bookmarkStart w:id="236" w:name="_Toc481606854"/>
      <w:bookmarkStart w:id="237" w:name="_Toc481648626"/>
      <w:bookmarkStart w:id="238" w:name="_Toc481658791"/>
      <w:bookmarkEnd w:id="195"/>
      <w:bookmarkEnd w:id="196"/>
      <w:bookmarkEnd w:id="197"/>
      <w:bookmarkEnd w:id="198"/>
      <w:r w:rsidRPr="003867E0">
        <w:t xml:space="preserve">Part II </w:t>
      </w:r>
    </w:p>
    <w:p w14:paraId="1C03272A" w14:textId="77777777" w:rsidR="003120A5" w:rsidRPr="003867E0" w:rsidRDefault="003120A5" w:rsidP="004D0D51">
      <w:pPr>
        <w:pStyle w:val="Heading1"/>
      </w:pPr>
      <w:r w:rsidRPr="003867E0">
        <w:t xml:space="preserve">Section </w:t>
      </w:r>
      <w:r w:rsidR="00007090" w:rsidRPr="003867E0">
        <w:t>6</w:t>
      </w:r>
      <w:r w:rsidRPr="003867E0">
        <w:t>. Conditions of Contract and Contract Forms</w:t>
      </w:r>
      <w:bookmarkEnd w:id="235"/>
      <w:bookmarkEnd w:id="236"/>
      <w:bookmarkEnd w:id="237"/>
      <w:bookmarkEnd w:id="238"/>
    </w:p>
    <w:p w14:paraId="40022FA7" w14:textId="77777777" w:rsidR="003120A5" w:rsidRPr="003867E0" w:rsidRDefault="003120A5" w:rsidP="003120A5">
      <w:pPr>
        <w:tabs>
          <w:tab w:val="left" w:pos="720"/>
          <w:tab w:val="right" w:leader="dot" w:pos="8640"/>
        </w:tabs>
        <w:jc w:val="center"/>
        <w:rPr>
          <w:b/>
          <w:sz w:val="32"/>
          <w:szCs w:val="32"/>
        </w:rPr>
      </w:pPr>
    </w:p>
    <w:bookmarkEnd w:id="199"/>
    <w:p w14:paraId="38AD89C2" w14:textId="77777777" w:rsidR="001B263A" w:rsidRPr="003867E0" w:rsidRDefault="001B263A" w:rsidP="001B263A">
      <w:pPr>
        <w:pStyle w:val="ListParagraph"/>
        <w:ind w:left="360"/>
        <w:jc w:val="both"/>
        <w:rPr>
          <w:i/>
        </w:rPr>
      </w:pPr>
    </w:p>
    <w:p w14:paraId="748AB941" w14:textId="77777777" w:rsidR="004D0D51" w:rsidRPr="003867E0" w:rsidRDefault="004D0D51" w:rsidP="002647A4">
      <w:pPr>
        <w:jc w:val="both"/>
        <w:rPr>
          <w:color w:val="000000"/>
        </w:rPr>
        <w:sectPr w:rsidR="004D0D51" w:rsidRPr="003867E0" w:rsidSect="001E3299">
          <w:footnotePr>
            <w:numRestart w:val="eachSect"/>
          </w:footnotePr>
          <w:pgSz w:w="12240" w:h="15840" w:code="1"/>
          <w:pgMar w:top="1440" w:right="1440" w:bottom="1440" w:left="1728" w:header="720" w:footer="720" w:gutter="0"/>
          <w:cols w:space="720"/>
          <w:titlePg/>
          <w:docGrid w:linePitch="360"/>
        </w:sectPr>
      </w:pPr>
    </w:p>
    <w:p w14:paraId="08F1F465" w14:textId="77777777" w:rsidR="00AB26DE" w:rsidRPr="003867E0" w:rsidRDefault="004D0D51" w:rsidP="004D0D51">
      <w:pPr>
        <w:pStyle w:val="Heading6"/>
        <w:rPr>
          <w:color w:val="FFFFFF" w:themeColor="background1"/>
          <w:sz w:val="16"/>
          <w:szCs w:val="16"/>
        </w:rPr>
      </w:pPr>
      <w:bookmarkStart w:id="239" w:name="_Toc481600272"/>
      <w:bookmarkStart w:id="240" w:name="_Toc481658792"/>
      <w:r w:rsidRPr="003867E0">
        <w:rPr>
          <w:color w:val="FFFFFF" w:themeColor="background1"/>
          <w:sz w:val="16"/>
          <w:szCs w:val="16"/>
        </w:rPr>
        <w:lastRenderedPageBreak/>
        <w:t>Time-Based Form of Contract</w:t>
      </w:r>
      <w:bookmarkEnd w:id="239"/>
      <w:bookmarkEnd w:id="240"/>
    </w:p>
    <w:p w14:paraId="45396AE2" w14:textId="77777777" w:rsidR="004D0D51" w:rsidRPr="003867E0" w:rsidRDefault="004D0D51" w:rsidP="004D0D51">
      <w:pPr>
        <w:pStyle w:val="Heading6"/>
        <w:rPr>
          <w:color w:val="FFFFFF" w:themeColor="background1"/>
          <w:sz w:val="16"/>
          <w:szCs w:val="16"/>
        </w:rPr>
      </w:pPr>
      <w:bookmarkStart w:id="241" w:name="_Toc481600340"/>
      <w:bookmarkStart w:id="242" w:name="_Toc481658860"/>
      <w:r w:rsidRPr="003867E0">
        <w:rPr>
          <w:color w:val="FFFFFF" w:themeColor="background1"/>
          <w:sz w:val="16"/>
          <w:szCs w:val="16"/>
        </w:rPr>
        <w:t>Lump-Sum Form of Contract</w:t>
      </w:r>
      <w:bookmarkEnd w:id="241"/>
      <w:bookmarkEnd w:id="242"/>
    </w:p>
    <w:p w14:paraId="46C62FAD" w14:textId="77777777" w:rsidR="00C0684F" w:rsidRPr="003867E0" w:rsidRDefault="00C0684F" w:rsidP="00C0684F">
      <w:pPr>
        <w:tabs>
          <w:tab w:val="right" w:leader="dot" w:pos="8640"/>
        </w:tabs>
        <w:ind w:left="360"/>
        <w:jc w:val="both"/>
      </w:pPr>
      <w:bookmarkStart w:id="243" w:name="_Toc397501855"/>
    </w:p>
    <w:p w14:paraId="3C1FD5F1" w14:textId="77777777" w:rsidR="00C0684F" w:rsidRPr="003867E0" w:rsidRDefault="00C0684F" w:rsidP="00C0684F">
      <w:pPr>
        <w:pStyle w:val="Subtitle"/>
        <w:jc w:val="both"/>
        <w:rPr>
          <w:rFonts w:ascii="Times New Roman" w:hAnsi="Times New Roman" w:cs="Times New Roman"/>
        </w:rPr>
      </w:pPr>
    </w:p>
    <w:bookmarkEnd w:id="243"/>
    <w:p w14:paraId="2C5F4D14" w14:textId="77777777" w:rsidR="00C0684F" w:rsidRPr="003867E0" w:rsidRDefault="00C0684F" w:rsidP="00C0684F">
      <w:pPr>
        <w:jc w:val="center"/>
        <w:rPr>
          <w:rFonts w:ascii="Times New Roman Bold" w:hAnsi="Times New Roman Bold"/>
          <w:b/>
          <w:spacing w:val="80"/>
          <w:sz w:val="36"/>
        </w:rPr>
      </w:pPr>
      <w:r w:rsidRPr="003867E0">
        <w:rPr>
          <w:rFonts w:ascii="Times New Roman Bold" w:hAnsi="Times New Roman Bold"/>
          <w:b/>
          <w:spacing w:val="80"/>
          <w:sz w:val="36"/>
        </w:rPr>
        <w:t>STANDARD FORM OF CONTRACT</w:t>
      </w:r>
    </w:p>
    <w:p w14:paraId="5F1CB987" w14:textId="77777777" w:rsidR="00C0684F" w:rsidRPr="003867E0" w:rsidRDefault="00C0684F" w:rsidP="00C0684F"/>
    <w:p w14:paraId="6C0651E6" w14:textId="77777777" w:rsidR="00C0684F" w:rsidRPr="003867E0" w:rsidRDefault="00C0684F" w:rsidP="00C0684F"/>
    <w:p w14:paraId="4980C6EF" w14:textId="77777777" w:rsidR="00C0684F" w:rsidRPr="003867E0" w:rsidRDefault="00C0684F" w:rsidP="00C0684F"/>
    <w:p w14:paraId="6C5CABB1" w14:textId="77777777" w:rsidR="00C0684F" w:rsidRPr="003867E0" w:rsidRDefault="00C0684F" w:rsidP="00C0684F"/>
    <w:p w14:paraId="3A33A295" w14:textId="77777777" w:rsidR="00C0684F" w:rsidRPr="003867E0" w:rsidRDefault="00C0684F" w:rsidP="00C0684F"/>
    <w:p w14:paraId="69F0FC94" w14:textId="77777777" w:rsidR="00C0684F" w:rsidRPr="003867E0" w:rsidRDefault="00C0684F" w:rsidP="00C0684F"/>
    <w:p w14:paraId="5D169A6C" w14:textId="77777777" w:rsidR="00C0684F" w:rsidRPr="003867E0" w:rsidRDefault="00C0684F" w:rsidP="00C0684F">
      <w:pPr>
        <w:jc w:val="center"/>
        <w:rPr>
          <w:b/>
          <w:sz w:val="96"/>
        </w:rPr>
      </w:pPr>
      <w:r w:rsidRPr="003867E0">
        <w:rPr>
          <w:b/>
          <w:sz w:val="96"/>
        </w:rPr>
        <w:t>Consultant’s Services</w:t>
      </w:r>
    </w:p>
    <w:p w14:paraId="472F0736" w14:textId="77777777" w:rsidR="00C0684F" w:rsidRPr="003867E0" w:rsidRDefault="00C0684F" w:rsidP="00C0684F">
      <w:pPr>
        <w:jc w:val="center"/>
        <w:rPr>
          <w:sz w:val="48"/>
        </w:rPr>
      </w:pPr>
      <w:r w:rsidRPr="003867E0">
        <w:rPr>
          <w:sz w:val="48"/>
        </w:rPr>
        <w:t>Lump-Sum</w:t>
      </w:r>
    </w:p>
    <w:p w14:paraId="7234849F" w14:textId="77777777" w:rsidR="00C0684F" w:rsidRPr="003867E0" w:rsidRDefault="00C0684F" w:rsidP="00C0684F"/>
    <w:p w14:paraId="63D0B814" w14:textId="77777777" w:rsidR="00C0684F" w:rsidRPr="003867E0" w:rsidRDefault="00C0684F" w:rsidP="00C0684F">
      <w:pPr>
        <w:jc w:val="center"/>
      </w:pPr>
    </w:p>
    <w:p w14:paraId="5932BBE5" w14:textId="77777777" w:rsidR="00C0684F" w:rsidRPr="003867E0" w:rsidRDefault="00C0684F" w:rsidP="00C0684F"/>
    <w:p w14:paraId="0A5F17DC" w14:textId="77777777" w:rsidR="00C0684F" w:rsidRPr="003867E0" w:rsidRDefault="00C0684F" w:rsidP="00C0684F"/>
    <w:p w14:paraId="7D231A53" w14:textId="77777777" w:rsidR="00C0684F" w:rsidRPr="003867E0" w:rsidRDefault="00C0684F" w:rsidP="00C0684F"/>
    <w:p w14:paraId="46B5E653" w14:textId="77777777" w:rsidR="00C0684F" w:rsidRPr="003867E0" w:rsidRDefault="00C0684F" w:rsidP="00C0684F"/>
    <w:p w14:paraId="4B51E7E0" w14:textId="77777777" w:rsidR="00C0684F" w:rsidRPr="003867E0" w:rsidRDefault="00C0684F" w:rsidP="00C0684F"/>
    <w:p w14:paraId="20396188" w14:textId="77777777" w:rsidR="00C0684F" w:rsidRPr="003867E0" w:rsidRDefault="00C0684F" w:rsidP="00C0684F"/>
    <w:p w14:paraId="545F5A20" w14:textId="77777777" w:rsidR="00C0684F" w:rsidRPr="003867E0" w:rsidRDefault="00C0684F" w:rsidP="00C0684F"/>
    <w:p w14:paraId="69114E8C" w14:textId="77777777" w:rsidR="00C0684F" w:rsidRPr="003867E0" w:rsidRDefault="00C0684F" w:rsidP="00C0684F"/>
    <w:p w14:paraId="57FF314A" w14:textId="77777777" w:rsidR="00C0684F" w:rsidRPr="003867E0" w:rsidRDefault="00C0684F" w:rsidP="00C0684F"/>
    <w:p w14:paraId="7412DB51" w14:textId="77777777" w:rsidR="00C0684F" w:rsidRPr="003867E0" w:rsidRDefault="00C0684F" w:rsidP="00C0684F"/>
    <w:p w14:paraId="1274A0CC" w14:textId="77777777" w:rsidR="00C0684F" w:rsidRPr="003867E0" w:rsidRDefault="00C0684F" w:rsidP="00C0684F"/>
    <w:p w14:paraId="1F497B04" w14:textId="77777777" w:rsidR="00C0684F" w:rsidRPr="003867E0" w:rsidRDefault="00C0684F" w:rsidP="00C0684F"/>
    <w:p w14:paraId="6101182D" w14:textId="77777777" w:rsidR="00C0684F" w:rsidRPr="003867E0" w:rsidRDefault="00C0684F" w:rsidP="00C0684F"/>
    <w:p w14:paraId="02095A62" w14:textId="77777777" w:rsidR="00C0684F" w:rsidRPr="003867E0" w:rsidRDefault="00C0684F" w:rsidP="00C0684F"/>
    <w:p w14:paraId="3BDD0186" w14:textId="77777777" w:rsidR="00C0684F" w:rsidRPr="003867E0" w:rsidRDefault="00C0684F" w:rsidP="00C0684F"/>
    <w:p w14:paraId="289033B2" w14:textId="77777777" w:rsidR="00C0684F" w:rsidRPr="003867E0" w:rsidRDefault="00C0684F" w:rsidP="00C0684F"/>
    <w:p w14:paraId="3F1BFF1E" w14:textId="77777777" w:rsidR="00C0684F" w:rsidRPr="003867E0" w:rsidRDefault="00C0684F" w:rsidP="00C0684F"/>
    <w:p w14:paraId="3016F85E" w14:textId="77777777" w:rsidR="00C0684F" w:rsidRPr="003867E0" w:rsidRDefault="00C0684F" w:rsidP="00C0684F"/>
    <w:p w14:paraId="7C42F926" w14:textId="77777777" w:rsidR="00C0684F" w:rsidRPr="003867E0" w:rsidRDefault="00C0684F" w:rsidP="00C0684F">
      <w:pPr>
        <w:sectPr w:rsidR="00C0684F" w:rsidRPr="003867E0" w:rsidSect="001E3299">
          <w:headerReference w:type="even" r:id="rId51"/>
          <w:headerReference w:type="default" r:id="rId52"/>
          <w:footerReference w:type="even" r:id="rId53"/>
          <w:footerReference w:type="default" r:id="rId54"/>
          <w:headerReference w:type="first" r:id="rId55"/>
          <w:footnotePr>
            <w:numRestart w:val="eachSect"/>
          </w:footnotePr>
          <w:type w:val="oddPage"/>
          <w:pgSz w:w="12240" w:h="15840" w:code="1"/>
          <w:pgMar w:top="1440" w:right="1440" w:bottom="1440" w:left="1728" w:header="720" w:footer="720" w:gutter="0"/>
          <w:cols w:space="720"/>
          <w:noEndnote/>
          <w:titlePg/>
        </w:sectPr>
      </w:pPr>
    </w:p>
    <w:p w14:paraId="305D2031" w14:textId="77777777" w:rsidR="00C0684F" w:rsidRPr="003867E0" w:rsidRDefault="00C0684F" w:rsidP="00C0684F"/>
    <w:p w14:paraId="7FA8B52A" w14:textId="77777777" w:rsidR="00C0684F" w:rsidRPr="003867E0" w:rsidRDefault="00C0684F" w:rsidP="00C0684F">
      <w:pPr>
        <w:jc w:val="center"/>
      </w:pPr>
      <w:r w:rsidRPr="003867E0">
        <w:rPr>
          <w:b/>
          <w:bCs/>
          <w:sz w:val="32"/>
        </w:rPr>
        <w:t>Contents</w:t>
      </w:r>
    </w:p>
    <w:sdt>
      <w:sdtPr>
        <w:rPr>
          <w:rFonts w:ascii="Times New Roman" w:eastAsia="Times New Roman" w:hAnsi="Times New Roman" w:cs="Times New Roman"/>
          <w:b w:val="0"/>
          <w:bCs w:val="0"/>
          <w:color w:val="auto"/>
          <w:sz w:val="24"/>
          <w:szCs w:val="24"/>
        </w:rPr>
        <w:id w:val="64669930"/>
        <w:docPartObj>
          <w:docPartGallery w:val="Table of Contents"/>
          <w:docPartUnique/>
        </w:docPartObj>
      </w:sdtPr>
      <w:sdtEndPr/>
      <w:sdtContent>
        <w:p w14:paraId="063B0366" w14:textId="77777777" w:rsidR="00C544CB" w:rsidRPr="003867E0" w:rsidRDefault="009E1990" w:rsidP="00C544CB">
          <w:pPr>
            <w:pStyle w:val="TOCHeading"/>
            <w:spacing w:before="0"/>
            <w:rPr>
              <w:rFonts w:asciiTheme="minorHAnsi" w:eastAsiaTheme="minorEastAsia" w:hAnsiTheme="minorHAnsi" w:cstheme="minorBidi"/>
              <w:noProof/>
              <w:sz w:val="22"/>
              <w:szCs w:val="22"/>
            </w:rPr>
          </w:pPr>
          <w:r w:rsidRPr="003867E0">
            <w:fldChar w:fldCharType="begin"/>
          </w:r>
          <w:r w:rsidR="00C0684F" w:rsidRPr="003867E0">
            <w:instrText xml:space="preserve"> TOC \o "1-3" \h \z \u </w:instrText>
          </w:r>
          <w:r w:rsidRPr="003867E0">
            <w:fldChar w:fldCharType="separate"/>
          </w:r>
        </w:p>
        <w:p w14:paraId="20FE0C57" w14:textId="21FFEDA5" w:rsidR="00C544CB" w:rsidRPr="003867E0" w:rsidRDefault="00C544CB">
          <w:pPr>
            <w:pStyle w:val="TOC1"/>
            <w:rPr>
              <w:rFonts w:asciiTheme="minorHAnsi" w:eastAsiaTheme="minorEastAsia" w:hAnsiTheme="minorHAnsi" w:cstheme="minorBidi"/>
              <w:sz w:val="22"/>
              <w:szCs w:val="22"/>
              <w:lang w:val="en-US"/>
            </w:rPr>
          </w:pPr>
          <w:hyperlink w:anchor="_Toc481606922" w:history="1">
            <w:r w:rsidRPr="003867E0">
              <w:rPr>
                <w:rStyle w:val="Hyperlink"/>
              </w:rPr>
              <w:t>Preface</w:t>
            </w:r>
            <w:r w:rsidRPr="003867E0">
              <w:rPr>
                <w:webHidden/>
              </w:rPr>
              <w:tab/>
            </w:r>
            <w:r w:rsidRPr="003867E0">
              <w:rPr>
                <w:webHidden/>
              </w:rPr>
              <w:fldChar w:fldCharType="begin"/>
            </w:r>
            <w:r w:rsidRPr="003867E0">
              <w:rPr>
                <w:webHidden/>
              </w:rPr>
              <w:instrText xml:space="preserve"> PAGEREF _Toc481606922 \h </w:instrText>
            </w:r>
            <w:r w:rsidRPr="003867E0">
              <w:rPr>
                <w:webHidden/>
              </w:rPr>
            </w:r>
            <w:r w:rsidRPr="003867E0">
              <w:rPr>
                <w:webHidden/>
              </w:rPr>
              <w:fldChar w:fldCharType="separate"/>
            </w:r>
            <w:r w:rsidR="003E7DAB">
              <w:rPr>
                <w:webHidden/>
              </w:rPr>
              <w:t>93</w:t>
            </w:r>
            <w:r w:rsidRPr="003867E0">
              <w:rPr>
                <w:webHidden/>
              </w:rPr>
              <w:fldChar w:fldCharType="end"/>
            </w:r>
          </w:hyperlink>
        </w:p>
        <w:p w14:paraId="4D2C267E" w14:textId="011D56E3" w:rsidR="00C544CB" w:rsidRPr="003867E0" w:rsidRDefault="00C544CB">
          <w:pPr>
            <w:pStyle w:val="TOC1"/>
            <w:tabs>
              <w:tab w:val="left" w:pos="720"/>
            </w:tabs>
            <w:rPr>
              <w:rFonts w:asciiTheme="minorHAnsi" w:eastAsiaTheme="minorEastAsia" w:hAnsiTheme="minorHAnsi" w:cstheme="minorBidi"/>
              <w:sz w:val="22"/>
              <w:szCs w:val="22"/>
              <w:lang w:val="en-US"/>
            </w:rPr>
          </w:pPr>
          <w:hyperlink w:anchor="_Toc481606923" w:history="1">
            <w:r w:rsidRPr="003867E0">
              <w:rPr>
                <w:rStyle w:val="Hyperlink"/>
              </w:rPr>
              <w:t>I.</w:t>
            </w:r>
            <w:r w:rsidRPr="003867E0">
              <w:rPr>
                <w:rFonts w:asciiTheme="minorHAnsi" w:eastAsiaTheme="minorEastAsia" w:hAnsiTheme="minorHAnsi" w:cstheme="minorBidi"/>
                <w:sz w:val="22"/>
                <w:szCs w:val="22"/>
                <w:lang w:val="en-US"/>
              </w:rPr>
              <w:tab/>
            </w:r>
            <w:r w:rsidRPr="003867E0">
              <w:rPr>
                <w:rStyle w:val="Hyperlink"/>
              </w:rPr>
              <w:t>Form of Contract</w:t>
            </w:r>
            <w:r w:rsidRPr="003867E0">
              <w:rPr>
                <w:webHidden/>
              </w:rPr>
              <w:tab/>
            </w:r>
            <w:r w:rsidRPr="003867E0">
              <w:rPr>
                <w:webHidden/>
              </w:rPr>
              <w:fldChar w:fldCharType="begin"/>
            </w:r>
            <w:r w:rsidRPr="003867E0">
              <w:rPr>
                <w:webHidden/>
              </w:rPr>
              <w:instrText xml:space="preserve"> PAGEREF _Toc481606923 \h </w:instrText>
            </w:r>
            <w:r w:rsidRPr="003867E0">
              <w:rPr>
                <w:webHidden/>
              </w:rPr>
            </w:r>
            <w:r w:rsidRPr="003867E0">
              <w:rPr>
                <w:webHidden/>
              </w:rPr>
              <w:fldChar w:fldCharType="separate"/>
            </w:r>
            <w:r w:rsidR="003E7DAB">
              <w:rPr>
                <w:webHidden/>
              </w:rPr>
              <w:t>95</w:t>
            </w:r>
            <w:r w:rsidRPr="003867E0">
              <w:rPr>
                <w:webHidden/>
              </w:rPr>
              <w:fldChar w:fldCharType="end"/>
            </w:r>
          </w:hyperlink>
        </w:p>
        <w:p w14:paraId="31CD9527" w14:textId="1B5E814C" w:rsidR="00C544CB" w:rsidRPr="003867E0" w:rsidRDefault="00C544CB">
          <w:pPr>
            <w:pStyle w:val="TOC1"/>
            <w:tabs>
              <w:tab w:val="left" w:pos="720"/>
            </w:tabs>
            <w:rPr>
              <w:rFonts w:asciiTheme="minorHAnsi" w:eastAsiaTheme="minorEastAsia" w:hAnsiTheme="minorHAnsi" w:cstheme="minorBidi"/>
              <w:sz w:val="22"/>
              <w:szCs w:val="22"/>
              <w:lang w:val="en-US"/>
            </w:rPr>
          </w:pPr>
          <w:hyperlink w:anchor="_Toc481606924" w:history="1">
            <w:r w:rsidRPr="003867E0">
              <w:rPr>
                <w:rStyle w:val="Hyperlink"/>
              </w:rPr>
              <w:t>II.</w:t>
            </w:r>
            <w:r w:rsidRPr="003867E0">
              <w:rPr>
                <w:rFonts w:asciiTheme="minorHAnsi" w:eastAsiaTheme="minorEastAsia" w:hAnsiTheme="minorHAnsi" w:cstheme="minorBidi"/>
                <w:sz w:val="22"/>
                <w:szCs w:val="22"/>
                <w:lang w:val="en-US"/>
              </w:rPr>
              <w:tab/>
            </w:r>
            <w:r w:rsidRPr="003867E0">
              <w:rPr>
                <w:rStyle w:val="Hyperlink"/>
              </w:rPr>
              <w:t>General Conditions of Contract</w:t>
            </w:r>
            <w:r w:rsidRPr="003867E0">
              <w:rPr>
                <w:webHidden/>
              </w:rPr>
              <w:tab/>
            </w:r>
            <w:r w:rsidRPr="003867E0">
              <w:rPr>
                <w:webHidden/>
              </w:rPr>
              <w:fldChar w:fldCharType="begin"/>
            </w:r>
            <w:r w:rsidRPr="003867E0">
              <w:rPr>
                <w:webHidden/>
              </w:rPr>
              <w:instrText xml:space="preserve"> PAGEREF _Toc481606924 \h </w:instrText>
            </w:r>
            <w:r w:rsidRPr="003867E0">
              <w:rPr>
                <w:webHidden/>
              </w:rPr>
            </w:r>
            <w:r w:rsidRPr="003867E0">
              <w:rPr>
                <w:webHidden/>
              </w:rPr>
              <w:fldChar w:fldCharType="separate"/>
            </w:r>
            <w:r w:rsidR="003E7DAB">
              <w:rPr>
                <w:webHidden/>
              </w:rPr>
              <w:t>97</w:t>
            </w:r>
            <w:r w:rsidRPr="003867E0">
              <w:rPr>
                <w:webHidden/>
              </w:rPr>
              <w:fldChar w:fldCharType="end"/>
            </w:r>
          </w:hyperlink>
        </w:p>
        <w:p w14:paraId="36DFC9CB" w14:textId="0A59C2C2" w:rsidR="00C544CB" w:rsidRPr="003867E0" w:rsidRDefault="00C544CB">
          <w:pPr>
            <w:pStyle w:val="TOC1"/>
            <w:rPr>
              <w:rFonts w:asciiTheme="minorHAnsi" w:eastAsiaTheme="minorEastAsia" w:hAnsiTheme="minorHAnsi" w:cstheme="minorBidi"/>
              <w:sz w:val="22"/>
              <w:szCs w:val="22"/>
              <w:lang w:val="en-US"/>
            </w:rPr>
          </w:pPr>
          <w:hyperlink w:anchor="_Toc481606925" w:history="1">
            <w:r w:rsidRPr="003867E0">
              <w:rPr>
                <w:rStyle w:val="Hyperlink"/>
                <w:smallCaps/>
              </w:rPr>
              <w:t>A.  General Provisions</w:t>
            </w:r>
            <w:r w:rsidRPr="003867E0">
              <w:rPr>
                <w:webHidden/>
              </w:rPr>
              <w:tab/>
            </w:r>
            <w:r w:rsidRPr="003867E0">
              <w:rPr>
                <w:webHidden/>
              </w:rPr>
              <w:fldChar w:fldCharType="begin"/>
            </w:r>
            <w:r w:rsidRPr="003867E0">
              <w:rPr>
                <w:webHidden/>
              </w:rPr>
              <w:instrText xml:space="preserve"> PAGEREF _Toc481606925 \h </w:instrText>
            </w:r>
            <w:r w:rsidRPr="003867E0">
              <w:rPr>
                <w:webHidden/>
              </w:rPr>
            </w:r>
            <w:r w:rsidRPr="003867E0">
              <w:rPr>
                <w:webHidden/>
              </w:rPr>
              <w:fldChar w:fldCharType="separate"/>
            </w:r>
            <w:r w:rsidR="003E7DAB">
              <w:rPr>
                <w:webHidden/>
              </w:rPr>
              <w:t>97</w:t>
            </w:r>
            <w:r w:rsidRPr="003867E0">
              <w:rPr>
                <w:webHidden/>
              </w:rPr>
              <w:fldChar w:fldCharType="end"/>
            </w:r>
          </w:hyperlink>
        </w:p>
        <w:p w14:paraId="424D354E" w14:textId="3AD9FED2" w:rsidR="004820BD" w:rsidRDefault="004820BD">
          <w:pPr>
            <w:pStyle w:val="TOC2"/>
          </w:pPr>
          <w:r>
            <w:t xml:space="preserve">1. Definitions                     </w:t>
          </w:r>
          <w:r>
            <w:tab/>
          </w:r>
          <w:r w:rsidR="00271B31">
            <w:t>9</w:t>
          </w:r>
          <w:r>
            <w:t>7</w:t>
          </w:r>
        </w:p>
        <w:p w14:paraId="2702D2E5" w14:textId="511E107E" w:rsidR="00C544CB" w:rsidRPr="003867E0" w:rsidRDefault="00C544CB">
          <w:pPr>
            <w:pStyle w:val="TOC2"/>
            <w:rPr>
              <w:rFonts w:asciiTheme="minorHAnsi" w:eastAsiaTheme="minorEastAsia" w:hAnsiTheme="minorHAnsi" w:cstheme="minorBidi"/>
              <w:sz w:val="22"/>
              <w:szCs w:val="22"/>
            </w:rPr>
          </w:pPr>
          <w:hyperlink w:anchor="_Toc481606926" w:history="1">
            <w:r w:rsidRPr="003867E0">
              <w:rPr>
                <w:rStyle w:val="Hyperlink"/>
              </w:rPr>
              <w:t>2.</w:t>
            </w:r>
            <w:r w:rsidRPr="003867E0">
              <w:rPr>
                <w:rFonts w:asciiTheme="minorHAnsi" w:eastAsiaTheme="minorEastAsia" w:hAnsiTheme="minorHAnsi" w:cstheme="minorBidi"/>
                <w:sz w:val="22"/>
                <w:szCs w:val="22"/>
              </w:rPr>
              <w:tab/>
            </w:r>
            <w:r w:rsidRPr="003867E0">
              <w:rPr>
                <w:rStyle w:val="Hyperlink"/>
              </w:rPr>
              <w:t>Relationship between the Parties</w:t>
            </w:r>
            <w:r w:rsidRPr="003867E0">
              <w:rPr>
                <w:webHidden/>
              </w:rPr>
              <w:tab/>
            </w:r>
            <w:r w:rsidRPr="003867E0">
              <w:rPr>
                <w:webHidden/>
              </w:rPr>
              <w:fldChar w:fldCharType="begin"/>
            </w:r>
            <w:r w:rsidRPr="003867E0">
              <w:rPr>
                <w:webHidden/>
              </w:rPr>
              <w:instrText xml:space="preserve"> PAGEREF _Toc481606926 \h </w:instrText>
            </w:r>
            <w:r w:rsidRPr="003867E0">
              <w:rPr>
                <w:webHidden/>
              </w:rPr>
            </w:r>
            <w:r w:rsidRPr="003867E0">
              <w:rPr>
                <w:webHidden/>
              </w:rPr>
              <w:fldChar w:fldCharType="separate"/>
            </w:r>
            <w:r w:rsidR="003E7DAB">
              <w:rPr>
                <w:webHidden/>
              </w:rPr>
              <w:t>98</w:t>
            </w:r>
            <w:r w:rsidRPr="003867E0">
              <w:rPr>
                <w:webHidden/>
              </w:rPr>
              <w:fldChar w:fldCharType="end"/>
            </w:r>
          </w:hyperlink>
        </w:p>
        <w:p w14:paraId="326161B3" w14:textId="7C148C02" w:rsidR="00C544CB" w:rsidRPr="003867E0" w:rsidRDefault="00C544CB">
          <w:pPr>
            <w:pStyle w:val="TOC2"/>
            <w:rPr>
              <w:rFonts w:asciiTheme="minorHAnsi" w:eastAsiaTheme="minorEastAsia" w:hAnsiTheme="minorHAnsi" w:cstheme="minorBidi"/>
              <w:sz w:val="22"/>
              <w:szCs w:val="22"/>
            </w:rPr>
          </w:pPr>
          <w:hyperlink w:anchor="_Toc481606927" w:history="1">
            <w:r w:rsidRPr="003867E0">
              <w:rPr>
                <w:rStyle w:val="Hyperlink"/>
              </w:rPr>
              <w:t>3.</w:t>
            </w:r>
            <w:r w:rsidRPr="003867E0">
              <w:rPr>
                <w:rFonts w:asciiTheme="minorHAnsi" w:eastAsiaTheme="minorEastAsia" w:hAnsiTheme="minorHAnsi" w:cstheme="minorBidi"/>
                <w:sz w:val="22"/>
                <w:szCs w:val="22"/>
              </w:rPr>
              <w:tab/>
            </w:r>
            <w:r w:rsidRPr="003867E0">
              <w:rPr>
                <w:rStyle w:val="Hyperlink"/>
              </w:rPr>
              <w:t>Law Governing Contract</w:t>
            </w:r>
            <w:r w:rsidRPr="003867E0">
              <w:rPr>
                <w:webHidden/>
              </w:rPr>
              <w:tab/>
            </w:r>
            <w:r w:rsidRPr="003867E0">
              <w:rPr>
                <w:webHidden/>
              </w:rPr>
              <w:fldChar w:fldCharType="begin"/>
            </w:r>
            <w:r w:rsidRPr="003867E0">
              <w:rPr>
                <w:webHidden/>
              </w:rPr>
              <w:instrText xml:space="preserve"> PAGEREF _Toc481606927 \h </w:instrText>
            </w:r>
            <w:r w:rsidRPr="003867E0">
              <w:rPr>
                <w:webHidden/>
              </w:rPr>
            </w:r>
            <w:r w:rsidRPr="003867E0">
              <w:rPr>
                <w:webHidden/>
              </w:rPr>
              <w:fldChar w:fldCharType="separate"/>
            </w:r>
            <w:r w:rsidR="003E7DAB">
              <w:rPr>
                <w:webHidden/>
              </w:rPr>
              <w:t>98</w:t>
            </w:r>
            <w:r w:rsidRPr="003867E0">
              <w:rPr>
                <w:webHidden/>
              </w:rPr>
              <w:fldChar w:fldCharType="end"/>
            </w:r>
          </w:hyperlink>
        </w:p>
        <w:p w14:paraId="5CEDE6F1" w14:textId="72F36DD4" w:rsidR="00C544CB" w:rsidRPr="003867E0" w:rsidRDefault="00C544CB">
          <w:pPr>
            <w:pStyle w:val="TOC2"/>
            <w:rPr>
              <w:rFonts w:asciiTheme="minorHAnsi" w:eastAsiaTheme="minorEastAsia" w:hAnsiTheme="minorHAnsi" w:cstheme="minorBidi"/>
              <w:sz w:val="22"/>
              <w:szCs w:val="22"/>
            </w:rPr>
          </w:pPr>
          <w:hyperlink w:anchor="_Toc481606928" w:history="1">
            <w:r w:rsidRPr="003867E0">
              <w:rPr>
                <w:rStyle w:val="Hyperlink"/>
              </w:rPr>
              <w:t>4.</w:t>
            </w:r>
            <w:r w:rsidRPr="003867E0">
              <w:rPr>
                <w:rFonts w:asciiTheme="minorHAnsi" w:eastAsiaTheme="minorEastAsia" w:hAnsiTheme="minorHAnsi" w:cstheme="minorBidi"/>
                <w:sz w:val="22"/>
                <w:szCs w:val="22"/>
              </w:rPr>
              <w:tab/>
            </w:r>
            <w:r w:rsidRPr="003867E0">
              <w:rPr>
                <w:rStyle w:val="Hyperlink"/>
              </w:rPr>
              <w:t>Language</w:t>
            </w:r>
            <w:r w:rsidRPr="003867E0">
              <w:rPr>
                <w:webHidden/>
              </w:rPr>
              <w:tab/>
            </w:r>
            <w:r w:rsidRPr="003867E0">
              <w:rPr>
                <w:webHidden/>
              </w:rPr>
              <w:fldChar w:fldCharType="begin"/>
            </w:r>
            <w:r w:rsidRPr="003867E0">
              <w:rPr>
                <w:webHidden/>
              </w:rPr>
              <w:instrText xml:space="preserve"> PAGEREF _Toc481606928 \h </w:instrText>
            </w:r>
            <w:r w:rsidRPr="003867E0">
              <w:rPr>
                <w:webHidden/>
              </w:rPr>
            </w:r>
            <w:r w:rsidRPr="003867E0">
              <w:rPr>
                <w:webHidden/>
              </w:rPr>
              <w:fldChar w:fldCharType="separate"/>
            </w:r>
            <w:r w:rsidR="003E7DAB">
              <w:rPr>
                <w:webHidden/>
              </w:rPr>
              <w:t>98</w:t>
            </w:r>
            <w:r w:rsidRPr="003867E0">
              <w:rPr>
                <w:webHidden/>
              </w:rPr>
              <w:fldChar w:fldCharType="end"/>
            </w:r>
          </w:hyperlink>
        </w:p>
        <w:p w14:paraId="2DC1A05E" w14:textId="6B727930" w:rsidR="00C544CB" w:rsidRPr="003867E0" w:rsidRDefault="00C544CB">
          <w:pPr>
            <w:pStyle w:val="TOC2"/>
            <w:rPr>
              <w:rFonts w:asciiTheme="minorHAnsi" w:eastAsiaTheme="minorEastAsia" w:hAnsiTheme="minorHAnsi" w:cstheme="minorBidi"/>
              <w:sz w:val="22"/>
              <w:szCs w:val="22"/>
            </w:rPr>
          </w:pPr>
          <w:hyperlink w:anchor="_Toc481606929" w:history="1">
            <w:r w:rsidRPr="003867E0">
              <w:rPr>
                <w:rStyle w:val="Hyperlink"/>
              </w:rPr>
              <w:t>5.</w:t>
            </w:r>
            <w:r w:rsidRPr="003867E0">
              <w:rPr>
                <w:rFonts w:asciiTheme="minorHAnsi" w:eastAsiaTheme="minorEastAsia" w:hAnsiTheme="minorHAnsi" w:cstheme="minorBidi"/>
                <w:sz w:val="22"/>
                <w:szCs w:val="22"/>
              </w:rPr>
              <w:tab/>
            </w:r>
            <w:r w:rsidRPr="003867E0">
              <w:rPr>
                <w:rStyle w:val="Hyperlink"/>
              </w:rPr>
              <w:t>Headings</w:t>
            </w:r>
            <w:r w:rsidRPr="003867E0">
              <w:rPr>
                <w:webHidden/>
              </w:rPr>
              <w:tab/>
            </w:r>
            <w:r w:rsidRPr="003867E0">
              <w:rPr>
                <w:webHidden/>
              </w:rPr>
              <w:fldChar w:fldCharType="begin"/>
            </w:r>
            <w:r w:rsidRPr="003867E0">
              <w:rPr>
                <w:webHidden/>
              </w:rPr>
              <w:instrText xml:space="preserve"> PAGEREF _Toc481606929 \h </w:instrText>
            </w:r>
            <w:r w:rsidRPr="003867E0">
              <w:rPr>
                <w:webHidden/>
              </w:rPr>
            </w:r>
            <w:r w:rsidRPr="003867E0">
              <w:rPr>
                <w:webHidden/>
              </w:rPr>
              <w:fldChar w:fldCharType="separate"/>
            </w:r>
            <w:r w:rsidR="003E7DAB">
              <w:rPr>
                <w:webHidden/>
              </w:rPr>
              <w:t>98</w:t>
            </w:r>
            <w:r w:rsidRPr="003867E0">
              <w:rPr>
                <w:webHidden/>
              </w:rPr>
              <w:fldChar w:fldCharType="end"/>
            </w:r>
          </w:hyperlink>
        </w:p>
        <w:p w14:paraId="7831F071" w14:textId="174ABB16" w:rsidR="00C544CB" w:rsidRPr="003867E0" w:rsidRDefault="00C544CB">
          <w:pPr>
            <w:pStyle w:val="TOC2"/>
            <w:rPr>
              <w:rFonts w:asciiTheme="minorHAnsi" w:eastAsiaTheme="minorEastAsia" w:hAnsiTheme="minorHAnsi" w:cstheme="minorBidi"/>
              <w:sz w:val="22"/>
              <w:szCs w:val="22"/>
            </w:rPr>
          </w:pPr>
          <w:hyperlink w:anchor="_Toc481606930" w:history="1">
            <w:r w:rsidRPr="003867E0">
              <w:rPr>
                <w:rStyle w:val="Hyperlink"/>
              </w:rPr>
              <w:t>6.</w:t>
            </w:r>
            <w:r w:rsidRPr="003867E0">
              <w:rPr>
                <w:rFonts w:asciiTheme="minorHAnsi" w:eastAsiaTheme="minorEastAsia" w:hAnsiTheme="minorHAnsi" w:cstheme="minorBidi"/>
                <w:sz w:val="22"/>
                <w:szCs w:val="22"/>
              </w:rPr>
              <w:tab/>
            </w:r>
            <w:r w:rsidRPr="003867E0">
              <w:rPr>
                <w:rStyle w:val="Hyperlink"/>
              </w:rPr>
              <w:t>Communications</w:t>
            </w:r>
            <w:r w:rsidRPr="003867E0">
              <w:rPr>
                <w:webHidden/>
              </w:rPr>
              <w:tab/>
            </w:r>
            <w:r w:rsidRPr="003867E0">
              <w:rPr>
                <w:webHidden/>
              </w:rPr>
              <w:fldChar w:fldCharType="begin"/>
            </w:r>
            <w:r w:rsidRPr="003867E0">
              <w:rPr>
                <w:webHidden/>
              </w:rPr>
              <w:instrText xml:space="preserve"> PAGEREF _Toc481606930 \h </w:instrText>
            </w:r>
            <w:r w:rsidRPr="003867E0">
              <w:rPr>
                <w:webHidden/>
              </w:rPr>
            </w:r>
            <w:r w:rsidRPr="003867E0">
              <w:rPr>
                <w:webHidden/>
              </w:rPr>
              <w:fldChar w:fldCharType="separate"/>
            </w:r>
            <w:r w:rsidR="003E7DAB">
              <w:rPr>
                <w:webHidden/>
              </w:rPr>
              <w:t>98</w:t>
            </w:r>
            <w:r w:rsidRPr="003867E0">
              <w:rPr>
                <w:webHidden/>
              </w:rPr>
              <w:fldChar w:fldCharType="end"/>
            </w:r>
          </w:hyperlink>
        </w:p>
        <w:p w14:paraId="2EE20508" w14:textId="4E0DBA87" w:rsidR="00C544CB" w:rsidRPr="003867E0" w:rsidRDefault="00C544CB">
          <w:pPr>
            <w:pStyle w:val="TOC2"/>
            <w:rPr>
              <w:rFonts w:asciiTheme="minorHAnsi" w:eastAsiaTheme="minorEastAsia" w:hAnsiTheme="minorHAnsi" w:cstheme="minorBidi"/>
              <w:sz w:val="22"/>
              <w:szCs w:val="22"/>
            </w:rPr>
          </w:pPr>
          <w:hyperlink w:anchor="_Toc481606931" w:history="1">
            <w:r w:rsidRPr="003867E0">
              <w:rPr>
                <w:rStyle w:val="Hyperlink"/>
              </w:rPr>
              <w:t>7.</w:t>
            </w:r>
            <w:r w:rsidRPr="003867E0">
              <w:rPr>
                <w:rFonts w:asciiTheme="minorHAnsi" w:eastAsiaTheme="minorEastAsia" w:hAnsiTheme="minorHAnsi" w:cstheme="minorBidi"/>
                <w:sz w:val="22"/>
                <w:szCs w:val="22"/>
              </w:rPr>
              <w:tab/>
            </w:r>
            <w:r w:rsidRPr="003867E0">
              <w:rPr>
                <w:rStyle w:val="Hyperlink"/>
              </w:rPr>
              <w:t>Location</w:t>
            </w:r>
            <w:r w:rsidRPr="003867E0">
              <w:rPr>
                <w:webHidden/>
              </w:rPr>
              <w:tab/>
            </w:r>
            <w:r w:rsidRPr="003867E0">
              <w:rPr>
                <w:webHidden/>
              </w:rPr>
              <w:fldChar w:fldCharType="begin"/>
            </w:r>
            <w:r w:rsidRPr="003867E0">
              <w:rPr>
                <w:webHidden/>
              </w:rPr>
              <w:instrText xml:space="preserve"> PAGEREF _Toc481606931 \h </w:instrText>
            </w:r>
            <w:r w:rsidRPr="003867E0">
              <w:rPr>
                <w:webHidden/>
              </w:rPr>
            </w:r>
            <w:r w:rsidRPr="003867E0">
              <w:rPr>
                <w:webHidden/>
              </w:rPr>
              <w:fldChar w:fldCharType="separate"/>
            </w:r>
            <w:r w:rsidR="003E7DAB">
              <w:rPr>
                <w:webHidden/>
              </w:rPr>
              <w:t>99</w:t>
            </w:r>
            <w:r w:rsidRPr="003867E0">
              <w:rPr>
                <w:webHidden/>
              </w:rPr>
              <w:fldChar w:fldCharType="end"/>
            </w:r>
          </w:hyperlink>
        </w:p>
        <w:p w14:paraId="2FE7BFA0" w14:textId="112153D2" w:rsidR="00C544CB" w:rsidRPr="003867E0" w:rsidRDefault="00C544CB">
          <w:pPr>
            <w:pStyle w:val="TOC2"/>
            <w:rPr>
              <w:rFonts w:asciiTheme="minorHAnsi" w:eastAsiaTheme="minorEastAsia" w:hAnsiTheme="minorHAnsi" w:cstheme="minorBidi"/>
              <w:sz w:val="22"/>
              <w:szCs w:val="22"/>
            </w:rPr>
          </w:pPr>
          <w:hyperlink w:anchor="_Toc481606932" w:history="1">
            <w:r w:rsidRPr="003867E0">
              <w:rPr>
                <w:rStyle w:val="Hyperlink"/>
              </w:rPr>
              <w:t>8.</w:t>
            </w:r>
            <w:r w:rsidRPr="003867E0">
              <w:rPr>
                <w:rFonts w:asciiTheme="minorHAnsi" w:eastAsiaTheme="minorEastAsia" w:hAnsiTheme="minorHAnsi" w:cstheme="minorBidi"/>
                <w:sz w:val="22"/>
                <w:szCs w:val="22"/>
              </w:rPr>
              <w:tab/>
            </w:r>
            <w:r w:rsidRPr="003867E0">
              <w:rPr>
                <w:rStyle w:val="Hyperlink"/>
              </w:rPr>
              <w:t>Authority of Member in Charge</w:t>
            </w:r>
            <w:r w:rsidRPr="003867E0">
              <w:rPr>
                <w:webHidden/>
              </w:rPr>
              <w:tab/>
            </w:r>
            <w:r w:rsidRPr="003867E0">
              <w:rPr>
                <w:webHidden/>
              </w:rPr>
              <w:fldChar w:fldCharType="begin"/>
            </w:r>
            <w:r w:rsidRPr="003867E0">
              <w:rPr>
                <w:webHidden/>
              </w:rPr>
              <w:instrText xml:space="preserve"> PAGEREF _Toc481606932 \h </w:instrText>
            </w:r>
            <w:r w:rsidRPr="003867E0">
              <w:rPr>
                <w:webHidden/>
              </w:rPr>
            </w:r>
            <w:r w:rsidRPr="003867E0">
              <w:rPr>
                <w:webHidden/>
              </w:rPr>
              <w:fldChar w:fldCharType="separate"/>
            </w:r>
            <w:r w:rsidR="003E7DAB">
              <w:rPr>
                <w:webHidden/>
              </w:rPr>
              <w:t>99</w:t>
            </w:r>
            <w:r w:rsidRPr="003867E0">
              <w:rPr>
                <w:webHidden/>
              </w:rPr>
              <w:fldChar w:fldCharType="end"/>
            </w:r>
          </w:hyperlink>
        </w:p>
        <w:p w14:paraId="68AF2E0C" w14:textId="016B0D81" w:rsidR="00C544CB" w:rsidRPr="003867E0" w:rsidRDefault="00C544CB">
          <w:pPr>
            <w:pStyle w:val="TOC2"/>
            <w:rPr>
              <w:rFonts w:asciiTheme="minorHAnsi" w:eastAsiaTheme="minorEastAsia" w:hAnsiTheme="minorHAnsi" w:cstheme="minorBidi"/>
              <w:sz w:val="22"/>
              <w:szCs w:val="22"/>
            </w:rPr>
          </w:pPr>
          <w:hyperlink w:anchor="_Toc481606933" w:history="1">
            <w:r w:rsidRPr="003867E0">
              <w:rPr>
                <w:rStyle w:val="Hyperlink"/>
              </w:rPr>
              <w:t>9.</w:t>
            </w:r>
            <w:r w:rsidRPr="003867E0">
              <w:rPr>
                <w:rFonts w:asciiTheme="minorHAnsi" w:eastAsiaTheme="minorEastAsia" w:hAnsiTheme="minorHAnsi" w:cstheme="minorBidi"/>
                <w:sz w:val="22"/>
                <w:szCs w:val="22"/>
              </w:rPr>
              <w:tab/>
            </w:r>
            <w:r w:rsidRPr="003867E0">
              <w:rPr>
                <w:rStyle w:val="Hyperlink"/>
              </w:rPr>
              <w:t>Authorized Representatives</w:t>
            </w:r>
            <w:r w:rsidRPr="003867E0">
              <w:rPr>
                <w:webHidden/>
              </w:rPr>
              <w:tab/>
            </w:r>
            <w:r w:rsidRPr="003867E0">
              <w:rPr>
                <w:webHidden/>
              </w:rPr>
              <w:fldChar w:fldCharType="begin"/>
            </w:r>
            <w:r w:rsidRPr="003867E0">
              <w:rPr>
                <w:webHidden/>
              </w:rPr>
              <w:instrText xml:space="preserve"> PAGEREF _Toc481606933 \h </w:instrText>
            </w:r>
            <w:r w:rsidRPr="003867E0">
              <w:rPr>
                <w:webHidden/>
              </w:rPr>
            </w:r>
            <w:r w:rsidRPr="003867E0">
              <w:rPr>
                <w:webHidden/>
              </w:rPr>
              <w:fldChar w:fldCharType="separate"/>
            </w:r>
            <w:r w:rsidR="003E7DAB">
              <w:rPr>
                <w:webHidden/>
              </w:rPr>
              <w:t>99</w:t>
            </w:r>
            <w:r w:rsidRPr="003867E0">
              <w:rPr>
                <w:webHidden/>
              </w:rPr>
              <w:fldChar w:fldCharType="end"/>
            </w:r>
          </w:hyperlink>
        </w:p>
        <w:p w14:paraId="238662CB" w14:textId="0C73DC3C" w:rsidR="00C544CB" w:rsidRPr="003867E0" w:rsidRDefault="00C544CB">
          <w:pPr>
            <w:pStyle w:val="TOC2"/>
            <w:rPr>
              <w:rFonts w:asciiTheme="minorHAnsi" w:eastAsiaTheme="minorEastAsia" w:hAnsiTheme="minorHAnsi" w:cstheme="minorBidi"/>
              <w:sz w:val="22"/>
              <w:szCs w:val="22"/>
            </w:rPr>
          </w:pPr>
          <w:hyperlink w:anchor="_Toc481606934" w:history="1">
            <w:r w:rsidRPr="003867E0">
              <w:rPr>
                <w:rStyle w:val="Hyperlink"/>
              </w:rPr>
              <w:t>10.</w:t>
            </w:r>
            <w:r w:rsidRPr="003867E0">
              <w:rPr>
                <w:rFonts w:asciiTheme="minorHAnsi" w:eastAsiaTheme="minorEastAsia" w:hAnsiTheme="minorHAnsi" w:cstheme="minorBidi"/>
                <w:sz w:val="22"/>
                <w:szCs w:val="22"/>
              </w:rPr>
              <w:tab/>
            </w:r>
            <w:r w:rsidRPr="003867E0">
              <w:rPr>
                <w:rStyle w:val="Hyperlink"/>
              </w:rPr>
              <w:t>Fraud and Corruption</w:t>
            </w:r>
            <w:r w:rsidRPr="003867E0">
              <w:rPr>
                <w:webHidden/>
              </w:rPr>
              <w:tab/>
            </w:r>
            <w:r w:rsidRPr="003867E0">
              <w:rPr>
                <w:webHidden/>
              </w:rPr>
              <w:fldChar w:fldCharType="begin"/>
            </w:r>
            <w:r w:rsidRPr="003867E0">
              <w:rPr>
                <w:webHidden/>
              </w:rPr>
              <w:instrText xml:space="preserve"> PAGEREF _Toc481606934 \h </w:instrText>
            </w:r>
            <w:r w:rsidRPr="003867E0">
              <w:rPr>
                <w:webHidden/>
              </w:rPr>
            </w:r>
            <w:r w:rsidRPr="003867E0">
              <w:rPr>
                <w:webHidden/>
              </w:rPr>
              <w:fldChar w:fldCharType="separate"/>
            </w:r>
            <w:r w:rsidR="003E7DAB">
              <w:rPr>
                <w:webHidden/>
              </w:rPr>
              <w:t>99</w:t>
            </w:r>
            <w:r w:rsidRPr="003867E0">
              <w:rPr>
                <w:webHidden/>
              </w:rPr>
              <w:fldChar w:fldCharType="end"/>
            </w:r>
          </w:hyperlink>
        </w:p>
        <w:p w14:paraId="7588D6D1" w14:textId="1F810716" w:rsidR="00C544CB" w:rsidRPr="003867E0" w:rsidRDefault="00C544CB">
          <w:pPr>
            <w:pStyle w:val="TOC1"/>
            <w:rPr>
              <w:rFonts w:asciiTheme="minorHAnsi" w:eastAsiaTheme="minorEastAsia" w:hAnsiTheme="minorHAnsi" w:cstheme="minorBidi"/>
              <w:sz w:val="22"/>
              <w:szCs w:val="22"/>
              <w:lang w:val="en-US"/>
            </w:rPr>
          </w:pPr>
          <w:hyperlink w:anchor="_Toc481606935" w:history="1">
            <w:r w:rsidRPr="003867E0">
              <w:rPr>
                <w:rStyle w:val="Hyperlink"/>
                <w:smallCaps/>
              </w:rPr>
              <w:t>B.  Commencement, Completion, Modification and Termination of Contract</w:t>
            </w:r>
            <w:r w:rsidRPr="003867E0">
              <w:rPr>
                <w:webHidden/>
              </w:rPr>
              <w:tab/>
            </w:r>
            <w:r w:rsidRPr="003867E0">
              <w:rPr>
                <w:webHidden/>
              </w:rPr>
              <w:fldChar w:fldCharType="begin"/>
            </w:r>
            <w:r w:rsidRPr="003867E0">
              <w:rPr>
                <w:webHidden/>
              </w:rPr>
              <w:instrText xml:space="preserve"> PAGEREF _Toc481606935 \h </w:instrText>
            </w:r>
            <w:r w:rsidRPr="003867E0">
              <w:rPr>
                <w:webHidden/>
              </w:rPr>
            </w:r>
            <w:r w:rsidRPr="003867E0">
              <w:rPr>
                <w:webHidden/>
              </w:rPr>
              <w:fldChar w:fldCharType="separate"/>
            </w:r>
            <w:r w:rsidR="003E7DAB">
              <w:rPr>
                <w:webHidden/>
              </w:rPr>
              <w:t>100</w:t>
            </w:r>
            <w:r w:rsidRPr="003867E0">
              <w:rPr>
                <w:webHidden/>
              </w:rPr>
              <w:fldChar w:fldCharType="end"/>
            </w:r>
          </w:hyperlink>
        </w:p>
        <w:p w14:paraId="1DA5FE4C" w14:textId="0BD6BA81" w:rsidR="00C544CB" w:rsidRPr="003867E0" w:rsidRDefault="00C544CB">
          <w:pPr>
            <w:pStyle w:val="TOC2"/>
            <w:rPr>
              <w:rFonts w:asciiTheme="minorHAnsi" w:eastAsiaTheme="minorEastAsia" w:hAnsiTheme="minorHAnsi" w:cstheme="minorBidi"/>
              <w:sz w:val="22"/>
              <w:szCs w:val="22"/>
            </w:rPr>
          </w:pPr>
          <w:hyperlink w:anchor="_Toc481606936" w:history="1">
            <w:r w:rsidRPr="003867E0">
              <w:rPr>
                <w:rStyle w:val="Hyperlink"/>
              </w:rPr>
              <w:t>11.</w:t>
            </w:r>
            <w:r w:rsidRPr="003867E0">
              <w:rPr>
                <w:rFonts w:asciiTheme="minorHAnsi" w:eastAsiaTheme="minorEastAsia" w:hAnsiTheme="minorHAnsi" w:cstheme="minorBidi"/>
                <w:sz w:val="22"/>
                <w:szCs w:val="22"/>
              </w:rPr>
              <w:tab/>
            </w:r>
            <w:r w:rsidRPr="003867E0">
              <w:rPr>
                <w:rStyle w:val="Hyperlink"/>
              </w:rPr>
              <w:t>Effectiveness of Contract</w:t>
            </w:r>
            <w:r w:rsidRPr="003867E0">
              <w:rPr>
                <w:webHidden/>
              </w:rPr>
              <w:tab/>
            </w:r>
            <w:r w:rsidRPr="003867E0">
              <w:rPr>
                <w:webHidden/>
              </w:rPr>
              <w:fldChar w:fldCharType="begin"/>
            </w:r>
            <w:r w:rsidRPr="003867E0">
              <w:rPr>
                <w:webHidden/>
              </w:rPr>
              <w:instrText xml:space="preserve"> PAGEREF _Toc481606936 \h </w:instrText>
            </w:r>
            <w:r w:rsidRPr="003867E0">
              <w:rPr>
                <w:webHidden/>
              </w:rPr>
            </w:r>
            <w:r w:rsidRPr="003867E0">
              <w:rPr>
                <w:webHidden/>
              </w:rPr>
              <w:fldChar w:fldCharType="separate"/>
            </w:r>
            <w:r w:rsidR="003E7DAB">
              <w:rPr>
                <w:webHidden/>
              </w:rPr>
              <w:t>100</w:t>
            </w:r>
            <w:r w:rsidRPr="003867E0">
              <w:rPr>
                <w:webHidden/>
              </w:rPr>
              <w:fldChar w:fldCharType="end"/>
            </w:r>
          </w:hyperlink>
        </w:p>
        <w:p w14:paraId="04197285" w14:textId="50C282AC" w:rsidR="00C544CB" w:rsidRPr="003867E0" w:rsidRDefault="00C544CB">
          <w:pPr>
            <w:pStyle w:val="TOC2"/>
            <w:rPr>
              <w:rFonts w:asciiTheme="minorHAnsi" w:eastAsiaTheme="minorEastAsia" w:hAnsiTheme="minorHAnsi" w:cstheme="minorBidi"/>
              <w:sz w:val="22"/>
              <w:szCs w:val="22"/>
            </w:rPr>
          </w:pPr>
          <w:hyperlink w:anchor="_Toc481606937" w:history="1">
            <w:r w:rsidRPr="003867E0">
              <w:rPr>
                <w:rStyle w:val="Hyperlink"/>
              </w:rPr>
              <w:t>12.</w:t>
            </w:r>
            <w:r w:rsidRPr="003867E0">
              <w:rPr>
                <w:rFonts w:asciiTheme="minorHAnsi" w:eastAsiaTheme="minorEastAsia" w:hAnsiTheme="minorHAnsi" w:cstheme="minorBidi"/>
                <w:sz w:val="22"/>
                <w:szCs w:val="22"/>
              </w:rPr>
              <w:tab/>
            </w:r>
            <w:r w:rsidRPr="003867E0">
              <w:rPr>
                <w:rStyle w:val="Hyperlink"/>
              </w:rPr>
              <w:t>Termination of Contract for Failure to Become Effective</w:t>
            </w:r>
            <w:r w:rsidRPr="003867E0">
              <w:rPr>
                <w:webHidden/>
              </w:rPr>
              <w:tab/>
            </w:r>
            <w:r w:rsidRPr="003867E0">
              <w:rPr>
                <w:webHidden/>
              </w:rPr>
              <w:fldChar w:fldCharType="begin"/>
            </w:r>
            <w:r w:rsidRPr="003867E0">
              <w:rPr>
                <w:webHidden/>
              </w:rPr>
              <w:instrText xml:space="preserve"> PAGEREF _Toc481606937 \h </w:instrText>
            </w:r>
            <w:r w:rsidRPr="003867E0">
              <w:rPr>
                <w:webHidden/>
              </w:rPr>
            </w:r>
            <w:r w:rsidRPr="003867E0">
              <w:rPr>
                <w:webHidden/>
              </w:rPr>
              <w:fldChar w:fldCharType="separate"/>
            </w:r>
            <w:r w:rsidR="003E7DAB">
              <w:rPr>
                <w:webHidden/>
              </w:rPr>
              <w:t>100</w:t>
            </w:r>
            <w:r w:rsidRPr="003867E0">
              <w:rPr>
                <w:webHidden/>
              </w:rPr>
              <w:fldChar w:fldCharType="end"/>
            </w:r>
          </w:hyperlink>
        </w:p>
        <w:p w14:paraId="5F4B01AD" w14:textId="359BE7ED" w:rsidR="00C544CB" w:rsidRPr="003867E0" w:rsidRDefault="00C544CB">
          <w:pPr>
            <w:pStyle w:val="TOC2"/>
            <w:rPr>
              <w:rFonts w:asciiTheme="minorHAnsi" w:eastAsiaTheme="minorEastAsia" w:hAnsiTheme="minorHAnsi" w:cstheme="minorBidi"/>
              <w:sz w:val="22"/>
              <w:szCs w:val="22"/>
            </w:rPr>
          </w:pPr>
          <w:hyperlink w:anchor="_Toc481606938" w:history="1">
            <w:r w:rsidRPr="003867E0">
              <w:rPr>
                <w:rStyle w:val="Hyperlink"/>
              </w:rPr>
              <w:t>13.</w:t>
            </w:r>
            <w:r w:rsidRPr="003867E0">
              <w:rPr>
                <w:rFonts w:asciiTheme="minorHAnsi" w:eastAsiaTheme="minorEastAsia" w:hAnsiTheme="minorHAnsi" w:cstheme="minorBidi"/>
                <w:sz w:val="22"/>
                <w:szCs w:val="22"/>
              </w:rPr>
              <w:tab/>
            </w:r>
            <w:r w:rsidRPr="003867E0">
              <w:rPr>
                <w:rStyle w:val="Hyperlink"/>
              </w:rPr>
              <w:t>Commencement of Services</w:t>
            </w:r>
            <w:r w:rsidRPr="003867E0">
              <w:rPr>
                <w:webHidden/>
              </w:rPr>
              <w:tab/>
            </w:r>
            <w:r w:rsidRPr="003867E0">
              <w:rPr>
                <w:webHidden/>
              </w:rPr>
              <w:fldChar w:fldCharType="begin"/>
            </w:r>
            <w:r w:rsidRPr="003867E0">
              <w:rPr>
                <w:webHidden/>
              </w:rPr>
              <w:instrText xml:space="preserve"> PAGEREF _Toc481606938 \h </w:instrText>
            </w:r>
            <w:r w:rsidRPr="003867E0">
              <w:rPr>
                <w:webHidden/>
              </w:rPr>
            </w:r>
            <w:r w:rsidRPr="003867E0">
              <w:rPr>
                <w:webHidden/>
              </w:rPr>
              <w:fldChar w:fldCharType="separate"/>
            </w:r>
            <w:r w:rsidR="003E7DAB">
              <w:rPr>
                <w:webHidden/>
              </w:rPr>
              <w:t>100</w:t>
            </w:r>
            <w:r w:rsidRPr="003867E0">
              <w:rPr>
                <w:webHidden/>
              </w:rPr>
              <w:fldChar w:fldCharType="end"/>
            </w:r>
          </w:hyperlink>
        </w:p>
        <w:p w14:paraId="5B8C2DE0" w14:textId="341F29E0" w:rsidR="00C544CB" w:rsidRPr="003867E0" w:rsidRDefault="00C544CB">
          <w:pPr>
            <w:pStyle w:val="TOC2"/>
            <w:rPr>
              <w:rFonts w:asciiTheme="minorHAnsi" w:eastAsiaTheme="minorEastAsia" w:hAnsiTheme="minorHAnsi" w:cstheme="minorBidi"/>
              <w:sz w:val="22"/>
              <w:szCs w:val="22"/>
            </w:rPr>
          </w:pPr>
          <w:hyperlink w:anchor="_Toc481606939" w:history="1">
            <w:r w:rsidRPr="003867E0">
              <w:rPr>
                <w:rStyle w:val="Hyperlink"/>
              </w:rPr>
              <w:t>14.</w:t>
            </w:r>
            <w:r w:rsidRPr="003867E0">
              <w:rPr>
                <w:rFonts w:asciiTheme="minorHAnsi" w:eastAsiaTheme="minorEastAsia" w:hAnsiTheme="minorHAnsi" w:cstheme="minorBidi"/>
                <w:sz w:val="22"/>
                <w:szCs w:val="22"/>
              </w:rPr>
              <w:tab/>
            </w:r>
            <w:r w:rsidRPr="003867E0">
              <w:rPr>
                <w:rStyle w:val="Hyperlink"/>
              </w:rPr>
              <w:t>Expiration of Contract</w:t>
            </w:r>
            <w:r w:rsidRPr="003867E0">
              <w:rPr>
                <w:webHidden/>
              </w:rPr>
              <w:tab/>
            </w:r>
            <w:r w:rsidRPr="003867E0">
              <w:rPr>
                <w:webHidden/>
              </w:rPr>
              <w:fldChar w:fldCharType="begin"/>
            </w:r>
            <w:r w:rsidRPr="003867E0">
              <w:rPr>
                <w:webHidden/>
              </w:rPr>
              <w:instrText xml:space="preserve"> PAGEREF _Toc481606939 \h </w:instrText>
            </w:r>
            <w:r w:rsidRPr="003867E0">
              <w:rPr>
                <w:webHidden/>
              </w:rPr>
            </w:r>
            <w:r w:rsidRPr="003867E0">
              <w:rPr>
                <w:webHidden/>
              </w:rPr>
              <w:fldChar w:fldCharType="separate"/>
            </w:r>
            <w:r w:rsidR="003E7DAB">
              <w:rPr>
                <w:webHidden/>
              </w:rPr>
              <w:t>100</w:t>
            </w:r>
            <w:r w:rsidRPr="003867E0">
              <w:rPr>
                <w:webHidden/>
              </w:rPr>
              <w:fldChar w:fldCharType="end"/>
            </w:r>
          </w:hyperlink>
        </w:p>
        <w:p w14:paraId="2BC8D706" w14:textId="64A4133C" w:rsidR="00C544CB" w:rsidRPr="003867E0" w:rsidRDefault="00C544CB">
          <w:pPr>
            <w:pStyle w:val="TOC2"/>
            <w:rPr>
              <w:rFonts w:asciiTheme="minorHAnsi" w:eastAsiaTheme="minorEastAsia" w:hAnsiTheme="minorHAnsi" w:cstheme="minorBidi"/>
              <w:sz w:val="22"/>
              <w:szCs w:val="22"/>
            </w:rPr>
          </w:pPr>
          <w:hyperlink w:anchor="_Toc481606940" w:history="1">
            <w:r w:rsidRPr="003867E0">
              <w:rPr>
                <w:rStyle w:val="Hyperlink"/>
              </w:rPr>
              <w:t>15.</w:t>
            </w:r>
            <w:r w:rsidRPr="003867E0">
              <w:rPr>
                <w:rFonts w:asciiTheme="minorHAnsi" w:eastAsiaTheme="minorEastAsia" w:hAnsiTheme="minorHAnsi" w:cstheme="minorBidi"/>
                <w:sz w:val="22"/>
                <w:szCs w:val="22"/>
              </w:rPr>
              <w:tab/>
            </w:r>
            <w:r w:rsidRPr="003867E0">
              <w:rPr>
                <w:rStyle w:val="Hyperlink"/>
              </w:rPr>
              <w:t>Entire Agreement</w:t>
            </w:r>
            <w:r w:rsidRPr="003867E0">
              <w:rPr>
                <w:webHidden/>
              </w:rPr>
              <w:tab/>
            </w:r>
            <w:r w:rsidRPr="003867E0">
              <w:rPr>
                <w:webHidden/>
              </w:rPr>
              <w:fldChar w:fldCharType="begin"/>
            </w:r>
            <w:r w:rsidRPr="003867E0">
              <w:rPr>
                <w:webHidden/>
              </w:rPr>
              <w:instrText xml:space="preserve"> PAGEREF _Toc481606940 \h </w:instrText>
            </w:r>
            <w:r w:rsidRPr="003867E0">
              <w:rPr>
                <w:webHidden/>
              </w:rPr>
            </w:r>
            <w:r w:rsidRPr="003867E0">
              <w:rPr>
                <w:webHidden/>
              </w:rPr>
              <w:fldChar w:fldCharType="separate"/>
            </w:r>
            <w:r w:rsidR="003E7DAB">
              <w:rPr>
                <w:webHidden/>
              </w:rPr>
              <w:t>100</w:t>
            </w:r>
            <w:r w:rsidRPr="003867E0">
              <w:rPr>
                <w:webHidden/>
              </w:rPr>
              <w:fldChar w:fldCharType="end"/>
            </w:r>
          </w:hyperlink>
        </w:p>
        <w:p w14:paraId="52EDC331" w14:textId="07BAD825" w:rsidR="00C544CB" w:rsidRPr="003867E0" w:rsidRDefault="00C544CB">
          <w:pPr>
            <w:pStyle w:val="TOC2"/>
            <w:rPr>
              <w:rFonts w:asciiTheme="minorHAnsi" w:eastAsiaTheme="minorEastAsia" w:hAnsiTheme="minorHAnsi" w:cstheme="minorBidi"/>
              <w:sz w:val="22"/>
              <w:szCs w:val="22"/>
            </w:rPr>
          </w:pPr>
          <w:hyperlink w:anchor="_Toc481606941" w:history="1">
            <w:r w:rsidRPr="003867E0">
              <w:rPr>
                <w:rStyle w:val="Hyperlink"/>
              </w:rPr>
              <w:t>16.</w:t>
            </w:r>
            <w:r w:rsidRPr="003867E0">
              <w:rPr>
                <w:rFonts w:asciiTheme="minorHAnsi" w:eastAsiaTheme="minorEastAsia" w:hAnsiTheme="minorHAnsi" w:cstheme="minorBidi"/>
                <w:sz w:val="22"/>
                <w:szCs w:val="22"/>
              </w:rPr>
              <w:tab/>
            </w:r>
            <w:r w:rsidRPr="003867E0">
              <w:rPr>
                <w:rStyle w:val="Hyperlink"/>
              </w:rPr>
              <w:t>Modifications or Variations</w:t>
            </w:r>
            <w:r w:rsidRPr="003867E0">
              <w:rPr>
                <w:webHidden/>
              </w:rPr>
              <w:tab/>
            </w:r>
            <w:r w:rsidRPr="003867E0">
              <w:rPr>
                <w:webHidden/>
              </w:rPr>
              <w:fldChar w:fldCharType="begin"/>
            </w:r>
            <w:r w:rsidRPr="003867E0">
              <w:rPr>
                <w:webHidden/>
              </w:rPr>
              <w:instrText xml:space="preserve"> PAGEREF _Toc481606941 \h </w:instrText>
            </w:r>
            <w:r w:rsidRPr="003867E0">
              <w:rPr>
                <w:webHidden/>
              </w:rPr>
            </w:r>
            <w:r w:rsidRPr="003867E0">
              <w:rPr>
                <w:webHidden/>
              </w:rPr>
              <w:fldChar w:fldCharType="separate"/>
            </w:r>
            <w:r w:rsidR="003E7DAB">
              <w:rPr>
                <w:webHidden/>
              </w:rPr>
              <w:t>100</w:t>
            </w:r>
            <w:r w:rsidRPr="003867E0">
              <w:rPr>
                <w:webHidden/>
              </w:rPr>
              <w:fldChar w:fldCharType="end"/>
            </w:r>
          </w:hyperlink>
        </w:p>
        <w:p w14:paraId="0666099E" w14:textId="5027B2F1" w:rsidR="00C544CB" w:rsidRPr="003867E0" w:rsidRDefault="00C544CB">
          <w:pPr>
            <w:pStyle w:val="TOC2"/>
            <w:rPr>
              <w:rFonts w:asciiTheme="minorHAnsi" w:eastAsiaTheme="minorEastAsia" w:hAnsiTheme="minorHAnsi" w:cstheme="minorBidi"/>
              <w:sz w:val="22"/>
              <w:szCs w:val="22"/>
            </w:rPr>
          </w:pPr>
          <w:hyperlink w:anchor="_Toc481606942" w:history="1">
            <w:r w:rsidRPr="003867E0">
              <w:rPr>
                <w:rStyle w:val="Hyperlink"/>
                <w:lang w:val="fr-FR"/>
              </w:rPr>
              <w:t>17.</w:t>
            </w:r>
            <w:r w:rsidRPr="003867E0">
              <w:rPr>
                <w:rFonts w:asciiTheme="minorHAnsi" w:eastAsiaTheme="minorEastAsia" w:hAnsiTheme="minorHAnsi" w:cstheme="minorBidi"/>
                <w:sz w:val="22"/>
                <w:szCs w:val="22"/>
              </w:rPr>
              <w:tab/>
            </w:r>
            <w:r w:rsidRPr="003867E0">
              <w:rPr>
                <w:rStyle w:val="Hyperlink"/>
                <w:lang w:val="fr-FR"/>
              </w:rPr>
              <w:t>Force Majeure</w:t>
            </w:r>
            <w:r w:rsidRPr="003867E0">
              <w:rPr>
                <w:webHidden/>
              </w:rPr>
              <w:tab/>
            </w:r>
            <w:r w:rsidRPr="003867E0">
              <w:rPr>
                <w:webHidden/>
              </w:rPr>
              <w:fldChar w:fldCharType="begin"/>
            </w:r>
            <w:r w:rsidRPr="003867E0">
              <w:rPr>
                <w:webHidden/>
              </w:rPr>
              <w:instrText xml:space="preserve"> PAGEREF _Toc481606942 \h </w:instrText>
            </w:r>
            <w:r w:rsidRPr="003867E0">
              <w:rPr>
                <w:webHidden/>
              </w:rPr>
            </w:r>
            <w:r w:rsidRPr="003867E0">
              <w:rPr>
                <w:webHidden/>
              </w:rPr>
              <w:fldChar w:fldCharType="separate"/>
            </w:r>
            <w:r w:rsidR="003E7DAB">
              <w:rPr>
                <w:webHidden/>
              </w:rPr>
              <w:t>100</w:t>
            </w:r>
            <w:r w:rsidRPr="003867E0">
              <w:rPr>
                <w:webHidden/>
              </w:rPr>
              <w:fldChar w:fldCharType="end"/>
            </w:r>
          </w:hyperlink>
        </w:p>
        <w:p w14:paraId="138BAB92" w14:textId="4B669389" w:rsidR="00C544CB" w:rsidRPr="003867E0" w:rsidRDefault="00C544CB">
          <w:pPr>
            <w:pStyle w:val="TOC2"/>
            <w:rPr>
              <w:rFonts w:asciiTheme="minorHAnsi" w:eastAsiaTheme="minorEastAsia" w:hAnsiTheme="minorHAnsi" w:cstheme="minorBidi"/>
              <w:sz w:val="22"/>
              <w:szCs w:val="22"/>
            </w:rPr>
          </w:pPr>
          <w:hyperlink w:anchor="_Toc481606943" w:history="1">
            <w:r w:rsidRPr="003867E0">
              <w:rPr>
                <w:rStyle w:val="Hyperlink"/>
              </w:rPr>
              <w:t>18.</w:t>
            </w:r>
            <w:r w:rsidRPr="003867E0">
              <w:rPr>
                <w:rFonts w:asciiTheme="minorHAnsi" w:eastAsiaTheme="minorEastAsia" w:hAnsiTheme="minorHAnsi" w:cstheme="minorBidi"/>
                <w:sz w:val="22"/>
                <w:szCs w:val="22"/>
              </w:rPr>
              <w:tab/>
            </w:r>
            <w:r w:rsidRPr="003867E0">
              <w:rPr>
                <w:rStyle w:val="Hyperlink"/>
              </w:rPr>
              <w:t>Suspension</w:t>
            </w:r>
            <w:r w:rsidRPr="003867E0">
              <w:rPr>
                <w:webHidden/>
              </w:rPr>
              <w:tab/>
            </w:r>
            <w:r w:rsidRPr="003867E0">
              <w:rPr>
                <w:webHidden/>
              </w:rPr>
              <w:fldChar w:fldCharType="begin"/>
            </w:r>
            <w:r w:rsidRPr="003867E0">
              <w:rPr>
                <w:webHidden/>
              </w:rPr>
              <w:instrText xml:space="preserve"> PAGEREF _Toc481606943 \h </w:instrText>
            </w:r>
            <w:r w:rsidRPr="003867E0">
              <w:rPr>
                <w:webHidden/>
              </w:rPr>
            </w:r>
            <w:r w:rsidRPr="003867E0">
              <w:rPr>
                <w:webHidden/>
              </w:rPr>
              <w:fldChar w:fldCharType="separate"/>
            </w:r>
            <w:r w:rsidR="003E7DAB">
              <w:rPr>
                <w:webHidden/>
              </w:rPr>
              <w:t>102</w:t>
            </w:r>
            <w:r w:rsidRPr="003867E0">
              <w:rPr>
                <w:webHidden/>
              </w:rPr>
              <w:fldChar w:fldCharType="end"/>
            </w:r>
          </w:hyperlink>
        </w:p>
        <w:p w14:paraId="7041CA37" w14:textId="062DD52D" w:rsidR="00C544CB" w:rsidRPr="003867E0" w:rsidRDefault="00C544CB">
          <w:pPr>
            <w:pStyle w:val="TOC2"/>
            <w:rPr>
              <w:rFonts w:asciiTheme="minorHAnsi" w:eastAsiaTheme="minorEastAsia" w:hAnsiTheme="minorHAnsi" w:cstheme="minorBidi"/>
              <w:sz w:val="22"/>
              <w:szCs w:val="22"/>
            </w:rPr>
          </w:pPr>
          <w:hyperlink w:anchor="_Toc481606944" w:history="1">
            <w:r w:rsidRPr="003867E0">
              <w:rPr>
                <w:rStyle w:val="Hyperlink"/>
              </w:rPr>
              <w:t>19.</w:t>
            </w:r>
            <w:r w:rsidRPr="003867E0">
              <w:rPr>
                <w:rFonts w:asciiTheme="minorHAnsi" w:eastAsiaTheme="minorEastAsia" w:hAnsiTheme="minorHAnsi" w:cstheme="minorBidi"/>
                <w:sz w:val="22"/>
                <w:szCs w:val="22"/>
              </w:rPr>
              <w:tab/>
            </w:r>
            <w:r w:rsidRPr="003867E0">
              <w:rPr>
                <w:rStyle w:val="Hyperlink"/>
              </w:rPr>
              <w:t>Termination</w:t>
            </w:r>
            <w:r w:rsidRPr="003867E0">
              <w:rPr>
                <w:webHidden/>
              </w:rPr>
              <w:tab/>
            </w:r>
            <w:r w:rsidRPr="003867E0">
              <w:rPr>
                <w:webHidden/>
              </w:rPr>
              <w:fldChar w:fldCharType="begin"/>
            </w:r>
            <w:r w:rsidRPr="003867E0">
              <w:rPr>
                <w:webHidden/>
              </w:rPr>
              <w:instrText xml:space="preserve"> PAGEREF _Toc481606944 \h </w:instrText>
            </w:r>
            <w:r w:rsidRPr="003867E0">
              <w:rPr>
                <w:webHidden/>
              </w:rPr>
            </w:r>
            <w:r w:rsidRPr="003867E0">
              <w:rPr>
                <w:webHidden/>
              </w:rPr>
              <w:fldChar w:fldCharType="separate"/>
            </w:r>
            <w:r w:rsidR="003E7DAB">
              <w:rPr>
                <w:webHidden/>
              </w:rPr>
              <w:t>102</w:t>
            </w:r>
            <w:r w:rsidRPr="003867E0">
              <w:rPr>
                <w:webHidden/>
              </w:rPr>
              <w:fldChar w:fldCharType="end"/>
            </w:r>
          </w:hyperlink>
        </w:p>
        <w:p w14:paraId="26F79971" w14:textId="6D798EC1" w:rsidR="00C544CB" w:rsidRPr="003867E0" w:rsidRDefault="00C544CB">
          <w:pPr>
            <w:pStyle w:val="TOC1"/>
            <w:rPr>
              <w:rFonts w:asciiTheme="minorHAnsi" w:eastAsiaTheme="minorEastAsia" w:hAnsiTheme="minorHAnsi" w:cstheme="minorBidi"/>
              <w:sz w:val="22"/>
              <w:szCs w:val="22"/>
              <w:lang w:val="en-US"/>
            </w:rPr>
          </w:pPr>
          <w:hyperlink w:anchor="_Toc481606945" w:history="1">
            <w:r w:rsidRPr="003867E0">
              <w:rPr>
                <w:rStyle w:val="Hyperlink"/>
                <w:smallCaps/>
              </w:rPr>
              <w:t>C.  Obligations of the Consultant</w:t>
            </w:r>
            <w:r w:rsidRPr="003867E0">
              <w:rPr>
                <w:webHidden/>
              </w:rPr>
              <w:tab/>
            </w:r>
            <w:r w:rsidRPr="003867E0">
              <w:rPr>
                <w:webHidden/>
              </w:rPr>
              <w:fldChar w:fldCharType="begin"/>
            </w:r>
            <w:r w:rsidRPr="003867E0">
              <w:rPr>
                <w:webHidden/>
              </w:rPr>
              <w:instrText xml:space="preserve"> PAGEREF _Toc481606945 \h </w:instrText>
            </w:r>
            <w:r w:rsidRPr="003867E0">
              <w:rPr>
                <w:webHidden/>
              </w:rPr>
            </w:r>
            <w:r w:rsidRPr="003867E0">
              <w:rPr>
                <w:webHidden/>
              </w:rPr>
              <w:fldChar w:fldCharType="separate"/>
            </w:r>
            <w:r w:rsidR="003E7DAB">
              <w:rPr>
                <w:webHidden/>
              </w:rPr>
              <w:t>104</w:t>
            </w:r>
            <w:r w:rsidRPr="003867E0">
              <w:rPr>
                <w:webHidden/>
              </w:rPr>
              <w:fldChar w:fldCharType="end"/>
            </w:r>
          </w:hyperlink>
        </w:p>
        <w:p w14:paraId="03C64877" w14:textId="5668B1C2" w:rsidR="00C544CB" w:rsidRPr="003867E0" w:rsidRDefault="00C544CB">
          <w:pPr>
            <w:pStyle w:val="TOC2"/>
            <w:rPr>
              <w:rFonts w:asciiTheme="minorHAnsi" w:eastAsiaTheme="minorEastAsia" w:hAnsiTheme="minorHAnsi" w:cstheme="minorBidi"/>
              <w:sz w:val="22"/>
              <w:szCs w:val="22"/>
            </w:rPr>
          </w:pPr>
          <w:hyperlink w:anchor="_Toc481606946" w:history="1">
            <w:r w:rsidRPr="003867E0">
              <w:rPr>
                <w:rStyle w:val="Hyperlink"/>
              </w:rPr>
              <w:t>20.</w:t>
            </w:r>
            <w:r w:rsidRPr="003867E0">
              <w:rPr>
                <w:rFonts w:asciiTheme="minorHAnsi" w:eastAsiaTheme="minorEastAsia" w:hAnsiTheme="minorHAnsi" w:cstheme="minorBidi"/>
                <w:sz w:val="22"/>
                <w:szCs w:val="22"/>
              </w:rPr>
              <w:tab/>
            </w:r>
            <w:r w:rsidRPr="003867E0">
              <w:rPr>
                <w:rStyle w:val="Hyperlink"/>
              </w:rPr>
              <w:t>General</w:t>
            </w:r>
            <w:r w:rsidRPr="003867E0">
              <w:rPr>
                <w:webHidden/>
              </w:rPr>
              <w:tab/>
            </w:r>
            <w:r w:rsidRPr="003867E0">
              <w:rPr>
                <w:webHidden/>
              </w:rPr>
              <w:fldChar w:fldCharType="begin"/>
            </w:r>
            <w:r w:rsidRPr="003867E0">
              <w:rPr>
                <w:webHidden/>
              </w:rPr>
              <w:instrText xml:space="preserve"> PAGEREF _Toc481606946 \h </w:instrText>
            </w:r>
            <w:r w:rsidRPr="003867E0">
              <w:rPr>
                <w:webHidden/>
              </w:rPr>
            </w:r>
            <w:r w:rsidRPr="003867E0">
              <w:rPr>
                <w:webHidden/>
              </w:rPr>
              <w:fldChar w:fldCharType="separate"/>
            </w:r>
            <w:r w:rsidR="003E7DAB">
              <w:rPr>
                <w:webHidden/>
              </w:rPr>
              <w:t>104</w:t>
            </w:r>
            <w:r w:rsidRPr="003867E0">
              <w:rPr>
                <w:webHidden/>
              </w:rPr>
              <w:fldChar w:fldCharType="end"/>
            </w:r>
          </w:hyperlink>
        </w:p>
        <w:p w14:paraId="68D6AA7C" w14:textId="661314E3" w:rsidR="00C544CB" w:rsidRPr="003867E0" w:rsidRDefault="00C544CB">
          <w:pPr>
            <w:pStyle w:val="TOC2"/>
            <w:rPr>
              <w:rFonts w:asciiTheme="minorHAnsi" w:eastAsiaTheme="minorEastAsia" w:hAnsiTheme="minorHAnsi" w:cstheme="minorBidi"/>
              <w:sz w:val="22"/>
              <w:szCs w:val="22"/>
            </w:rPr>
          </w:pPr>
          <w:hyperlink w:anchor="_Toc481606947" w:history="1">
            <w:r w:rsidRPr="003867E0">
              <w:rPr>
                <w:rStyle w:val="Hyperlink"/>
              </w:rPr>
              <w:t>21.</w:t>
            </w:r>
            <w:r w:rsidRPr="003867E0">
              <w:rPr>
                <w:rFonts w:asciiTheme="minorHAnsi" w:eastAsiaTheme="minorEastAsia" w:hAnsiTheme="minorHAnsi" w:cstheme="minorBidi"/>
                <w:sz w:val="22"/>
                <w:szCs w:val="22"/>
              </w:rPr>
              <w:tab/>
            </w:r>
            <w:r w:rsidRPr="003867E0">
              <w:rPr>
                <w:rStyle w:val="Hyperlink"/>
              </w:rPr>
              <w:t>Conflict of Interest</w:t>
            </w:r>
            <w:r w:rsidRPr="003867E0">
              <w:rPr>
                <w:webHidden/>
              </w:rPr>
              <w:tab/>
            </w:r>
            <w:r w:rsidRPr="003867E0">
              <w:rPr>
                <w:webHidden/>
              </w:rPr>
              <w:fldChar w:fldCharType="begin"/>
            </w:r>
            <w:r w:rsidRPr="003867E0">
              <w:rPr>
                <w:webHidden/>
              </w:rPr>
              <w:instrText xml:space="preserve"> PAGEREF _Toc481606947 \h </w:instrText>
            </w:r>
            <w:r w:rsidRPr="003867E0">
              <w:rPr>
                <w:webHidden/>
              </w:rPr>
            </w:r>
            <w:r w:rsidRPr="003867E0">
              <w:rPr>
                <w:webHidden/>
              </w:rPr>
              <w:fldChar w:fldCharType="separate"/>
            </w:r>
            <w:r w:rsidR="003E7DAB">
              <w:rPr>
                <w:webHidden/>
              </w:rPr>
              <w:t>105</w:t>
            </w:r>
            <w:r w:rsidRPr="003867E0">
              <w:rPr>
                <w:webHidden/>
              </w:rPr>
              <w:fldChar w:fldCharType="end"/>
            </w:r>
          </w:hyperlink>
        </w:p>
        <w:p w14:paraId="0E574C2A" w14:textId="18F40370" w:rsidR="00C544CB" w:rsidRPr="003867E0" w:rsidRDefault="00C544CB">
          <w:pPr>
            <w:pStyle w:val="TOC2"/>
            <w:rPr>
              <w:rFonts w:asciiTheme="minorHAnsi" w:eastAsiaTheme="minorEastAsia" w:hAnsiTheme="minorHAnsi" w:cstheme="minorBidi"/>
              <w:sz w:val="22"/>
              <w:szCs w:val="22"/>
            </w:rPr>
          </w:pPr>
          <w:hyperlink w:anchor="_Toc481606948" w:history="1">
            <w:r w:rsidRPr="003867E0">
              <w:rPr>
                <w:rStyle w:val="Hyperlink"/>
              </w:rPr>
              <w:t>22.</w:t>
            </w:r>
            <w:r w:rsidRPr="003867E0">
              <w:rPr>
                <w:rFonts w:asciiTheme="minorHAnsi" w:eastAsiaTheme="minorEastAsia" w:hAnsiTheme="minorHAnsi" w:cstheme="minorBidi"/>
                <w:sz w:val="22"/>
                <w:szCs w:val="22"/>
              </w:rPr>
              <w:tab/>
            </w:r>
            <w:r w:rsidRPr="003867E0">
              <w:rPr>
                <w:rStyle w:val="Hyperlink"/>
              </w:rPr>
              <w:t>Confidentiality</w:t>
            </w:r>
            <w:r w:rsidRPr="003867E0">
              <w:rPr>
                <w:webHidden/>
              </w:rPr>
              <w:tab/>
            </w:r>
            <w:r w:rsidRPr="003867E0">
              <w:rPr>
                <w:webHidden/>
              </w:rPr>
              <w:fldChar w:fldCharType="begin"/>
            </w:r>
            <w:r w:rsidRPr="003867E0">
              <w:rPr>
                <w:webHidden/>
              </w:rPr>
              <w:instrText xml:space="preserve"> PAGEREF _Toc481606948 \h </w:instrText>
            </w:r>
            <w:r w:rsidRPr="003867E0">
              <w:rPr>
                <w:webHidden/>
              </w:rPr>
            </w:r>
            <w:r w:rsidRPr="003867E0">
              <w:rPr>
                <w:webHidden/>
              </w:rPr>
              <w:fldChar w:fldCharType="separate"/>
            </w:r>
            <w:r w:rsidR="003E7DAB">
              <w:rPr>
                <w:webHidden/>
              </w:rPr>
              <w:t>106</w:t>
            </w:r>
            <w:r w:rsidRPr="003867E0">
              <w:rPr>
                <w:webHidden/>
              </w:rPr>
              <w:fldChar w:fldCharType="end"/>
            </w:r>
          </w:hyperlink>
        </w:p>
        <w:p w14:paraId="46119710" w14:textId="53515DA6" w:rsidR="00C544CB" w:rsidRPr="003867E0" w:rsidRDefault="00C544CB">
          <w:pPr>
            <w:pStyle w:val="TOC2"/>
            <w:rPr>
              <w:rFonts w:asciiTheme="minorHAnsi" w:eastAsiaTheme="minorEastAsia" w:hAnsiTheme="minorHAnsi" w:cstheme="minorBidi"/>
              <w:sz w:val="22"/>
              <w:szCs w:val="22"/>
            </w:rPr>
          </w:pPr>
          <w:hyperlink w:anchor="_Toc481606949" w:history="1">
            <w:r w:rsidRPr="003867E0">
              <w:rPr>
                <w:rStyle w:val="Hyperlink"/>
              </w:rPr>
              <w:t>23.</w:t>
            </w:r>
            <w:r w:rsidRPr="003867E0">
              <w:rPr>
                <w:rFonts w:asciiTheme="minorHAnsi" w:eastAsiaTheme="minorEastAsia" w:hAnsiTheme="minorHAnsi" w:cstheme="minorBidi"/>
                <w:sz w:val="22"/>
                <w:szCs w:val="22"/>
              </w:rPr>
              <w:tab/>
            </w:r>
            <w:r w:rsidRPr="003867E0">
              <w:rPr>
                <w:rStyle w:val="Hyperlink"/>
              </w:rPr>
              <w:t>Liability of the Consultant</w:t>
            </w:r>
            <w:r w:rsidRPr="003867E0">
              <w:rPr>
                <w:webHidden/>
              </w:rPr>
              <w:tab/>
            </w:r>
            <w:r w:rsidRPr="003867E0">
              <w:rPr>
                <w:webHidden/>
              </w:rPr>
              <w:fldChar w:fldCharType="begin"/>
            </w:r>
            <w:r w:rsidRPr="003867E0">
              <w:rPr>
                <w:webHidden/>
              </w:rPr>
              <w:instrText xml:space="preserve"> PAGEREF _Toc481606949 \h </w:instrText>
            </w:r>
            <w:r w:rsidRPr="003867E0">
              <w:rPr>
                <w:webHidden/>
              </w:rPr>
            </w:r>
            <w:r w:rsidRPr="003867E0">
              <w:rPr>
                <w:webHidden/>
              </w:rPr>
              <w:fldChar w:fldCharType="separate"/>
            </w:r>
            <w:r w:rsidR="003E7DAB">
              <w:rPr>
                <w:webHidden/>
              </w:rPr>
              <w:t>106</w:t>
            </w:r>
            <w:r w:rsidRPr="003867E0">
              <w:rPr>
                <w:webHidden/>
              </w:rPr>
              <w:fldChar w:fldCharType="end"/>
            </w:r>
          </w:hyperlink>
        </w:p>
        <w:p w14:paraId="2BDD164F" w14:textId="7207A770" w:rsidR="00C544CB" w:rsidRPr="003867E0" w:rsidRDefault="00C544CB">
          <w:pPr>
            <w:pStyle w:val="TOC2"/>
            <w:rPr>
              <w:rFonts w:asciiTheme="minorHAnsi" w:eastAsiaTheme="minorEastAsia" w:hAnsiTheme="minorHAnsi" w:cstheme="minorBidi"/>
              <w:sz w:val="22"/>
              <w:szCs w:val="22"/>
            </w:rPr>
          </w:pPr>
          <w:hyperlink w:anchor="_Toc481606950" w:history="1">
            <w:r w:rsidRPr="003867E0">
              <w:rPr>
                <w:rStyle w:val="Hyperlink"/>
              </w:rPr>
              <w:t>24.</w:t>
            </w:r>
            <w:r w:rsidRPr="003867E0">
              <w:rPr>
                <w:rFonts w:asciiTheme="minorHAnsi" w:eastAsiaTheme="minorEastAsia" w:hAnsiTheme="minorHAnsi" w:cstheme="minorBidi"/>
                <w:sz w:val="22"/>
                <w:szCs w:val="22"/>
              </w:rPr>
              <w:tab/>
            </w:r>
            <w:r w:rsidRPr="003867E0">
              <w:rPr>
                <w:rStyle w:val="Hyperlink"/>
              </w:rPr>
              <w:t>Insurance to be taken out by the Consultant</w:t>
            </w:r>
            <w:r w:rsidRPr="003867E0">
              <w:rPr>
                <w:webHidden/>
              </w:rPr>
              <w:tab/>
            </w:r>
            <w:r w:rsidRPr="003867E0">
              <w:rPr>
                <w:webHidden/>
              </w:rPr>
              <w:fldChar w:fldCharType="begin"/>
            </w:r>
            <w:r w:rsidRPr="003867E0">
              <w:rPr>
                <w:webHidden/>
              </w:rPr>
              <w:instrText xml:space="preserve"> PAGEREF _Toc481606950 \h </w:instrText>
            </w:r>
            <w:r w:rsidRPr="003867E0">
              <w:rPr>
                <w:webHidden/>
              </w:rPr>
            </w:r>
            <w:r w:rsidRPr="003867E0">
              <w:rPr>
                <w:webHidden/>
              </w:rPr>
              <w:fldChar w:fldCharType="separate"/>
            </w:r>
            <w:r w:rsidR="003E7DAB">
              <w:rPr>
                <w:webHidden/>
              </w:rPr>
              <w:t>106</w:t>
            </w:r>
            <w:r w:rsidRPr="003867E0">
              <w:rPr>
                <w:webHidden/>
              </w:rPr>
              <w:fldChar w:fldCharType="end"/>
            </w:r>
          </w:hyperlink>
        </w:p>
        <w:p w14:paraId="5BAD91D7" w14:textId="24E46745" w:rsidR="00C544CB" w:rsidRPr="003867E0" w:rsidRDefault="00C544CB">
          <w:pPr>
            <w:pStyle w:val="TOC2"/>
            <w:rPr>
              <w:rFonts w:asciiTheme="minorHAnsi" w:eastAsiaTheme="minorEastAsia" w:hAnsiTheme="minorHAnsi" w:cstheme="minorBidi"/>
              <w:sz w:val="22"/>
              <w:szCs w:val="22"/>
            </w:rPr>
          </w:pPr>
          <w:hyperlink w:anchor="_Toc481606951" w:history="1">
            <w:r w:rsidRPr="003867E0">
              <w:rPr>
                <w:rStyle w:val="Hyperlink"/>
              </w:rPr>
              <w:t>25.</w:t>
            </w:r>
            <w:r w:rsidRPr="003867E0">
              <w:rPr>
                <w:rFonts w:asciiTheme="minorHAnsi" w:eastAsiaTheme="minorEastAsia" w:hAnsiTheme="minorHAnsi" w:cstheme="minorBidi"/>
                <w:sz w:val="22"/>
                <w:szCs w:val="22"/>
              </w:rPr>
              <w:tab/>
            </w:r>
            <w:r w:rsidRPr="003867E0">
              <w:rPr>
                <w:rStyle w:val="Hyperlink"/>
              </w:rPr>
              <w:t>Accounting, Inspection and Auditing</w:t>
            </w:r>
            <w:r w:rsidRPr="003867E0">
              <w:rPr>
                <w:webHidden/>
              </w:rPr>
              <w:tab/>
            </w:r>
            <w:r w:rsidRPr="003867E0">
              <w:rPr>
                <w:webHidden/>
              </w:rPr>
              <w:fldChar w:fldCharType="begin"/>
            </w:r>
            <w:r w:rsidRPr="003867E0">
              <w:rPr>
                <w:webHidden/>
              </w:rPr>
              <w:instrText xml:space="preserve"> PAGEREF _Toc481606951 \h </w:instrText>
            </w:r>
            <w:r w:rsidRPr="003867E0">
              <w:rPr>
                <w:webHidden/>
              </w:rPr>
            </w:r>
            <w:r w:rsidRPr="003867E0">
              <w:rPr>
                <w:webHidden/>
              </w:rPr>
              <w:fldChar w:fldCharType="separate"/>
            </w:r>
            <w:r w:rsidR="003E7DAB">
              <w:rPr>
                <w:webHidden/>
              </w:rPr>
              <w:t>106</w:t>
            </w:r>
            <w:r w:rsidRPr="003867E0">
              <w:rPr>
                <w:webHidden/>
              </w:rPr>
              <w:fldChar w:fldCharType="end"/>
            </w:r>
          </w:hyperlink>
        </w:p>
        <w:p w14:paraId="2CC0C757" w14:textId="531090FB" w:rsidR="00C544CB" w:rsidRPr="003867E0" w:rsidRDefault="00C544CB">
          <w:pPr>
            <w:pStyle w:val="TOC2"/>
            <w:rPr>
              <w:rFonts w:asciiTheme="minorHAnsi" w:eastAsiaTheme="minorEastAsia" w:hAnsiTheme="minorHAnsi" w:cstheme="minorBidi"/>
              <w:sz w:val="22"/>
              <w:szCs w:val="22"/>
            </w:rPr>
          </w:pPr>
          <w:hyperlink w:anchor="_Toc481606952" w:history="1">
            <w:r w:rsidRPr="003867E0">
              <w:rPr>
                <w:rStyle w:val="Hyperlink"/>
              </w:rPr>
              <w:t>26.</w:t>
            </w:r>
            <w:r w:rsidRPr="003867E0">
              <w:rPr>
                <w:rFonts w:asciiTheme="minorHAnsi" w:eastAsiaTheme="minorEastAsia" w:hAnsiTheme="minorHAnsi" w:cstheme="minorBidi"/>
                <w:sz w:val="22"/>
                <w:szCs w:val="22"/>
              </w:rPr>
              <w:tab/>
            </w:r>
            <w:r w:rsidRPr="003867E0">
              <w:rPr>
                <w:rStyle w:val="Hyperlink"/>
              </w:rPr>
              <w:t>Reporting Obligations</w:t>
            </w:r>
            <w:r w:rsidRPr="003867E0">
              <w:rPr>
                <w:webHidden/>
              </w:rPr>
              <w:tab/>
            </w:r>
            <w:r w:rsidRPr="003867E0">
              <w:rPr>
                <w:webHidden/>
              </w:rPr>
              <w:fldChar w:fldCharType="begin"/>
            </w:r>
            <w:r w:rsidRPr="003867E0">
              <w:rPr>
                <w:webHidden/>
              </w:rPr>
              <w:instrText xml:space="preserve"> PAGEREF _Toc481606952 \h </w:instrText>
            </w:r>
            <w:r w:rsidRPr="003867E0">
              <w:rPr>
                <w:webHidden/>
              </w:rPr>
            </w:r>
            <w:r w:rsidRPr="003867E0">
              <w:rPr>
                <w:webHidden/>
              </w:rPr>
              <w:fldChar w:fldCharType="separate"/>
            </w:r>
            <w:r w:rsidR="003E7DAB">
              <w:rPr>
                <w:webHidden/>
              </w:rPr>
              <w:t>107</w:t>
            </w:r>
            <w:r w:rsidRPr="003867E0">
              <w:rPr>
                <w:webHidden/>
              </w:rPr>
              <w:fldChar w:fldCharType="end"/>
            </w:r>
          </w:hyperlink>
        </w:p>
        <w:p w14:paraId="7AAC0D19" w14:textId="5C3E6446" w:rsidR="00C544CB" w:rsidRPr="003867E0" w:rsidRDefault="00C544CB">
          <w:pPr>
            <w:pStyle w:val="TOC2"/>
            <w:rPr>
              <w:rFonts w:asciiTheme="minorHAnsi" w:eastAsiaTheme="minorEastAsia" w:hAnsiTheme="minorHAnsi" w:cstheme="minorBidi"/>
              <w:sz w:val="22"/>
              <w:szCs w:val="22"/>
            </w:rPr>
          </w:pPr>
          <w:hyperlink w:anchor="_Toc481606953" w:history="1">
            <w:r w:rsidRPr="003867E0">
              <w:rPr>
                <w:rStyle w:val="Hyperlink"/>
              </w:rPr>
              <w:t>27.</w:t>
            </w:r>
            <w:r w:rsidRPr="003867E0">
              <w:rPr>
                <w:rFonts w:asciiTheme="minorHAnsi" w:eastAsiaTheme="minorEastAsia" w:hAnsiTheme="minorHAnsi" w:cstheme="minorBidi"/>
                <w:sz w:val="22"/>
                <w:szCs w:val="22"/>
              </w:rPr>
              <w:tab/>
            </w:r>
            <w:r w:rsidRPr="003867E0">
              <w:rPr>
                <w:rStyle w:val="Hyperlink"/>
              </w:rPr>
              <w:t>Proprietary Rights of the Client in Reports and Records</w:t>
            </w:r>
            <w:r w:rsidRPr="003867E0">
              <w:rPr>
                <w:webHidden/>
              </w:rPr>
              <w:tab/>
            </w:r>
            <w:r w:rsidRPr="003867E0">
              <w:rPr>
                <w:webHidden/>
              </w:rPr>
              <w:fldChar w:fldCharType="begin"/>
            </w:r>
            <w:r w:rsidRPr="003867E0">
              <w:rPr>
                <w:webHidden/>
              </w:rPr>
              <w:instrText xml:space="preserve"> PAGEREF _Toc481606953 \h </w:instrText>
            </w:r>
            <w:r w:rsidRPr="003867E0">
              <w:rPr>
                <w:webHidden/>
              </w:rPr>
            </w:r>
            <w:r w:rsidRPr="003867E0">
              <w:rPr>
                <w:webHidden/>
              </w:rPr>
              <w:fldChar w:fldCharType="separate"/>
            </w:r>
            <w:r w:rsidR="003E7DAB">
              <w:rPr>
                <w:webHidden/>
              </w:rPr>
              <w:t>107</w:t>
            </w:r>
            <w:r w:rsidRPr="003867E0">
              <w:rPr>
                <w:webHidden/>
              </w:rPr>
              <w:fldChar w:fldCharType="end"/>
            </w:r>
          </w:hyperlink>
        </w:p>
        <w:p w14:paraId="357F76A3" w14:textId="03465C7E" w:rsidR="00C544CB" w:rsidRPr="003867E0" w:rsidRDefault="00C544CB">
          <w:pPr>
            <w:pStyle w:val="TOC2"/>
            <w:rPr>
              <w:rFonts w:asciiTheme="minorHAnsi" w:eastAsiaTheme="minorEastAsia" w:hAnsiTheme="minorHAnsi" w:cstheme="minorBidi"/>
              <w:sz w:val="22"/>
              <w:szCs w:val="22"/>
            </w:rPr>
          </w:pPr>
          <w:hyperlink w:anchor="_Toc481606954" w:history="1">
            <w:r w:rsidRPr="003867E0">
              <w:rPr>
                <w:rStyle w:val="Hyperlink"/>
                <w:spacing w:val="-20"/>
              </w:rPr>
              <w:t>28.</w:t>
            </w:r>
            <w:r w:rsidRPr="003867E0">
              <w:rPr>
                <w:rFonts w:asciiTheme="minorHAnsi" w:eastAsiaTheme="minorEastAsia" w:hAnsiTheme="minorHAnsi" w:cstheme="minorBidi"/>
                <w:sz w:val="22"/>
                <w:szCs w:val="22"/>
              </w:rPr>
              <w:tab/>
            </w:r>
            <w:r w:rsidRPr="003867E0">
              <w:rPr>
                <w:rStyle w:val="Hyperlink"/>
              </w:rPr>
              <w:t>Equipment, Vehicles and Materials</w:t>
            </w:r>
            <w:r w:rsidRPr="003867E0">
              <w:rPr>
                <w:webHidden/>
              </w:rPr>
              <w:tab/>
            </w:r>
            <w:r w:rsidRPr="003867E0">
              <w:rPr>
                <w:webHidden/>
              </w:rPr>
              <w:fldChar w:fldCharType="begin"/>
            </w:r>
            <w:r w:rsidRPr="003867E0">
              <w:rPr>
                <w:webHidden/>
              </w:rPr>
              <w:instrText xml:space="preserve"> PAGEREF _Toc481606954 \h </w:instrText>
            </w:r>
            <w:r w:rsidRPr="003867E0">
              <w:rPr>
                <w:webHidden/>
              </w:rPr>
            </w:r>
            <w:r w:rsidRPr="003867E0">
              <w:rPr>
                <w:webHidden/>
              </w:rPr>
              <w:fldChar w:fldCharType="separate"/>
            </w:r>
            <w:r w:rsidR="003E7DAB">
              <w:rPr>
                <w:webHidden/>
              </w:rPr>
              <w:t>107</w:t>
            </w:r>
            <w:r w:rsidRPr="003867E0">
              <w:rPr>
                <w:webHidden/>
              </w:rPr>
              <w:fldChar w:fldCharType="end"/>
            </w:r>
          </w:hyperlink>
        </w:p>
        <w:p w14:paraId="75F71D1C" w14:textId="4BC9BD97" w:rsidR="00C544CB" w:rsidRPr="003867E0" w:rsidRDefault="00C544CB">
          <w:pPr>
            <w:pStyle w:val="TOC1"/>
            <w:rPr>
              <w:rFonts w:asciiTheme="minorHAnsi" w:eastAsiaTheme="minorEastAsia" w:hAnsiTheme="minorHAnsi" w:cstheme="minorBidi"/>
              <w:sz w:val="22"/>
              <w:szCs w:val="22"/>
              <w:lang w:val="en-US"/>
            </w:rPr>
          </w:pPr>
          <w:hyperlink w:anchor="_Toc481606955" w:history="1">
            <w:r w:rsidRPr="003867E0">
              <w:rPr>
                <w:rStyle w:val="Hyperlink"/>
                <w:smallCaps/>
              </w:rPr>
              <w:t>D.  Consultant’s Experts and Sub-Consultants</w:t>
            </w:r>
            <w:r w:rsidRPr="003867E0">
              <w:rPr>
                <w:webHidden/>
              </w:rPr>
              <w:tab/>
            </w:r>
            <w:r w:rsidRPr="003867E0">
              <w:rPr>
                <w:webHidden/>
              </w:rPr>
              <w:fldChar w:fldCharType="begin"/>
            </w:r>
            <w:r w:rsidRPr="003867E0">
              <w:rPr>
                <w:webHidden/>
              </w:rPr>
              <w:instrText xml:space="preserve"> PAGEREF _Toc481606955 \h </w:instrText>
            </w:r>
            <w:r w:rsidRPr="003867E0">
              <w:rPr>
                <w:webHidden/>
              </w:rPr>
            </w:r>
            <w:r w:rsidRPr="003867E0">
              <w:rPr>
                <w:webHidden/>
              </w:rPr>
              <w:fldChar w:fldCharType="separate"/>
            </w:r>
            <w:r w:rsidR="003E7DAB">
              <w:rPr>
                <w:webHidden/>
              </w:rPr>
              <w:t>108</w:t>
            </w:r>
            <w:r w:rsidRPr="003867E0">
              <w:rPr>
                <w:webHidden/>
              </w:rPr>
              <w:fldChar w:fldCharType="end"/>
            </w:r>
          </w:hyperlink>
        </w:p>
        <w:p w14:paraId="2424A978" w14:textId="317F650B" w:rsidR="00C544CB" w:rsidRPr="003867E0" w:rsidRDefault="00C544CB">
          <w:pPr>
            <w:pStyle w:val="TOC2"/>
            <w:rPr>
              <w:rFonts w:asciiTheme="minorHAnsi" w:eastAsiaTheme="minorEastAsia" w:hAnsiTheme="minorHAnsi" w:cstheme="minorBidi"/>
              <w:sz w:val="22"/>
              <w:szCs w:val="22"/>
            </w:rPr>
          </w:pPr>
          <w:hyperlink w:anchor="_Toc481606956" w:history="1">
            <w:r w:rsidRPr="003867E0">
              <w:rPr>
                <w:rStyle w:val="Hyperlink"/>
              </w:rPr>
              <w:t>29.</w:t>
            </w:r>
            <w:r w:rsidRPr="003867E0">
              <w:rPr>
                <w:rFonts w:asciiTheme="minorHAnsi" w:eastAsiaTheme="minorEastAsia" w:hAnsiTheme="minorHAnsi" w:cstheme="minorBidi"/>
                <w:sz w:val="22"/>
                <w:szCs w:val="22"/>
              </w:rPr>
              <w:tab/>
            </w:r>
            <w:r w:rsidRPr="003867E0">
              <w:rPr>
                <w:rStyle w:val="Hyperlink"/>
              </w:rPr>
              <w:t>Description of Key Experts</w:t>
            </w:r>
            <w:r w:rsidRPr="003867E0">
              <w:rPr>
                <w:webHidden/>
              </w:rPr>
              <w:tab/>
            </w:r>
            <w:r w:rsidRPr="003867E0">
              <w:rPr>
                <w:webHidden/>
              </w:rPr>
              <w:fldChar w:fldCharType="begin"/>
            </w:r>
            <w:r w:rsidRPr="003867E0">
              <w:rPr>
                <w:webHidden/>
              </w:rPr>
              <w:instrText xml:space="preserve"> PAGEREF _Toc481606956 \h </w:instrText>
            </w:r>
            <w:r w:rsidRPr="003867E0">
              <w:rPr>
                <w:webHidden/>
              </w:rPr>
            </w:r>
            <w:r w:rsidRPr="003867E0">
              <w:rPr>
                <w:webHidden/>
              </w:rPr>
              <w:fldChar w:fldCharType="separate"/>
            </w:r>
            <w:r w:rsidR="003E7DAB">
              <w:rPr>
                <w:webHidden/>
              </w:rPr>
              <w:t>108</w:t>
            </w:r>
            <w:r w:rsidRPr="003867E0">
              <w:rPr>
                <w:webHidden/>
              </w:rPr>
              <w:fldChar w:fldCharType="end"/>
            </w:r>
          </w:hyperlink>
        </w:p>
        <w:p w14:paraId="2D862275" w14:textId="58BD77A0" w:rsidR="00C544CB" w:rsidRPr="003867E0" w:rsidRDefault="00C544CB">
          <w:pPr>
            <w:pStyle w:val="TOC2"/>
            <w:rPr>
              <w:rFonts w:asciiTheme="minorHAnsi" w:eastAsiaTheme="minorEastAsia" w:hAnsiTheme="minorHAnsi" w:cstheme="minorBidi"/>
              <w:sz w:val="22"/>
              <w:szCs w:val="22"/>
            </w:rPr>
          </w:pPr>
          <w:hyperlink w:anchor="_Toc481606957" w:history="1">
            <w:r w:rsidRPr="003867E0">
              <w:rPr>
                <w:rStyle w:val="Hyperlink"/>
              </w:rPr>
              <w:t>30.</w:t>
            </w:r>
            <w:r w:rsidRPr="003867E0">
              <w:rPr>
                <w:rFonts w:asciiTheme="minorHAnsi" w:eastAsiaTheme="minorEastAsia" w:hAnsiTheme="minorHAnsi" w:cstheme="minorBidi"/>
                <w:sz w:val="22"/>
                <w:szCs w:val="22"/>
              </w:rPr>
              <w:tab/>
            </w:r>
            <w:r w:rsidRPr="003867E0">
              <w:rPr>
                <w:rStyle w:val="Hyperlink"/>
              </w:rPr>
              <w:t>Replacement of Key Experts</w:t>
            </w:r>
            <w:r w:rsidRPr="003867E0">
              <w:rPr>
                <w:webHidden/>
              </w:rPr>
              <w:tab/>
            </w:r>
            <w:r w:rsidRPr="003867E0">
              <w:rPr>
                <w:webHidden/>
              </w:rPr>
              <w:fldChar w:fldCharType="begin"/>
            </w:r>
            <w:r w:rsidRPr="003867E0">
              <w:rPr>
                <w:webHidden/>
              </w:rPr>
              <w:instrText xml:space="preserve"> PAGEREF _Toc481606957 \h </w:instrText>
            </w:r>
            <w:r w:rsidRPr="003867E0">
              <w:rPr>
                <w:webHidden/>
              </w:rPr>
            </w:r>
            <w:r w:rsidRPr="003867E0">
              <w:rPr>
                <w:webHidden/>
              </w:rPr>
              <w:fldChar w:fldCharType="separate"/>
            </w:r>
            <w:r w:rsidR="003E7DAB">
              <w:rPr>
                <w:webHidden/>
              </w:rPr>
              <w:t>108</w:t>
            </w:r>
            <w:r w:rsidRPr="003867E0">
              <w:rPr>
                <w:webHidden/>
              </w:rPr>
              <w:fldChar w:fldCharType="end"/>
            </w:r>
          </w:hyperlink>
        </w:p>
        <w:p w14:paraId="0DE4AF62" w14:textId="45E966BF" w:rsidR="00C544CB" w:rsidRPr="003867E0" w:rsidRDefault="00C544CB">
          <w:pPr>
            <w:pStyle w:val="TOC2"/>
            <w:rPr>
              <w:rFonts w:asciiTheme="minorHAnsi" w:eastAsiaTheme="minorEastAsia" w:hAnsiTheme="minorHAnsi" w:cstheme="minorBidi"/>
              <w:sz w:val="22"/>
              <w:szCs w:val="22"/>
            </w:rPr>
          </w:pPr>
          <w:hyperlink w:anchor="_Toc481606958" w:history="1">
            <w:r w:rsidRPr="003867E0">
              <w:rPr>
                <w:rStyle w:val="Hyperlink"/>
              </w:rPr>
              <w:t>31.</w:t>
            </w:r>
            <w:r w:rsidRPr="003867E0">
              <w:rPr>
                <w:rFonts w:asciiTheme="minorHAnsi" w:eastAsiaTheme="minorEastAsia" w:hAnsiTheme="minorHAnsi" w:cstheme="minorBidi"/>
                <w:sz w:val="22"/>
                <w:szCs w:val="22"/>
              </w:rPr>
              <w:tab/>
            </w:r>
            <w:r w:rsidRPr="003867E0">
              <w:rPr>
                <w:rStyle w:val="Hyperlink"/>
              </w:rPr>
              <w:t>Removal of Experts or Sub-consultants</w:t>
            </w:r>
            <w:r w:rsidRPr="003867E0">
              <w:rPr>
                <w:webHidden/>
              </w:rPr>
              <w:tab/>
            </w:r>
            <w:r w:rsidRPr="003867E0">
              <w:rPr>
                <w:webHidden/>
              </w:rPr>
              <w:fldChar w:fldCharType="begin"/>
            </w:r>
            <w:r w:rsidRPr="003867E0">
              <w:rPr>
                <w:webHidden/>
              </w:rPr>
              <w:instrText xml:space="preserve"> PAGEREF _Toc481606958 \h </w:instrText>
            </w:r>
            <w:r w:rsidRPr="003867E0">
              <w:rPr>
                <w:webHidden/>
              </w:rPr>
            </w:r>
            <w:r w:rsidRPr="003867E0">
              <w:rPr>
                <w:webHidden/>
              </w:rPr>
              <w:fldChar w:fldCharType="separate"/>
            </w:r>
            <w:r w:rsidR="003E7DAB">
              <w:rPr>
                <w:webHidden/>
              </w:rPr>
              <w:t>108</w:t>
            </w:r>
            <w:r w:rsidRPr="003867E0">
              <w:rPr>
                <w:webHidden/>
              </w:rPr>
              <w:fldChar w:fldCharType="end"/>
            </w:r>
          </w:hyperlink>
        </w:p>
        <w:p w14:paraId="19290404" w14:textId="70638576" w:rsidR="00C544CB" w:rsidRPr="003867E0" w:rsidRDefault="00C544CB">
          <w:pPr>
            <w:pStyle w:val="TOC1"/>
            <w:rPr>
              <w:rFonts w:asciiTheme="minorHAnsi" w:eastAsiaTheme="minorEastAsia" w:hAnsiTheme="minorHAnsi" w:cstheme="minorBidi"/>
              <w:sz w:val="22"/>
              <w:szCs w:val="22"/>
              <w:lang w:val="en-US"/>
            </w:rPr>
          </w:pPr>
          <w:hyperlink w:anchor="_Toc481606959" w:history="1">
            <w:r w:rsidRPr="003867E0">
              <w:rPr>
                <w:rStyle w:val="Hyperlink"/>
                <w:smallCaps/>
              </w:rPr>
              <w:t>E.  Obligations of the Client</w:t>
            </w:r>
            <w:r w:rsidRPr="003867E0">
              <w:rPr>
                <w:webHidden/>
              </w:rPr>
              <w:tab/>
            </w:r>
            <w:r w:rsidRPr="003867E0">
              <w:rPr>
                <w:webHidden/>
              </w:rPr>
              <w:fldChar w:fldCharType="begin"/>
            </w:r>
            <w:r w:rsidRPr="003867E0">
              <w:rPr>
                <w:webHidden/>
              </w:rPr>
              <w:instrText xml:space="preserve"> PAGEREF _Toc481606959 \h </w:instrText>
            </w:r>
            <w:r w:rsidRPr="003867E0">
              <w:rPr>
                <w:webHidden/>
              </w:rPr>
            </w:r>
            <w:r w:rsidRPr="003867E0">
              <w:rPr>
                <w:webHidden/>
              </w:rPr>
              <w:fldChar w:fldCharType="separate"/>
            </w:r>
            <w:r w:rsidR="003E7DAB">
              <w:rPr>
                <w:webHidden/>
              </w:rPr>
              <w:t>108</w:t>
            </w:r>
            <w:r w:rsidRPr="003867E0">
              <w:rPr>
                <w:webHidden/>
              </w:rPr>
              <w:fldChar w:fldCharType="end"/>
            </w:r>
          </w:hyperlink>
        </w:p>
        <w:p w14:paraId="558BD6E2" w14:textId="762A3CC8" w:rsidR="00C544CB" w:rsidRPr="003867E0" w:rsidRDefault="00C544CB">
          <w:pPr>
            <w:pStyle w:val="TOC2"/>
            <w:rPr>
              <w:rFonts w:asciiTheme="minorHAnsi" w:eastAsiaTheme="minorEastAsia" w:hAnsiTheme="minorHAnsi" w:cstheme="minorBidi"/>
              <w:sz w:val="22"/>
              <w:szCs w:val="22"/>
            </w:rPr>
          </w:pPr>
          <w:hyperlink w:anchor="_Toc481606960" w:history="1">
            <w:r w:rsidRPr="003867E0">
              <w:rPr>
                <w:rStyle w:val="Hyperlink"/>
              </w:rPr>
              <w:t>32.</w:t>
            </w:r>
            <w:r w:rsidRPr="003867E0">
              <w:rPr>
                <w:rFonts w:asciiTheme="minorHAnsi" w:eastAsiaTheme="minorEastAsia" w:hAnsiTheme="minorHAnsi" w:cstheme="minorBidi"/>
                <w:sz w:val="22"/>
                <w:szCs w:val="22"/>
              </w:rPr>
              <w:tab/>
            </w:r>
            <w:r w:rsidRPr="003867E0">
              <w:rPr>
                <w:rStyle w:val="Hyperlink"/>
              </w:rPr>
              <w:t>Assistance and Exemptions</w:t>
            </w:r>
            <w:r w:rsidRPr="003867E0">
              <w:rPr>
                <w:webHidden/>
              </w:rPr>
              <w:tab/>
            </w:r>
            <w:r w:rsidRPr="003867E0">
              <w:rPr>
                <w:webHidden/>
              </w:rPr>
              <w:fldChar w:fldCharType="begin"/>
            </w:r>
            <w:r w:rsidRPr="003867E0">
              <w:rPr>
                <w:webHidden/>
              </w:rPr>
              <w:instrText xml:space="preserve"> PAGEREF _Toc481606960 \h </w:instrText>
            </w:r>
            <w:r w:rsidRPr="003867E0">
              <w:rPr>
                <w:webHidden/>
              </w:rPr>
            </w:r>
            <w:r w:rsidRPr="003867E0">
              <w:rPr>
                <w:webHidden/>
              </w:rPr>
              <w:fldChar w:fldCharType="separate"/>
            </w:r>
            <w:r w:rsidR="003E7DAB">
              <w:rPr>
                <w:webHidden/>
              </w:rPr>
              <w:t>108</w:t>
            </w:r>
            <w:r w:rsidRPr="003867E0">
              <w:rPr>
                <w:webHidden/>
              </w:rPr>
              <w:fldChar w:fldCharType="end"/>
            </w:r>
          </w:hyperlink>
        </w:p>
        <w:p w14:paraId="70BF763D" w14:textId="13B5E19B" w:rsidR="00C544CB" w:rsidRPr="003867E0" w:rsidRDefault="00C544CB">
          <w:pPr>
            <w:pStyle w:val="TOC2"/>
            <w:rPr>
              <w:rFonts w:asciiTheme="minorHAnsi" w:eastAsiaTheme="minorEastAsia" w:hAnsiTheme="minorHAnsi" w:cstheme="minorBidi"/>
              <w:sz w:val="22"/>
              <w:szCs w:val="22"/>
            </w:rPr>
          </w:pPr>
          <w:hyperlink w:anchor="_Toc481606961" w:history="1">
            <w:r w:rsidRPr="003867E0">
              <w:rPr>
                <w:rStyle w:val="Hyperlink"/>
              </w:rPr>
              <w:t>33.</w:t>
            </w:r>
            <w:r w:rsidRPr="003867E0">
              <w:rPr>
                <w:rFonts w:asciiTheme="minorHAnsi" w:eastAsiaTheme="minorEastAsia" w:hAnsiTheme="minorHAnsi" w:cstheme="minorBidi"/>
                <w:sz w:val="22"/>
                <w:szCs w:val="22"/>
              </w:rPr>
              <w:tab/>
            </w:r>
            <w:r w:rsidRPr="003867E0">
              <w:rPr>
                <w:rStyle w:val="Hyperlink"/>
              </w:rPr>
              <w:t>Access to Project Site</w:t>
            </w:r>
            <w:r w:rsidRPr="003867E0">
              <w:rPr>
                <w:webHidden/>
              </w:rPr>
              <w:tab/>
            </w:r>
            <w:r w:rsidRPr="003867E0">
              <w:rPr>
                <w:webHidden/>
              </w:rPr>
              <w:fldChar w:fldCharType="begin"/>
            </w:r>
            <w:r w:rsidRPr="003867E0">
              <w:rPr>
                <w:webHidden/>
              </w:rPr>
              <w:instrText xml:space="preserve"> PAGEREF _Toc481606961 \h </w:instrText>
            </w:r>
            <w:r w:rsidRPr="003867E0">
              <w:rPr>
                <w:webHidden/>
              </w:rPr>
            </w:r>
            <w:r w:rsidRPr="003867E0">
              <w:rPr>
                <w:webHidden/>
              </w:rPr>
              <w:fldChar w:fldCharType="separate"/>
            </w:r>
            <w:r w:rsidR="003E7DAB">
              <w:rPr>
                <w:webHidden/>
              </w:rPr>
              <w:t>109</w:t>
            </w:r>
            <w:r w:rsidRPr="003867E0">
              <w:rPr>
                <w:webHidden/>
              </w:rPr>
              <w:fldChar w:fldCharType="end"/>
            </w:r>
          </w:hyperlink>
        </w:p>
        <w:p w14:paraId="7C27EFB4" w14:textId="6E253D9C" w:rsidR="00C544CB" w:rsidRPr="003867E0" w:rsidRDefault="00C544CB">
          <w:pPr>
            <w:pStyle w:val="TOC2"/>
            <w:rPr>
              <w:rFonts w:asciiTheme="minorHAnsi" w:eastAsiaTheme="minorEastAsia" w:hAnsiTheme="minorHAnsi" w:cstheme="minorBidi"/>
              <w:sz w:val="22"/>
              <w:szCs w:val="22"/>
            </w:rPr>
          </w:pPr>
          <w:hyperlink w:anchor="_Toc481606962" w:history="1">
            <w:r w:rsidRPr="003867E0">
              <w:rPr>
                <w:rStyle w:val="Hyperlink"/>
                <w:spacing w:val="-3"/>
              </w:rPr>
              <w:t>34.</w:t>
            </w:r>
            <w:r w:rsidRPr="003867E0">
              <w:rPr>
                <w:rFonts w:asciiTheme="minorHAnsi" w:eastAsiaTheme="minorEastAsia" w:hAnsiTheme="minorHAnsi" w:cstheme="minorBidi"/>
                <w:sz w:val="22"/>
                <w:szCs w:val="22"/>
              </w:rPr>
              <w:tab/>
            </w:r>
            <w:r w:rsidRPr="003867E0">
              <w:rPr>
                <w:rStyle w:val="Hyperlink"/>
              </w:rPr>
              <w:t xml:space="preserve">Change in the Applicable Law </w:t>
            </w:r>
            <w:r w:rsidRPr="003867E0">
              <w:rPr>
                <w:rStyle w:val="Hyperlink"/>
                <w:spacing w:val="-3"/>
              </w:rPr>
              <w:t xml:space="preserve">Related to </w:t>
            </w:r>
            <w:r w:rsidRPr="003867E0">
              <w:rPr>
                <w:rStyle w:val="Hyperlink"/>
              </w:rPr>
              <w:t>Taxes and Duties</w:t>
            </w:r>
            <w:r w:rsidRPr="003867E0">
              <w:rPr>
                <w:webHidden/>
              </w:rPr>
              <w:tab/>
            </w:r>
            <w:r w:rsidRPr="003867E0">
              <w:rPr>
                <w:webHidden/>
              </w:rPr>
              <w:fldChar w:fldCharType="begin"/>
            </w:r>
            <w:r w:rsidRPr="003867E0">
              <w:rPr>
                <w:webHidden/>
              </w:rPr>
              <w:instrText xml:space="preserve"> PAGEREF _Toc481606962 \h </w:instrText>
            </w:r>
            <w:r w:rsidRPr="003867E0">
              <w:rPr>
                <w:webHidden/>
              </w:rPr>
            </w:r>
            <w:r w:rsidRPr="003867E0">
              <w:rPr>
                <w:webHidden/>
              </w:rPr>
              <w:fldChar w:fldCharType="separate"/>
            </w:r>
            <w:r w:rsidR="003E7DAB">
              <w:rPr>
                <w:webHidden/>
              </w:rPr>
              <w:t>109</w:t>
            </w:r>
            <w:r w:rsidRPr="003867E0">
              <w:rPr>
                <w:webHidden/>
              </w:rPr>
              <w:fldChar w:fldCharType="end"/>
            </w:r>
          </w:hyperlink>
        </w:p>
        <w:p w14:paraId="2323BBD0" w14:textId="56EBAA93" w:rsidR="00C544CB" w:rsidRPr="003867E0" w:rsidRDefault="00C544CB">
          <w:pPr>
            <w:pStyle w:val="TOC2"/>
            <w:rPr>
              <w:rFonts w:asciiTheme="minorHAnsi" w:eastAsiaTheme="minorEastAsia" w:hAnsiTheme="minorHAnsi" w:cstheme="minorBidi"/>
              <w:sz w:val="22"/>
              <w:szCs w:val="22"/>
            </w:rPr>
          </w:pPr>
          <w:hyperlink w:anchor="_Toc481606963" w:history="1">
            <w:r w:rsidRPr="003867E0">
              <w:rPr>
                <w:rStyle w:val="Hyperlink"/>
              </w:rPr>
              <w:t>35.</w:t>
            </w:r>
            <w:r w:rsidRPr="003867E0">
              <w:rPr>
                <w:rFonts w:asciiTheme="minorHAnsi" w:eastAsiaTheme="minorEastAsia" w:hAnsiTheme="minorHAnsi" w:cstheme="minorBidi"/>
                <w:sz w:val="22"/>
                <w:szCs w:val="22"/>
              </w:rPr>
              <w:tab/>
            </w:r>
            <w:r w:rsidRPr="003867E0">
              <w:rPr>
                <w:rStyle w:val="Hyperlink"/>
              </w:rPr>
              <w:t>Services, Facilities and Property of the Client</w:t>
            </w:r>
            <w:r w:rsidRPr="003867E0">
              <w:rPr>
                <w:webHidden/>
              </w:rPr>
              <w:tab/>
            </w:r>
            <w:r w:rsidRPr="003867E0">
              <w:rPr>
                <w:webHidden/>
              </w:rPr>
              <w:fldChar w:fldCharType="begin"/>
            </w:r>
            <w:r w:rsidRPr="003867E0">
              <w:rPr>
                <w:webHidden/>
              </w:rPr>
              <w:instrText xml:space="preserve"> PAGEREF _Toc481606963 \h </w:instrText>
            </w:r>
            <w:r w:rsidRPr="003867E0">
              <w:rPr>
                <w:webHidden/>
              </w:rPr>
            </w:r>
            <w:r w:rsidRPr="003867E0">
              <w:rPr>
                <w:webHidden/>
              </w:rPr>
              <w:fldChar w:fldCharType="separate"/>
            </w:r>
            <w:r w:rsidR="003E7DAB">
              <w:rPr>
                <w:webHidden/>
              </w:rPr>
              <w:t>109</w:t>
            </w:r>
            <w:r w:rsidRPr="003867E0">
              <w:rPr>
                <w:webHidden/>
              </w:rPr>
              <w:fldChar w:fldCharType="end"/>
            </w:r>
          </w:hyperlink>
        </w:p>
        <w:p w14:paraId="2CE8D1F0" w14:textId="398C46D6" w:rsidR="00C544CB" w:rsidRPr="003867E0" w:rsidRDefault="00C544CB">
          <w:pPr>
            <w:pStyle w:val="TOC2"/>
            <w:rPr>
              <w:rFonts w:asciiTheme="minorHAnsi" w:eastAsiaTheme="minorEastAsia" w:hAnsiTheme="minorHAnsi" w:cstheme="minorBidi"/>
              <w:sz w:val="22"/>
              <w:szCs w:val="22"/>
            </w:rPr>
          </w:pPr>
          <w:hyperlink w:anchor="_Toc481606964" w:history="1">
            <w:r w:rsidRPr="003867E0">
              <w:rPr>
                <w:rStyle w:val="Hyperlink"/>
              </w:rPr>
              <w:t>36.</w:t>
            </w:r>
            <w:r w:rsidRPr="003867E0">
              <w:rPr>
                <w:rFonts w:asciiTheme="minorHAnsi" w:eastAsiaTheme="minorEastAsia" w:hAnsiTheme="minorHAnsi" w:cstheme="minorBidi"/>
                <w:sz w:val="22"/>
                <w:szCs w:val="22"/>
              </w:rPr>
              <w:tab/>
            </w:r>
            <w:r w:rsidRPr="003867E0">
              <w:rPr>
                <w:rStyle w:val="Hyperlink"/>
              </w:rPr>
              <w:t>Counterpart Personnel</w:t>
            </w:r>
            <w:r w:rsidRPr="003867E0">
              <w:rPr>
                <w:webHidden/>
              </w:rPr>
              <w:tab/>
            </w:r>
            <w:r w:rsidRPr="003867E0">
              <w:rPr>
                <w:webHidden/>
              </w:rPr>
              <w:fldChar w:fldCharType="begin"/>
            </w:r>
            <w:r w:rsidRPr="003867E0">
              <w:rPr>
                <w:webHidden/>
              </w:rPr>
              <w:instrText xml:space="preserve"> PAGEREF _Toc481606964 \h </w:instrText>
            </w:r>
            <w:r w:rsidRPr="003867E0">
              <w:rPr>
                <w:webHidden/>
              </w:rPr>
            </w:r>
            <w:r w:rsidRPr="003867E0">
              <w:rPr>
                <w:webHidden/>
              </w:rPr>
              <w:fldChar w:fldCharType="separate"/>
            </w:r>
            <w:r w:rsidR="003E7DAB">
              <w:rPr>
                <w:webHidden/>
              </w:rPr>
              <w:t>110</w:t>
            </w:r>
            <w:r w:rsidRPr="003867E0">
              <w:rPr>
                <w:webHidden/>
              </w:rPr>
              <w:fldChar w:fldCharType="end"/>
            </w:r>
          </w:hyperlink>
        </w:p>
        <w:p w14:paraId="7ACAA094" w14:textId="1EF9515D" w:rsidR="00C544CB" w:rsidRPr="003867E0" w:rsidRDefault="00C544CB">
          <w:pPr>
            <w:pStyle w:val="TOC2"/>
            <w:rPr>
              <w:rFonts w:asciiTheme="minorHAnsi" w:eastAsiaTheme="minorEastAsia" w:hAnsiTheme="minorHAnsi" w:cstheme="minorBidi"/>
              <w:sz w:val="22"/>
              <w:szCs w:val="22"/>
            </w:rPr>
          </w:pPr>
          <w:hyperlink w:anchor="_Toc481606965" w:history="1">
            <w:r w:rsidRPr="003867E0">
              <w:rPr>
                <w:rStyle w:val="Hyperlink"/>
              </w:rPr>
              <w:t>37.</w:t>
            </w:r>
            <w:r w:rsidRPr="003867E0">
              <w:rPr>
                <w:rFonts w:asciiTheme="minorHAnsi" w:eastAsiaTheme="minorEastAsia" w:hAnsiTheme="minorHAnsi" w:cstheme="minorBidi"/>
                <w:sz w:val="22"/>
                <w:szCs w:val="22"/>
              </w:rPr>
              <w:tab/>
            </w:r>
            <w:r w:rsidRPr="003867E0">
              <w:rPr>
                <w:rStyle w:val="Hyperlink"/>
              </w:rPr>
              <w:t>Payment Obligation</w:t>
            </w:r>
            <w:r w:rsidRPr="003867E0">
              <w:rPr>
                <w:webHidden/>
              </w:rPr>
              <w:tab/>
            </w:r>
            <w:r w:rsidRPr="003867E0">
              <w:rPr>
                <w:webHidden/>
              </w:rPr>
              <w:fldChar w:fldCharType="begin"/>
            </w:r>
            <w:r w:rsidRPr="003867E0">
              <w:rPr>
                <w:webHidden/>
              </w:rPr>
              <w:instrText xml:space="preserve"> PAGEREF _Toc481606965 \h </w:instrText>
            </w:r>
            <w:r w:rsidRPr="003867E0">
              <w:rPr>
                <w:webHidden/>
              </w:rPr>
            </w:r>
            <w:r w:rsidRPr="003867E0">
              <w:rPr>
                <w:webHidden/>
              </w:rPr>
              <w:fldChar w:fldCharType="separate"/>
            </w:r>
            <w:r w:rsidR="003E7DAB">
              <w:rPr>
                <w:webHidden/>
              </w:rPr>
              <w:t>110</w:t>
            </w:r>
            <w:r w:rsidRPr="003867E0">
              <w:rPr>
                <w:webHidden/>
              </w:rPr>
              <w:fldChar w:fldCharType="end"/>
            </w:r>
          </w:hyperlink>
        </w:p>
        <w:p w14:paraId="4A7F370A" w14:textId="3A5B4250" w:rsidR="00C544CB" w:rsidRPr="003867E0" w:rsidRDefault="00C544CB">
          <w:pPr>
            <w:pStyle w:val="TOC1"/>
            <w:rPr>
              <w:rFonts w:asciiTheme="minorHAnsi" w:eastAsiaTheme="minorEastAsia" w:hAnsiTheme="minorHAnsi" w:cstheme="minorBidi"/>
              <w:sz w:val="22"/>
              <w:szCs w:val="22"/>
              <w:lang w:val="en-US"/>
            </w:rPr>
          </w:pPr>
          <w:hyperlink w:anchor="_Toc481606966" w:history="1">
            <w:r w:rsidRPr="003867E0">
              <w:rPr>
                <w:rStyle w:val="Hyperlink"/>
                <w:smallCaps/>
              </w:rPr>
              <w:t>F.  Payments to the Consultant</w:t>
            </w:r>
            <w:r w:rsidRPr="003867E0">
              <w:rPr>
                <w:webHidden/>
              </w:rPr>
              <w:tab/>
            </w:r>
            <w:r w:rsidRPr="003867E0">
              <w:rPr>
                <w:webHidden/>
              </w:rPr>
              <w:fldChar w:fldCharType="begin"/>
            </w:r>
            <w:r w:rsidRPr="003867E0">
              <w:rPr>
                <w:webHidden/>
              </w:rPr>
              <w:instrText xml:space="preserve"> PAGEREF _Toc481606966 \h </w:instrText>
            </w:r>
            <w:r w:rsidRPr="003867E0">
              <w:rPr>
                <w:webHidden/>
              </w:rPr>
            </w:r>
            <w:r w:rsidRPr="003867E0">
              <w:rPr>
                <w:webHidden/>
              </w:rPr>
              <w:fldChar w:fldCharType="separate"/>
            </w:r>
            <w:r w:rsidR="003E7DAB">
              <w:rPr>
                <w:webHidden/>
              </w:rPr>
              <w:t>110</w:t>
            </w:r>
            <w:r w:rsidRPr="003867E0">
              <w:rPr>
                <w:webHidden/>
              </w:rPr>
              <w:fldChar w:fldCharType="end"/>
            </w:r>
          </w:hyperlink>
        </w:p>
        <w:p w14:paraId="0D6F5C6B" w14:textId="11F5641F" w:rsidR="00C544CB" w:rsidRPr="003867E0" w:rsidRDefault="00C544CB">
          <w:pPr>
            <w:pStyle w:val="TOC2"/>
            <w:rPr>
              <w:rFonts w:asciiTheme="minorHAnsi" w:eastAsiaTheme="minorEastAsia" w:hAnsiTheme="minorHAnsi" w:cstheme="minorBidi"/>
              <w:sz w:val="22"/>
              <w:szCs w:val="22"/>
            </w:rPr>
          </w:pPr>
          <w:hyperlink w:anchor="_Toc481606967" w:history="1">
            <w:r w:rsidRPr="003867E0">
              <w:rPr>
                <w:rStyle w:val="Hyperlink"/>
              </w:rPr>
              <w:t>38.</w:t>
            </w:r>
            <w:r w:rsidRPr="003867E0">
              <w:rPr>
                <w:rFonts w:asciiTheme="minorHAnsi" w:eastAsiaTheme="minorEastAsia" w:hAnsiTheme="minorHAnsi" w:cstheme="minorBidi"/>
                <w:sz w:val="22"/>
                <w:szCs w:val="22"/>
              </w:rPr>
              <w:tab/>
            </w:r>
            <w:r w:rsidRPr="003867E0">
              <w:rPr>
                <w:rStyle w:val="Hyperlink"/>
              </w:rPr>
              <w:t>Contract Price</w:t>
            </w:r>
            <w:r w:rsidRPr="003867E0">
              <w:rPr>
                <w:webHidden/>
              </w:rPr>
              <w:tab/>
            </w:r>
            <w:r w:rsidRPr="003867E0">
              <w:rPr>
                <w:webHidden/>
              </w:rPr>
              <w:fldChar w:fldCharType="begin"/>
            </w:r>
            <w:r w:rsidRPr="003867E0">
              <w:rPr>
                <w:webHidden/>
              </w:rPr>
              <w:instrText xml:space="preserve"> PAGEREF _Toc481606967 \h </w:instrText>
            </w:r>
            <w:r w:rsidRPr="003867E0">
              <w:rPr>
                <w:webHidden/>
              </w:rPr>
            </w:r>
            <w:r w:rsidRPr="003867E0">
              <w:rPr>
                <w:webHidden/>
              </w:rPr>
              <w:fldChar w:fldCharType="separate"/>
            </w:r>
            <w:r w:rsidR="003E7DAB">
              <w:rPr>
                <w:webHidden/>
              </w:rPr>
              <w:t>110</w:t>
            </w:r>
            <w:r w:rsidRPr="003867E0">
              <w:rPr>
                <w:webHidden/>
              </w:rPr>
              <w:fldChar w:fldCharType="end"/>
            </w:r>
          </w:hyperlink>
        </w:p>
        <w:p w14:paraId="043929ED" w14:textId="6292D103" w:rsidR="00C544CB" w:rsidRPr="003867E0" w:rsidRDefault="00C544CB">
          <w:pPr>
            <w:pStyle w:val="TOC2"/>
            <w:rPr>
              <w:rFonts w:asciiTheme="minorHAnsi" w:eastAsiaTheme="minorEastAsia" w:hAnsiTheme="minorHAnsi" w:cstheme="minorBidi"/>
              <w:sz w:val="22"/>
              <w:szCs w:val="22"/>
            </w:rPr>
          </w:pPr>
          <w:hyperlink w:anchor="_Toc481606968" w:history="1">
            <w:r w:rsidRPr="003867E0">
              <w:rPr>
                <w:rStyle w:val="Hyperlink"/>
              </w:rPr>
              <w:t>39.</w:t>
            </w:r>
            <w:r w:rsidRPr="003867E0">
              <w:rPr>
                <w:rFonts w:asciiTheme="minorHAnsi" w:eastAsiaTheme="minorEastAsia" w:hAnsiTheme="minorHAnsi" w:cstheme="minorBidi"/>
                <w:sz w:val="22"/>
                <w:szCs w:val="22"/>
              </w:rPr>
              <w:tab/>
            </w:r>
            <w:r w:rsidRPr="003867E0">
              <w:rPr>
                <w:rStyle w:val="Hyperlink"/>
              </w:rPr>
              <w:t>Taxes and Duties</w:t>
            </w:r>
            <w:r w:rsidRPr="003867E0">
              <w:rPr>
                <w:webHidden/>
              </w:rPr>
              <w:tab/>
            </w:r>
            <w:r w:rsidRPr="003867E0">
              <w:rPr>
                <w:webHidden/>
              </w:rPr>
              <w:fldChar w:fldCharType="begin"/>
            </w:r>
            <w:r w:rsidRPr="003867E0">
              <w:rPr>
                <w:webHidden/>
              </w:rPr>
              <w:instrText xml:space="preserve"> PAGEREF _Toc481606968 \h </w:instrText>
            </w:r>
            <w:r w:rsidRPr="003867E0">
              <w:rPr>
                <w:webHidden/>
              </w:rPr>
            </w:r>
            <w:r w:rsidRPr="003867E0">
              <w:rPr>
                <w:webHidden/>
              </w:rPr>
              <w:fldChar w:fldCharType="separate"/>
            </w:r>
            <w:r w:rsidR="003E7DAB">
              <w:rPr>
                <w:webHidden/>
              </w:rPr>
              <w:t>110</w:t>
            </w:r>
            <w:r w:rsidRPr="003867E0">
              <w:rPr>
                <w:webHidden/>
              </w:rPr>
              <w:fldChar w:fldCharType="end"/>
            </w:r>
          </w:hyperlink>
        </w:p>
        <w:p w14:paraId="200A0D4A" w14:textId="25BCD923" w:rsidR="00C544CB" w:rsidRPr="003867E0" w:rsidRDefault="00C544CB">
          <w:pPr>
            <w:pStyle w:val="TOC2"/>
            <w:rPr>
              <w:rFonts w:asciiTheme="minorHAnsi" w:eastAsiaTheme="minorEastAsia" w:hAnsiTheme="minorHAnsi" w:cstheme="minorBidi"/>
              <w:sz w:val="22"/>
              <w:szCs w:val="22"/>
            </w:rPr>
          </w:pPr>
          <w:hyperlink w:anchor="_Toc481606969" w:history="1">
            <w:r w:rsidRPr="003867E0">
              <w:rPr>
                <w:rStyle w:val="Hyperlink"/>
              </w:rPr>
              <w:t>40.</w:t>
            </w:r>
            <w:r w:rsidRPr="003867E0">
              <w:rPr>
                <w:rFonts w:asciiTheme="minorHAnsi" w:eastAsiaTheme="minorEastAsia" w:hAnsiTheme="minorHAnsi" w:cstheme="minorBidi"/>
                <w:sz w:val="22"/>
                <w:szCs w:val="22"/>
              </w:rPr>
              <w:tab/>
            </w:r>
            <w:r w:rsidRPr="003867E0">
              <w:rPr>
                <w:rStyle w:val="Hyperlink"/>
              </w:rPr>
              <w:t>Currency of Payment</w:t>
            </w:r>
            <w:r w:rsidRPr="003867E0">
              <w:rPr>
                <w:webHidden/>
              </w:rPr>
              <w:tab/>
            </w:r>
            <w:r w:rsidRPr="003867E0">
              <w:rPr>
                <w:webHidden/>
              </w:rPr>
              <w:fldChar w:fldCharType="begin"/>
            </w:r>
            <w:r w:rsidRPr="003867E0">
              <w:rPr>
                <w:webHidden/>
              </w:rPr>
              <w:instrText xml:space="preserve"> PAGEREF _Toc481606969 \h </w:instrText>
            </w:r>
            <w:r w:rsidRPr="003867E0">
              <w:rPr>
                <w:webHidden/>
              </w:rPr>
            </w:r>
            <w:r w:rsidRPr="003867E0">
              <w:rPr>
                <w:webHidden/>
              </w:rPr>
              <w:fldChar w:fldCharType="separate"/>
            </w:r>
            <w:r w:rsidR="003E7DAB">
              <w:rPr>
                <w:webHidden/>
              </w:rPr>
              <w:t>110</w:t>
            </w:r>
            <w:r w:rsidRPr="003867E0">
              <w:rPr>
                <w:webHidden/>
              </w:rPr>
              <w:fldChar w:fldCharType="end"/>
            </w:r>
          </w:hyperlink>
        </w:p>
        <w:p w14:paraId="3CAC9F75" w14:textId="11BAF50D" w:rsidR="00C544CB" w:rsidRPr="003867E0" w:rsidRDefault="00C544CB">
          <w:pPr>
            <w:pStyle w:val="TOC2"/>
            <w:rPr>
              <w:rFonts w:asciiTheme="minorHAnsi" w:eastAsiaTheme="minorEastAsia" w:hAnsiTheme="minorHAnsi" w:cstheme="minorBidi"/>
              <w:sz w:val="22"/>
              <w:szCs w:val="22"/>
            </w:rPr>
          </w:pPr>
          <w:hyperlink w:anchor="_Toc481606970" w:history="1">
            <w:r w:rsidRPr="003867E0">
              <w:rPr>
                <w:rStyle w:val="Hyperlink"/>
              </w:rPr>
              <w:t>41.</w:t>
            </w:r>
            <w:r w:rsidRPr="003867E0">
              <w:rPr>
                <w:rFonts w:asciiTheme="minorHAnsi" w:eastAsiaTheme="minorEastAsia" w:hAnsiTheme="minorHAnsi" w:cstheme="minorBidi"/>
                <w:sz w:val="22"/>
                <w:szCs w:val="22"/>
              </w:rPr>
              <w:tab/>
            </w:r>
            <w:r w:rsidRPr="003867E0">
              <w:rPr>
                <w:rStyle w:val="Hyperlink"/>
              </w:rPr>
              <w:t>Mode of Billing and Payment</w:t>
            </w:r>
            <w:r w:rsidRPr="003867E0">
              <w:rPr>
                <w:webHidden/>
              </w:rPr>
              <w:tab/>
            </w:r>
            <w:r w:rsidRPr="003867E0">
              <w:rPr>
                <w:webHidden/>
              </w:rPr>
              <w:fldChar w:fldCharType="begin"/>
            </w:r>
            <w:r w:rsidRPr="003867E0">
              <w:rPr>
                <w:webHidden/>
              </w:rPr>
              <w:instrText xml:space="preserve"> PAGEREF _Toc481606970 \h </w:instrText>
            </w:r>
            <w:r w:rsidRPr="003867E0">
              <w:rPr>
                <w:webHidden/>
              </w:rPr>
            </w:r>
            <w:r w:rsidRPr="003867E0">
              <w:rPr>
                <w:webHidden/>
              </w:rPr>
              <w:fldChar w:fldCharType="separate"/>
            </w:r>
            <w:r w:rsidR="003E7DAB">
              <w:rPr>
                <w:webHidden/>
              </w:rPr>
              <w:t>110</w:t>
            </w:r>
            <w:r w:rsidRPr="003867E0">
              <w:rPr>
                <w:webHidden/>
              </w:rPr>
              <w:fldChar w:fldCharType="end"/>
            </w:r>
          </w:hyperlink>
        </w:p>
        <w:p w14:paraId="456E2199" w14:textId="590C88D4" w:rsidR="00C544CB" w:rsidRPr="003867E0" w:rsidRDefault="00C544CB">
          <w:pPr>
            <w:pStyle w:val="TOC2"/>
            <w:rPr>
              <w:rFonts w:asciiTheme="minorHAnsi" w:eastAsiaTheme="minorEastAsia" w:hAnsiTheme="minorHAnsi" w:cstheme="minorBidi"/>
              <w:sz w:val="22"/>
              <w:szCs w:val="22"/>
            </w:rPr>
          </w:pPr>
          <w:hyperlink w:anchor="_Toc481606971" w:history="1">
            <w:r w:rsidRPr="003867E0">
              <w:rPr>
                <w:rStyle w:val="Hyperlink"/>
              </w:rPr>
              <w:t>42.</w:t>
            </w:r>
            <w:r w:rsidRPr="003867E0">
              <w:rPr>
                <w:rFonts w:asciiTheme="minorHAnsi" w:eastAsiaTheme="minorEastAsia" w:hAnsiTheme="minorHAnsi" w:cstheme="minorBidi"/>
                <w:sz w:val="22"/>
                <w:szCs w:val="22"/>
              </w:rPr>
              <w:tab/>
            </w:r>
            <w:r w:rsidRPr="003867E0">
              <w:rPr>
                <w:rStyle w:val="Hyperlink"/>
              </w:rPr>
              <w:t>Interest on Delayed Payments</w:t>
            </w:r>
            <w:r w:rsidRPr="003867E0">
              <w:rPr>
                <w:webHidden/>
              </w:rPr>
              <w:tab/>
            </w:r>
            <w:r w:rsidRPr="003867E0">
              <w:rPr>
                <w:webHidden/>
              </w:rPr>
              <w:fldChar w:fldCharType="begin"/>
            </w:r>
            <w:r w:rsidRPr="003867E0">
              <w:rPr>
                <w:webHidden/>
              </w:rPr>
              <w:instrText xml:space="preserve"> PAGEREF _Toc481606971 \h </w:instrText>
            </w:r>
            <w:r w:rsidRPr="003867E0">
              <w:rPr>
                <w:webHidden/>
              </w:rPr>
            </w:r>
            <w:r w:rsidRPr="003867E0">
              <w:rPr>
                <w:webHidden/>
              </w:rPr>
              <w:fldChar w:fldCharType="separate"/>
            </w:r>
            <w:r w:rsidR="003E7DAB">
              <w:rPr>
                <w:webHidden/>
              </w:rPr>
              <w:t>111</w:t>
            </w:r>
            <w:r w:rsidRPr="003867E0">
              <w:rPr>
                <w:webHidden/>
              </w:rPr>
              <w:fldChar w:fldCharType="end"/>
            </w:r>
          </w:hyperlink>
        </w:p>
        <w:p w14:paraId="2D0BB91C" w14:textId="3EF5DBA2" w:rsidR="00C544CB" w:rsidRPr="003867E0" w:rsidRDefault="00C544CB">
          <w:pPr>
            <w:pStyle w:val="TOC1"/>
            <w:rPr>
              <w:rFonts w:asciiTheme="minorHAnsi" w:eastAsiaTheme="minorEastAsia" w:hAnsiTheme="minorHAnsi" w:cstheme="minorBidi"/>
              <w:sz w:val="22"/>
              <w:szCs w:val="22"/>
              <w:lang w:val="en-US"/>
            </w:rPr>
          </w:pPr>
          <w:hyperlink w:anchor="_Toc481606972" w:history="1">
            <w:r w:rsidRPr="003867E0">
              <w:rPr>
                <w:rStyle w:val="Hyperlink"/>
                <w:smallCaps/>
              </w:rPr>
              <w:t>G.  Fairness and Good Faith</w:t>
            </w:r>
            <w:r w:rsidRPr="003867E0">
              <w:rPr>
                <w:webHidden/>
              </w:rPr>
              <w:tab/>
            </w:r>
            <w:r w:rsidRPr="003867E0">
              <w:rPr>
                <w:webHidden/>
              </w:rPr>
              <w:fldChar w:fldCharType="begin"/>
            </w:r>
            <w:r w:rsidRPr="003867E0">
              <w:rPr>
                <w:webHidden/>
              </w:rPr>
              <w:instrText xml:space="preserve"> PAGEREF _Toc481606972 \h </w:instrText>
            </w:r>
            <w:r w:rsidRPr="003867E0">
              <w:rPr>
                <w:webHidden/>
              </w:rPr>
            </w:r>
            <w:r w:rsidRPr="003867E0">
              <w:rPr>
                <w:webHidden/>
              </w:rPr>
              <w:fldChar w:fldCharType="separate"/>
            </w:r>
            <w:r w:rsidR="003E7DAB">
              <w:rPr>
                <w:webHidden/>
              </w:rPr>
              <w:t>112</w:t>
            </w:r>
            <w:r w:rsidRPr="003867E0">
              <w:rPr>
                <w:webHidden/>
              </w:rPr>
              <w:fldChar w:fldCharType="end"/>
            </w:r>
          </w:hyperlink>
        </w:p>
        <w:p w14:paraId="35C9286F" w14:textId="5163C7BD" w:rsidR="00C544CB" w:rsidRPr="003867E0" w:rsidRDefault="00C544CB">
          <w:pPr>
            <w:pStyle w:val="TOC2"/>
            <w:rPr>
              <w:rFonts w:asciiTheme="minorHAnsi" w:eastAsiaTheme="minorEastAsia" w:hAnsiTheme="minorHAnsi" w:cstheme="minorBidi"/>
              <w:sz w:val="22"/>
              <w:szCs w:val="22"/>
            </w:rPr>
          </w:pPr>
          <w:hyperlink w:anchor="_Toc481606973" w:history="1">
            <w:r w:rsidRPr="003867E0">
              <w:rPr>
                <w:rStyle w:val="Hyperlink"/>
              </w:rPr>
              <w:t>43.</w:t>
            </w:r>
            <w:r w:rsidRPr="003867E0">
              <w:rPr>
                <w:rFonts w:asciiTheme="minorHAnsi" w:eastAsiaTheme="minorEastAsia" w:hAnsiTheme="minorHAnsi" w:cstheme="minorBidi"/>
                <w:sz w:val="22"/>
                <w:szCs w:val="22"/>
              </w:rPr>
              <w:tab/>
            </w:r>
            <w:r w:rsidRPr="003867E0">
              <w:rPr>
                <w:rStyle w:val="Hyperlink"/>
              </w:rPr>
              <w:t>Good Faith</w:t>
            </w:r>
            <w:r w:rsidRPr="003867E0">
              <w:rPr>
                <w:webHidden/>
              </w:rPr>
              <w:tab/>
            </w:r>
            <w:r w:rsidRPr="003867E0">
              <w:rPr>
                <w:webHidden/>
              </w:rPr>
              <w:fldChar w:fldCharType="begin"/>
            </w:r>
            <w:r w:rsidRPr="003867E0">
              <w:rPr>
                <w:webHidden/>
              </w:rPr>
              <w:instrText xml:space="preserve"> PAGEREF _Toc481606973 \h </w:instrText>
            </w:r>
            <w:r w:rsidRPr="003867E0">
              <w:rPr>
                <w:webHidden/>
              </w:rPr>
            </w:r>
            <w:r w:rsidRPr="003867E0">
              <w:rPr>
                <w:webHidden/>
              </w:rPr>
              <w:fldChar w:fldCharType="separate"/>
            </w:r>
            <w:r w:rsidR="003E7DAB">
              <w:rPr>
                <w:webHidden/>
              </w:rPr>
              <w:t>112</w:t>
            </w:r>
            <w:r w:rsidRPr="003867E0">
              <w:rPr>
                <w:webHidden/>
              </w:rPr>
              <w:fldChar w:fldCharType="end"/>
            </w:r>
          </w:hyperlink>
        </w:p>
        <w:p w14:paraId="01210C2F" w14:textId="219FA700" w:rsidR="00C544CB" w:rsidRPr="003867E0" w:rsidRDefault="00C544CB">
          <w:pPr>
            <w:pStyle w:val="TOC1"/>
            <w:rPr>
              <w:rFonts w:asciiTheme="minorHAnsi" w:eastAsiaTheme="minorEastAsia" w:hAnsiTheme="minorHAnsi" w:cstheme="minorBidi"/>
              <w:sz w:val="22"/>
              <w:szCs w:val="22"/>
              <w:lang w:val="en-US"/>
            </w:rPr>
          </w:pPr>
          <w:hyperlink w:anchor="_Toc481606974" w:history="1">
            <w:r w:rsidRPr="003867E0">
              <w:rPr>
                <w:rStyle w:val="Hyperlink"/>
                <w:smallCaps/>
              </w:rPr>
              <w:t>H.  Settlement of Disputes</w:t>
            </w:r>
            <w:r w:rsidRPr="003867E0">
              <w:rPr>
                <w:webHidden/>
              </w:rPr>
              <w:tab/>
            </w:r>
            <w:r w:rsidRPr="003867E0">
              <w:rPr>
                <w:webHidden/>
              </w:rPr>
              <w:fldChar w:fldCharType="begin"/>
            </w:r>
            <w:r w:rsidRPr="003867E0">
              <w:rPr>
                <w:webHidden/>
              </w:rPr>
              <w:instrText xml:space="preserve"> PAGEREF _Toc481606974 \h </w:instrText>
            </w:r>
            <w:r w:rsidRPr="003867E0">
              <w:rPr>
                <w:webHidden/>
              </w:rPr>
            </w:r>
            <w:r w:rsidRPr="003867E0">
              <w:rPr>
                <w:webHidden/>
              </w:rPr>
              <w:fldChar w:fldCharType="separate"/>
            </w:r>
            <w:r w:rsidR="003E7DAB">
              <w:rPr>
                <w:webHidden/>
              </w:rPr>
              <w:t>112</w:t>
            </w:r>
            <w:r w:rsidRPr="003867E0">
              <w:rPr>
                <w:webHidden/>
              </w:rPr>
              <w:fldChar w:fldCharType="end"/>
            </w:r>
          </w:hyperlink>
        </w:p>
        <w:p w14:paraId="6BDD2317" w14:textId="304C3079" w:rsidR="00C544CB" w:rsidRPr="003867E0" w:rsidRDefault="00C544CB">
          <w:pPr>
            <w:pStyle w:val="TOC2"/>
            <w:rPr>
              <w:rFonts w:asciiTheme="minorHAnsi" w:eastAsiaTheme="minorEastAsia" w:hAnsiTheme="minorHAnsi" w:cstheme="minorBidi"/>
              <w:sz w:val="22"/>
              <w:szCs w:val="22"/>
            </w:rPr>
          </w:pPr>
          <w:hyperlink w:anchor="_Toc481606975" w:history="1">
            <w:r w:rsidRPr="003867E0">
              <w:rPr>
                <w:rStyle w:val="Hyperlink"/>
                <w:spacing w:val="-3"/>
              </w:rPr>
              <w:t>44.</w:t>
            </w:r>
            <w:r w:rsidRPr="003867E0">
              <w:rPr>
                <w:rFonts w:asciiTheme="minorHAnsi" w:eastAsiaTheme="minorEastAsia" w:hAnsiTheme="minorHAnsi" w:cstheme="minorBidi"/>
                <w:sz w:val="22"/>
                <w:szCs w:val="22"/>
              </w:rPr>
              <w:tab/>
            </w:r>
            <w:r w:rsidRPr="003867E0">
              <w:rPr>
                <w:rStyle w:val="Hyperlink"/>
              </w:rPr>
              <w:t>Amicable Settlement</w:t>
            </w:r>
            <w:r w:rsidRPr="003867E0">
              <w:rPr>
                <w:webHidden/>
              </w:rPr>
              <w:tab/>
            </w:r>
            <w:r w:rsidRPr="003867E0">
              <w:rPr>
                <w:webHidden/>
              </w:rPr>
              <w:fldChar w:fldCharType="begin"/>
            </w:r>
            <w:r w:rsidRPr="003867E0">
              <w:rPr>
                <w:webHidden/>
              </w:rPr>
              <w:instrText xml:space="preserve"> PAGEREF _Toc481606975 \h </w:instrText>
            </w:r>
            <w:r w:rsidRPr="003867E0">
              <w:rPr>
                <w:webHidden/>
              </w:rPr>
            </w:r>
            <w:r w:rsidRPr="003867E0">
              <w:rPr>
                <w:webHidden/>
              </w:rPr>
              <w:fldChar w:fldCharType="separate"/>
            </w:r>
            <w:r w:rsidR="003E7DAB">
              <w:rPr>
                <w:webHidden/>
              </w:rPr>
              <w:t>112</w:t>
            </w:r>
            <w:r w:rsidRPr="003867E0">
              <w:rPr>
                <w:webHidden/>
              </w:rPr>
              <w:fldChar w:fldCharType="end"/>
            </w:r>
          </w:hyperlink>
        </w:p>
        <w:p w14:paraId="1D981628" w14:textId="0A7FFC52" w:rsidR="00C544CB" w:rsidRPr="003867E0" w:rsidRDefault="00C544CB">
          <w:pPr>
            <w:pStyle w:val="TOC2"/>
            <w:rPr>
              <w:rFonts w:asciiTheme="minorHAnsi" w:eastAsiaTheme="minorEastAsia" w:hAnsiTheme="minorHAnsi" w:cstheme="minorBidi"/>
              <w:sz w:val="22"/>
              <w:szCs w:val="22"/>
            </w:rPr>
          </w:pPr>
          <w:hyperlink w:anchor="_Toc481606976" w:history="1">
            <w:r w:rsidRPr="003867E0">
              <w:rPr>
                <w:rStyle w:val="Hyperlink"/>
              </w:rPr>
              <w:t>45.</w:t>
            </w:r>
            <w:r w:rsidRPr="003867E0">
              <w:rPr>
                <w:rFonts w:asciiTheme="minorHAnsi" w:eastAsiaTheme="minorEastAsia" w:hAnsiTheme="minorHAnsi" w:cstheme="minorBidi"/>
                <w:sz w:val="22"/>
                <w:szCs w:val="22"/>
              </w:rPr>
              <w:tab/>
            </w:r>
            <w:r w:rsidRPr="003867E0">
              <w:rPr>
                <w:rStyle w:val="Hyperlink"/>
              </w:rPr>
              <w:t>Dispute Resolution</w:t>
            </w:r>
            <w:r w:rsidRPr="003867E0">
              <w:rPr>
                <w:webHidden/>
              </w:rPr>
              <w:tab/>
            </w:r>
            <w:r w:rsidRPr="003867E0">
              <w:rPr>
                <w:webHidden/>
              </w:rPr>
              <w:fldChar w:fldCharType="begin"/>
            </w:r>
            <w:r w:rsidRPr="003867E0">
              <w:rPr>
                <w:webHidden/>
              </w:rPr>
              <w:instrText xml:space="preserve"> PAGEREF _Toc481606976 \h </w:instrText>
            </w:r>
            <w:r w:rsidRPr="003867E0">
              <w:rPr>
                <w:webHidden/>
              </w:rPr>
            </w:r>
            <w:r w:rsidRPr="003867E0">
              <w:rPr>
                <w:webHidden/>
              </w:rPr>
              <w:fldChar w:fldCharType="separate"/>
            </w:r>
            <w:r w:rsidR="003E7DAB">
              <w:rPr>
                <w:webHidden/>
              </w:rPr>
              <w:t>112</w:t>
            </w:r>
            <w:r w:rsidRPr="003867E0">
              <w:rPr>
                <w:webHidden/>
              </w:rPr>
              <w:fldChar w:fldCharType="end"/>
            </w:r>
          </w:hyperlink>
        </w:p>
        <w:p w14:paraId="6E96B1A7" w14:textId="660E60B9" w:rsidR="00C544CB" w:rsidRPr="003867E0" w:rsidRDefault="00C544CB">
          <w:pPr>
            <w:pStyle w:val="TOC1"/>
            <w:tabs>
              <w:tab w:val="left" w:pos="720"/>
            </w:tabs>
            <w:rPr>
              <w:rFonts w:asciiTheme="minorHAnsi" w:eastAsiaTheme="minorEastAsia" w:hAnsiTheme="minorHAnsi" w:cstheme="minorBidi"/>
              <w:sz w:val="22"/>
              <w:szCs w:val="22"/>
              <w:lang w:val="en-US"/>
            </w:rPr>
          </w:pPr>
          <w:hyperlink w:anchor="_Toc481606977" w:history="1">
            <w:r w:rsidRPr="003867E0">
              <w:rPr>
                <w:rStyle w:val="Hyperlink"/>
              </w:rPr>
              <w:t>III.</w:t>
            </w:r>
            <w:r w:rsidRPr="003867E0">
              <w:rPr>
                <w:rFonts w:asciiTheme="minorHAnsi" w:eastAsiaTheme="minorEastAsia" w:hAnsiTheme="minorHAnsi" w:cstheme="minorBidi"/>
                <w:sz w:val="22"/>
                <w:szCs w:val="22"/>
                <w:lang w:val="en-US"/>
              </w:rPr>
              <w:tab/>
            </w:r>
            <w:r w:rsidRPr="003867E0">
              <w:rPr>
                <w:rStyle w:val="Hyperlink"/>
              </w:rPr>
              <w:t>Special Conditions of Contract</w:t>
            </w:r>
            <w:r w:rsidRPr="003867E0">
              <w:rPr>
                <w:webHidden/>
              </w:rPr>
              <w:tab/>
            </w:r>
            <w:r w:rsidRPr="003867E0">
              <w:rPr>
                <w:webHidden/>
              </w:rPr>
              <w:fldChar w:fldCharType="begin"/>
            </w:r>
            <w:r w:rsidRPr="003867E0">
              <w:rPr>
                <w:webHidden/>
              </w:rPr>
              <w:instrText xml:space="preserve"> PAGEREF _Toc481606977 \h </w:instrText>
            </w:r>
            <w:r w:rsidRPr="003867E0">
              <w:rPr>
                <w:webHidden/>
              </w:rPr>
            </w:r>
            <w:r w:rsidRPr="003867E0">
              <w:rPr>
                <w:webHidden/>
              </w:rPr>
              <w:fldChar w:fldCharType="separate"/>
            </w:r>
            <w:r w:rsidR="003E7DAB">
              <w:rPr>
                <w:webHidden/>
              </w:rPr>
              <w:t>115</w:t>
            </w:r>
            <w:r w:rsidRPr="003867E0">
              <w:rPr>
                <w:webHidden/>
              </w:rPr>
              <w:fldChar w:fldCharType="end"/>
            </w:r>
          </w:hyperlink>
        </w:p>
        <w:p w14:paraId="262A4B8E" w14:textId="5D0C61ED" w:rsidR="00C544CB" w:rsidRPr="003867E0" w:rsidRDefault="00C544CB">
          <w:pPr>
            <w:pStyle w:val="TOC1"/>
            <w:tabs>
              <w:tab w:val="left" w:pos="720"/>
            </w:tabs>
            <w:rPr>
              <w:rFonts w:asciiTheme="minorHAnsi" w:eastAsiaTheme="minorEastAsia" w:hAnsiTheme="minorHAnsi" w:cstheme="minorBidi"/>
              <w:sz w:val="22"/>
              <w:szCs w:val="22"/>
              <w:lang w:val="en-US"/>
            </w:rPr>
          </w:pPr>
          <w:hyperlink w:anchor="_Toc481606978" w:history="1">
            <w:r w:rsidRPr="003867E0">
              <w:rPr>
                <w:rStyle w:val="Hyperlink"/>
              </w:rPr>
              <w:t>IV.</w:t>
            </w:r>
            <w:r w:rsidRPr="003867E0">
              <w:rPr>
                <w:rFonts w:asciiTheme="minorHAnsi" w:eastAsiaTheme="minorEastAsia" w:hAnsiTheme="minorHAnsi" w:cstheme="minorBidi"/>
                <w:sz w:val="22"/>
                <w:szCs w:val="22"/>
                <w:lang w:val="en-US"/>
              </w:rPr>
              <w:tab/>
            </w:r>
            <w:r w:rsidRPr="003867E0">
              <w:rPr>
                <w:rStyle w:val="Hyperlink"/>
              </w:rPr>
              <w:t>Appendices</w:t>
            </w:r>
            <w:r w:rsidRPr="003867E0">
              <w:rPr>
                <w:webHidden/>
              </w:rPr>
              <w:tab/>
            </w:r>
            <w:r w:rsidRPr="003867E0">
              <w:rPr>
                <w:webHidden/>
              </w:rPr>
              <w:fldChar w:fldCharType="begin"/>
            </w:r>
            <w:r w:rsidRPr="003867E0">
              <w:rPr>
                <w:webHidden/>
              </w:rPr>
              <w:instrText xml:space="preserve"> PAGEREF _Toc481606978 \h </w:instrText>
            </w:r>
            <w:r w:rsidRPr="003867E0">
              <w:rPr>
                <w:webHidden/>
              </w:rPr>
            </w:r>
            <w:r w:rsidRPr="003867E0">
              <w:rPr>
                <w:webHidden/>
              </w:rPr>
              <w:fldChar w:fldCharType="separate"/>
            </w:r>
            <w:r w:rsidR="003E7DAB">
              <w:rPr>
                <w:webHidden/>
              </w:rPr>
              <w:t>121</w:t>
            </w:r>
            <w:r w:rsidRPr="003867E0">
              <w:rPr>
                <w:webHidden/>
              </w:rPr>
              <w:fldChar w:fldCharType="end"/>
            </w:r>
          </w:hyperlink>
        </w:p>
        <w:p w14:paraId="3FA1520A" w14:textId="3D415FB4" w:rsidR="00C544CB" w:rsidRPr="003867E0" w:rsidRDefault="00C544CB">
          <w:pPr>
            <w:pStyle w:val="TOC2"/>
            <w:rPr>
              <w:rFonts w:asciiTheme="minorHAnsi" w:eastAsiaTheme="minorEastAsia" w:hAnsiTheme="minorHAnsi" w:cstheme="minorBidi"/>
              <w:sz w:val="22"/>
              <w:szCs w:val="22"/>
            </w:rPr>
          </w:pPr>
          <w:hyperlink w:anchor="_Toc481606979" w:history="1">
            <w:r w:rsidRPr="003867E0">
              <w:rPr>
                <w:rStyle w:val="Hyperlink"/>
              </w:rPr>
              <w:t>Appendix A – Terms of Reference</w:t>
            </w:r>
            <w:r w:rsidRPr="003867E0">
              <w:rPr>
                <w:webHidden/>
              </w:rPr>
              <w:tab/>
            </w:r>
            <w:r w:rsidRPr="003867E0">
              <w:rPr>
                <w:webHidden/>
              </w:rPr>
              <w:fldChar w:fldCharType="begin"/>
            </w:r>
            <w:r w:rsidRPr="003867E0">
              <w:rPr>
                <w:webHidden/>
              </w:rPr>
              <w:instrText xml:space="preserve"> PAGEREF _Toc481606979 \h </w:instrText>
            </w:r>
            <w:r w:rsidRPr="003867E0">
              <w:rPr>
                <w:webHidden/>
              </w:rPr>
            </w:r>
            <w:r w:rsidRPr="003867E0">
              <w:rPr>
                <w:webHidden/>
              </w:rPr>
              <w:fldChar w:fldCharType="separate"/>
            </w:r>
            <w:r w:rsidR="003E7DAB">
              <w:rPr>
                <w:webHidden/>
              </w:rPr>
              <w:t>121</w:t>
            </w:r>
            <w:r w:rsidRPr="003867E0">
              <w:rPr>
                <w:webHidden/>
              </w:rPr>
              <w:fldChar w:fldCharType="end"/>
            </w:r>
          </w:hyperlink>
        </w:p>
        <w:p w14:paraId="2AD5201A" w14:textId="1B0E8CDF" w:rsidR="00C544CB" w:rsidRPr="003867E0" w:rsidRDefault="00C544CB">
          <w:pPr>
            <w:pStyle w:val="TOC2"/>
            <w:rPr>
              <w:rFonts w:asciiTheme="minorHAnsi" w:eastAsiaTheme="minorEastAsia" w:hAnsiTheme="minorHAnsi" w:cstheme="minorBidi"/>
              <w:sz w:val="22"/>
              <w:szCs w:val="22"/>
            </w:rPr>
          </w:pPr>
          <w:hyperlink w:anchor="_Toc481606980" w:history="1">
            <w:r w:rsidRPr="003867E0">
              <w:rPr>
                <w:rStyle w:val="Hyperlink"/>
              </w:rPr>
              <w:t>Appendix B - Key Experts</w:t>
            </w:r>
            <w:r w:rsidRPr="003867E0">
              <w:rPr>
                <w:webHidden/>
              </w:rPr>
              <w:tab/>
            </w:r>
            <w:r w:rsidRPr="003867E0">
              <w:rPr>
                <w:webHidden/>
              </w:rPr>
              <w:fldChar w:fldCharType="begin"/>
            </w:r>
            <w:r w:rsidRPr="003867E0">
              <w:rPr>
                <w:webHidden/>
              </w:rPr>
              <w:instrText xml:space="preserve"> PAGEREF _Toc481606980 \h </w:instrText>
            </w:r>
            <w:r w:rsidRPr="003867E0">
              <w:rPr>
                <w:webHidden/>
              </w:rPr>
            </w:r>
            <w:r w:rsidRPr="003867E0">
              <w:rPr>
                <w:webHidden/>
              </w:rPr>
              <w:fldChar w:fldCharType="separate"/>
            </w:r>
            <w:r w:rsidR="003E7DAB">
              <w:rPr>
                <w:webHidden/>
              </w:rPr>
              <w:t>121</w:t>
            </w:r>
            <w:r w:rsidRPr="003867E0">
              <w:rPr>
                <w:webHidden/>
              </w:rPr>
              <w:fldChar w:fldCharType="end"/>
            </w:r>
          </w:hyperlink>
        </w:p>
        <w:p w14:paraId="4D3D5073" w14:textId="4527878B" w:rsidR="00C544CB" w:rsidRPr="003867E0" w:rsidRDefault="00C544CB">
          <w:pPr>
            <w:pStyle w:val="TOC2"/>
            <w:rPr>
              <w:rFonts w:asciiTheme="minorHAnsi" w:eastAsiaTheme="minorEastAsia" w:hAnsiTheme="minorHAnsi" w:cstheme="minorBidi"/>
              <w:sz w:val="22"/>
              <w:szCs w:val="22"/>
            </w:rPr>
          </w:pPr>
          <w:hyperlink w:anchor="_Toc481606981" w:history="1">
            <w:r w:rsidRPr="003867E0">
              <w:rPr>
                <w:rStyle w:val="Hyperlink"/>
              </w:rPr>
              <w:t>Appendix C – Breakdown of Contract Price</w:t>
            </w:r>
            <w:r w:rsidRPr="003867E0">
              <w:rPr>
                <w:webHidden/>
              </w:rPr>
              <w:tab/>
            </w:r>
            <w:r w:rsidRPr="003867E0">
              <w:rPr>
                <w:webHidden/>
              </w:rPr>
              <w:fldChar w:fldCharType="begin"/>
            </w:r>
            <w:r w:rsidRPr="003867E0">
              <w:rPr>
                <w:webHidden/>
              </w:rPr>
              <w:instrText xml:space="preserve"> PAGEREF _Toc481606981 \h </w:instrText>
            </w:r>
            <w:r w:rsidRPr="003867E0">
              <w:rPr>
                <w:webHidden/>
              </w:rPr>
            </w:r>
            <w:r w:rsidRPr="003867E0">
              <w:rPr>
                <w:webHidden/>
              </w:rPr>
              <w:fldChar w:fldCharType="separate"/>
            </w:r>
            <w:r w:rsidR="003E7DAB">
              <w:rPr>
                <w:webHidden/>
              </w:rPr>
              <w:t>121</w:t>
            </w:r>
            <w:r w:rsidRPr="003867E0">
              <w:rPr>
                <w:webHidden/>
              </w:rPr>
              <w:fldChar w:fldCharType="end"/>
            </w:r>
          </w:hyperlink>
        </w:p>
        <w:p w14:paraId="44441ECC" w14:textId="2C61CCF2" w:rsidR="00C544CB" w:rsidRPr="003867E0" w:rsidRDefault="00C544CB">
          <w:pPr>
            <w:pStyle w:val="TOC2"/>
            <w:rPr>
              <w:rFonts w:asciiTheme="minorHAnsi" w:eastAsiaTheme="minorEastAsia" w:hAnsiTheme="minorHAnsi" w:cstheme="minorBidi"/>
              <w:sz w:val="22"/>
              <w:szCs w:val="22"/>
            </w:rPr>
          </w:pPr>
          <w:hyperlink w:anchor="_Toc481606982" w:history="1">
            <w:r w:rsidRPr="003867E0">
              <w:rPr>
                <w:rStyle w:val="Hyperlink"/>
              </w:rPr>
              <w:t>Appendix D - Form of Advance Payments Guarantee</w:t>
            </w:r>
            <w:r w:rsidRPr="003867E0">
              <w:rPr>
                <w:webHidden/>
              </w:rPr>
              <w:tab/>
            </w:r>
            <w:r w:rsidRPr="003867E0">
              <w:rPr>
                <w:webHidden/>
              </w:rPr>
              <w:fldChar w:fldCharType="begin"/>
            </w:r>
            <w:r w:rsidRPr="003867E0">
              <w:rPr>
                <w:webHidden/>
              </w:rPr>
              <w:instrText xml:space="preserve"> PAGEREF _Toc481606982 \h </w:instrText>
            </w:r>
            <w:r w:rsidRPr="003867E0">
              <w:rPr>
                <w:webHidden/>
              </w:rPr>
            </w:r>
            <w:r w:rsidRPr="003867E0">
              <w:rPr>
                <w:webHidden/>
              </w:rPr>
              <w:fldChar w:fldCharType="separate"/>
            </w:r>
            <w:r w:rsidR="003E7DAB">
              <w:rPr>
                <w:webHidden/>
              </w:rPr>
              <w:t>125</w:t>
            </w:r>
            <w:r w:rsidRPr="003867E0">
              <w:rPr>
                <w:webHidden/>
              </w:rPr>
              <w:fldChar w:fldCharType="end"/>
            </w:r>
          </w:hyperlink>
        </w:p>
        <w:p w14:paraId="045E5BD8" w14:textId="77777777" w:rsidR="00C0684F" w:rsidRPr="003867E0" w:rsidRDefault="009E1990" w:rsidP="00C0684F">
          <w:r w:rsidRPr="003867E0">
            <w:fldChar w:fldCharType="end"/>
          </w:r>
        </w:p>
      </w:sdtContent>
    </w:sdt>
    <w:p w14:paraId="32F617E1" w14:textId="77777777" w:rsidR="00C0684F" w:rsidRPr="003867E0" w:rsidRDefault="009E1990" w:rsidP="00C0684F">
      <w:pPr>
        <w:pStyle w:val="TOC1"/>
        <w:rPr>
          <w:rFonts w:asciiTheme="minorHAnsi" w:eastAsiaTheme="minorEastAsia" w:hAnsiTheme="minorHAnsi" w:cstheme="minorBidi"/>
          <w:sz w:val="22"/>
          <w:szCs w:val="22"/>
        </w:rPr>
      </w:pPr>
      <w:r w:rsidRPr="003867E0">
        <w:fldChar w:fldCharType="begin"/>
      </w:r>
      <w:r w:rsidR="00C0684F" w:rsidRPr="003867E0">
        <w:instrText xml:space="preserve"> TOC \h \z \t "A1-Heading1,1,A1-Heading2,2,A1-Heading 3,3" </w:instrText>
      </w:r>
      <w:r w:rsidRPr="003867E0">
        <w:fldChar w:fldCharType="separate"/>
      </w:r>
    </w:p>
    <w:p w14:paraId="25FEE53C" w14:textId="77777777" w:rsidR="00C0684F" w:rsidRPr="003867E0" w:rsidRDefault="009E1990" w:rsidP="00C0684F">
      <w:pPr>
        <w:tabs>
          <w:tab w:val="right" w:pos="9000"/>
        </w:tabs>
      </w:pPr>
      <w:r w:rsidRPr="003867E0">
        <w:fldChar w:fldCharType="end"/>
      </w:r>
      <w:r w:rsidR="00C0684F" w:rsidRPr="003867E0">
        <w:tab/>
      </w:r>
    </w:p>
    <w:p w14:paraId="3EAD081D" w14:textId="77777777" w:rsidR="00C0684F" w:rsidRPr="003867E0" w:rsidRDefault="00C0684F" w:rsidP="00C0684F">
      <w:pPr>
        <w:pStyle w:val="BankNormal"/>
        <w:tabs>
          <w:tab w:val="right" w:leader="dot" w:pos="8910"/>
        </w:tabs>
        <w:spacing w:after="0"/>
        <w:rPr>
          <w:szCs w:val="24"/>
        </w:rPr>
      </w:pPr>
    </w:p>
    <w:p w14:paraId="0F1D07CC" w14:textId="77777777" w:rsidR="00C0684F" w:rsidRPr="003867E0" w:rsidRDefault="00C0684F" w:rsidP="00C0684F">
      <w:pPr>
        <w:tabs>
          <w:tab w:val="right" w:leader="dot" w:pos="8910"/>
        </w:tabs>
        <w:sectPr w:rsidR="00C0684F" w:rsidRPr="003867E0" w:rsidSect="001E3299">
          <w:headerReference w:type="even" r:id="rId56"/>
          <w:headerReference w:type="default" r:id="rId57"/>
          <w:footerReference w:type="default" r:id="rId58"/>
          <w:headerReference w:type="first" r:id="rId59"/>
          <w:footerReference w:type="first" r:id="rId60"/>
          <w:footnotePr>
            <w:numRestart w:val="eachSect"/>
          </w:footnotePr>
          <w:type w:val="oddPage"/>
          <w:pgSz w:w="12240" w:h="15840" w:code="1"/>
          <w:pgMar w:top="1440" w:right="1440" w:bottom="1440" w:left="1728" w:header="720" w:footer="720" w:gutter="0"/>
          <w:cols w:space="720"/>
          <w:noEndnote/>
          <w:titlePg/>
        </w:sectPr>
      </w:pPr>
    </w:p>
    <w:p w14:paraId="67C0C69E" w14:textId="77777777" w:rsidR="00C0684F" w:rsidRPr="003867E0" w:rsidRDefault="00C0684F" w:rsidP="00C0684F">
      <w:pPr>
        <w:pStyle w:val="Heading1"/>
      </w:pPr>
      <w:bookmarkStart w:id="244" w:name="_Toc299534124"/>
      <w:bookmarkStart w:id="245" w:name="_Toc481600154"/>
      <w:bookmarkStart w:id="246" w:name="_Toc481600341"/>
      <w:bookmarkStart w:id="247" w:name="_Toc481606922"/>
      <w:bookmarkStart w:id="248" w:name="_Toc481648694"/>
      <w:bookmarkStart w:id="249" w:name="_Toc481658861"/>
      <w:r w:rsidRPr="003867E0">
        <w:lastRenderedPageBreak/>
        <w:t>Preface</w:t>
      </w:r>
      <w:bookmarkEnd w:id="244"/>
      <w:bookmarkEnd w:id="245"/>
      <w:bookmarkEnd w:id="246"/>
      <w:bookmarkEnd w:id="247"/>
      <w:bookmarkEnd w:id="248"/>
      <w:bookmarkEnd w:id="249"/>
    </w:p>
    <w:p w14:paraId="69908D5D" w14:textId="77777777" w:rsidR="00C0684F" w:rsidRPr="003867E0" w:rsidRDefault="00C0684F" w:rsidP="006913A0">
      <w:pPr>
        <w:pStyle w:val="ListParagraph"/>
        <w:numPr>
          <w:ilvl w:val="0"/>
          <w:numId w:val="24"/>
        </w:numPr>
        <w:ind w:left="360" w:hanging="360"/>
        <w:jc w:val="both"/>
        <w:rPr>
          <w:spacing w:val="-3"/>
        </w:rPr>
      </w:pPr>
      <w:r w:rsidRPr="003867E0">
        <w:rPr>
          <w:spacing w:val="-3"/>
        </w:rPr>
        <w:t xml:space="preserve">The standard Contract form consists of four parts: the Form of Contract to be signed by the Client and the </w:t>
      </w:r>
      <w:r w:rsidRPr="003867E0">
        <w:t>Consultant</w:t>
      </w:r>
      <w:r w:rsidRPr="003867E0">
        <w:rPr>
          <w:spacing w:val="-3"/>
        </w:rPr>
        <w:t xml:space="preserve">, the General Conditions of Contract (GCC), including Attachment 1 </w:t>
      </w:r>
      <w:r w:rsidR="00D55CD8" w:rsidRPr="003867E0">
        <w:rPr>
          <w:spacing w:val="-3"/>
        </w:rPr>
        <w:t>- Fraud and Corruption</w:t>
      </w:r>
      <w:r w:rsidRPr="003867E0">
        <w:rPr>
          <w:spacing w:val="-3"/>
        </w:rPr>
        <w:t xml:space="preserve">; the Special Conditions of Contract (SCC); and the Appendices. </w:t>
      </w:r>
    </w:p>
    <w:p w14:paraId="698C0D30" w14:textId="77777777" w:rsidR="00C0684F" w:rsidRPr="003867E0" w:rsidRDefault="00C0684F" w:rsidP="00C0684F">
      <w:pPr>
        <w:ind w:left="360" w:hanging="360"/>
        <w:jc w:val="both"/>
        <w:rPr>
          <w:spacing w:val="-3"/>
        </w:rPr>
      </w:pPr>
    </w:p>
    <w:p w14:paraId="3CE2D390" w14:textId="77777777" w:rsidR="00C0684F" w:rsidRPr="003867E0" w:rsidRDefault="00C0684F" w:rsidP="006913A0">
      <w:pPr>
        <w:pStyle w:val="ListParagraph"/>
        <w:numPr>
          <w:ilvl w:val="0"/>
          <w:numId w:val="24"/>
        </w:numPr>
        <w:ind w:left="360" w:hanging="360"/>
        <w:jc w:val="both"/>
        <w:rPr>
          <w:spacing w:val="-3"/>
        </w:rPr>
      </w:pPr>
      <w:r w:rsidRPr="003867E0">
        <w:rPr>
          <w:spacing w:val="-3"/>
        </w:rPr>
        <w:t>Th</w:t>
      </w:r>
      <w:r w:rsidR="006B4428">
        <w:rPr>
          <w:spacing w:val="-3"/>
        </w:rPr>
        <w:t>e General Conditions of Contract</w:t>
      </w:r>
      <w:r w:rsidR="005C2381" w:rsidRPr="003867E0">
        <w:rPr>
          <w:spacing w:val="-3"/>
        </w:rPr>
        <w:t>, including Attachment 1</w:t>
      </w:r>
      <w:r w:rsidR="004929EC" w:rsidRPr="003867E0">
        <w:rPr>
          <w:spacing w:val="-3"/>
        </w:rPr>
        <w:t xml:space="preserve"> on Fraud and Corruption</w:t>
      </w:r>
      <w:r w:rsidR="005C2381" w:rsidRPr="003867E0">
        <w:rPr>
          <w:spacing w:val="-3"/>
        </w:rPr>
        <w:t>,</w:t>
      </w:r>
      <w:r w:rsidRPr="003867E0">
        <w:rPr>
          <w:spacing w:val="-3"/>
        </w:rPr>
        <w:t xml:space="preserve"> shall not be modified.  The Special Conditions of Contract that contain clauses specific to each Contract intend to supplement, but not over-write or otherwise contradict, the General Conditions. </w:t>
      </w:r>
    </w:p>
    <w:p w14:paraId="64DB0F15" w14:textId="77777777" w:rsidR="00C0684F" w:rsidRPr="003867E0" w:rsidRDefault="00C0684F" w:rsidP="00C0684F">
      <w:pPr>
        <w:jc w:val="both"/>
        <w:rPr>
          <w:spacing w:val="-3"/>
        </w:rPr>
      </w:pPr>
    </w:p>
    <w:p w14:paraId="42DE7551" w14:textId="77777777" w:rsidR="00C0684F" w:rsidRPr="003867E0" w:rsidRDefault="00C0684F" w:rsidP="00C0684F">
      <w:pPr>
        <w:rPr>
          <w:lang w:eastAsia="it-IT"/>
        </w:rPr>
      </w:pPr>
      <w:r w:rsidRPr="003867E0">
        <w:rPr>
          <w:lang w:eastAsia="it-IT"/>
        </w:rPr>
        <w:br w:type="page"/>
      </w:r>
    </w:p>
    <w:p w14:paraId="6B477259" w14:textId="77777777" w:rsidR="004929EC" w:rsidRPr="003867E0" w:rsidRDefault="004929EC" w:rsidP="00C0684F">
      <w:pPr>
        <w:jc w:val="center"/>
        <w:rPr>
          <w:rFonts w:ascii="Times New Roman Bold" w:hAnsi="Times New Roman Bold"/>
          <w:b/>
          <w:smallCaps/>
          <w:sz w:val="32"/>
        </w:rPr>
      </w:pPr>
    </w:p>
    <w:p w14:paraId="2EFABCF0" w14:textId="77777777" w:rsidR="00C0684F" w:rsidRPr="003867E0" w:rsidRDefault="00C0684F" w:rsidP="00C0684F">
      <w:pPr>
        <w:jc w:val="center"/>
        <w:rPr>
          <w:b/>
          <w:sz w:val="32"/>
        </w:rPr>
      </w:pPr>
      <w:r w:rsidRPr="003867E0">
        <w:rPr>
          <w:rFonts w:ascii="Times New Roman Bold" w:hAnsi="Times New Roman Bold"/>
          <w:b/>
          <w:smallCaps/>
          <w:sz w:val="32"/>
        </w:rPr>
        <w:t>Contract for Consultant’s Services</w:t>
      </w:r>
    </w:p>
    <w:p w14:paraId="642F1FB9" w14:textId="77777777" w:rsidR="00C0684F" w:rsidRPr="003867E0" w:rsidRDefault="00C0684F" w:rsidP="00C0684F">
      <w:pPr>
        <w:jc w:val="center"/>
        <w:rPr>
          <w:b/>
          <w:sz w:val="28"/>
        </w:rPr>
      </w:pPr>
      <w:r w:rsidRPr="003867E0">
        <w:rPr>
          <w:b/>
          <w:sz w:val="28"/>
        </w:rPr>
        <w:t>Lump-Sum</w:t>
      </w:r>
    </w:p>
    <w:p w14:paraId="7EE0E28E" w14:textId="77777777" w:rsidR="00C0684F" w:rsidRPr="003867E0" w:rsidRDefault="00C0684F" w:rsidP="00C0684F">
      <w:pPr>
        <w:jc w:val="center"/>
      </w:pPr>
    </w:p>
    <w:p w14:paraId="14606670" w14:textId="77777777" w:rsidR="00C0684F" w:rsidRPr="003867E0" w:rsidRDefault="00C0684F" w:rsidP="00C0684F">
      <w:pPr>
        <w:jc w:val="center"/>
      </w:pPr>
    </w:p>
    <w:p w14:paraId="51468C1C" w14:textId="77777777" w:rsidR="00C0684F" w:rsidRPr="003867E0" w:rsidRDefault="00C0684F" w:rsidP="00C0684F">
      <w:pPr>
        <w:jc w:val="center"/>
        <w:rPr>
          <w:b/>
        </w:rPr>
      </w:pPr>
    </w:p>
    <w:p w14:paraId="1A79FB92" w14:textId="77777777" w:rsidR="00C0684F" w:rsidRPr="003867E0" w:rsidRDefault="00C0684F" w:rsidP="00C0684F">
      <w:pPr>
        <w:jc w:val="center"/>
        <w:rPr>
          <w:b/>
        </w:rPr>
      </w:pPr>
    </w:p>
    <w:p w14:paraId="54B4CB02" w14:textId="77777777" w:rsidR="00C0684F" w:rsidRPr="003867E0" w:rsidRDefault="00C0684F" w:rsidP="00C0684F">
      <w:pPr>
        <w:jc w:val="center"/>
        <w:rPr>
          <w:b/>
        </w:rPr>
      </w:pPr>
    </w:p>
    <w:p w14:paraId="36DCE3B1" w14:textId="77777777" w:rsidR="00C0684F" w:rsidRPr="003867E0" w:rsidRDefault="00C0684F" w:rsidP="00C0684F">
      <w:pPr>
        <w:jc w:val="center"/>
      </w:pPr>
      <w:r w:rsidRPr="003867E0">
        <w:rPr>
          <w:b/>
        </w:rPr>
        <w:t>Project Name</w:t>
      </w:r>
      <w:r w:rsidRPr="003867E0">
        <w:t xml:space="preserve"> ___________________________</w:t>
      </w:r>
    </w:p>
    <w:p w14:paraId="5317E094" w14:textId="77777777" w:rsidR="00C0684F" w:rsidRPr="003867E0" w:rsidRDefault="00C0684F" w:rsidP="00C0684F">
      <w:pPr>
        <w:jc w:val="center"/>
      </w:pPr>
    </w:p>
    <w:p w14:paraId="560F8174" w14:textId="77777777" w:rsidR="00C0684F" w:rsidRPr="003867E0" w:rsidRDefault="00C0684F" w:rsidP="00C0684F">
      <w:pPr>
        <w:jc w:val="center"/>
      </w:pPr>
      <w:r w:rsidRPr="003867E0">
        <w:rPr>
          <w:i/>
        </w:rPr>
        <w:t>[</w:t>
      </w:r>
      <w:r w:rsidRPr="003867E0">
        <w:rPr>
          <w:b/>
          <w:i/>
        </w:rPr>
        <w:t>Loan/Credit/Grant</w:t>
      </w:r>
      <w:r w:rsidRPr="003867E0">
        <w:rPr>
          <w:i/>
        </w:rPr>
        <w:t>]</w:t>
      </w:r>
      <w:r w:rsidRPr="003867E0">
        <w:t xml:space="preserve"> </w:t>
      </w:r>
      <w:r w:rsidRPr="003867E0">
        <w:rPr>
          <w:b/>
        </w:rPr>
        <w:t>No.</w:t>
      </w:r>
      <w:r w:rsidRPr="003867E0">
        <w:t>____________________</w:t>
      </w:r>
    </w:p>
    <w:p w14:paraId="2BE62A5D" w14:textId="77777777" w:rsidR="00C0684F" w:rsidRPr="003867E0" w:rsidRDefault="00C0684F" w:rsidP="00C0684F">
      <w:pPr>
        <w:jc w:val="center"/>
      </w:pPr>
    </w:p>
    <w:p w14:paraId="37F408DA" w14:textId="77777777" w:rsidR="00C0684F" w:rsidRPr="003867E0" w:rsidRDefault="00C0684F" w:rsidP="00C0684F">
      <w:pPr>
        <w:jc w:val="center"/>
      </w:pPr>
      <w:r w:rsidRPr="003867E0">
        <w:rPr>
          <w:b/>
        </w:rPr>
        <w:t>Contract No.</w:t>
      </w:r>
      <w:r w:rsidRPr="003867E0">
        <w:t xml:space="preserve"> ____________________________</w:t>
      </w:r>
    </w:p>
    <w:p w14:paraId="28046F95" w14:textId="77777777" w:rsidR="008D0FF4" w:rsidRPr="003867E0" w:rsidRDefault="008D0FF4" w:rsidP="00C0684F">
      <w:pPr>
        <w:jc w:val="center"/>
      </w:pPr>
      <w:r w:rsidRPr="003867E0">
        <w:t xml:space="preserve">Assignment </w:t>
      </w:r>
      <w:proofErr w:type="gramStart"/>
      <w:r w:rsidRPr="003867E0">
        <w:t>Title:_</w:t>
      </w:r>
      <w:proofErr w:type="gramEnd"/>
      <w:r w:rsidRPr="003867E0">
        <w:t>____________________________</w:t>
      </w:r>
    </w:p>
    <w:p w14:paraId="4D397F8B" w14:textId="77777777" w:rsidR="00C0684F" w:rsidRPr="003867E0" w:rsidRDefault="00C0684F" w:rsidP="00C0684F"/>
    <w:p w14:paraId="31DEDE39" w14:textId="77777777" w:rsidR="00C0684F" w:rsidRPr="003867E0" w:rsidRDefault="00C0684F" w:rsidP="00C0684F">
      <w:pPr>
        <w:jc w:val="center"/>
        <w:rPr>
          <w:b/>
        </w:rPr>
      </w:pPr>
      <w:r w:rsidRPr="003867E0">
        <w:rPr>
          <w:b/>
        </w:rPr>
        <w:t>between</w:t>
      </w:r>
    </w:p>
    <w:p w14:paraId="4E000BAB" w14:textId="77777777" w:rsidR="00C0684F" w:rsidRPr="003867E0" w:rsidRDefault="00C0684F" w:rsidP="00C0684F">
      <w:pPr>
        <w:pStyle w:val="BankNormal"/>
        <w:spacing w:after="0"/>
        <w:rPr>
          <w:szCs w:val="24"/>
          <w:lang w:val="en-GB" w:eastAsia="it-IT"/>
        </w:rPr>
      </w:pPr>
    </w:p>
    <w:p w14:paraId="72CC8C97" w14:textId="77777777" w:rsidR="00C0684F" w:rsidRPr="003867E0" w:rsidRDefault="00C0684F" w:rsidP="00C0684F"/>
    <w:p w14:paraId="2C3A6528" w14:textId="77777777" w:rsidR="00C0684F" w:rsidRPr="003867E0" w:rsidRDefault="00C0684F" w:rsidP="00C0684F"/>
    <w:p w14:paraId="57478360" w14:textId="77777777" w:rsidR="00C0684F" w:rsidRPr="003867E0" w:rsidRDefault="00C0684F" w:rsidP="00C0684F"/>
    <w:p w14:paraId="6D87DD87" w14:textId="77777777" w:rsidR="00C0684F" w:rsidRPr="003867E0" w:rsidRDefault="00C0684F" w:rsidP="00C0684F"/>
    <w:p w14:paraId="104A7437" w14:textId="77777777" w:rsidR="00C0684F" w:rsidRPr="003867E0" w:rsidRDefault="00C0684F" w:rsidP="00C0684F">
      <w:pPr>
        <w:tabs>
          <w:tab w:val="left" w:pos="4320"/>
        </w:tabs>
        <w:jc w:val="center"/>
      </w:pPr>
      <w:r w:rsidRPr="003867E0">
        <w:rPr>
          <w:u w:val="single"/>
        </w:rPr>
        <w:tab/>
      </w:r>
    </w:p>
    <w:p w14:paraId="13591250" w14:textId="77777777" w:rsidR="00C0684F" w:rsidRPr="003867E0" w:rsidRDefault="00C0684F" w:rsidP="00C0684F">
      <w:pPr>
        <w:jc w:val="center"/>
        <w:rPr>
          <w:i/>
        </w:rPr>
      </w:pPr>
      <w:r w:rsidRPr="003867E0">
        <w:rPr>
          <w:i/>
        </w:rPr>
        <w:t>[</w:t>
      </w:r>
      <w:r w:rsidRPr="003867E0">
        <w:rPr>
          <w:b/>
          <w:i/>
        </w:rPr>
        <w:t>Name of the Client</w:t>
      </w:r>
      <w:r w:rsidRPr="003867E0">
        <w:rPr>
          <w:i/>
        </w:rPr>
        <w:t>]</w:t>
      </w:r>
    </w:p>
    <w:p w14:paraId="5B20409B" w14:textId="77777777" w:rsidR="00C0684F" w:rsidRPr="003867E0" w:rsidRDefault="00C0684F" w:rsidP="00C0684F"/>
    <w:p w14:paraId="7F5B6753" w14:textId="77777777" w:rsidR="00C0684F" w:rsidRPr="003867E0" w:rsidRDefault="00C0684F" w:rsidP="00C0684F"/>
    <w:p w14:paraId="7097E65E" w14:textId="77777777" w:rsidR="00C0684F" w:rsidRPr="003867E0" w:rsidRDefault="00C0684F" w:rsidP="00C0684F"/>
    <w:p w14:paraId="0E6D90DF" w14:textId="77777777" w:rsidR="00C0684F" w:rsidRPr="003867E0" w:rsidRDefault="00C0684F" w:rsidP="00C0684F"/>
    <w:p w14:paraId="1C5B8412" w14:textId="77777777" w:rsidR="00C0684F" w:rsidRPr="003867E0" w:rsidRDefault="00C0684F" w:rsidP="00C0684F"/>
    <w:p w14:paraId="7DE65DD5" w14:textId="77777777" w:rsidR="00C0684F" w:rsidRPr="003867E0" w:rsidRDefault="00C0684F" w:rsidP="00C0684F"/>
    <w:p w14:paraId="09AAB688" w14:textId="77777777" w:rsidR="00C0684F" w:rsidRPr="003867E0" w:rsidRDefault="00C0684F" w:rsidP="00C0684F">
      <w:pPr>
        <w:jc w:val="center"/>
        <w:rPr>
          <w:b/>
        </w:rPr>
      </w:pPr>
      <w:r w:rsidRPr="003867E0">
        <w:rPr>
          <w:b/>
        </w:rPr>
        <w:t>and</w:t>
      </w:r>
    </w:p>
    <w:p w14:paraId="75294683" w14:textId="77777777" w:rsidR="00C0684F" w:rsidRPr="003867E0" w:rsidRDefault="00C0684F" w:rsidP="00C0684F"/>
    <w:p w14:paraId="4B82F7E4" w14:textId="77777777" w:rsidR="00C0684F" w:rsidRPr="003867E0" w:rsidRDefault="00C0684F" w:rsidP="00C0684F"/>
    <w:p w14:paraId="7A6CB9AB" w14:textId="77777777" w:rsidR="00C0684F" w:rsidRPr="003867E0" w:rsidRDefault="00C0684F" w:rsidP="00C0684F"/>
    <w:p w14:paraId="381BDF24" w14:textId="77777777" w:rsidR="00C0684F" w:rsidRPr="003867E0" w:rsidRDefault="00C0684F" w:rsidP="00C0684F"/>
    <w:p w14:paraId="204C3209" w14:textId="77777777" w:rsidR="00C0684F" w:rsidRPr="003867E0" w:rsidRDefault="00C0684F" w:rsidP="00C0684F"/>
    <w:p w14:paraId="26284176" w14:textId="77777777" w:rsidR="00C0684F" w:rsidRPr="003867E0" w:rsidRDefault="00C0684F" w:rsidP="00C0684F"/>
    <w:p w14:paraId="71641C90" w14:textId="77777777" w:rsidR="00C0684F" w:rsidRPr="003867E0" w:rsidRDefault="00C0684F" w:rsidP="00C0684F">
      <w:pPr>
        <w:tabs>
          <w:tab w:val="left" w:pos="4320"/>
        </w:tabs>
        <w:jc w:val="center"/>
      </w:pPr>
      <w:r w:rsidRPr="003867E0">
        <w:rPr>
          <w:u w:val="single"/>
        </w:rPr>
        <w:tab/>
      </w:r>
    </w:p>
    <w:p w14:paraId="28A8B235" w14:textId="77777777" w:rsidR="00C0684F" w:rsidRPr="003867E0" w:rsidRDefault="00C0684F" w:rsidP="00C0684F">
      <w:pPr>
        <w:jc w:val="center"/>
        <w:rPr>
          <w:i/>
          <w:color w:val="1F497D" w:themeColor="text2"/>
        </w:rPr>
      </w:pPr>
      <w:r w:rsidRPr="003867E0">
        <w:rPr>
          <w:i/>
          <w:color w:val="1F497D" w:themeColor="text2"/>
        </w:rPr>
        <w:t>[</w:t>
      </w:r>
      <w:r w:rsidRPr="003867E0">
        <w:rPr>
          <w:b/>
          <w:i/>
          <w:color w:val="1F497D" w:themeColor="text2"/>
        </w:rPr>
        <w:t>Name of the Consultant</w:t>
      </w:r>
      <w:r w:rsidRPr="003867E0">
        <w:rPr>
          <w:i/>
          <w:color w:val="1F497D" w:themeColor="text2"/>
        </w:rPr>
        <w:t>]</w:t>
      </w:r>
    </w:p>
    <w:p w14:paraId="6AC95253" w14:textId="77777777" w:rsidR="00C0684F" w:rsidRPr="003867E0" w:rsidRDefault="00C0684F" w:rsidP="00C0684F"/>
    <w:p w14:paraId="48682766" w14:textId="77777777" w:rsidR="00C0684F" w:rsidRPr="003867E0" w:rsidRDefault="00C0684F" w:rsidP="00C0684F"/>
    <w:p w14:paraId="5EBC4799" w14:textId="77777777" w:rsidR="00C0684F" w:rsidRPr="003867E0" w:rsidRDefault="00C0684F" w:rsidP="00C0684F"/>
    <w:p w14:paraId="7813A6B9" w14:textId="77777777" w:rsidR="00C0684F" w:rsidRPr="003867E0" w:rsidRDefault="00C0684F" w:rsidP="00C0684F"/>
    <w:p w14:paraId="24F007DC" w14:textId="77777777" w:rsidR="00C0684F" w:rsidRPr="003867E0" w:rsidRDefault="00C0684F" w:rsidP="00C0684F"/>
    <w:p w14:paraId="276A581E" w14:textId="77777777" w:rsidR="00C0684F" w:rsidRPr="003867E0" w:rsidRDefault="00C0684F" w:rsidP="00C0684F">
      <w:pPr>
        <w:tabs>
          <w:tab w:val="left" w:pos="3600"/>
        </w:tabs>
        <w:jc w:val="center"/>
        <w:rPr>
          <w:b/>
        </w:rPr>
      </w:pPr>
      <w:r w:rsidRPr="003867E0">
        <w:rPr>
          <w:b/>
        </w:rPr>
        <w:t xml:space="preserve">Dated:  </w:t>
      </w:r>
      <w:r w:rsidRPr="003867E0">
        <w:rPr>
          <w:b/>
          <w:u w:val="single"/>
        </w:rPr>
        <w:tab/>
      </w:r>
    </w:p>
    <w:p w14:paraId="35C33E88" w14:textId="77777777" w:rsidR="00C0684F" w:rsidRPr="003867E0" w:rsidRDefault="00C0684F" w:rsidP="00C0684F"/>
    <w:p w14:paraId="1E42B3C3" w14:textId="77777777" w:rsidR="00C0684F" w:rsidRPr="003867E0" w:rsidRDefault="00C0684F" w:rsidP="00C0684F">
      <w:pPr>
        <w:sectPr w:rsidR="00C0684F" w:rsidRPr="003867E0" w:rsidSect="001E3299">
          <w:headerReference w:type="even" r:id="rId61"/>
          <w:headerReference w:type="default" r:id="rId62"/>
          <w:footerReference w:type="default" r:id="rId63"/>
          <w:footnotePr>
            <w:numRestart w:val="eachSect"/>
          </w:footnotePr>
          <w:pgSz w:w="12240" w:h="15840" w:code="1"/>
          <w:pgMar w:top="1440" w:right="1440" w:bottom="1440" w:left="1728" w:header="720" w:footer="720" w:gutter="0"/>
          <w:cols w:space="720"/>
          <w:noEndnote/>
        </w:sectPr>
      </w:pPr>
    </w:p>
    <w:p w14:paraId="7FF6F6D5" w14:textId="77777777" w:rsidR="00C0684F" w:rsidRPr="003867E0" w:rsidRDefault="00C0684F" w:rsidP="006913A0">
      <w:pPr>
        <w:pStyle w:val="Heading1"/>
        <w:numPr>
          <w:ilvl w:val="0"/>
          <w:numId w:val="20"/>
        </w:numPr>
      </w:pPr>
      <w:bookmarkStart w:id="250" w:name="_Toc299534125"/>
      <w:bookmarkStart w:id="251" w:name="_Toc481600155"/>
      <w:bookmarkStart w:id="252" w:name="_Toc481600342"/>
      <w:bookmarkStart w:id="253" w:name="_Toc481606923"/>
      <w:bookmarkStart w:id="254" w:name="_Toc481648695"/>
      <w:bookmarkStart w:id="255" w:name="_Toc481658862"/>
      <w:r w:rsidRPr="003867E0">
        <w:lastRenderedPageBreak/>
        <w:t>Form of Contract</w:t>
      </w:r>
      <w:bookmarkEnd w:id="250"/>
      <w:bookmarkEnd w:id="251"/>
      <w:bookmarkEnd w:id="252"/>
      <w:bookmarkEnd w:id="253"/>
      <w:bookmarkEnd w:id="254"/>
      <w:bookmarkEnd w:id="255"/>
    </w:p>
    <w:p w14:paraId="40685605" w14:textId="77777777" w:rsidR="00C0684F" w:rsidRPr="003867E0" w:rsidRDefault="00C0684F" w:rsidP="00C0684F">
      <w:pPr>
        <w:jc w:val="center"/>
        <w:rPr>
          <w:rFonts w:ascii="Times New Roman Bold" w:hAnsi="Times New Roman Bold"/>
          <w:b/>
          <w:smallCaps/>
          <w:sz w:val="28"/>
        </w:rPr>
      </w:pPr>
      <w:r w:rsidRPr="003867E0">
        <w:rPr>
          <w:rFonts w:ascii="Times New Roman Bold" w:hAnsi="Times New Roman Bold"/>
          <w:b/>
          <w:smallCaps/>
          <w:sz w:val="28"/>
        </w:rPr>
        <w:t>Lump-Sum</w:t>
      </w:r>
    </w:p>
    <w:p w14:paraId="7DB8D567" w14:textId="77777777" w:rsidR="00C0684F" w:rsidRPr="003867E0" w:rsidRDefault="00C0684F" w:rsidP="00C0684F"/>
    <w:p w14:paraId="36DFDD95" w14:textId="77777777" w:rsidR="00C0684F" w:rsidRPr="003867E0" w:rsidRDefault="00C0684F" w:rsidP="00C0684F">
      <w:pPr>
        <w:jc w:val="center"/>
      </w:pPr>
      <w:r w:rsidRPr="003867E0">
        <w:t xml:space="preserve">(Text in brackets </w:t>
      </w:r>
      <w:proofErr w:type="gramStart"/>
      <w:r w:rsidRPr="003867E0">
        <w:t>[ ]</w:t>
      </w:r>
      <w:proofErr w:type="gramEnd"/>
      <w:r w:rsidRPr="003867E0">
        <w:t xml:space="preserve"> is optional; all notes should be deleted in the final text)</w:t>
      </w:r>
    </w:p>
    <w:p w14:paraId="45447F0F" w14:textId="77777777" w:rsidR="00C0684F" w:rsidRPr="003867E0" w:rsidRDefault="00C0684F" w:rsidP="00C0684F"/>
    <w:p w14:paraId="6FCB4BCC" w14:textId="77777777" w:rsidR="00C0684F" w:rsidRPr="003867E0" w:rsidRDefault="00C0684F" w:rsidP="00C0684F"/>
    <w:p w14:paraId="6527B9C8" w14:textId="77777777" w:rsidR="00C0684F" w:rsidRPr="003867E0" w:rsidRDefault="00C0684F" w:rsidP="00C0684F">
      <w:pPr>
        <w:jc w:val="both"/>
      </w:pPr>
      <w:r w:rsidRPr="003867E0">
        <w:t xml:space="preserve">This CONTRACT (hereinafter called the “Contract”) is made the </w:t>
      </w:r>
      <w:r w:rsidRPr="003867E0">
        <w:rPr>
          <w:i/>
        </w:rPr>
        <w:t>[number]</w:t>
      </w:r>
      <w:r w:rsidRPr="003867E0">
        <w:t xml:space="preserve"> day of the month of </w:t>
      </w:r>
      <w:r w:rsidRPr="003867E0">
        <w:rPr>
          <w:i/>
        </w:rPr>
        <w:t>[month]</w:t>
      </w:r>
      <w:r w:rsidRPr="003867E0">
        <w:t xml:space="preserve">, </w:t>
      </w:r>
      <w:r w:rsidRPr="003867E0">
        <w:rPr>
          <w:i/>
        </w:rPr>
        <w:t>[year]</w:t>
      </w:r>
      <w:r w:rsidRPr="003867E0">
        <w:t xml:space="preserve">, between, on the one hand, </w:t>
      </w:r>
      <w:r w:rsidRPr="003867E0">
        <w:rPr>
          <w:i/>
        </w:rPr>
        <w:t>[name of Client or Recipient]</w:t>
      </w:r>
      <w:r w:rsidRPr="003867E0">
        <w:t xml:space="preserve"> (hereinafter called the “Client”) and, on the other hand, </w:t>
      </w:r>
      <w:r w:rsidRPr="003867E0">
        <w:rPr>
          <w:i/>
        </w:rPr>
        <w:t xml:space="preserve">[name of </w:t>
      </w:r>
      <w:r w:rsidRPr="003867E0">
        <w:rPr>
          <w:i/>
          <w:iCs/>
        </w:rPr>
        <w:t>Consultant</w:t>
      </w:r>
      <w:r w:rsidRPr="003867E0">
        <w:rPr>
          <w:i/>
        </w:rPr>
        <w:t>]</w:t>
      </w:r>
      <w:r w:rsidRPr="003867E0">
        <w:t xml:space="preserve"> (hereinafter called the “Consultant”).</w:t>
      </w:r>
    </w:p>
    <w:p w14:paraId="400F246B" w14:textId="77777777" w:rsidR="00C0684F" w:rsidRPr="003867E0" w:rsidRDefault="00C0684F" w:rsidP="00C0684F">
      <w:pPr>
        <w:jc w:val="both"/>
      </w:pPr>
    </w:p>
    <w:p w14:paraId="1FF4F2E4" w14:textId="77777777" w:rsidR="00C0684F" w:rsidRPr="003867E0" w:rsidRDefault="00C0684F" w:rsidP="00C0684F">
      <w:pPr>
        <w:jc w:val="both"/>
      </w:pPr>
      <w:r w:rsidRPr="003867E0">
        <w:rPr>
          <w:i/>
        </w:rPr>
        <w:t>[</w:t>
      </w:r>
      <w:r w:rsidRPr="003867E0">
        <w:rPr>
          <w:i/>
          <w:color w:val="1F497D" w:themeColor="text2"/>
        </w:rPr>
        <w:t xml:space="preserve">If the </w:t>
      </w:r>
      <w:r w:rsidRPr="003867E0">
        <w:rPr>
          <w:i/>
          <w:iCs/>
          <w:color w:val="1F497D" w:themeColor="text2"/>
        </w:rPr>
        <w:t>Consultant</w:t>
      </w:r>
      <w:r w:rsidRPr="003867E0">
        <w:rPr>
          <w:i/>
          <w:color w:val="1F497D" w:themeColor="text2"/>
        </w:rPr>
        <w:t xml:space="preserve"> consist of more than one entity, the above should be partially amended to read as follows:</w:t>
      </w:r>
      <w:r w:rsidRPr="003867E0">
        <w:t xml:space="preserve"> “…(hereinafter called the “Client”) and, on the other hand, a Joint Venture</w:t>
      </w:r>
      <w:r w:rsidRPr="003867E0">
        <w:rPr>
          <w:bCs/>
          <w:spacing w:val="-2"/>
          <w:lang w:val="en-GB"/>
        </w:rPr>
        <w:t xml:space="preserve"> (name of the JV)</w:t>
      </w:r>
      <w:r w:rsidRPr="003867E0">
        <w:t xml:space="preserve"> consisting of the following entities, each member of which will be jointly and severally liable to the Client for all the Consultant’s obligations under this Contract, namely, </w:t>
      </w:r>
      <w:r w:rsidRPr="003867E0">
        <w:rPr>
          <w:i/>
        </w:rPr>
        <w:t xml:space="preserve">[name of </w:t>
      </w:r>
      <w:r w:rsidRPr="003867E0">
        <w:rPr>
          <w:i/>
          <w:iCs/>
        </w:rPr>
        <w:t>member</w:t>
      </w:r>
      <w:r w:rsidRPr="003867E0">
        <w:rPr>
          <w:i/>
        </w:rPr>
        <w:t>]</w:t>
      </w:r>
      <w:r w:rsidRPr="003867E0">
        <w:t xml:space="preserve"> and </w:t>
      </w:r>
      <w:r w:rsidRPr="003867E0">
        <w:rPr>
          <w:i/>
        </w:rPr>
        <w:t xml:space="preserve">[name of </w:t>
      </w:r>
      <w:r w:rsidRPr="003867E0">
        <w:rPr>
          <w:i/>
          <w:iCs/>
        </w:rPr>
        <w:t>member</w:t>
      </w:r>
      <w:r w:rsidRPr="003867E0">
        <w:rPr>
          <w:i/>
        </w:rPr>
        <w:t>]</w:t>
      </w:r>
      <w:r w:rsidRPr="003867E0">
        <w:t xml:space="preserve"> (hereinafter called the “Consultant”).]</w:t>
      </w:r>
    </w:p>
    <w:p w14:paraId="1316DC63" w14:textId="77777777" w:rsidR="00C0684F" w:rsidRPr="003867E0" w:rsidRDefault="00C0684F" w:rsidP="00C0684F">
      <w:pPr>
        <w:jc w:val="both"/>
      </w:pPr>
    </w:p>
    <w:p w14:paraId="6F118759" w14:textId="77777777" w:rsidR="00C0684F" w:rsidRPr="003867E0" w:rsidRDefault="00C0684F" w:rsidP="00C0684F">
      <w:pPr>
        <w:jc w:val="both"/>
      </w:pPr>
      <w:r w:rsidRPr="003867E0">
        <w:t>WHEREAS</w:t>
      </w:r>
    </w:p>
    <w:p w14:paraId="0E8242D1" w14:textId="77777777" w:rsidR="00C0684F" w:rsidRPr="003867E0" w:rsidRDefault="00C0684F" w:rsidP="00C0684F">
      <w:pPr>
        <w:ind w:left="1440" w:hanging="720"/>
        <w:jc w:val="both"/>
      </w:pPr>
    </w:p>
    <w:p w14:paraId="364A0B8A" w14:textId="77777777" w:rsidR="00C0684F" w:rsidRPr="003867E0" w:rsidRDefault="00C0684F" w:rsidP="00C0684F">
      <w:pPr>
        <w:ind w:left="900" w:hanging="540"/>
        <w:jc w:val="both"/>
      </w:pPr>
      <w:r w:rsidRPr="003867E0">
        <w:t>(a)</w:t>
      </w:r>
      <w:r w:rsidRPr="003867E0">
        <w:tab/>
        <w:t>the Client has requested the Consultant to provide certain consulting services as defined in this Contract (hereinafter called the “Services”);</w:t>
      </w:r>
    </w:p>
    <w:p w14:paraId="51A98F23" w14:textId="77777777" w:rsidR="00C0684F" w:rsidRPr="003867E0" w:rsidRDefault="00C0684F" w:rsidP="00C0684F">
      <w:pPr>
        <w:ind w:left="900" w:hanging="720"/>
        <w:jc w:val="both"/>
      </w:pPr>
    </w:p>
    <w:p w14:paraId="70E52208" w14:textId="77777777" w:rsidR="00C0684F" w:rsidRPr="003867E0" w:rsidRDefault="00C0684F" w:rsidP="00C0684F">
      <w:pPr>
        <w:ind w:left="900" w:hanging="540"/>
        <w:jc w:val="both"/>
      </w:pPr>
      <w:r w:rsidRPr="003867E0">
        <w:t>(b)</w:t>
      </w:r>
      <w:r w:rsidRPr="003867E0">
        <w:tab/>
        <w:t>the Consultant, having represented to the Client that it has the required professional skills, expertise and technical resources, has agreed to provide the Services on the terms and conditions set forth in this Contract;</w:t>
      </w:r>
    </w:p>
    <w:p w14:paraId="21577176" w14:textId="77777777" w:rsidR="00C0684F" w:rsidRPr="003867E0" w:rsidRDefault="00C0684F" w:rsidP="00C0684F">
      <w:pPr>
        <w:ind w:left="1440" w:hanging="720"/>
        <w:jc w:val="both"/>
      </w:pPr>
    </w:p>
    <w:p w14:paraId="32A88CB7" w14:textId="77777777" w:rsidR="00C0684F" w:rsidRPr="003867E0" w:rsidRDefault="00C0684F" w:rsidP="00C0684F">
      <w:pPr>
        <w:pStyle w:val="BodyText"/>
        <w:keepNext/>
        <w:suppressAutoHyphens w:val="0"/>
        <w:spacing w:after="0"/>
        <w:rPr>
          <w:szCs w:val="24"/>
          <w:lang w:val="en-GB" w:eastAsia="it-IT"/>
        </w:rPr>
      </w:pPr>
      <w:r w:rsidRPr="003867E0">
        <w:rPr>
          <w:szCs w:val="24"/>
          <w:lang w:val="en-GB" w:eastAsia="it-IT"/>
        </w:rPr>
        <w:t>NOW THEREFORE the parties hereto hereby agree as follows:</w:t>
      </w:r>
    </w:p>
    <w:p w14:paraId="072B21F3" w14:textId="77777777" w:rsidR="00C0684F" w:rsidRPr="003867E0" w:rsidRDefault="00C0684F" w:rsidP="00C0684F">
      <w:pPr>
        <w:keepNext/>
        <w:jc w:val="both"/>
      </w:pPr>
    </w:p>
    <w:p w14:paraId="1CC2161C" w14:textId="77777777" w:rsidR="00C0684F" w:rsidRPr="003867E0" w:rsidRDefault="00C0684F" w:rsidP="00C0684F">
      <w:pPr>
        <w:keepNext/>
        <w:ind w:left="720" w:hanging="720"/>
        <w:jc w:val="both"/>
      </w:pPr>
      <w:r w:rsidRPr="003867E0">
        <w:t>1.</w:t>
      </w:r>
      <w:r w:rsidRPr="003867E0">
        <w:tab/>
        <w:t>The following documents attached hereto shall be deemed to form an integral part of this Contract:</w:t>
      </w:r>
    </w:p>
    <w:p w14:paraId="5CD6F7CD" w14:textId="77777777" w:rsidR="00C0684F" w:rsidRPr="003867E0" w:rsidRDefault="00C0684F" w:rsidP="00C0684F">
      <w:pPr>
        <w:keepNext/>
        <w:ind w:left="720" w:hanging="720"/>
        <w:jc w:val="both"/>
      </w:pPr>
    </w:p>
    <w:p w14:paraId="3DED6630" w14:textId="77777777" w:rsidR="00C0684F" w:rsidRPr="003867E0" w:rsidRDefault="00C0684F" w:rsidP="00C0684F">
      <w:pPr>
        <w:ind w:left="1260" w:hanging="540"/>
        <w:jc w:val="both"/>
      </w:pPr>
      <w:r w:rsidRPr="003867E0">
        <w:t>(a)</w:t>
      </w:r>
      <w:r w:rsidRPr="003867E0">
        <w:tab/>
        <w:t>The General Conditions of Contract</w:t>
      </w:r>
      <w:r w:rsidRPr="003867E0">
        <w:rPr>
          <w:i/>
        </w:rPr>
        <w:t xml:space="preserve"> </w:t>
      </w:r>
      <w:r w:rsidRPr="003867E0">
        <w:t>(including Attachment 1 “</w:t>
      </w:r>
      <w:r w:rsidR="00D55CD8" w:rsidRPr="003867E0">
        <w:t>Fraud and Corruption</w:t>
      </w:r>
      <w:r w:rsidR="00D73531" w:rsidRPr="003867E0">
        <w:t>”</w:t>
      </w:r>
      <w:r w:rsidRPr="003867E0">
        <w:t>);</w:t>
      </w:r>
    </w:p>
    <w:p w14:paraId="57761CCC" w14:textId="77777777" w:rsidR="00C0684F" w:rsidRPr="003867E0" w:rsidRDefault="00C0684F" w:rsidP="00C0684F">
      <w:pPr>
        <w:ind w:left="1260" w:hanging="540"/>
        <w:jc w:val="both"/>
      </w:pPr>
      <w:r w:rsidRPr="003867E0">
        <w:t>(b)</w:t>
      </w:r>
      <w:r w:rsidRPr="003867E0">
        <w:tab/>
        <w:t>The Special Conditions of Contract;</w:t>
      </w:r>
    </w:p>
    <w:p w14:paraId="693BA462" w14:textId="77777777" w:rsidR="00C0684F" w:rsidRPr="003867E0" w:rsidRDefault="00C0684F" w:rsidP="00C0684F">
      <w:pPr>
        <w:keepNext/>
        <w:ind w:left="1260" w:hanging="540"/>
        <w:jc w:val="both"/>
      </w:pPr>
      <w:r w:rsidRPr="003867E0">
        <w:t>(c)</w:t>
      </w:r>
      <w:r w:rsidRPr="003867E0">
        <w:tab/>
        <w:t xml:space="preserve">Appendices:  </w:t>
      </w:r>
    </w:p>
    <w:p w14:paraId="301E417B" w14:textId="77777777" w:rsidR="00C0684F" w:rsidRPr="003867E0" w:rsidRDefault="00C0684F" w:rsidP="00C0684F">
      <w:pPr>
        <w:keepNext/>
        <w:tabs>
          <w:tab w:val="left" w:pos="7650"/>
          <w:tab w:val="left" w:pos="8010"/>
        </w:tabs>
        <w:ind w:left="1440"/>
        <w:jc w:val="both"/>
      </w:pPr>
    </w:p>
    <w:p w14:paraId="13C2EB85" w14:textId="77777777" w:rsidR="00C0684F" w:rsidRPr="003867E0" w:rsidRDefault="00C0684F" w:rsidP="00C0684F">
      <w:pPr>
        <w:tabs>
          <w:tab w:val="left" w:pos="2700"/>
          <w:tab w:val="left" w:pos="7650"/>
          <w:tab w:val="left" w:pos="8010"/>
        </w:tabs>
        <w:ind w:left="1260"/>
        <w:jc w:val="both"/>
      </w:pPr>
      <w:r w:rsidRPr="003867E0">
        <w:t>Appendix A:</w:t>
      </w:r>
      <w:r w:rsidRPr="003867E0">
        <w:tab/>
        <w:t>Terms of Reference</w:t>
      </w:r>
      <w:r w:rsidRPr="003867E0">
        <w:tab/>
      </w:r>
    </w:p>
    <w:p w14:paraId="37D20D02" w14:textId="77777777" w:rsidR="00C0684F" w:rsidRPr="003867E0" w:rsidRDefault="00C0684F" w:rsidP="00C0684F">
      <w:pPr>
        <w:tabs>
          <w:tab w:val="left" w:pos="2700"/>
          <w:tab w:val="left" w:pos="7650"/>
          <w:tab w:val="left" w:pos="8010"/>
        </w:tabs>
        <w:ind w:left="1260"/>
        <w:jc w:val="both"/>
      </w:pPr>
      <w:r w:rsidRPr="003867E0">
        <w:t>Appendix B:</w:t>
      </w:r>
      <w:r w:rsidRPr="003867E0">
        <w:tab/>
        <w:t>Key Experts</w:t>
      </w:r>
      <w:r w:rsidRPr="003867E0">
        <w:tab/>
      </w:r>
    </w:p>
    <w:p w14:paraId="1049C857" w14:textId="77777777" w:rsidR="00C0684F" w:rsidRPr="003867E0" w:rsidRDefault="00C0684F" w:rsidP="00C0684F">
      <w:pPr>
        <w:tabs>
          <w:tab w:val="left" w:pos="2700"/>
          <w:tab w:val="left" w:pos="7650"/>
          <w:tab w:val="left" w:pos="8010"/>
        </w:tabs>
        <w:ind w:left="1260"/>
        <w:jc w:val="both"/>
      </w:pPr>
      <w:r w:rsidRPr="003867E0">
        <w:t>Appendix C:</w:t>
      </w:r>
      <w:r w:rsidRPr="003867E0">
        <w:tab/>
        <w:t>Breakdown of Contract Price</w:t>
      </w:r>
      <w:r w:rsidRPr="003867E0">
        <w:tab/>
      </w:r>
    </w:p>
    <w:p w14:paraId="7997776F" w14:textId="77777777" w:rsidR="00C0684F" w:rsidRPr="003867E0" w:rsidRDefault="00C0684F" w:rsidP="00C0684F">
      <w:pPr>
        <w:tabs>
          <w:tab w:val="left" w:pos="2700"/>
          <w:tab w:val="left" w:pos="7650"/>
          <w:tab w:val="left" w:pos="8010"/>
        </w:tabs>
        <w:ind w:left="1260"/>
        <w:jc w:val="both"/>
      </w:pPr>
      <w:r w:rsidRPr="003867E0">
        <w:t>Appendix D:</w:t>
      </w:r>
      <w:r w:rsidRPr="003867E0">
        <w:tab/>
        <w:t>Form of Advance Payments Guarantee</w:t>
      </w:r>
    </w:p>
    <w:p w14:paraId="42CDE89E" w14:textId="77777777" w:rsidR="00C0684F" w:rsidRPr="003867E0" w:rsidRDefault="00C0684F" w:rsidP="00C0684F">
      <w:pPr>
        <w:tabs>
          <w:tab w:val="left" w:pos="2700"/>
          <w:tab w:val="left" w:pos="7650"/>
          <w:tab w:val="left" w:pos="8010"/>
        </w:tabs>
        <w:ind w:left="1260"/>
        <w:jc w:val="both"/>
        <w:rPr>
          <w:i/>
        </w:rPr>
      </w:pPr>
    </w:p>
    <w:p w14:paraId="7061C2A6" w14:textId="77777777" w:rsidR="00C0684F" w:rsidRPr="003867E0" w:rsidRDefault="00C0684F" w:rsidP="00C0684F">
      <w:pPr>
        <w:ind w:left="720"/>
        <w:jc w:val="both"/>
      </w:pPr>
      <w:r w:rsidRPr="003867E0">
        <w:t xml:space="preserve">In the event of any inconsistency between the documents, the following order of precedence shall prevail: the Special Conditions of Contract; the General Conditions of Contract, including Attachment 1; Appendix A; Appendix B; Appendix C; Appendix </w:t>
      </w:r>
      <w:r w:rsidRPr="003867E0">
        <w:lastRenderedPageBreak/>
        <w:t>D. Any reference to this Contract shall include, where the context permits, a reference to its Appendices.</w:t>
      </w:r>
    </w:p>
    <w:p w14:paraId="71753E8E" w14:textId="77777777" w:rsidR="00C0684F" w:rsidRPr="003867E0" w:rsidRDefault="00C0684F" w:rsidP="00C0684F">
      <w:pPr>
        <w:jc w:val="both"/>
      </w:pPr>
    </w:p>
    <w:p w14:paraId="39EDCF4A" w14:textId="77777777" w:rsidR="00C0684F" w:rsidRPr="003867E0" w:rsidRDefault="00C0684F" w:rsidP="00C0684F">
      <w:pPr>
        <w:ind w:left="720" w:hanging="720"/>
        <w:jc w:val="both"/>
      </w:pPr>
      <w:r w:rsidRPr="003867E0">
        <w:t>2.</w:t>
      </w:r>
      <w:r w:rsidRPr="003867E0">
        <w:tab/>
        <w:t>The mutual rights and obligations of the Client and the Consultant shall be as set forth in the Contract, in particular:</w:t>
      </w:r>
    </w:p>
    <w:p w14:paraId="73360D8A" w14:textId="77777777" w:rsidR="00C0684F" w:rsidRPr="003867E0" w:rsidRDefault="00C0684F" w:rsidP="00C0684F">
      <w:pPr>
        <w:jc w:val="both"/>
      </w:pPr>
    </w:p>
    <w:p w14:paraId="7BB26828" w14:textId="77777777" w:rsidR="00C0684F" w:rsidRPr="003867E0" w:rsidRDefault="00C0684F" w:rsidP="00C0684F">
      <w:pPr>
        <w:ind w:left="1440" w:hanging="720"/>
        <w:jc w:val="both"/>
      </w:pPr>
      <w:r w:rsidRPr="003867E0">
        <w:t>(a)</w:t>
      </w:r>
      <w:r w:rsidRPr="003867E0">
        <w:tab/>
        <w:t>the Consultant shall carry out the Services in accordance with the provisions of the Contract; and</w:t>
      </w:r>
    </w:p>
    <w:p w14:paraId="0652BEA5" w14:textId="77777777" w:rsidR="00C0684F" w:rsidRPr="003867E0" w:rsidRDefault="00C0684F" w:rsidP="00C0684F">
      <w:pPr>
        <w:ind w:left="1440" w:hanging="720"/>
        <w:jc w:val="both"/>
      </w:pPr>
      <w:r w:rsidRPr="003867E0">
        <w:t>(b)</w:t>
      </w:r>
      <w:r w:rsidRPr="003867E0">
        <w:tab/>
        <w:t>the Client shall make payments to the Consultant in accordance with the provisions of the Contract.</w:t>
      </w:r>
    </w:p>
    <w:p w14:paraId="2F687A03" w14:textId="77777777" w:rsidR="00C0684F" w:rsidRPr="003867E0" w:rsidRDefault="00C0684F" w:rsidP="00C0684F">
      <w:pPr>
        <w:jc w:val="both"/>
      </w:pPr>
    </w:p>
    <w:p w14:paraId="561D9629" w14:textId="77777777" w:rsidR="00C0684F" w:rsidRPr="003867E0" w:rsidRDefault="00C0684F" w:rsidP="00C0684F">
      <w:pPr>
        <w:jc w:val="both"/>
      </w:pPr>
    </w:p>
    <w:p w14:paraId="48169144" w14:textId="77777777" w:rsidR="00C0684F" w:rsidRPr="003867E0" w:rsidRDefault="00C0684F" w:rsidP="00C0684F">
      <w:pPr>
        <w:jc w:val="both"/>
      </w:pPr>
      <w:r w:rsidRPr="003867E0">
        <w:t>IN WITNESS WHEREOF, the Parties hereto have caused this Contract to be signed in their respective names as of the day and year first above written.</w:t>
      </w:r>
    </w:p>
    <w:p w14:paraId="24CFA689" w14:textId="77777777" w:rsidR="00C0684F" w:rsidRPr="003867E0" w:rsidRDefault="00C0684F" w:rsidP="00C0684F"/>
    <w:p w14:paraId="4D349E86" w14:textId="77777777" w:rsidR="00C0684F" w:rsidRPr="003867E0" w:rsidRDefault="00C0684F" w:rsidP="00C0684F">
      <w:r w:rsidRPr="003867E0">
        <w:t xml:space="preserve">For and on behalf of </w:t>
      </w:r>
      <w:r w:rsidRPr="003867E0">
        <w:rPr>
          <w:i/>
        </w:rPr>
        <w:t>[Name of Client]</w:t>
      </w:r>
    </w:p>
    <w:p w14:paraId="76B262D4" w14:textId="77777777" w:rsidR="00C0684F" w:rsidRPr="003867E0" w:rsidRDefault="00C0684F" w:rsidP="00C0684F"/>
    <w:p w14:paraId="34864B4A" w14:textId="77777777" w:rsidR="00C0684F" w:rsidRPr="003867E0" w:rsidRDefault="00C0684F" w:rsidP="00C0684F">
      <w:pPr>
        <w:tabs>
          <w:tab w:val="left" w:pos="5760"/>
        </w:tabs>
      </w:pPr>
      <w:r w:rsidRPr="003867E0">
        <w:rPr>
          <w:u w:val="single"/>
        </w:rPr>
        <w:tab/>
      </w:r>
    </w:p>
    <w:p w14:paraId="1F031B7E" w14:textId="77777777" w:rsidR="00C0684F" w:rsidRPr="003867E0" w:rsidRDefault="00C0684F" w:rsidP="00C0684F">
      <w:r w:rsidRPr="003867E0">
        <w:rPr>
          <w:i/>
        </w:rPr>
        <w:t>[Authorized Representative of the Client – name, title and signature]</w:t>
      </w:r>
    </w:p>
    <w:p w14:paraId="554280CC" w14:textId="77777777" w:rsidR="00C0684F" w:rsidRPr="003867E0" w:rsidRDefault="00C0684F" w:rsidP="00C0684F">
      <w:pPr>
        <w:pStyle w:val="BankNormal"/>
        <w:spacing w:after="0"/>
        <w:rPr>
          <w:szCs w:val="24"/>
          <w:lang w:val="en-GB" w:eastAsia="it-IT"/>
        </w:rPr>
      </w:pPr>
    </w:p>
    <w:p w14:paraId="7353EBA5" w14:textId="77777777" w:rsidR="00C0684F" w:rsidRPr="003867E0" w:rsidRDefault="00C0684F" w:rsidP="00C0684F">
      <w:pPr>
        <w:rPr>
          <w:color w:val="1F497D" w:themeColor="text2"/>
        </w:rPr>
      </w:pPr>
      <w:r w:rsidRPr="003867E0">
        <w:t xml:space="preserve">For and on behalf of </w:t>
      </w:r>
      <w:r w:rsidRPr="003867E0">
        <w:rPr>
          <w:i/>
          <w:color w:val="1F497D" w:themeColor="text2"/>
        </w:rPr>
        <w:t xml:space="preserve">[Name of </w:t>
      </w:r>
      <w:r w:rsidRPr="003867E0">
        <w:rPr>
          <w:i/>
          <w:iCs/>
          <w:color w:val="1F497D" w:themeColor="text2"/>
        </w:rPr>
        <w:t>Consultant or Name of a Joint Venture</w:t>
      </w:r>
      <w:r w:rsidRPr="003867E0">
        <w:rPr>
          <w:i/>
          <w:color w:val="1F497D" w:themeColor="text2"/>
        </w:rPr>
        <w:t>]</w:t>
      </w:r>
    </w:p>
    <w:p w14:paraId="75841B77" w14:textId="77777777" w:rsidR="00C0684F" w:rsidRPr="003867E0" w:rsidRDefault="00C0684F" w:rsidP="00C0684F"/>
    <w:p w14:paraId="681E8E40" w14:textId="77777777" w:rsidR="00C0684F" w:rsidRPr="003867E0" w:rsidRDefault="00C0684F" w:rsidP="00C0684F">
      <w:pPr>
        <w:tabs>
          <w:tab w:val="left" w:pos="5760"/>
        </w:tabs>
      </w:pPr>
      <w:r w:rsidRPr="003867E0">
        <w:rPr>
          <w:u w:val="single"/>
        </w:rPr>
        <w:tab/>
      </w:r>
    </w:p>
    <w:p w14:paraId="77442E59" w14:textId="77777777" w:rsidR="00C0684F" w:rsidRPr="003867E0" w:rsidRDefault="00C0684F" w:rsidP="00C0684F">
      <w:pPr>
        <w:rPr>
          <w:color w:val="1F497D" w:themeColor="text2"/>
        </w:rPr>
      </w:pPr>
      <w:r w:rsidRPr="003867E0">
        <w:rPr>
          <w:i/>
          <w:color w:val="1F497D" w:themeColor="text2"/>
        </w:rPr>
        <w:t>[Authorized Representative of the Consultant – name and signature]</w:t>
      </w:r>
    </w:p>
    <w:p w14:paraId="0DB30B44" w14:textId="77777777" w:rsidR="00C0684F" w:rsidRPr="003867E0" w:rsidRDefault="00C0684F" w:rsidP="00C0684F"/>
    <w:p w14:paraId="28C3D7CB" w14:textId="77777777" w:rsidR="00C0684F" w:rsidRPr="003867E0" w:rsidRDefault="00C0684F" w:rsidP="00C0684F">
      <w:pPr>
        <w:rPr>
          <w:color w:val="1F497D" w:themeColor="text2"/>
        </w:rPr>
      </w:pPr>
      <w:r w:rsidRPr="003867E0">
        <w:rPr>
          <w:i/>
          <w:color w:val="1F497D" w:themeColor="text2"/>
        </w:rPr>
        <w:t xml:space="preserve">[For a joint venture, either all members shall sign or only the lead member, in which case the power of attorney to sign on behalf of all members shall be attached. </w:t>
      </w:r>
    </w:p>
    <w:p w14:paraId="7C3A4109" w14:textId="77777777" w:rsidR="00C0684F" w:rsidRPr="003867E0" w:rsidRDefault="00C0684F" w:rsidP="00C0684F"/>
    <w:p w14:paraId="61DE029C" w14:textId="77777777" w:rsidR="00C0684F" w:rsidRPr="003867E0" w:rsidRDefault="00C0684F" w:rsidP="00C0684F">
      <w:pPr>
        <w:rPr>
          <w:i/>
          <w:color w:val="1F497D" w:themeColor="text2"/>
        </w:rPr>
      </w:pPr>
      <w:r w:rsidRPr="003867E0">
        <w:t xml:space="preserve">For and on behalf of each of the members of the Consultant </w:t>
      </w:r>
      <w:r w:rsidRPr="003867E0">
        <w:rPr>
          <w:i/>
          <w:color w:val="1F497D" w:themeColor="text2"/>
        </w:rPr>
        <w:t>[insert the Name of the Joint Venture]</w:t>
      </w:r>
    </w:p>
    <w:p w14:paraId="1D16FCC1" w14:textId="77777777" w:rsidR="00C0684F" w:rsidRPr="003867E0" w:rsidRDefault="00C0684F" w:rsidP="00C0684F"/>
    <w:p w14:paraId="15EB490A" w14:textId="77777777" w:rsidR="00C0684F" w:rsidRPr="003867E0" w:rsidRDefault="00C0684F" w:rsidP="00C0684F">
      <w:pPr>
        <w:rPr>
          <w:color w:val="1F497D" w:themeColor="text2"/>
        </w:rPr>
      </w:pPr>
      <w:r w:rsidRPr="003867E0">
        <w:rPr>
          <w:i/>
          <w:color w:val="1F497D" w:themeColor="text2"/>
        </w:rPr>
        <w:t>[Name of the lead member]</w:t>
      </w:r>
    </w:p>
    <w:p w14:paraId="7E5DBEB3" w14:textId="77777777" w:rsidR="00C0684F" w:rsidRPr="003867E0" w:rsidRDefault="00C0684F" w:rsidP="00C0684F"/>
    <w:p w14:paraId="6D69D076" w14:textId="77777777" w:rsidR="00C0684F" w:rsidRPr="003867E0" w:rsidRDefault="00C0684F" w:rsidP="00C0684F">
      <w:pPr>
        <w:tabs>
          <w:tab w:val="left" w:pos="5760"/>
        </w:tabs>
      </w:pPr>
      <w:r w:rsidRPr="003867E0">
        <w:rPr>
          <w:u w:val="single"/>
        </w:rPr>
        <w:tab/>
      </w:r>
    </w:p>
    <w:p w14:paraId="0F6F2D64" w14:textId="77777777" w:rsidR="00C0684F" w:rsidRPr="003867E0" w:rsidRDefault="00C0684F" w:rsidP="00C0684F">
      <w:pPr>
        <w:rPr>
          <w:color w:val="1F497D" w:themeColor="text2"/>
        </w:rPr>
      </w:pPr>
      <w:r w:rsidRPr="003867E0">
        <w:rPr>
          <w:i/>
          <w:color w:val="1F497D" w:themeColor="text2"/>
        </w:rPr>
        <w:t>[Authorized Representative on behalf of a Joint Venture]</w:t>
      </w:r>
    </w:p>
    <w:p w14:paraId="372D05CF" w14:textId="77777777" w:rsidR="00C0684F" w:rsidRPr="003867E0" w:rsidRDefault="00C0684F" w:rsidP="00C0684F"/>
    <w:p w14:paraId="55449DAE" w14:textId="77777777" w:rsidR="00C0684F" w:rsidRPr="003867E0" w:rsidRDefault="00C0684F" w:rsidP="00C0684F">
      <w:pPr>
        <w:rPr>
          <w:color w:val="1F497D" w:themeColor="text2"/>
        </w:rPr>
      </w:pPr>
      <w:r w:rsidRPr="003867E0">
        <w:rPr>
          <w:i/>
          <w:color w:val="1F497D" w:themeColor="text2"/>
        </w:rPr>
        <w:t>[add signature blocks for each member if all are signing]</w:t>
      </w:r>
    </w:p>
    <w:p w14:paraId="446200FD" w14:textId="77777777" w:rsidR="00C0684F" w:rsidRPr="003867E0" w:rsidRDefault="00C0684F" w:rsidP="00C0684F"/>
    <w:p w14:paraId="7ECCCF82" w14:textId="77777777" w:rsidR="00C0684F" w:rsidRPr="003867E0" w:rsidRDefault="00C0684F" w:rsidP="00C0684F">
      <w:pPr>
        <w:pStyle w:val="BankNormal"/>
        <w:spacing w:after="0"/>
        <w:rPr>
          <w:szCs w:val="24"/>
        </w:rPr>
      </w:pPr>
    </w:p>
    <w:p w14:paraId="1241BA1F" w14:textId="77777777" w:rsidR="00C0684F" w:rsidRPr="003867E0" w:rsidRDefault="00C0684F" w:rsidP="00C0684F">
      <w:pPr>
        <w:sectPr w:rsidR="00C0684F" w:rsidRPr="003867E0" w:rsidSect="001E3299">
          <w:headerReference w:type="even" r:id="rId64"/>
          <w:headerReference w:type="default" r:id="rId65"/>
          <w:headerReference w:type="first" r:id="rId66"/>
          <w:footnotePr>
            <w:numRestart w:val="eachSect"/>
          </w:footnotePr>
          <w:type w:val="oddPage"/>
          <w:pgSz w:w="12240" w:h="15840" w:code="1"/>
          <w:pgMar w:top="1440" w:right="1440" w:bottom="1440" w:left="1728" w:header="720" w:footer="720" w:gutter="0"/>
          <w:cols w:space="720"/>
          <w:noEndnote/>
          <w:titlePg/>
        </w:sectPr>
      </w:pPr>
    </w:p>
    <w:p w14:paraId="7E8DEF88" w14:textId="77777777" w:rsidR="00C0684F" w:rsidRPr="003867E0" w:rsidRDefault="00C0684F" w:rsidP="006913A0">
      <w:pPr>
        <w:pStyle w:val="Heading1"/>
        <w:numPr>
          <w:ilvl w:val="0"/>
          <w:numId w:val="20"/>
        </w:numPr>
      </w:pPr>
      <w:bookmarkStart w:id="256" w:name="_Toc299534126"/>
      <w:bookmarkStart w:id="257" w:name="_Toc481600156"/>
      <w:bookmarkStart w:id="258" w:name="_Toc481600343"/>
      <w:bookmarkStart w:id="259" w:name="_Toc481606924"/>
      <w:bookmarkStart w:id="260" w:name="_Toc481648696"/>
      <w:bookmarkStart w:id="261" w:name="_Toc481658863"/>
      <w:r w:rsidRPr="003867E0">
        <w:lastRenderedPageBreak/>
        <w:t>General Conditions of Contract</w:t>
      </w:r>
      <w:bookmarkEnd w:id="256"/>
      <w:bookmarkEnd w:id="257"/>
      <w:bookmarkEnd w:id="258"/>
      <w:bookmarkEnd w:id="259"/>
      <w:bookmarkEnd w:id="260"/>
      <w:bookmarkEnd w:id="261"/>
    </w:p>
    <w:p w14:paraId="262B1E0F" w14:textId="77777777" w:rsidR="00C0684F" w:rsidRPr="003867E0" w:rsidRDefault="00C0684F" w:rsidP="00C0684F">
      <w:pPr>
        <w:pStyle w:val="Heading1"/>
        <w:rPr>
          <w:smallCaps/>
          <w:sz w:val="28"/>
          <w:szCs w:val="28"/>
        </w:rPr>
      </w:pPr>
      <w:bookmarkStart w:id="262" w:name="_Toc299534127"/>
      <w:bookmarkStart w:id="263" w:name="_Toc481600157"/>
      <w:bookmarkStart w:id="264" w:name="_Toc481600344"/>
      <w:bookmarkStart w:id="265" w:name="_Toc481606925"/>
      <w:bookmarkStart w:id="266" w:name="_Toc481648697"/>
      <w:bookmarkStart w:id="267" w:name="_Toc481658864"/>
      <w:r w:rsidRPr="003867E0">
        <w:rPr>
          <w:smallCaps/>
          <w:sz w:val="28"/>
          <w:szCs w:val="28"/>
        </w:rPr>
        <w:t>A.  General Provisions</w:t>
      </w:r>
      <w:bookmarkEnd w:id="262"/>
      <w:bookmarkEnd w:id="263"/>
      <w:bookmarkEnd w:id="264"/>
      <w:bookmarkEnd w:id="265"/>
      <w:bookmarkEnd w:id="266"/>
      <w:bookmarkEnd w:id="267"/>
      <w:r w:rsidRPr="003867E0">
        <w:rPr>
          <w:smallCaps/>
          <w:sz w:val="28"/>
          <w:szCs w:val="28"/>
        </w:rPr>
        <w:t xml:space="preserve"> </w:t>
      </w:r>
    </w:p>
    <w:tbl>
      <w:tblPr>
        <w:tblW w:w="9446" w:type="dxa"/>
        <w:jc w:val="center"/>
        <w:tblLayout w:type="fixed"/>
        <w:tblLook w:val="0000" w:firstRow="0" w:lastRow="0" w:firstColumn="0" w:lastColumn="0" w:noHBand="0" w:noVBand="0"/>
      </w:tblPr>
      <w:tblGrid>
        <w:gridCol w:w="2526"/>
        <w:gridCol w:w="6920"/>
      </w:tblGrid>
      <w:tr w:rsidR="00C0684F" w:rsidRPr="003867E0" w14:paraId="4786094C" w14:textId="77777777" w:rsidTr="00C0684F">
        <w:trPr>
          <w:jc w:val="center"/>
        </w:trPr>
        <w:tc>
          <w:tcPr>
            <w:tcW w:w="2526" w:type="dxa"/>
          </w:tcPr>
          <w:p w14:paraId="5F2CDD6B" w14:textId="77777777" w:rsidR="00C0684F" w:rsidRPr="006B4428" w:rsidRDefault="00C0684F" w:rsidP="006913A0">
            <w:pPr>
              <w:pStyle w:val="Section8Heading2"/>
              <w:numPr>
                <w:ilvl w:val="0"/>
                <w:numId w:val="21"/>
              </w:numPr>
            </w:pPr>
            <w:bookmarkStart w:id="268" w:name="_Toc299534128"/>
            <w:r w:rsidRPr="006B4428">
              <w:t>Definitions</w:t>
            </w:r>
            <w:bookmarkEnd w:id="268"/>
          </w:p>
        </w:tc>
        <w:tc>
          <w:tcPr>
            <w:tcW w:w="6920" w:type="dxa"/>
          </w:tcPr>
          <w:p w14:paraId="57374602" w14:textId="77777777" w:rsidR="00C0684F" w:rsidRPr="006B4428" w:rsidRDefault="009523CD" w:rsidP="007C7EBA">
            <w:pPr>
              <w:pStyle w:val="BodyText2"/>
              <w:tabs>
                <w:tab w:val="left" w:pos="576"/>
              </w:tabs>
              <w:suppressAutoHyphens/>
              <w:spacing w:after="200" w:line="240" w:lineRule="auto"/>
              <w:jc w:val="both"/>
            </w:pPr>
            <w:r w:rsidRPr="006B4428">
              <w:t xml:space="preserve">1.1 </w:t>
            </w:r>
            <w:r w:rsidR="00C0684F" w:rsidRPr="006B4428">
              <w:t>Unless the context otherwise requires, the following terms whenever used in this Contract have the following meanings:</w:t>
            </w:r>
          </w:p>
          <w:p w14:paraId="7E85A964" w14:textId="77777777" w:rsidR="00C0684F" w:rsidRPr="006B4428" w:rsidRDefault="00C0684F" w:rsidP="006913A0">
            <w:pPr>
              <w:pStyle w:val="ListParagraph"/>
              <w:numPr>
                <w:ilvl w:val="0"/>
                <w:numId w:val="25"/>
              </w:numPr>
              <w:tabs>
                <w:tab w:val="left" w:pos="540"/>
              </w:tabs>
              <w:spacing w:after="200"/>
              <w:ind w:right="-72"/>
              <w:contextualSpacing w:val="0"/>
              <w:jc w:val="both"/>
            </w:pPr>
            <w:r w:rsidRPr="006B4428">
              <w:t xml:space="preserve">“Applicable Law” means the laws </w:t>
            </w:r>
            <w:r w:rsidR="0086469C" w:rsidRPr="006B4428">
              <w:t>of Mauritius</w:t>
            </w:r>
          </w:p>
          <w:p w14:paraId="68C06C65" w14:textId="77777777" w:rsidR="00C0684F" w:rsidRPr="006B4428" w:rsidRDefault="0086469C" w:rsidP="006913A0">
            <w:pPr>
              <w:pStyle w:val="ListParagraph"/>
              <w:numPr>
                <w:ilvl w:val="0"/>
                <w:numId w:val="25"/>
              </w:numPr>
              <w:tabs>
                <w:tab w:val="left" w:pos="540"/>
              </w:tabs>
              <w:spacing w:after="200"/>
              <w:ind w:right="-72"/>
              <w:contextualSpacing w:val="0"/>
              <w:jc w:val="both"/>
            </w:pPr>
            <w:r w:rsidRPr="006B4428">
              <w:rPr>
                <w:lang w:val="en-GB"/>
              </w:rPr>
              <w:t xml:space="preserve"> </w:t>
            </w:r>
            <w:r w:rsidR="00C0684F" w:rsidRPr="006B4428">
              <w:rPr>
                <w:lang w:val="en-GB"/>
              </w:rPr>
              <w:t xml:space="preserve">“Client” means the </w:t>
            </w:r>
            <w:r w:rsidRPr="006B4428">
              <w:rPr>
                <w:lang w:val="en-GB"/>
              </w:rPr>
              <w:t>public body</w:t>
            </w:r>
            <w:r w:rsidR="00C0684F" w:rsidRPr="006B4428">
              <w:rPr>
                <w:lang w:val="en-GB"/>
              </w:rPr>
              <w:t xml:space="preserve"> that signs the Contract for the Services with the Selected Consultant.</w:t>
            </w:r>
          </w:p>
          <w:p w14:paraId="390B3D54" w14:textId="4D50E208" w:rsidR="00C0684F" w:rsidRPr="006B4428" w:rsidRDefault="00734E12" w:rsidP="006913A0">
            <w:pPr>
              <w:pStyle w:val="ListParagraph"/>
              <w:numPr>
                <w:ilvl w:val="0"/>
                <w:numId w:val="25"/>
              </w:numPr>
              <w:tabs>
                <w:tab w:val="left" w:pos="540"/>
              </w:tabs>
              <w:spacing w:after="200"/>
              <w:ind w:right="-72"/>
              <w:contextualSpacing w:val="0"/>
              <w:jc w:val="both"/>
            </w:pPr>
            <w:r w:rsidRPr="006B4428">
              <w:t xml:space="preserve"> </w:t>
            </w:r>
            <w:r w:rsidR="00C0684F" w:rsidRPr="006B4428">
              <w:t xml:space="preserve">“Consultant” means a </w:t>
            </w:r>
            <w:proofErr w:type="gramStart"/>
            <w:r w:rsidR="00C0684F" w:rsidRPr="006B4428">
              <w:t>legally-established</w:t>
            </w:r>
            <w:proofErr w:type="gramEnd"/>
            <w:r w:rsidR="00C0684F" w:rsidRPr="006B4428">
              <w:t xml:space="preserve"> professional consulting </w:t>
            </w:r>
            <w:r w:rsidR="00E05C86">
              <w:t xml:space="preserve">Individual </w:t>
            </w:r>
            <w:proofErr w:type="spellStart"/>
            <w:r w:rsidR="00E05C86">
              <w:t>Consultant</w:t>
            </w:r>
            <w:r w:rsidR="00C0684F" w:rsidRPr="006B4428">
              <w:t>or</w:t>
            </w:r>
            <w:proofErr w:type="spellEnd"/>
            <w:r w:rsidR="00C0684F" w:rsidRPr="006B4428">
              <w:t xml:space="preserve"> entity selected by the Client to provide the Services under the signed Contract.</w:t>
            </w:r>
          </w:p>
          <w:p w14:paraId="7F3C82CC" w14:textId="77777777" w:rsidR="00C0684F" w:rsidRPr="006B4428" w:rsidRDefault="00C0684F" w:rsidP="006913A0">
            <w:pPr>
              <w:pStyle w:val="ListParagraph"/>
              <w:numPr>
                <w:ilvl w:val="0"/>
                <w:numId w:val="25"/>
              </w:numPr>
              <w:tabs>
                <w:tab w:val="left" w:pos="540"/>
              </w:tabs>
              <w:spacing w:after="200"/>
              <w:ind w:right="-72"/>
              <w:contextualSpacing w:val="0"/>
              <w:jc w:val="both"/>
            </w:pPr>
            <w:r w:rsidRPr="006B4428">
              <w:t xml:space="preserve">“Contract” means the </w:t>
            </w:r>
            <w:r w:rsidRPr="006B4428">
              <w:rPr>
                <w:lang w:val="en-GB"/>
              </w:rPr>
              <w:t>legally binding written agreement signed between the Client and the Consultant and which includes all the attached documents listed in its paragraph 1 of the Form of Contract (the General Conditions (GCC), the Special Conditions (SCC), and the Appendices).</w:t>
            </w:r>
          </w:p>
          <w:p w14:paraId="4F72D0A8" w14:textId="77777777" w:rsidR="002714EF" w:rsidRPr="008E6E9C" w:rsidRDefault="00D85C13" w:rsidP="006913A0">
            <w:pPr>
              <w:pStyle w:val="ListParagraph"/>
              <w:numPr>
                <w:ilvl w:val="0"/>
                <w:numId w:val="25"/>
              </w:numPr>
              <w:tabs>
                <w:tab w:val="left" w:pos="540"/>
              </w:tabs>
              <w:spacing w:after="200"/>
              <w:ind w:right="-72"/>
              <w:contextualSpacing w:val="0"/>
              <w:jc w:val="both"/>
            </w:pPr>
            <w:proofErr w:type="gramStart"/>
            <w:r w:rsidRPr="008E6E9C">
              <w:rPr>
                <w:lang w:val="en-GB"/>
              </w:rPr>
              <w:t>”</w:t>
            </w:r>
            <w:r w:rsidRPr="008E6E9C">
              <w:t>Contract</w:t>
            </w:r>
            <w:proofErr w:type="gramEnd"/>
            <w:r w:rsidRPr="008E6E9C">
              <w:t xml:space="preserve"> price” means the price to be paid for the performance of the Services, in accordance with Clause 38</w:t>
            </w:r>
          </w:p>
          <w:p w14:paraId="02BBA350" w14:textId="77777777" w:rsidR="00C0684F" w:rsidRPr="006B4428" w:rsidRDefault="00E66809" w:rsidP="006913A0">
            <w:pPr>
              <w:pStyle w:val="ListParagraph"/>
              <w:numPr>
                <w:ilvl w:val="0"/>
                <w:numId w:val="25"/>
              </w:numPr>
              <w:tabs>
                <w:tab w:val="left" w:pos="540"/>
              </w:tabs>
              <w:spacing w:after="200"/>
              <w:ind w:right="-72"/>
              <w:contextualSpacing w:val="0"/>
              <w:jc w:val="both"/>
            </w:pPr>
            <w:r w:rsidRPr="006B4428">
              <w:t xml:space="preserve"> </w:t>
            </w:r>
            <w:r w:rsidR="00C0684F" w:rsidRPr="006B4428">
              <w:t xml:space="preserve">“Day” means a </w:t>
            </w:r>
            <w:r w:rsidR="007F6AA3" w:rsidRPr="006B4428">
              <w:t xml:space="preserve">calendar </w:t>
            </w:r>
            <w:r w:rsidR="00C0684F" w:rsidRPr="006B4428">
              <w:t>day unless indicated otherwise.</w:t>
            </w:r>
          </w:p>
          <w:p w14:paraId="7374E536" w14:textId="77777777" w:rsidR="00C0684F" w:rsidRPr="006B4428" w:rsidRDefault="00C0684F" w:rsidP="006913A0">
            <w:pPr>
              <w:pStyle w:val="ListParagraph"/>
              <w:numPr>
                <w:ilvl w:val="0"/>
                <w:numId w:val="25"/>
              </w:numPr>
              <w:tabs>
                <w:tab w:val="left" w:pos="540"/>
              </w:tabs>
              <w:spacing w:after="200"/>
              <w:ind w:right="-72"/>
              <w:contextualSpacing w:val="0"/>
              <w:jc w:val="both"/>
            </w:pPr>
            <w:r w:rsidRPr="006B4428">
              <w:t>“Effective Date” means the date on which this Contract comes into force and effect pursuant to Clause GCC 11.</w:t>
            </w:r>
          </w:p>
          <w:p w14:paraId="668A4ED0" w14:textId="77777777" w:rsidR="00C0684F" w:rsidRPr="006B4428" w:rsidRDefault="00E66809" w:rsidP="006913A0">
            <w:pPr>
              <w:pStyle w:val="ListParagraph"/>
              <w:numPr>
                <w:ilvl w:val="0"/>
                <w:numId w:val="25"/>
              </w:numPr>
              <w:tabs>
                <w:tab w:val="left" w:pos="540"/>
              </w:tabs>
              <w:spacing w:after="200"/>
              <w:ind w:right="-72"/>
              <w:contextualSpacing w:val="0"/>
              <w:jc w:val="both"/>
            </w:pPr>
            <w:r w:rsidRPr="006B4428">
              <w:rPr>
                <w:rFonts w:cs="Helv"/>
              </w:rPr>
              <w:t xml:space="preserve"> </w:t>
            </w:r>
            <w:r w:rsidR="00C0684F" w:rsidRPr="006B4428">
              <w:rPr>
                <w:rFonts w:cs="Helv"/>
              </w:rPr>
              <w:t xml:space="preserve">“Experts” </w:t>
            </w:r>
            <w:r w:rsidR="00C0684F" w:rsidRPr="006B4428">
              <w:rPr>
                <w:lang w:val="en-GB"/>
              </w:rPr>
              <w:t>means, collectively, Key Experts, Non-Key Experts, or any other personnel of the Consultant, Sub-consultant or JV member(s) assigned by the Consultant to perform the Services or any part thereof under the Contract.</w:t>
            </w:r>
          </w:p>
          <w:p w14:paraId="62FE7E9E" w14:textId="77777777" w:rsidR="00C0684F" w:rsidRPr="006B4428" w:rsidRDefault="00C0684F" w:rsidP="006913A0">
            <w:pPr>
              <w:pStyle w:val="ListParagraph"/>
              <w:numPr>
                <w:ilvl w:val="0"/>
                <w:numId w:val="25"/>
              </w:numPr>
              <w:tabs>
                <w:tab w:val="left" w:pos="540"/>
              </w:tabs>
              <w:spacing w:after="200"/>
              <w:ind w:right="-72"/>
              <w:contextualSpacing w:val="0"/>
              <w:jc w:val="both"/>
            </w:pPr>
            <w:r w:rsidRPr="006B4428">
              <w:t xml:space="preserve">“Foreign Currency” means any currency other than </w:t>
            </w:r>
            <w:r w:rsidR="0086469C" w:rsidRPr="006B4428">
              <w:t>Mauritian Rupees</w:t>
            </w:r>
            <w:r w:rsidRPr="006B4428">
              <w:t>.</w:t>
            </w:r>
          </w:p>
          <w:p w14:paraId="584C534E" w14:textId="77777777" w:rsidR="00C0684F" w:rsidRPr="006B4428" w:rsidRDefault="00C0684F" w:rsidP="006913A0">
            <w:pPr>
              <w:pStyle w:val="ListParagraph"/>
              <w:numPr>
                <w:ilvl w:val="0"/>
                <w:numId w:val="25"/>
              </w:numPr>
              <w:tabs>
                <w:tab w:val="left" w:pos="540"/>
              </w:tabs>
              <w:spacing w:after="200"/>
              <w:ind w:right="-72"/>
              <w:contextualSpacing w:val="0"/>
              <w:jc w:val="both"/>
            </w:pPr>
            <w:r w:rsidRPr="006B4428">
              <w:t>“GCC” means these General Conditions of Contract.</w:t>
            </w:r>
          </w:p>
          <w:p w14:paraId="0324C45C" w14:textId="77777777" w:rsidR="00C0684F" w:rsidRPr="006B4428" w:rsidRDefault="00C0684F" w:rsidP="006913A0">
            <w:pPr>
              <w:pStyle w:val="ListParagraph"/>
              <w:numPr>
                <w:ilvl w:val="0"/>
                <w:numId w:val="25"/>
              </w:numPr>
              <w:tabs>
                <w:tab w:val="left" w:pos="540"/>
              </w:tabs>
              <w:spacing w:after="200"/>
              <w:ind w:right="-72"/>
              <w:contextualSpacing w:val="0"/>
              <w:jc w:val="both"/>
            </w:pPr>
            <w:r w:rsidRPr="006B4428">
              <w:t xml:space="preserve">“Government” means the </w:t>
            </w:r>
            <w:r w:rsidR="007F6AA3" w:rsidRPr="006B4428">
              <w:t>G</w:t>
            </w:r>
            <w:r w:rsidRPr="006B4428">
              <w:t xml:space="preserve">overnment of </w:t>
            </w:r>
            <w:r w:rsidR="0086469C" w:rsidRPr="006B4428">
              <w:t>Mauritius</w:t>
            </w:r>
            <w:r w:rsidRPr="006B4428">
              <w:t>.</w:t>
            </w:r>
          </w:p>
          <w:p w14:paraId="348DBBEA" w14:textId="77777777" w:rsidR="00C0684F" w:rsidRPr="006B4428" w:rsidRDefault="00C0684F" w:rsidP="006913A0">
            <w:pPr>
              <w:pStyle w:val="ListParagraph"/>
              <w:numPr>
                <w:ilvl w:val="0"/>
                <w:numId w:val="25"/>
              </w:numPr>
              <w:tabs>
                <w:tab w:val="left" w:pos="540"/>
              </w:tabs>
              <w:spacing w:after="200"/>
              <w:ind w:right="-72"/>
              <w:contextualSpacing w:val="0"/>
              <w:jc w:val="both"/>
            </w:pPr>
            <w:r w:rsidRPr="006B4428">
              <w:rPr>
                <w:lang w:val="en-GB"/>
              </w:rPr>
              <w:t>“Joint Venture (JV)” means an association with or without a legal personality distinct from that of its members, of more than one entity where one member has the authority to conduct all businesses for and on behalf of any and all the members of the JV, and where the members of the JV are jointly and severally liable to the Client for the performance of the Contract.</w:t>
            </w:r>
          </w:p>
          <w:p w14:paraId="3C6EC638" w14:textId="77777777" w:rsidR="00C0684F" w:rsidRPr="006B4428" w:rsidRDefault="00C0684F" w:rsidP="006913A0">
            <w:pPr>
              <w:pStyle w:val="ListParagraph"/>
              <w:numPr>
                <w:ilvl w:val="0"/>
                <w:numId w:val="25"/>
              </w:numPr>
              <w:tabs>
                <w:tab w:val="left" w:pos="540"/>
              </w:tabs>
              <w:spacing w:after="200"/>
              <w:ind w:right="-72"/>
              <w:contextualSpacing w:val="0"/>
              <w:jc w:val="both"/>
            </w:pPr>
            <w:r w:rsidRPr="006B4428">
              <w:rPr>
                <w:lang w:val="en-GB"/>
              </w:rPr>
              <w:t xml:space="preserve">“Key Expert(s)” means an individual professional whose skills, qualifications, knowledge and experience are critical to the </w:t>
            </w:r>
            <w:r w:rsidRPr="006B4428">
              <w:rPr>
                <w:lang w:val="en-GB"/>
              </w:rPr>
              <w:lastRenderedPageBreak/>
              <w:t xml:space="preserve">performance of the Services under the Contract and whose Curricula Vitae (CV) was </w:t>
            </w:r>
            <w:proofErr w:type="gramStart"/>
            <w:r w:rsidRPr="006B4428">
              <w:rPr>
                <w:lang w:val="en-GB"/>
              </w:rPr>
              <w:t>taken into account</w:t>
            </w:r>
            <w:proofErr w:type="gramEnd"/>
            <w:r w:rsidRPr="006B4428">
              <w:rPr>
                <w:lang w:val="en-GB"/>
              </w:rPr>
              <w:t xml:space="preserve"> in the technical evaluation of the Consultant’s proposal. </w:t>
            </w:r>
          </w:p>
          <w:p w14:paraId="00B72465" w14:textId="77777777" w:rsidR="00C0684F" w:rsidRPr="006B4428" w:rsidRDefault="00C0684F" w:rsidP="006913A0">
            <w:pPr>
              <w:pStyle w:val="ListParagraph"/>
              <w:numPr>
                <w:ilvl w:val="0"/>
                <w:numId w:val="25"/>
              </w:numPr>
              <w:tabs>
                <w:tab w:val="left" w:pos="540"/>
              </w:tabs>
              <w:spacing w:after="200"/>
              <w:ind w:right="-72"/>
              <w:contextualSpacing w:val="0"/>
              <w:jc w:val="both"/>
            </w:pPr>
            <w:r w:rsidRPr="006B4428">
              <w:t xml:space="preserve">“Local Currency” means </w:t>
            </w:r>
            <w:r w:rsidR="0086469C" w:rsidRPr="006B4428">
              <w:t>Mauritian Rupees</w:t>
            </w:r>
            <w:r w:rsidRPr="006B4428">
              <w:t>.</w:t>
            </w:r>
          </w:p>
          <w:p w14:paraId="0CFBE633" w14:textId="77777777" w:rsidR="00C0684F" w:rsidRPr="006B4428" w:rsidRDefault="00C0684F" w:rsidP="006913A0">
            <w:pPr>
              <w:pStyle w:val="ListParagraph"/>
              <w:numPr>
                <w:ilvl w:val="0"/>
                <w:numId w:val="25"/>
              </w:numPr>
              <w:tabs>
                <w:tab w:val="left" w:pos="540"/>
              </w:tabs>
              <w:spacing w:after="200"/>
              <w:ind w:right="-72"/>
              <w:contextualSpacing w:val="0"/>
              <w:jc w:val="both"/>
            </w:pPr>
            <w:r w:rsidRPr="006B4428">
              <w:rPr>
                <w:lang w:val="en-GB"/>
              </w:rPr>
              <w:t>“Non-Key Expert(s)” means an individual professional provided by the Consultant or its Sub-consultant to perform the Services or any part thereof under the Contract.</w:t>
            </w:r>
          </w:p>
          <w:p w14:paraId="36BAEC26" w14:textId="77777777" w:rsidR="00C0684F" w:rsidRPr="006B4428" w:rsidRDefault="003B2D3E" w:rsidP="006913A0">
            <w:pPr>
              <w:pStyle w:val="ListParagraph"/>
              <w:numPr>
                <w:ilvl w:val="0"/>
                <w:numId w:val="25"/>
              </w:numPr>
              <w:tabs>
                <w:tab w:val="left" w:pos="540"/>
              </w:tabs>
              <w:spacing w:after="200"/>
              <w:ind w:right="-72"/>
              <w:contextualSpacing w:val="0"/>
              <w:jc w:val="both"/>
            </w:pPr>
            <w:r w:rsidRPr="006B4428">
              <w:t xml:space="preserve"> </w:t>
            </w:r>
            <w:r w:rsidR="00C0684F" w:rsidRPr="006B4428">
              <w:t>“Party” means the Client or the Consultant</w:t>
            </w:r>
            <w:proofErr w:type="gramStart"/>
            <w:r w:rsidR="00C0684F" w:rsidRPr="006B4428">
              <w:t>, as the case may be, and</w:t>
            </w:r>
            <w:proofErr w:type="gramEnd"/>
            <w:r w:rsidR="00C0684F" w:rsidRPr="006B4428">
              <w:t xml:space="preserve"> “Parties” means </w:t>
            </w:r>
            <w:proofErr w:type="gramStart"/>
            <w:r w:rsidR="00C0684F" w:rsidRPr="006B4428">
              <w:t>both of them</w:t>
            </w:r>
            <w:proofErr w:type="gramEnd"/>
            <w:r w:rsidR="00C0684F" w:rsidRPr="006B4428">
              <w:t>.</w:t>
            </w:r>
          </w:p>
          <w:p w14:paraId="3C0246EF" w14:textId="77777777" w:rsidR="00C0684F" w:rsidRPr="006B4428" w:rsidRDefault="00257609" w:rsidP="006913A0">
            <w:pPr>
              <w:pStyle w:val="ListParagraph"/>
              <w:numPr>
                <w:ilvl w:val="0"/>
                <w:numId w:val="25"/>
              </w:numPr>
              <w:tabs>
                <w:tab w:val="left" w:pos="540"/>
              </w:tabs>
              <w:spacing w:after="200"/>
              <w:ind w:right="-72"/>
              <w:contextualSpacing w:val="0"/>
              <w:jc w:val="both"/>
            </w:pPr>
            <w:r w:rsidRPr="006B4428">
              <w:t xml:space="preserve"> </w:t>
            </w:r>
            <w:r w:rsidR="00C0684F" w:rsidRPr="006B4428">
              <w:t>“SCC” means the Special Conditions of Contract by which the GCC may be amended or supplemented but not over-written.</w:t>
            </w:r>
          </w:p>
          <w:p w14:paraId="3E6807CE" w14:textId="77777777" w:rsidR="00C0684F" w:rsidRPr="006B4428" w:rsidRDefault="00C0684F" w:rsidP="006913A0">
            <w:pPr>
              <w:pStyle w:val="ListParagraph"/>
              <w:numPr>
                <w:ilvl w:val="0"/>
                <w:numId w:val="25"/>
              </w:numPr>
              <w:tabs>
                <w:tab w:val="left" w:pos="540"/>
              </w:tabs>
              <w:spacing w:after="200"/>
              <w:ind w:right="-72"/>
              <w:contextualSpacing w:val="0"/>
              <w:jc w:val="both"/>
            </w:pPr>
            <w:r w:rsidRPr="006B4428">
              <w:t>“Services” means the work to be performed by the Consultant pursuant to this Contract, as described in Appendix A hereto.</w:t>
            </w:r>
          </w:p>
          <w:p w14:paraId="38004087" w14:textId="77777777" w:rsidR="00C0684F" w:rsidRPr="006B4428" w:rsidRDefault="00C0684F" w:rsidP="006913A0">
            <w:pPr>
              <w:pStyle w:val="ListParagraph"/>
              <w:numPr>
                <w:ilvl w:val="0"/>
                <w:numId w:val="25"/>
              </w:numPr>
              <w:tabs>
                <w:tab w:val="left" w:pos="540"/>
              </w:tabs>
              <w:spacing w:after="200"/>
              <w:ind w:right="-72"/>
              <w:contextualSpacing w:val="0"/>
              <w:jc w:val="both"/>
            </w:pPr>
            <w:r w:rsidRPr="006B4428">
              <w:t xml:space="preserve">“Sub-consultants” means an entity to whom/which the Consultant subcontracts any part of the Services </w:t>
            </w:r>
            <w:r w:rsidRPr="006B4428">
              <w:rPr>
                <w:lang w:val="en-GB"/>
              </w:rPr>
              <w:t>while remaining solely liable for the execution of the Contract</w:t>
            </w:r>
            <w:r w:rsidRPr="006B4428">
              <w:t>.</w:t>
            </w:r>
          </w:p>
          <w:p w14:paraId="7CB85AF3" w14:textId="77777777" w:rsidR="00C0684F" w:rsidRPr="006B4428" w:rsidRDefault="00C0684F" w:rsidP="006913A0">
            <w:pPr>
              <w:pStyle w:val="ListParagraph"/>
              <w:numPr>
                <w:ilvl w:val="0"/>
                <w:numId w:val="25"/>
              </w:numPr>
              <w:tabs>
                <w:tab w:val="left" w:pos="540"/>
              </w:tabs>
              <w:spacing w:after="200"/>
              <w:ind w:right="-72"/>
              <w:contextualSpacing w:val="0"/>
              <w:jc w:val="both"/>
            </w:pPr>
            <w:r w:rsidRPr="006B4428">
              <w:t>“Third Party” means any person or entity other than the Government, the Client, the Consultant or a Sub-consultant.</w:t>
            </w:r>
          </w:p>
        </w:tc>
      </w:tr>
      <w:tr w:rsidR="00C0684F" w:rsidRPr="003867E0" w14:paraId="31A1BD99" w14:textId="77777777" w:rsidTr="00C0684F">
        <w:trPr>
          <w:jc w:val="center"/>
        </w:trPr>
        <w:tc>
          <w:tcPr>
            <w:tcW w:w="2526" w:type="dxa"/>
          </w:tcPr>
          <w:p w14:paraId="7C1F8D89" w14:textId="77777777" w:rsidR="00C0684F" w:rsidRPr="003867E0" w:rsidRDefault="00C0684F" w:rsidP="006913A0">
            <w:pPr>
              <w:pStyle w:val="Heading2"/>
              <w:numPr>
                <w:ilvl w:val="0"/>
                <w:numId w:val="17"/>
              </w:numPr>
              <w:tabs>
                <w:tab w:val="clear" w:pos="360"/>
              </w:tabs>
              <w:spacing w:after="200"/>
              <w:ind w:left="360"/>
              <w:contextualSpacing w:val="0"/>
            </w:pPr>
            <w:bookmarkStart w:id="269" w:name="_Toc299534129"/>
            <w:bookmarkStart w:id="270" w:name="_Toc481600158"/>
            <w:bookmarkStart w:id="271" w:name="_Toc481600345"/>
            <w:bookmarkStart w:id="272" w:name="_Toc481606926"/>
            <w:bookmarkStart w:id="273" w:name="_Toc481648698"/>
            <w:bookmarkStart w:id="274" w:name="_Toc481658865"/>
            <w:r w:rsidRPr="003867E0">
              <w:lastRenderedPageBreak/>
              <w:t xml:space="preserve">Relationship </w:t>
            </w:r>
            <w:r w:rsidR="00890371" w:rsidRPr="003867E0">
              <w:t>between</w:t>
            </w:r>
            <w:r w:rsidRPr="003867E0">
              <w:t xml:space="preserve"> the Parties</w:t>
            </w:r>
            <w:bookmarkEnd w:id="269"/>
            <w:bookmarkEnd w:id="270"/>
            <w:bookmarkEnd w:id="271"/>
            <w:bookmarkEnd w:id="272"/>
            <w:bookmarkEnd w:id="273"/>
            <w:bookmarkEnd w:id="274"/>
          </w:p>
          <w:p w14:paraId="6185B44F" w14:textId="77777777" w:rsidR="00C0684F" w:rsidRPr="003867E0" w:rsidRDefault="00C0684F" w:rsidP="00C0684F">
            <w:pPr>
              <w:pStyle w:val="BankNormal"/>
              <w:spacing w:after="0"/>
              <w:rPr>
                <w:b/>
                <w:bCs/>
              </w:rPr>
            </w:pPr>
          </w:p>
        </w:tc>
        <w:tc>
          <w:tcPr>
            <w:tcW w:w="6920" w:type="dxa"/>
          </w:tcPr>
          <w:p w14:paraId="61631822" w14:textId="77777777" w:rsidR="00C0684F" w:rsidRPr="003867E0" w:rsidRDefault="00C0684F" w:rsidP="006913A0">
            <w:pPr>
              <w:pStyle w:val="ListParagraph"/>
              <w:numPr>
                <w:ilvl w:val="1"/>
                <w:numId w:val="26"/>
              </w:numPr>
              <w:spacing w:after="200"/>
              <w:ind w:left="72" w:right="-72" w:firstLine="0"/>
              <w:jc w:val="both"/>
            </w:pPr>
            <w:r w:rsidRPr="003867E0">
              <w:t xml:space="preserve">Nothing contained herein shall be construed as establishing a relationship </w:t>
            </w:r>
            <w:proofErr w:type="gramStart"/>
            <w:r w:rsidRPr="003867E0">
              <w:t>of</w:t>
            </w:r>
            <w:proofErr w:type="gramEnd"/>
            <w:r w:rsidRPr="003867E0">
              <w:t xml:space="preserve"> master and servant </w:t>
            </w:r>
            <w:proofErr w:type="gramStart"/>
            <w:r w:rsidRPr="003867E0">
              <w:t>or of</w:t>
            </w:r>
            <w:proofErr w:type="gramEnd"/>
            <w:r w:rsidRPr="003867E0">
              <w:t xml:space="preserve"> principal and agent as between the Client and the Consultant.  The Consultant, subject to this Contract, has complete charge of the Experts and Sub-consultants, if any, performing the Services and shall be fully responsible for the Services performed by them or on their behalf hereunder.</w:t>
            </w:r>
          </w:p>
        </w:tc>
      </w:tr>
      <w:tr w:rsidR="00C0684F" w:rsidRPr="003867E0" w14:paraId="03E3FB14" w14:textId="77777777" w:rsidTr="00C0684F">
        <w:trPr>
          <w:jc w:val="center"/>
        </w:trPr>
        <w:tc>
          <w:tcPr>
            <w:tcW w:w="2526" w:type="dxa"/>
          </w:tcPr>
          <w:p w14:paraId="24F369FB" w14:textId="77777777" w:rsidR="00C0684F" w:rsidRPr="003867E0" w:rsidRDefault="00C0684F" w:rsidP="006913A0">
            <w:pPr>
              <w:pStyle w:val="Heading2"/>
              <w:numPr>
                <w:ilvl w:val="0"/>
                <w:numId w:val="17"/>
              </w:numPr>
              <w:tabs>
                <w:tab w:val="clear" w:pos="360"/>
              </w:tabs>
              <w:spacing w:after="200"/>
              <w:ind w:left="360"/>
              <w:contextualSpacing w:val="0"/>
            </w:pPr>
            <w:bookmarkStart w:id="275" w:name="_Toc299534130"/>
            <w:bookmarkStart w:id="276" w:name="_Toc481600159"/>
            <w:bookmarkStart w:id="277" w:name="_Toc481600346"/>
            <w:bookmarkStart w:id="278" w:name="_Toc481606927"/>
            <w:bookmarkStart w:id="279" w:name="_Toc481648699"/>
            <w:bookmarkStart w:id="280" w:name="_Toc481658866"/>
            <w:r w:rsidRPr="003867E0">
              <w:t>Law Governing Contract</w:t>
            </w:r>
            <w:bookmarkEnd w:id="275"/>
            <w:bookmarkEnd w:id="276"/>
            <w:bookmarkEnd w:id="277"/>
            <w:bookmarkEnd w:id="278"/>
            <w:bookmarkEnd w:id="279"/>
            <w:bookmarkEnd w:id="280"/>
          </w:p>
        </w:tc>
        <w:tc>
          <w:tcPr>
            <w:tcW w:w="6920" w:type="dxa"/>
          </w:tcPr>
          <w:p w14:paraId="29357C08" w14:textId="77777777" w:rsidR="00C0684F" w:rsidRPr="003867E0" w:rsidRDefault="00C0684F" w:rsidP="006913A0">
            <w:pPr>
              <w:pStyle w:val="ListParagraph"/>
              <w:numPr>
                <w:ilvl w:val="1"/>
                <w:numId w:val="27"/>
              </w:numPr>
              <w:spacing w:after="200"/>
              <w:ind w:left="72" w:right="-72" w:firstLine="0"/>
              <w:jc w:val="both"/>
            </w:pPr>
            <w:r w:rsidRPr="003867E0">
              <w:t>This Contract, its meaning and interpretation, and the relation between the Parties shall be governed by the Applicable Law.</w:t>
            </w:r>
          </w:p>
        </w:tc>
      </w:tr>
      <w:tr w:rsidR="00C0684F" w:rsidRPr="003867E0" w14:paraId="5C57DF09" w14:textId="77777777" w:rsidTr="00C0684F">
        <w:trPr>
          <w:jc w:val="center"/>
        </w:trPr>
        <w:tc>
          <w:tcPr>
            <w:tcW w:w="2526" w:type="dxa"/>
          </w:tcPr>
          <w:p w14:paraId="5C23DC45" w14:textId="77777777" w:rsidR="00C0684F" w:rsidRPr="003867E0" w:rsidRDefault="00C0684F" w:rsidP="006913A0">
            <w:pPr>
              <w:pStyle w:val="Heading2"/>
              <w:numPr>
                <w:ilvl w:val="0"/>
                <w:numId w:val="17"/>
              </w:numPr>
              <w:tabs>
                <w:tab w:val="clear" w:pos="360"/>
              </w:tabs>
              <w:spacing w:after="200"/>
              <w:ind w:left="360"/>
              <w:contextualSpacing w:val="0"/>
            </w:pPr>
            <w:bookmarkStart w:id="281" w:name="_Toc299534131"/>
            <w:bookmarkStart w:id="282" w:name="_Toc481600160"/>
            <w:bookmarkStart w:id="283" w:name="_Toc481600347"/>
            <w:bookmarkStart w:id="284" w:name="_Toc481606928"/>
            <w:bookmarkStart w:id="285" w:name="_Toc481648700"/>
            <w:bookmarkStart w:id="286" w:name="_Toc481658867"/>
            <w:r w:rsidRPr="003867E0">
              <w:t>Language</w:t>
            </w:r>
            <w:bookmarkEnd w:id="281"/>
            <w:bookmarkEnd w:id="282"/>
            <w:bookmarkEnd w:id="283"/>
            <w:bookmarkEnd w:id="284"/>
            <w:bookmarkEnd w:id="285"/>
            <w:bookmarkEnd w:id="286"/>
          </w:p>
        </w:tc>
        <w:tc>
          <w:tcPr>
            <w:tcW w:w="6920" w:type="dxa"/>
          </w:tcPr>
          <w:p w14:paraId="66C63122" w14:textId="77777777" w:rsidR="00C0684F" w:rsidRPr="003867E0" w:rsidRDefault="00C0684F" w:rsidP="006913A0">
            <w:pPr>
              <w:pStyle w:val="ListParagraph"/>
              <w:numPr>
                <w:ilvl w:val="1"/>
                <w:numId w:val="28"/>
              </w:numPr>
              <w:spacing w:after="200"/>
              <w:ind w:left="72" w:right="-72" w:firstLine="0"/>
              <w:jc w:val="both"/>
            </w:pPr>
            <w:r w:rsidRPr="003867E0">
              <w:t xml:space="preserve">This Contract has been executed in the language specified in the </w:t>
            </w:r>
            <w:r w:rsidRPr="003867E0">
              <w:rPr>
                <w:b/>
              </w:rPr>
              <w:t>SCC</w:t>
            </w:r>
            <w:r w:rsidRPr="003867E0">
              <w:t>, which shall be the binding and controlling language for all matters relating to the meaning or interpretation of this Contract.</w:t>
            </w:r>
          </w:p>
        </w:tc>
      </w:tr>
      <w:tr w:rsidR="00C0684F" w:rsidRPr="003867E0" w14:paraId="0C5665BD" w14:textId="77777777" w:rsidTr="00C0684F">
        <w:trPr>
          <w:jc w:val="center"/>
        </w:trPr>
        <w:tc>
          <w:tcPr>
            <w:tcW w:w="2526" w:type="dxa"/>
          </w:tcPr>
          <w:p w14:paraId="32143583" w14:textId="77777777" w:rsidR="00C0684F" w:rsidRPr="003867E0" w:rsidRDefault="00C0684F" w:rsidP="006913A0">
            <w:pPr>
              <w:pStyle w:val="Heading2"/>
              <w:numPr>
                <w:ilvl w:val="0"/>
                <w:numId w:val="17"/>
              </w:numPr>
              <w:tabs>
                <w:tab w:val="clear" w:pos="360"/>
              </w:tabs>
              <w:spacing w:after="200"/>
              <w:ind w:left="360"/>
              <w:contextualSpacing w:val="0"/>
            </w:pPr>
            <w:bookmarkStart w:id="287" w:name="_Toc299534132"/>
            <w:bookmarkStart w:id="288" w:name="_Toc481600161"/>
            <w:bookmarkStart w:id="289" w:name="_Toc481600348"/>
            <w:bookmarkStart w:id="290" w:name="_Toc481606929"/>
            <w:bookmarkStart w:id="291" w:name="_Toc481648701"/>
            <w:bookmarkStart w:id="292" w:name="_Toc481658868"/>
            <w:r w:rsidRPr="003867E0">
              <w:t>Headings</w:t>
            </w:r>
            <w:bookmarkEnd w:id="287"/>
            <w:bookmarkEnd w:id="288"/>
            <w:bookmarkEnd w:id="289"/>
            <w:bookmarkEnd w:id="290"/>
            <w:bookmarkEnd w:id="291"/>
            <w:bookmarkEnd w:id="292"/>
          </w:p>
        </w:tc>
        <w:tc>
          <w:tcPr>
            <w:tcW w:w="6920" w:type="dxa"/>
          </w:tcPr>
          <w:p w14:paraId="4C55A2E1" w14:textId="77777777" w:rsidR="00C0684F" w:rsidRPr="003867E0" w:rsidRDefault="00C0684F" w:rsidP="006913A0">
            <w:pPr>
              <w:pStyle w:val="ListParagraph"/>
              <w:numPr>
                <w:ilvl w:val="1"/>
                <w:numId w:val="29"/>
              </w:numPr>
              <w:spacing w:after="200"/>
              <w:ind w:left="72" w:right="-72" w:firstLine="0"/>
              <w:jc w:val="both"/>
            </w:pPr>
            <w:r w:rsidRPr="003867E0">
              <w:t>The headings shall not limit, alter or affect the meaning of this Contract.</w:t>
            </w:r>
          </w:p>
        </w:tc>
      </w:tr>
      <w:tr w:rsidR="00C0684F" w:rsidRPr="003867E0" w14:paraId="63CDDA51" w14:textId="77777777" w:rsidTr="00C0684F">
        <w:trPr>
          <w:jc w:val="center"/>
        </w:trPr>
        <w:tc>
          <w:tcPr>
            <w:tcW w:w="2526" w:type="dxa"/>
          </w:tcPr>
          <w:p w14:paraId="6989A886" w14:textId="77777777" w:rsidR="00C0684F" w:rsidRPr="003867E0" w:rsidRDefault="00C0684F" w:rsidP="006913A0">
            <w:pPr>
              <w:pStyle w:val="Heading2"/>
              <w:numPr>
                <w:ilvl w:val="0"/>
                <w:numId w:val="17"/>
              </w:numPr>
              <w:tabs>
                <w:tab w:val="clear" w:pos="360"/>
              </w:tabs>
              <w:spacing w:after="200"/>
              <w:ind w:left="360"/>
              <w:contextualSpacing w:val="0"/>
            </w:pPr>
            <w:bookmarkStart w:id="293" w:name="_Toc299534133"/>
            <w:bookmarkStart w:id="294" w:name="_Toc481600162"/>
            <w:bookmarkStart w:id="295" w:name="_Toc481600349"/>
            <w:bookmarkStart w:id="296" w:name="_Toc481606930"/>
            <w:bookmarkStart w:id="297" w:name="_Toc481648702"/>
            <w:bookmarkStart w:id="298" w:name="_Toc481658869"/>
            <w:r w:rsidRPr="003867E0">
              <w:t>Communications</w:t>
            </w:r>
            <w:bookmarkEnd w:id="293"/>
            <w:bookmarkEnd w:id="294"/>
            <w:bookmarkEnd w:id="295"/>
            <w:bookmarkEnd w:id="296"/>
            <w:bookmarkEnd w:id="297"/>
            <w:bookmarkEnd w:id="298"/>
          </w:p>
        </w:tc>
        <w:tc>
          <w:tcPr>
            <w:tcW w:w="6920" w:type="dxa"/>
          </w:tcPr>
          <w:p w14:paraId="6113049B" w14:textId="77777777" w:rsidR="00C0684F" w:rsidRPr="003867E0" w:rsidRDefault="00C0684F" w:rsidP="006913A0">
            <w:pPr>
              <w:pStyle w:val="ListParagraph"/>
              <w:numPr>
                <w:ilvl w:val="1"/>
                <w:numId w:val="30"/>
              </w:numPr>
              <w:ind w:left="72" w:right="-72" w:firstLine="0"/>
              <w:jc w:val="both"/>
            </w:pPr>
            <w:r w:rsidRPr="003867E0">
              <w:t xml:space="preserve">Any communication required or permitted to be given or made pursuant to this Contract shall be in writing in the language specified in Clause GCC 4. Any such notice, request or consent shall be deemed to have been given or made when delivered in person to an authorized representative of the Party to whom </w:t>
            </w:r>
            <w:proofErr w:type="gramStart"/>
            <w:r w:rsidRPr="003867E0">
              <w:t>the communication</w:t>
            </w:r>
            <w:proofErr w:type="gramEnd"/>
            <w:r w:rsidRPr="003867E0">
              <w:t xml:space="preserve"> is addressed, or when sent to such Party at the address specified in the </w:t>
            </w:r>
            <w:r w:rsidRPr="003867E0">
              <w:rPr>
                <w:b/>
              </w:rPr>
              <w:t>SCC</w:t>
            </w:r>
            <w:r w:rsidRPr="003867E0">
              <w:t xml:space="preserve">. </w:t>
            </w:r>
          </w:p>
          <w:p w14:paraId="31A485AD" w14:textId="77777777" w:rsidR="00C0684F" w:rsidRPr="003867E0" w:rsidRDefault="00C0684F" w:rsidP="00C0684F">
            <w:pPr>
              <w:ind w:right="-72"/>
              <w:jc w:val="both"/>
            </w:pPr>
          </w:p>
          <w:p w14:paraId="0FA90FBF" w14:textId="77777777" w:rsidR="00C0684F" w:rsidRPr="003867E0" w:rsidRDefault="00C0684F" w:rsidP="006913A0">
            <w:pPr>
              <w:pStyle w:val="ListParagraph"/>
              <w:numPr>
                <w:ilvl w:val="1"/>
                <w:numId w:val="30"/>
              </w:numPr>
              <w:spacing w:after="200"/>
              <w:ind w:left="72" w:right="-72" w:firstLine="0"/>
              <w:jc w:val="both"/>
            </w:pPr>
            <w:r w:rsidRPr="003867E0">
              <w:lastRenderedPageBreak/>
              <w:t xml:space="preserve">A Party may change its address for notice hereunder by giving the other Party any communication of such change to the address specified in the </w:t>
            </w:r>
            <w:r w:rsidRPr="003867E0">
              <w:rPr>
                <w:b/>
              </w:rPr>
              <w:t>SCC</w:t>
            </w:r>
            <w:r w:rsidRPr="003867E0">
              <w:t>.</w:t>
            </w:r>
          </w:p>
        </w:tc>
      </w:tr>
      <w:tr w:rsidR="00C0684F" w:rsidRPr="003867E0" w14:paraId="014F486D" w14:textId="77777777" w:rsidTr="00C0684F">
        <w:trPr>
          <w:jc w:val="center"/>
        </w:trPr>
        <w:tc>
          <w:tcPr>
            <w:tcW w:w="2526" w:type="dxa"/>
          </w:tcPr>
          <w:p w14:paraId="6B3D3DA6" w14:textId="77777777" w:rsidR="00C0684F" w:rsidRPr="003867E0" w:rsidRDefault="00C0684F" w:rsidP="006913A0">
            <w:pPr>
              <w:pStyle w:val="Heading2"/>
              <w:numPr>
                <w:ilvl w:val="0"/>
                <w:numId w:val="17"/>
              </w:numPr>
              <w:tabs>
                <w:tab w:val="clear" w:pos="360"/>
              </w:tabs>
              <w:spacing w:after="200"/>
              <w:ind w:left="360"/>
              <w:contextualSpacing w:val="0"/>
            </w:pPr>
            <w:bookmarkStart w:id="299" w:name="_Toc299534134"/>
            <w:bookmarkStart w:id="300" w:name="_Toc481600163"/>
            <w:bookmarkStart w:id="301" w:name="_Toc481600350"/>
            <w:bookmarkStart w:id="302" w:name="_Toc481606931"/>
            <w:bookmarkStart w:id="303" w:name="_Toc481648703"/>
            <w:bookmarkStart w:id="304" w:name="_Toc481658870"/>
            <w:r w:rsidRPr="003867E0">
              <w:lastRenderedPageBreak/>
              <w:t>Location</w:t>
            </w:r>
            <w:bookmarkEnd w:id="299"/>
            <w:bookmarkEnd w:id="300"/>
            <w:bookmarkEnd w:id="301"/>
            <w:bookmarkEnd w:id="302"/>
            <w:bookmarkEnd w:id="303"/>
            <w:bookmarkEnd w:id="304"/>
          </w:p>
        </w:tc>
        <w:tc>
          <w:tcPr>
            <w:tcW w:w="6920" w:type="dxa"/>
          </w:tcPr>
          <w:p w14:paraId="2772FC8C" w14:textId="77777777" w:rsidR="00C0684F" w:rsidRPr="003867E0" w:rsidRDefault="00C0684F" w:rsidP="006913A0">
            <w:pPr>
              <w:pStyle w:val="ListParagraph"/>
              <w:numPr>
                <w:ilvl w:val="1"/>
                <w:numId w:val="31"/>
              </w:numPr>
              <w:spacing w:after="240"/>
              <w:ind w:left="72" w:right="-72" w:firstLine="0"/>
              <w:jc w:val="both"/>
            </w:pPr>
            <w:r w:rsidRPr="003867E0">
              <w:t xml:space="preserve">The Services shall be performed at such locations as are specified in </w:t>
            </w:r>
            <w:r w:rsidRPr="003867E0">
              <w:rPr>
                <w:b/>
              </w:rPr>
              <w:t>Appendix A</w:t>
            </w:r>
            <w:r w:rsidRPr="003867E0">
              <w:t xml:space="preserve"> hereto and, where the location of a particular task is not so specified, at such locations, whether in the Government’s country or elsewhere, as the Client may approve.</w:t>
            </w:r>
          </w:p>
        </w:tc>
      </w:tr>
      <w:tr w:rsidR="00C0684F" w:rsidRPr="003867E0" w14:paraId="4B3980DD" w14:textId="77777777" w:rsidTr="00C0684F">
        <w:trPr>
          <w:jc w:val="center"/>
        </w:trPr>
        <w:tc>
          <w:tcPr>
            <w:tcW w:w="2526" w:type="dxa"/>
          </w:tcPr>
          <w:p w14:paraId="599A2E99" w14:textId="77777777" w:rsidR="00C0684F" w:rsidRPr="003867E0" w:rsidRDefault="00C0684F" w:rsidP="006913A0">
            <w:pPr>
              <w:pStyle w:val="Heading2"/>
              <w:numPr>
                <w:ilvl w:val="0"/>
                <w:numId w:val="17"/>
              </w:numPr>
              <w:tabs>
                <w:tab w:val="clear" w:pos="360"/>
              </w:tabs>
              <w:spacing w:after="200"/>
              <w:ind w:left="360"/>
              <w:contextualSpacing w:val="0"/>
            </w:pPr>
            <w:bookmarkStart w:id="305" w:name="_Toc299534135"/>
            <w:bookmarkStart w:id="306" w:name="_Toc481600164"/>
            <w:bookmarkStart w:id="307" w:name="_Toc481600351"/>
            <w:bookmarkStart w:id="308" w:name="_Toc481606932"/>
            <w:bookmarkStart w:id="309" w:name="_Toc481648704"/>
            <w:bookmarkStart w:id="310" w:name="_Toc481658871"/>
            <w:r w:rsidRPr="003867E0">
              <w:t>Authority of Member in Charge</w:t>
            </w:r>
            <w:bookmarkEnd w:id="305"/>
            <w:bookmarkEnd w:id="306"/>
            <w:bookmarkEnd w:id="307"/>
            <w:bookmarkEnd w:id="308"/>
            <w:bookmarkEnd w:id="309"/>
            <w:bookmarkEnd w:id="310"/>
          </w:p>
        </w:tc>
        <w:tc>
          <w:tcPr>
            <w:tcW w:w="6920" w:type="dxa"/>
          </w:tcPr>
          <w:p w14:paraId="0AFA9BD9" w14:textId="77777777" w:rsidR="00C0684F" w:rsidRPr="003867E0" w:rsidRDefault="00C0684F" w:rsidP="006913A0">
            <w:pPr>
              <w:pStyle w:val="ListParagraph"/>
              <w:numPr>
                <w:ilvl w:val="1"/>
                <w:numId w:val="32"/>
              </w:numPr>
              <w:spacing w:after="240"/>
              <w:ind w:left="72" w:firstLine="0"/>
              <w:jc w:val="both"/>
            </w:pPr>
            <w:r w:rsidRPr="003867E0">
              <w:t xml:space="preserve">In case the Consultant is a Joint Venture, the members hereby authorize the member specified in the </w:t>
            </w:r>
            <w:r w:rsidRPr="003867E0">
              <w:rPr>
                <w:b/>
              </w:rPr>
              <w:t xml:space="preserve">SCC </w:t>
            </w:r>
            <w:r w:rsidRPr="003867E0">
              <w:t>to act on their behalf in exercising all the Consultant’s rights and obligations towards the Client under this Contract, including without limitation the receiving of instructions and payments from the Client.</w:t>
            </w:r>
          </w:p>
        </w:tc>
      </w:tr>
      <w:tr w:rsidR="00C0684F" w:rsidRPr="003867E0" w14:paraId="5E7CA6C7" w14:textId="77777777" w:rsidTr="00C0684F">
        <w:trPr>
          <w:jc w:val="center"/>
        </w:trPr>
        <w:tc>
          <w:tcPr>
            <w:tcW w:w="2526" w:type="dxa"/>
          </w:tcPr>
          <w:p w14:paraId="78117E7D" w14:textId="77777777" w:rsidR="00C0684F" w:rsidRPr="003867E0" w:rsidRDefault="00C0684F" w:rsidP="006913A0">
            <w:pPr>
              <w:pStyle w:val="Heading2"/>
              <w:numPr>
                <w:ilvl w:val="0"/>
                <w:numId w:val="17"/>
              </w:numPr>
              <w:tabs>
                <w:tab w:val="clear" w:pos="360"/>
              </w:tabs>
              <w:spacing w:after="200"/>
              <w:ind w:left="360"/>
              <w:contextualSpacing w:val="0"/>
            </w:pPr>
            <w:bookmarkStart w:id="311" w:name="_Toc299534136"/>
            <w:bookmarkStart w:id="312" w:name="_Toc481600165"/>
            <w:bookmarkStart w:id="313" w:name="_Toc481600352"/>
            <w:bookmarkStart w:id="314" w:name="_Toc481606933"/>
            <w:bookmarkStart w:id="315" w:name="_Toc481648705"/>
            <w:bookmarkStart w:id="316" w:name="_Toc481658872"/>
            <w:r w:rsidRPr="003867E0">
              <w:t>Authorized Representatives</w:t>
            </w:r>
            <w:bookmarkEnd w:id="311"/>
            <w:bookmarkEnd w:id="312"/>
            <w:bookmarkEnd w:id="313"/>
            <w:bookmarkEnd w:id="314"/>
            <w:bookmarkEnd w:id="315"/>
            <w:bookmarkEnd w:id="316"/>
          </w:p>
        </w:tc>
        <w:tc>
          <w:tcPr>
            <w:tcW w:w="6920" w:type="dxa"/>
          </w:tcPr>
          <w:p w14:paraId="522E8A4E" w14:textId="77777777" w:rsidR="00C0684F" w:rsidRPr="003867E0" w:rsidRDefault="00C0684F" w:rsidP="006913A0">
            <w:pPr>
              <w:pStyle w:val="ListParagraph"/>
              <w:numPr>
                <w:ilvl w:val="1"/>
                <w:numId w:val="33"/>
              </w:numPr>
              <w:spacing w:after="240"/>
              <w:ind w:left="72" w:right="-72" w:firstLine="0"/>
              <w:jc w:val="both"/>
            </w:pPr>
            <w:r w:rsidRPr="003867E0">
              <w:t xml:space="preserve">Any action required or permitted to be taken, and any document required or permitted to be executed under this Contract by the </w:t>
            </w:r>
            <w:proofErr w:type="gramStart"/>
            <w:r w:rsidRPr="003867E0">
              <w:t>Client</w:t>
            </w:r>
            <w:proofErr w:type="gramEnd"/>
            <w:r w:rsidRPr="003867E0">
              <w:t xml:space="preserve"> or the Consultant may be taken or executed by the officials specified in the </w:t>
            </w:r>
            <w:r w:rsidRPr="003867E0">
              <w:rPr>
                <w:b/>
              </w:rPr>
              <w:t>SCC.</w:t>
            </w:r>
          </w:p>
        </w:tc>
      </w:tr>
      <w:tr w:rsidR="00C0684F" w:rsidRPr="003867E0" w14:paraId="6A51FF4A" w14:textId="77777777" w:rsidTr="00C0684F">
        <w:trPr>
          <w:jc w:val="center"/>
        </w:trPr>
        <w:tc>
          <w:tcPr>
            <w:tcW w:w="2526" w:type="dxa"/>
          </w:tcPr>
          <w:p w14:paraId="6F171554" w14:textId="77777777" w:rsidR="00C0684F" w:rsidRPr="003867E0" w:rsidRDefault="00E646EB" w:rsidP="006913A0">
            <w:pPr>
              <w:pStyle w:val="Heading2"/>
              <w:numPr>
                <w:ilvl w:val="0"/>
                <w:numId w:val="17"/>
              </w:numPr>
              <w:tabs>
                <w:tab w:val="clear" w:pos="360"/>
              </w:tabs>
              <w:spacing w:after="200"/>
              <w:ind w:left="360"/>
              <w:contextualSpacing w:val="0"/>
            </w:pPr>
            <w:bookmarkStart w:id="317" w:name="_Toc481600166"/>
            <w:bookmarkStart w:id="318" w:name="_Toc481600353"/>
            <w:bookmarkStart w:id="319" w:name="_Toc481606934"/>
            <w:bookmarkStart w:id="320" w:name="_Toc481648706"/>
            <w:bookmarkStart w:id="321" w:name="_Toc481658873"/>
            <w:r w:rsidRPr="003867E0">
              <w:t>Fraud and Corruption</w:t>
            </w:r>
            <w:bookmarkEnd w:id="317"/>
            <w:bookmarkEnd w:id="318"/>
            <w:bookmarkEnd w:id="319"/>
            <w:bookmarkEnd w:id="320"/>
            <w:bookmarkEnd w:id="321"/>
            <w:r w:rsidR="00C0684F" w:rsidRPr="003867E0">
              <w:t xml:space="preserve"> </w:t>
            </w:r>
          </w:p>
        </w:tc>
        <w:tc>
          <w:tcPr>
            <w:tcW w:w="6920" w:type="dxa"/>
          </w:tcPr>
          <w:p w14:paraId="639A2D14" w14:textId="77777777" w:rsidR="002C3E4A" w:rsidRPr="003867E0" w:rsidRDefault="00246B74" w:rsidP="0012389C">
            <w:pPr>
              <w:spacing w:after="200"/>
              <w:ind w:left="72"/>
              <w:jc w:val="both"/>
            </w:pPr>
            <w:r w:rsidRPr="003867E0">
              <w:t xml:space="preserve">10.1 </w:t>
            </w:r>
            <w:r w:rsidR="002C3E4A" w:rsidRPr="003867E0">
              <w:t xml:space="preserve">The Client requires compliance with the Anti-Corruption </w:t>
            </w:r>
            <w:proofErr w:type="gramStart"/>
            <w:r w:rsidR="002C3E4A" w:rsidRPr="003867E0">
              <w:t>laws  of</w:t>
            </w:r>
            <w:proofErr w:type="gramEnd"/>
            <w:r w:rsidR="002C3E4A" w:rsidRPr="003867E0">
              <w:t xml:space="preserve"> Mauritius.</w:t>
            </w:r>
          </w:p>
          <w:p w14:paraId="2CC031F5" w14:textId="77777777" w:rsidR="004B4E84" w:rsidRPr="003867E0" w:rsidRDefault="004B4E84" w:rsidP="0012389C">
            <w:pPr>
              <w:spacing w:after="200"/>
              <w:ind w:left="72"/>
              <w:jc w:val="both"/>
            </w:pPr>
            <w:r w:rsidRPr="003867E0">
              <w:t xml:space="preserve">If the Client determines that the Consultant and/or its Personnel, sub-contractors, sub-consultants, services providers and suppliers has engaged in corrupt, fraudulent, collusive, coercive, or obstructive practices, in competing for or in executing the Contract, then the Client may, after giving 14 </w:t>
            </w:r>
            <w:proofErr w:type="spellStart"/>
            <w:r w:rsidRPr="003867E0">
              <w:t>days notice</w:t>
            </w:r>
            <w:proofErr w:type="spellEnd"/>
            <w:r w:rsidRPr="003867E0">
              <w:t xml:space="preserve"> to the Consultant, terminate the Consultant's employment under the Contract, and the provisions of Clause B shall apply as if such expulsion had been made under Sub-Clause </w:t>
            </w:r>
            <w:r w:rsidR="002C3E4A" w:rsidRPr="003867E0">
              <w:t>19.1.1</w:t>
            </w:r>
            <w:r w:rsidRPr="003867E0">
              <w:t>.</w:t>
            </w:r>
          </w:p>
          <w:p w14:paraId="644947BD" w14:textId="77777777" w:rsidR="00C0684F" w:rsidRPr="003867E0" w:rsidRDefault="004B4E84" w:rsidP="002C3E4A">
            <w:pPr>
              <w:pStyle w:val="ListParagraph"/>
              <w:spacing w:after="240"/>
              <w:ind w:left="72" w:right="-72"/>
              <w:jc w:val="both"/>
            </w:pPr>
            <w:r w:rsidRPr="003867E0">
              <w:t xml:space="preserve">Should any Personnel of the Consultant be determined to have engaged in corrupt, fraudulent, collusive, coercive, or obstructive practice during the execution of the Contract, then that Personnel shall be removed in accordance with Sub-Clause </w:t>
            </w:r>
            <w:r w:rsidR="0012389C" w:rsidRPr="003867E0">
              <w:t>31</w:t>
            </w:r>
            <w:r w:rsidR="002C3E4A" w:rsidRPr="003867E0">
              <w:t>.1</w:t>
            </w:r>
          </w:p>
        </w:tc>
      </w:tr>
      <w:tr w:rsidR="00C0684F" w:rsidRPr="003867E0" w14:paraId="695F3942" w14:textId="77777777" w:rsidTr="00C0684F">
        <w:trPr>
          <w:jc w:val="center"/>
        </w:trPr>
        <w:tc>
          <w:tcPr>
            <w:tcW w:w="2526" w:type="dxa"/>
          </w:tcPr>
          <w:p w14:paraId="66BBADB8" w14:textId="77777777" w:rsidR="00C0684F" w:rsidRPr="003867E0" w:rsidRDefault="00C0684F" w:rsidP="006913A0">
            <w:pPr>
              <w:pStyle w:val="Section8Heading3"/>
              <w:numPr>
                <w:ilvl w:val="1"/>
                <w:numId w:val="25"/>
              </w:numPr>
              <w:ind w:left="348" w:firstLine="12"/>
            </w:pPr>
            <w:r w:rsidRPr="003867E0">
              <w:t>Commissions and Fees</w:t>
            </w:r>
          </w:p>
          <w:p w14:paraId="49046501" w14:textId="77777777" w:rsidR="0012389C" w:rsidRPr="003867E0" w:rsidRDefault="0012389C" w:rsidP="0012389C">
            <w:pPr>
              <w:pStyle w:val="Section8Heading3"/>
              <w:ind w:left="360" w:firstLine="0"/>
            </w:pPr>
          </w:p>
          <w:p w14:paraId="48A3A630" w14:textId="77777777" w:rsidR="0012389C" w:rsidRPr="003867E0" w:rsidRDefault="0012389C" w:rsidP="0012389C">
            <w:pPr>
              <w:pStyle w:val="Section8Heading3"/>
              <w:ind w:left="360" w:firstLine="0"/>
            </w:pPr>
          </w:p>
          <w:p w14:paraId="492B5C93" w14:textId="77777777" w:rsidR="0012389C" w:rsidRPr="003867E0" w:rsidRDefault="0012389C" w:rsidP="0012389C">
            <w:pPr>
              <w:pStyle w:val="Section8Heading3"/>
              <w:ind w:left="360" w:firstLine="0"/>
            </w:pPr>
          </w:p>
          <w:p w14:paraId="1F8B44C7" w14:textId="77777777" w:rsidR="0012389C" w:rsidRPr="003867E0" w:rsidRDefault="0012389C" w:rsidP="0012389C">
            <w:pPr>
              <w:pStyle w:val="Section8Heading3"/>
              <w:ind w:left="360" w:firstLine="0"/>
            </w:pPr>
          </w:p>
          <w:p w14:paraId="3CDA43CF" w14:textId="77777777" w:rsidR="0012389C" w:rsidRPr="003867E0" w:rsidRDefault="0012389C" w:rsidP="0012389C">
            <w:pPr>
              <w:pStyle w:val="Section8Heading3"/>
              <w:ind w:left="360" w:firstLine="0"/>
            </w:pPr>
          </w:p>
          <w:p w14:paraId="1C683AE9" w14:textId="77777777" w:rsidR="0012389C" w:rsidRPr="003867E0" w:rsidRDefault="0012389C" w:rsidP="0012389C">
            <w:pPr>
              <w:pStyle w:val="Section8Heading3"/>
              <w:ind w:left="360" w:firstLine="0"/>
            </w:pPr>
          </w:p>
          <w:p w14:paraId="65A8C6E6" w14:textId="77777777" w:rsidR="0012389C" w:rsidRPr="003867E0" w:rsidRDefault="0012389C" w:rsidP="0012389C">
            <w:pPr>
              <w:pStyle w:val="Section8Heading3"/>
              <w:ind w:left="360" w:firstLine="0"/>
            </w:pPr>
          </w:p>
          <w:p w14:paraId="16E33F9F" w14:textId="77777777" w:rsidR="00882DF9" w:rsidRPr="003867E0" w:rsidRDefault="0012389C" w:rsidP="006913A0">
            <w:pPr>
              <w:pStyle w:val="Section8Heading3"/>
              <w:numPr>
                <w:ilvl w:val="1"/>
                <w:numId w:val="25"/>
              </w:numPr>
              <w:ind w:left="618" w:hanging="270"/>
            </w:pPr>
            <w:r w:rsidRPr="003867E0">
              <w:t>Integrity Clause</w:t>
            </w:r>
          </w:p>
        </w:tc>
        <w:tc>
          <w:tcPr>
            <w:tcW w:w="6920" w:type="dxa"/>
          </w:tcPr>
          <w:p w14:paraId="270C76FA" w14:textId="77777777" w:rsidR="0012389C" w:rsidRPr="003867E0" w:rsidRDefault="00065566" w:rsidP="00B354BD">
            <w:pPr>
              <w:pStyle w:val="BodyText"/>
              <w:numPr>
                <w:ilvl w:val="1"/>
                <w:numId w:val="52"/>
              </w:numPr>
              <w:tabs>
                <w:tab w:val="left" w:pos="0"/>
                <w:tab w:val="left" w:pos="745"/>
              </w:tabs>
              <w:suppressAutoHyphens w:val="0"/>
              <w:spacing w:after="240"/>
              <w:ind w:left="72" w:firstLine="15"/>
            </w:pPr>
            <w:r w:rsidRPr="003867E0">
              <w:t>The</w:t>
            </w:r>
            <w:r w:rsidR="00C0684F" w:rsidRPr="003867E0" w:rsidDel="00D563C9">
              <w:t xml:space="preserve"> Client </w:t>
            </w:r>
            <w:r w:rsidR="00C0684F" w:rsidRPr="003867E0">
              <w:t xml:space="preserve">requires the </w:t>
            </w:r>
            <w:r w:rsidR="00C0684F" w:rsidRPr="003867E0">
              <w:rPr>
                <w:bCs/>
              </w:rPr>
              <w:t>Consultant to</w:t>
            </w:r>
            <w:r w:rsidR="00C0684F" w:rsidRPr="003867E0">
              <w:t xml:space="preserve"> disclose any commissions</w:t>
            </w:r>
            <w:r w:rsidR="00E35E82" w:rsidRPr="003867E0">
              <w:t>, gratuities</w:t>
            </w:r>
            <w:r w:rsidR="00C0684F" w:rsidRPr="003867E0">
              <w:t xml:space="preserve"> or fees that may have been paid or are to be paid to agents or any other party with respect to the selection process or execution of the Contract.  The information disclosed must include at least the name and address of the agent or </w:t>
            </w:r>
            <w:r w:rsidR="00E35E82" w:rsidRPr="003867E0">
              <w:t>other party</w:t>
            </w:r>
            <w:r w:rsidR="00C0684F" w:rsidRPr="003867E0">
              <w:t>, the amount and currency, and the purpose of the commission</w:t>
            </w:r>
            <w:r w:rsidR="00E35E82" w:rsidRPr="003867E0">
              <w:t>, gratuity</w:t>
            </w:r>
            <w:r w:rsidR="00C0684F" w:rsidRPr="003867E0">
              <w:t xml:space="preserve"> or fee. Failure to disclose such commissions</w:t>
            </w:r>
            <w:r w:rsidR="00E35E82" w:rsidRPr="003867E0">
              <w:t>,</w:t>
            </w:r>
            <w:r w:rsidR="00C0684F" w:rsidRPr="003867E0">
              <w:t xml:space="preserve"> gratuities </w:t>
            </w:r>
            <w:r w:rsidR="00E35E82" w:rsidRPr="003867E0">
              <w:t xml:space="preserve">or fees </w:t>
            </w:r>
            <w:r w:rsidR="00C0684F" w:rsidRPr="003867E0">
              <w:t>may result in termination of the Contract</w:t>
            </w:r>
            <w:r w:rsidR="00257609" w:rsidRPr="003867E0">
              <w:t xml:space="preserve">. </w:t>
            </w:r>
            <w:r w:rsidR="00E35E82" w:rsidRPr="003867E0">
              <w:t xml:space="preserve"> </w:t>
            </w:r>
          </w:p>
          <w:p w14:paraId="243D21D9" w14:textId="77777777" w:rsidR="0012389C" w:rsidRPr="003867E0" w:rsidRDefault="0012389C" w:rsidP="0012389C">
            <w:pPr>
              <w:suppressAutoHyphens/>
              <w:overflowPunct w:val="0"/>
              <w:autoSpaceDE w:val="0"/>
              <w:autoSpaceDN w:val="0"/>
              <w:adjustRightInd w:val="0"/>
              <w:spacing w:after="200"/>
              <w:ind w:left="72" w:right="-72" w:firstLine="18"/>
              <w:jc w:val="both"/>
              <w:textAlignment w:val="baseline"/>
            </w:pPr>
            <w:r w:rsidRPr="003867E0">
              <w:t>10.3 The Consultant shall take steps to ensure that no person acting for it or on its behalf will engage in any type of fraud and corruption during the contract execution.</w:t>
            </w:r>
          </w:p>
          <w:p w14:paraId="5848512E" w14:textId="77777777" w:rsidR="00F31BD4" w:rsidRPr="003867E0" w:rsidRDefault="0012389C" w:rsidP="001E52EF">
            <w:pPr>
              <w:pStyle w:val="BodyText"/>
              <w:tabs>
                <w:tab w:val="left" w:pos="72"/>
                <w:tab w:val="left" w:pos="745"/>
              </w:tabs>
              <w:suppressAutoHyphens w:val="0"/>
              <w:spacing w:after="240"/>
              <w:ind w:left="72"/>
            </w:pPr>
            <w:r w:rsidRPr="003867E0">
              <w:lastRenderedPageBreak/>
              <w:t>Transgression of the above is a serious offence and appropriate actions will be taken against such Consultant.</w:t>
            </w:r>
          </w:p>
        </w:tc>
      </w:tr>
    </w:tbl>
    <w:p w14:paraId="05249A3B" w14:textId="77777777" w:rsidR="00C0684F" w:rsidRPr="003867E0" w:rsidRDefault="00C0684F" w:rsidP="00C0684F">
      <w:pPr>
        <w:pStyle w:val="Heading1"/>
        <w:rPr>
          <w:smallCaps/>
          <w:sz w:val="28"/>
          <w:szCs w:val="28"/>
        </w:rPr>
      </w:pPr>
      <w:bookmarkStart w:id="322" w:name="_Toc299534138"/>
      <w:bookmarkStart w:id="323" w:name="_Toc481600167"/>
      <w:bookmarkStart w:id="324" w:name="_Toc481600354"/>
      <w:bookmarkStart w:id="325" w:name="_Toc481606935"/>
      <w:bookmarkStart w:id="326" w:name="_Toc481648707"/>
      <w:bookmarkStart w:id="327" w:name="_Toc481658874"/>
      <w:r w:rsidRPr="003867E0">
        <w:rPr>
          <w:smallCaps/>
          <w:sz w:val="28"/>
          <w:szCs w:val="28"/>
        </w:rPr>
        <w:lastRenderedPageBreak/>
        <w:t>B.  Commencement, Completion, Modification and Termination of Contract</w:t>
      </w:r>
      <w:bookmarkEnd w:id="322"/>
      <w:bookmarkEnd w:id="323"/>
      <w:bookmarkEnd w:id="324"/>
      <w:bookmarkEnd w:id="325"/>
      <w:bookmarkEnd w:id="326"/>
      <w:bookmarkEnd w:id="327"/>
    </w:p>
    <w:tbl>
      <w:tblPr>
        <w:tblW w:w="9367" w:type="dxa"/>
        <w:jc w:val="center"/>
        <w:tblLayout w:type="fixed"/>
        <w:tblLook w:val="0000" w:firstRow="0" w:lastRow="0" w:firstColumn="0" w:lastColumn="0" w:noHBand="0" w:noVBand="0"/>
      </w:tblPr>
      <w:tblGrid>
        <w:gridCol w:w="2487"/>
        <w:gridCol w:w="6880"/>
      </w:tblGrid>
      <w:tr w:rsidR="00C0684F" w:rsidRPr="003867E0" w14:paraId="1EA68C57" w14:textId="77777777" w:rsidTr="00C0684F">
        <w:trPr>
          <w:jc w:val="center"/>
        </w:trPr>
        <w:tc>
          <w:tcPr>
            <w:tcW w:w="2487" w:type="dxa"/>
          </w:tcPr>
          <w:p w14:paraId="683D8992" w14:textId="77777777" w:rsidR="00C0684F" w:rsidRPr="003867E0" w:rsidRDefault="00C0684F" w:rsidP="006913A0">
            <w:pPr>
              <w:pStyle w:val="Heading2"/>
              <w:numPr>
                <w:ilvl w:val="0"/>
                <w:numId w:val="17"/>
              </w:numPr>
              <w:tabs>
                <w:tab w:val="clear" w:pos="360"/>
              </w:tabs>
              <w:spacing w:after="200"/>
              <w:ind w:left="360"/>
              <w:contextualSpacing w:val="0"/>
            </w:pPr>
            <w:bookmarkStart w:id="328" w:name="_Toc299534139"/>
            <w:bookmarkStart w:id="329" w:name="_Toc481600168"/>
            <w:bookmarkStart w:id="330" w:name="_Toc481600355"/>
            <w:bookmarkStart w:id="331" w:name="_Toc481606936"/>
            <w:bookmarkStart w:id="332" w:name="_Toc481648708"/>
            <w:bookmarkStart w:id="333" w:name="_Toc481658875"/>
            <w:r w:rsidRPr="003867E0">
              <w:t>Effectiveness of Contract</w:t>
            </w:r>
            <w:bookmarkEnd w:id="328"/>
            <w:bookmarkEnd w:id="329"/>
            <w:bookmarkEnd w:id="330"/>
            <w:bookmarkEnd w:id="331"/>
            <w:bookmarkEnd w:id="332"/>
            <w:bookmarkEnd w:id="333"/>
          </w:p>
        </w:tc>
        <w:tc>
          <w:tcPr>
            <w:tcW w:w="6880" w:type="dxa"/>
          </w:tcPr>
          <w:p w14:paraId="1BD39276" w14:textId="5B438D18" w:rsidR="00C0684F" w:rsidRPr="003867E0" w:rsidRDefault="00C0684F" w:rsidP="006913A0">
            <w:pPr>
              <w:pStyle w:val="ListParagraph"/>
              <w:numPr>
                <w:ilvl w:val="1"/>
                <w:numId w:val="34"/>
              </w:numPr>
              <w:spacing w:after="200"/>
              <w:ind w:left="72" w:right="-72" w:firstLine="0"/>
              <w:jc w:val="both"/>
            </w:pPr>
            <w:r w:rsidRPr="003867E0">
              <w:t xml:space="preserve">This Contract shall come into force and effect on the date (the “Effective Date”) of the Client’s notice to the Consultant instructing the Consultant to begin carrying out the Services.  This notice shall </w:t>
            </w:r>
            <w:proofErr w:type="spellStart"/>
            <w:r w:rsidRPr="003867E0">
              <w:t>con</w:t>
            </w:r>
            <w:r w:rsidR="00E05C86">
              <w:t>Individual</w:t>
            </w:r>
            <w:proofErr w:type="spellEnd"/>
            <w:r w:rsidR="00E05C86">
              <w:t xml:space="preserve"> Consultant</w:t>
            </w:r>
            <w:r w:rsidR="009339C8">
              <w:t xml:space="preserve"> </w:t>
            </w:r>
            <w:r w:rsidRPr="003867E0">
              <w:t xml:space="preserve">that the effectiveness conditions, if any, listed in the </w:t>
            </w:r>
            <w:r w:rsidRPr="003867E0">
              <w:rPr>
                <w:b/>
              </w:rPr>
              <w:t>SCC</w:t>
            </w:r>
            <w:r w:rsidRPr="003867E0">
              <w:t xml:space="preserve"> have been met.</w:t>
            </w:r>
          </w:p>
        </w:tc>
      </w:tr>
      <w:tr w:rsidR="00C0684F" w:rsidRPr="003867E0" w14:paraId="60E3DFE6" w14:textId="77777777" w:rsidTr="00C0684F">
        <w:trPr>
          <w:jc w:val="center"/>
        </w:trPr>
        <w:tc>
          <w:tcPr>
            <w:tcW w:w="2487" w:type="dxa"/>
          </w:tcPr>
          <w:p w14:paraId="7662A66A" w14:textId="77777777" w:rsidR="00C0684F" w:rsidRPr="003867E0" w:rsidRDefault="00C0684F" w:rsidP="006913A0">
            <w:pPr>
              <w:pStyle w:val="Heading2"/>
              <w:numPr>
                <w:ilvl w:val="0"/>
                <w:numId w:val="17"/>
              </w:numPr>
              <w:tabs>
                <w:tab w:val="clear" w:pos="360"/>
              </w:tabs>
              <w:spacing w:after="200"/>
              <w:ind w:left="360"/>
              <w:contextualSpacing w:val="0"/>
            </w:pPr>
            <w:bookmarkStart w:id="334" w:name="_Toc299534140"/>
            <w:bookmarkStart w:id="335" w:name="_Toc481600169"/>
            <w:bookmarkStart w:id="336" w:name="_Toc481600356"/>
            <w:bookmarkStart w:id="337" w:name="_Toc481606937"/>
            <w:bookmarkStart w:id="338" w:name="_Toc481648709"/>
            <w:bookmarkStart w:id="339" w:name="_Toc481658876"/>
            <w:r w:rsidRPr="003867E0">
              <w:t>Termination of Contract for Failure to Become Effective</w:t>
            </w:r>
            <w:bookmarkEnd w:id="334"/>
            <w:bookmarkEnd w:id="335"/>
            <w:bookmarkEnd w:id="336"/>
            <w:bookmarkEnd w:id="337"/>
            <w:bookmarkEnd w:id="338"/>
            <w:bookmarkEnd w:id="339"/>
          </w:p>
        </w:tc>
        <w:tc>
          <w:tcPr>
            <w:tcW w:w="6880" w:type="dxa"/>
          </w:tcPr>
          <w:p w14:paraId="41973548" w14:textId="77777777" w:rsidR="00C0684F" w:rsidRPr="003867E0" w:rsidRDefault="00C0684F" w:rsidP="006913A0">
            <w:pPr>
              <w:pStyle w:val="ListParagraph"/>
              <w:numPr>
                <w:ilvl w:val="1"/>
                <w:numId w:val="35"/>
              </w:numPr>
              <w:spacing w:after="200"/>
              <w:ind w:left="72" w:right="-72" w:firstLine="0"/>
              <w:jc w:val="both"/>
            </w:pPr>
            <w:r w:rsidRPr="003867E0">
              <w:t xml:space="preserve">If this Contract has not become effective within such time period after the date of Contract signature as specified in the </w:t>
            </w:r>
            <w:r w:rsidRPr="003867E0">
              <w:rPr>
                <w:b/>
              </w:rPr>
              <w:t>SCC</w:t>
            </w:r>
            <w:r w:rsidRPr="003867E0">
              <w:t>, either Party may, by not less than twenty two (22) days written notice to the other Party, declare this Contract to be null and void, and in the event of such a declaration by either Party, neither Party shall have any claim against the other Party with respect hereto.</w:t>
            </w:r>
          </w:p>
        </w:tc>
      </w:tr>
      <w:tr w:rsidR="00C0684F" w:rsidRPr="003867E0" w14:paraId="176F9ECC" w14:textId="77777777" w:rsidTr="00C0684F">
        <w:trPr>
          <w:jc w:val="center"/>
        </w:trPr>
        <w:tc>
          <w:tcPr>
            <w:tcW w:w="2487" w:type="dxa"/>
          </w:tcPr>
          <w:p w14:paraId="2111651B" w14:textId="77777777" w:rsidR="00C0684F" w:rsidRPr="003867E0" w:rsidRDefault="00C0684F" w:rsidP="006913A0">
            <w:pPr>
              <w:pStyle w:val="Heading2"/>
              <w:numPr>
                <w:ilvl w:val="0"/>
                <w:numId w:val="17"/>
              </w:numPr>
              <w:tabs>
                <w:tab w:val="clear" w:pos="360"/>
              </w:tabs>
              <w:spacing w:after="200"/>
              <w:ind w:left="360"/>
              <w:contextualSpacing w:val="0"/>
            </w:pPr>
            <w:bookmarkStart w:id="340" w:name="_Toc299534141"/>
            <w:bookmarkStart w:id="341" w:name="_Toc481600170"/>
            <w:bookmarkStart w:id="342" w:name="_Toc481600357"/>
            <w:bookmarkStart w:id="343" w:name="_Toc481606938"/>
            <w:bookmarkStart w:id="344" w:name="_Toc481648710"/>
            <w:bookmarkStart w:id="345" w:name="_Toc481658877"/>
            <w:r w:rsidRPr="003867E0">
              <w:t>Commencement of Services</w:t>
            </w:r>
            <w:bookmarkEnd w:id="340"/>
            <w:bookmarkEnd w:id="341"/>
            <w:bookmarkEnd w:id="342"/>
            <w:bookmarkEnd w:id="343"/>
            <w:bookmarkEnd w:id="344"/>
            <w:bookmarkEnd w:id="345"/>
          </w:p>
        </w:tc>
        <w:tc>
          <w:tcPr>
            <w:tcW w:w="6880" w:type="dxa"/>
          </w:tcPr>
          <w:p w14:paraId="33607B86" w14:textId="50634661" w:rsidR="00C0684F" w:rsidRPr="003867E0" w:rsidRDefault="00C0684F" w:rsidP="006913A0">
            <w:pPr>
              <w:pStyle w:val="ListParagraph"/>
              <w:numPr>
                <w:ilvl w:val="1"/>
                <w:numId w:val="36"/>
              </w:numPr>
              <w:spacing w:after="200"/>
              <w:ind w:left="72" w:right="-72" w:firstLine="0"/>
              <w:jc w:val="both"/>
            </w:pPr>
            <w:r w:rsidRPr="003867E0">
              <w:t xml:space="preserve">The Consultant shall </w:t>
            </w:r>
            <w:proofErr w:type="spellStart"/>
            <w:r w:rsidRPr="003867E0">
              <w:t>con</w:t>
            </w:r>
            <w:r w:rsidR="00E05C86">
              <w:t>Individual</w:t>
            </w:r>
            <w:proofErr w:type="spellEnd"/>
            <w:r w:rsidR="00E05C86">
              <w:t xml:space="preserve"> </w:t>
            </w:r>
            <w:proofErr w:type="spellStart"/>
            <w:r w:rsidR="00E05C86">
              <w:t>Consultant</w:t>
            </w:r>
            <w:r w:rsidRPr="003867E0">
              <w:t>availability</w:t>
            </w:r>
            <w:proofErr w:type="spellEnd"/>
            <w:r w:rsidRPr="003867E0">
              <w:t xml:space="preserve"> of Key Experts and begin carrying out the Services not later than the number of days after the Effective Date specified in the </w:t>
            </w:r>
            <w:r w:rsidRPr="003867E0">
              <w:rPr>
                <w:b/>
              </w:rPr>
              <w:t>SCC</w:t>
            </w:r>
            <w:r w:rsidRPr="003867E0">
              <w:t>.</w:t>
            </w:r>
          </w:p>
        </w:tc>
      </w:tr>
      <w:tr w:rsidR="00C0684F" w:rsidRPr="003867E0" w14:paraId="471B8AA5" w14:textId="77777777" w:rsidTr="00C0684F">
        <w:trPr>
          <w:jc w:val="center"/>
        </w:trPr>
        <w:tc>
          <w:tcPr>
            <w:tcW w:w="2487" w:type="dxa"/>
          </w:tcPr>
          <w:p w14:paraId="302BA6CA" w14:textId="77777777" w:rsidR="00C0684F" w:rsidRPr="003867E0" w:rsidRDefault="00C0684F" w:rsidP="006913A0">
            <w:pPr>
              <w:pStyle w:val="Heading2"/>
              <w:numPr>
                <w:ilvl w:val="0"/>
                <w:numId w:val="17"/>
              </w:numPr>
              <w:tabs>
                <w:tab w:val="clear" w:pos="360"/>
              </w:tabs>
              <w:spacing w:after="200"/>
              <w:ind w:left="360"/>
              <w:contextualSpacing w:val="0"/>
            </w:pPr>
            <w:bookmarkStart w:id="346" w:name="_Toc299534142"/>
            <w:bookmarkStart w:id="347" w:name="_Toc481600171"/>
            <w:bookmarkStart w:id="348" w:name="_Toc481600358"/>
            <w:bookmarkStart w:id="349" w:name="_Toc481606939"/>
            <w:bookmarkStart w:id="350" w:name="_Toc481648711"/>
            <w:bookmarkStart w:id="351" w:name="_Toc481658878"/>
            <w:r w:rsidRPr="003867E0">
              <w:t>Expiration of Contract</w:t>
            </w:r>
            <w:bookmarkEnd w:id="346"/>
            <w:bookmarkEnd w:id="347"/>
            <w:bookmarkEnd w:id="348"/>
            <w:bookmarkEnd w:id="349"/>
            <w:bookmarkEnd w:id="350"/>
            <w:bookmarkEnd w:id="351"/>
          </w:p>
        </w:tc>
        <w:tc>
          <w:tcPr>
            <w:tcW w:w="6880" w:type="dxa"/>
          </w:tcPr>
          <w:p w14:paraId="15AA7372" w14:textId="77777777" w:rsidR="00C0684F" w:rsidRPr="003867E0" w:rsidRDefault="00C0684F" w:rsidP="006913A0">
            <w:pPr>
              <w:pStyle w:val="ListParagraph"/>
              <w:numPr>
                <w:ilvl w:val="1"/>
                <w:numId w:val="37"/>
              </w:numPr>
              <w:spacing w:after="200"/>
              <w:ind w:left="72" w:right="-72" w:firstLine="0"/>
              <w:jc w:val="both"/>
            </w:pPr>
            <w:r w:rsidRPr="003867E0">
              <w:t xml:space="preserve">Unless terminated earlier pursuant to Clause GCC 19 hereof, this Contract shall expire at the end of such </w:t>
            </w:r>
            <w:proofErr w:type="gramStart"/>
            <w:r w:rsidRPr="003867E0">
              <w:t>time period</w:t>
            </w:r>
            <w:proofErr w:type="gramEnd"/>
            <w:r w:rsidRPr="003867E0">
              <w:t xml:space="preserve"> after the Effective Date as specified in the </w:t>
            </w:r>
            <w:r w:rsidRPr="003867E0">
              <w:rPr>
                <w:b/>
              </w:rPr>
              <w:t>SCC</w:t>
            </w:r>
            <w:r w:rsidRPr="003867E0">
              <w:t>.</w:t>
            </w:r>
          </w:p>
        </w:tc>
      </w:tr>
      <w:tr w:rsidR="00C0684F" w:rsidRPr="003867E0" w14:paraId="242F3CDD" w14:textId="77777777" w:rsidTr="00C0684F">
        <w:trPr>
          <w:jc w:val="center"/>
        </w:trPr>
        <w:tc>
          <w:tcPr>
            <w:tcW w:w="2487" w:type="dxa"/>
          </w:tcPr>
          <w:p w14:paraId="06A2B88E" w14:textId="77777777" w:rsidR="00C0684F" w:rsidRPr="003867E0" w:rsidRDefault="00C0684F" w:rsidP="006913A0">
            <w:pPr>
              <w:pStyle w:val="Heading2"/>
              <w:numPr>
                <w:ilvl w:val="0"/>
                <w:numId w:val="17"/>
              </w:numPr>
              <w:tabs>
                <w:tab w:val="clear" w:pos="360"/>
              </w:tabs>
              <w:spacing w:after="200"/>
              <w:ind w:left="360"/>
              <w:contextualSpacing w:val="0"/>
            </w:pPr>
            <w:bookmarkStart w:id="352" w:name="_Toc299534143"/>
            <w:bookmarkStart w:id="353" w:name="_Toc481600172"/>
            <w:bookmarkStart w:id="354" w:name="_Toc481600359"/>
            <w:bookmarkStart w:id="355" w:name="_Toc481606940"/>
            <w:bookmarkStart w:id="356" w:name="_Toc481648712"/>
            <w:bookmarkStart w:id="357" w:name="_Toc481658879"/>
            <w:r w:rsidRPr="003867E0">
              <w:t>Entire Agreement</w:t>
            </w:r>
            <w:bookmarkEnd w:id="352"/>
            <w:bookmarkEnd w:id="353"/>
            <w:bookmarkEnd w:id="354"/>
            <w:bookmarkEnd w:id="355"/>
            <w:bookmarkEnd w:id="356"/>
            <w:bookmarkEnd w:id="357"/>
          </w:p>
        </w:tc>
        <w:tc>
          <w:tcPr>
            <w:tcW w:w="6880" w:type="dxa"/>
          </w:tcPr>
          <w:p w14:paraId="2B8EE68B" w14:textId="77777777" w:rsidR="00C0684F" w:rsidRPr="003867E0" w:rsidRDefault="00C0684F" w:rsidP="006913A0">
            <w:pPr>
              <w:pStyle w:val="ListParagraph"/>
              <w:numPr>
                <w:ilvl w:val="1"/>
                <w:numId w:val="38"/>
              </w:numPr>
              <w:spacing w:after="200"/>
              <w:ind w:left="72" w:right="-72" w:firstLine="0"/>
              <w:jc w:val="both"/>
            </w:pPr>
            <w:r w:rsidRPr="003867E0">
              <w:t xml:space="preserve">This Contract contains all covenants, stipulations and provisions agreed by the Parties.  No agent or representative of either Party has authority to make, and the Parties shall not be bound by or be liable </w:t>
            </w:r>
            <w:proofErr w:type="gramStart"/>
            <w:r w:rsidRPr="003867E0">
              <w:t>for,</w:t>
            </w:r>
            <w:proofErr w:type="gramEnd"/>
            <w:r w:rsidRPr="003867E0">
              <w:t xml:space="preserve"> any statement, representation, promise or agreement not set forth herein.</w:t>
            </w:r>
          </w:p>
        </w:tc>
      </w:tr>
      <w:tr w:rsidR="00C0684F" w:rsidRPr="003867E0" w14:paraId="20510E7E" w14:textId="77777777" w:rsidTr="00C0684F">
        <w:trPr>
          <w:jc w:val="center"/>
        </w:trPr>
        <w:tc>
          <w:tcPr>
            <w:tcW w:w="2487" w:type="dxa"/>
          </w:tcPr>
          <w:p w14:paraId="433EA002" w14:textId="77777777" w:rsidR="00C0684F" w:rsidRPr="003867E0" w:rsidRDefault="00C0684F" w:rsidP="006913A0">
            <w:pPr>
              <w:pStyle w:val="Heading2"/>
              <w:numPr>
                <w:ilvl w:val="0"/>
                <w:numId w:val="17"/>
              </w:numPr>
              <w:tabs>
                <w:tab w:val="clear" w:pos="360"/>
              </w:tabs>
              <w:spacing w:after="200"/>
              <w:ind w:left="360"/>
              <w:contextualSpacing w:val="0"/>
            </w:pPr>
            <w:bookmarkStart w:id="358" w:name="_Toc299534144"/>
            <w:bookmarkStart w:id="359" w:name="_Toc481600173"/>
            <w:bookmarkStart w:id="360" w:name="_Toc481600360"/>
            <w:bookmarkStart w:id="361" w:name="_Toc481606941"/>
            <w:bookmarkStart w:id="362" w:name="_Toc481648713"/>
            <w:bookmarkStart w:id="363" w:name="_Toc481658880"/>
            <w:r w:rsidRPr="003867E0">
              <w:t>Modifications or Variations</w:t>
            </w:r>
            <w:bookmarkEnd w:id="358"/>
            <w:bookmarkEnd w:id="359"/>
            <w:bookmarkEnd w:id="360"/>
            <w:bookmarkEnd w:id="361"/>
            <w:bookmarkEnd w:id="362"/>
            <w:bookmarkEnd w:id="363"/>
          </w:p>
        </w:tc>
        <w:tc>
          <w:tcPr>
            <w:tcW w:w="6880" w:type="dxa"/>
          </w:tcPr>
          <w:p w14:paraId="548D4FA2" w14:textId="77777777" w:rsidR="00C0684F" w:rsidRDefault="00C0684F" w:rsidP="006913A0">
            <w:pPr>
              <w:pStyle w:val="ListParagraph"/>
              <w:numPr>
                <w:ilvl w:val="1"/>
                <w:numId w:val="39"/>
              </w:numPr>
              <w:suppressAutoHyphens/>
              <w:ind w:left="72" w:firstLine="0"/>
              <w:jc w:val="both"/>
            </w:pPr>
            <w:r w:rsidRPr="003867E0">
              <w:t>Any modification or variation of the terms and conditions of this Contract, including any modification or variation of the scope of the Services, may only be made by written agreement between the Parties. However, each Party shall give due consideration to any proposals for modification or variation made by the other Party.</w:t>
            </w:r>
          </w:p>
          <w:p w14:paraId="4C34CAB3" w14:textId="77777777" w:rsidR="00700D7C" w:rsidRPr="003867E0" w:rsidRDefault="00700D7C" w:rsidP="00700D7C">
            <w:pPr>
              <w:pStyle w:val="ListParagraph"/>
              <w:suppressAutoHyphens/>
              <w:ind w:left="72"/>
              <w:jc w:val="both"/>
            </w:pPr>
          </w:p>
        </w:tc>
      </w:tr>
      <w:tr w:rsidR="00C0684F" w:rsidRPr="003867E0" w14:paraId="63DC64EC" w14:textId="77777777" w:rsidTr="00C0684F">
        <w:trPr>
          <w:jc w:val="center"/>
        </w:trPr>
        <w:tc>
          <w:tcPr>
            <w:tcW w:w="2487" w:type="dxa"/>
          </w:tcPr>
          <w:p w14:paraId="60A5CCF7" w14:textId="77777777" w:rsidR="00C0684F" w:rsidRPr="003867E0" w:rsidRDefault="00C0684F" w:rsidP="006913A0">
            <w:pPr>
              <w:pStyle w:val="Heading2"/>
              <w:numPr>
                <w:ilvl w:val="0"/>
                <w:numId w:val="17"/>
              </w:numPr>
              <w:tabs>
                <w:tab w:val="clear" w:pos="360"/>
              </w:tabs>
              <w:spacing w:after="200"/>
              <w:ind w:left="360"/>
              <w:contextualSpacing w:val="0"/>
              <w:rPr>
                <w:lang w:val="fr-FR"/>
              </w:rPr>
            </w:pPr>
            <w:bookmarkStart w:id="364" w:name="_Toc299534145"/>
            <w:bookmarkStart w:id="365" w:name="_Toc481600174"/>
            <w:bookmarkStart w:id="366" w:name="_Toc481600361"/>
            <w:bookmarkStart w:id="367" w:name="_Toc481606942"/>
            <w:bookmarkStart w:id="368" w:name="_Toc481648714"/>
            <w:bookmarkStart w:id="369" w:name="_Toc481658881"/>
            <w:r w:rsidRPr="003867E0">
              <w:rPr>
                <w:lang w:val="fr-FR"/>
              </w:rPr>
              <w:t>Force Majeure</w:t>
            </w:r>
            <w:bookmarkEnd w:id="364"/>
            <w:bookmarkEnd w:id="365"/>
            <w:bookmarkEnd w:id="366"/>
            <w:bookmarkEnd w:id="367"/>
            <w:bookmarkEnd w:id="368"/>
            <w:bookmarkEnd w:id="369"/>
          </w:p>
        </w:tc>
        <w:tc>
          <w:tcPr>
            <w:tcW w:w="6880" w:type="dxa"/>
          </w:tcPr>
          <w:p w14:paraId="53B50DB9" w14:textId="77777777" w:rsidR="00C0684F" w:rsidRPr="003867E0" w:rsidRDefault="00C0684F" w:rsidP="00C0684F">
            <w:pPr>
              <w:spacing w:after="200"/>
              <w:ind w:right="-72"/>
              <w:jc w:val="both"/>
              <w:rPr>
                <w:lang w:val="fr-FR"/>
              </w:rPr>
            </w:pPr>
          </w:p>
        </w:tc>
      </w:tr>
      <w:tr w:rsidR="00C0684F" w:rsidRPr="003867E0" w14:paraId="1866BCDA" w14:textId="77777777" w:rsidTr="00C0684F">
        <w:trPr>
          <w:jc w:val="center"/>
        </w:trPr>
        <w:tc>
          <w:tcPr>
            <w:tcW w:w="2487" w:type="dxa"/>
          </w:tcPr>
          <w:p w14:paraId="19188F19" w14:textId="77777777" w:rsidR="00C0684F" w:rsidRPr="003867E0" w:rsidRDefault="00C0684F" w:rsidP="00C0684F">
            <w:pPr>
              <w:pStyle w:val="Section8Heading3"/>
              <w:ind w:left="888" w:hanging="540"/>
              <w:rPr>
                <w:lang w:val="fr-FR"/>
              </w:rPr>
            </w:pPr>
            <w:r w:rsidRPr="003867E0">
              <w:rPr>
                <w:lang w:val="fr-FR"/>
              </w:rPr>
              <w:t>a.</w:t>
            </w:r>
            <w:r w:rsidRPr="003867E0">
              <w:rPr>
                <w:lang w:val="fr-FR"/>
              </w:rPr>
              <w:tab/>
              <w:t>Definition</w:t>
            </w:r>
          </w:p>
        </w:tc>
        <w:tc>
          <w:tcPr>
            <w:tcW w:w="6880" w:type="dxa"/>
          </w:tcPr>
          <w:p w14:paraId="5E3671FF" w14:textId="77777777" w:rsidR="00C0684F" w:rsidRPr="003867E0" w:rsidRDefault="00C0684F" w:rsidP="006913A0">
            <w:pPr>
              <w:pStyle w:val="ListParagraph"/>
              <w:numPr>
                <w:ilvl w:val="1"/>
                <w:numId w:val="22"/>
              </w:numPr>
              <w:tabs>
                <w:tab w:val="left" w:pos="540"/>
              </w:tabs>
              <w:suppressAutoHyphens/>
              <w:ind w:left="72" w:firstLine="0"/>
              <w:jc w:val="both"/>
            </w:pPr>
            <w:r w:rsidRPr="003867E0">
              <w:t>For the purposes of this Contract, “Force Majeure” means an event which is beyond the reasonable control of a Party, is not foreseeable, is unavoidable, and makes a Party’s performance of its obligations hereunder impossible or so impractical as reasonably to be considered impossible under the circumstances, and subject to those requirements, includes, but is not limited to, war, riots, civil disorder, earthquake, fire, explosion, storm, flood or other adverse weather conditions, strikes, lockouts or other industrial action confiscation or any other action by Government agencies.</w:t>
            </w:r>
          </w:p>
          <w:p w14:paraId="69C01B27" w14:textId="77777777" w:rsidR="00C0684F" w:rsidRPr="003867E0" w:rsidRDefault="00C0684F" w:rsidP="00C0684F">
            <w:pPr>
              <w:tabs>
                <w:tab w:val="left" w:pos="540"/>
              </w:tabs>
              <w:suppressAutoHyphens/>
              <w:ind w:left="72"/>
              <w:jc w:val="both"/>
            </w:pPr>
          </w:p>
          <w:p w14:paraId="09DE8701" w14:textId="77777777" w:rsidR="00C0684F" w:rsidRPr="003867E0" w:rsidRDefault="00C0684F" w:rsidP="006913A0">
            <w:pPr>
              <w:pStyle w:val="ListParagraph"/>
              <w:numPr>
                <w:ilvl w:val="1"/>
                <w:numId w:val="22"/>
              </w:numPr>
              <w:tabs>
                <w:tab w:val="left" w:pos="540"/>
              </w:tabs>
              <w:suppressAutoHyphens/>
              <w:ind w:left="72" w:firstLine="0"/>
              <w:jc w:val="both"/>
            </w:pPr>
            <w:r w:rsidRPr="003867E0">
              <w:t>Force Majeure shall not include (i) any event which is caused by the negligence or intentional action of a Party or such Party’s Experts, Sub-consultants or agents or employees, nor (ii) any event which a diligent Party could reasonably have been expected to both take into account at the time of the conclusion of this Contract, and avoid or overcome in the carrying out of its obligations hereunder.</w:t>
            </w:r>
          </w:p>
          <w:p w14:paraId="38EDF10E" w14:textId="77777777" w:rsidR="00C0684F" w:rsidRPr="003867E0" w:rsidRDefault="00C0684F" w:rsidP="00C0684F">
            <w:pPr>
              <w:tabs>
                <w:tab w:val="left" w:pos="540"/>
              </w:tabs>
              <w:suppressAutoHyphens/>
              <w:ind w:left="72"/>
              <w:jc w:val="both"/>
            </w:pPr>
          </w:p>
          <w:p w14:paraId="1B4568B3" w14:textId="77777777" w:rsidR="00C0684F" w:rsidRPr="003867E0" w:rsidRDefault="00C0684F" w:rsidP="006913A0">
            <w:pPr>
              <w:pStyle w:val="ListParagraph"/>
              <w:numPr>
                <w:ilvl w:val="1"/>
                <w:numId w:val="22"/>
              </w:numPr>
              <w:tabs>
                <w:tab w:val="left" w:pos="540"/>
              </w:tabs>
              <w:suppressAutoHyphens/>
              <w:ind w:left="72" w:firstLine="0"/>
              <w:jc w:val="both"/>
            </w:pPr>
            <w:r w:rsidRPr="003867E0">
              <w:t>Force Majeure shall not include insufficiency of funds or failure to make any payment required hereunder.</w:t>
            </w:r>
          </w:p>
          <w:p w14:paraId="50CE60DC" w14:textId="77777777" w:rsidR="00C0684F" w:rsidRPr="003867E0" w:rsidRDefault="00C0684F" w:rsidP="00C0684F">
            <w:pPr>
              <w:tabs>
                <w:tab w:val="left" w:pos="540"/>
              </w:tabs>
              <w:suppressAutoHyphens/>
              <w:ind w:left="72"/>
              <w:jc w:val="both"/>
            </w:pPr>
          </w:p>
        </w:tc>
      </w:tr>
      <w:tr w:rsidR="00C0684F" w:rsidRPr="003867E0" w14:paraId="148D6683" w14:textId="77777777" w:rsidTr="00C0684F">
        <w:trPr>
          <w:jc w:val="center"/>
        </w:trPr>
        <w:tc>
          <w:tcPr>
            <w:tcW w:w="2487" w:type="dxa"/>
          </w:tcPr>
          <w:p w14:paraId="3867C45F" w14:textId="77777777" w:rsidR="00C0684F" w:rsidRPr="003867E0" w:rsidRDefault="00C0684F" w:rsidP="00C0684F">
            <w:pPr>
              <w:pStyle w:val="Section8Heading3"/>
              <w:ind w:left="888" w:hanging="540"/>
              <w:rPr>
                <w:b w:val="0"/>
              </w:rPr>
            </w:pPr>
            <w:r w:rsidRPr="003867E0">
              <w:lastRenderedPageBreak/>
              <w:t>b.</w:t>
            </w:r>
            <w:r w:rsidRPr="003867E0">
              <w:tab/>
              <w:t>No Breach of Contract</w:t>
            </w:r>
          </w:p>
        </w:tc>
        <w:tc>
          <w:tcPr>
            <w:tcW w:w="6880" w:type="dxa"/>
          </w:tcPr>
          <w:p w14:paraId="7FE54DCB" w14:textId="77777777" w:rsidR="00C0684F" w:rsidRPr="003867E0" w:rsidRDefault="00C0684F" w:rsidP="006913A0">
            <w:pPr>
              <w:pStyle w:val="ListParagraph"/>
              <w:numPr>
                <w:ilvl w:val="1"/>
                <w:numId w:val="22"/>
              </w:numPr>
              <w:tabs>
                <w:tab w:val="left" w:pos="540"/>
              </w:tabs>
              <w:suppressAutoHyphens/>
              <w:ind w:left="72" w:firstLine="0"/>
              <w:jc w:val="both"/>
            </w:pPr>
            <w:r w:rsidRPr="003867E0">
              <w:t xml:space="preserve">The failure of a Party to fulfill any of its obligations hereunder shall not be considered to be a breach of, or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 </w:t>
            </w:r>
          </w:p>
          <w:p w14:paraId="1AE66A6C" w14:textId="77777777" w:rsidR="00C0684F" w:rsidRPr="003867E0" w:rsidRDefault="00C0684F" w:rsidP="00C0684F">
            <w:pPr>
              <w:tabs>
                <w:tab w:val="left" w:pos="540"/>
              </w:tabs>
              <w:suppressAutoHyphens/>
              <w:ind w:left="72"/>
              <w:jc w:val="both"/>
            </w:pPr>
          </w:p>
        </w:tc>
      </w:tr>
      <w:tr w:rsidR="00C0684F" w:rsidRPr="003867E0" w14:paraId="5C8525CB" w14:textId="77777777" w:rsidTr="00C0684F">
        <w:trPr>
          <w:jc w:val="center"/>
        </w:trPr>
        <w:tc>
          <w:tcPr>
            <w:tcW w:w="2487" w:type="dxa"/>
          </w:tcPr>
          <w:p w14:paraId="0FA268B0" w14:textId="77777777" w:rsidR="00C0684F" w:rsidRPr="003867E0" w:rsidRDefault="00C0684F" w:rsidP="00C0684F">
            <w:pPr>
              <w:pStyle w:val="Section8Heading3"/>
              <w:ind w:left="888" w:hanging="540"/>
            </w:pPr>
            <w:r w:rsidRPr="003867E0">
              <w:rPr>
                <w:spacing w:val="-3"/>
              </w:rPr>
              <w:t>c.</w:t>
            </w:r>
            <w:r w:rsidRPr="003867E0">
              <w:rPr>
                <w:spacing w:val="-3"/>
              </w:rPr>
              <w:tab/>
              <w:t>Measures to be Taken</w:t>
            </w:r>
          </w:p>
        </w:tc>
        <w:tc>
          <w:tcPr>
            <w:tcW w:w="6880" w:type="dxa"/>
          </w:tcPr>
          <w:p w14:paraId="6496EB25" w14:textId="77777777" w:rsidR="00C0684F" w:rsidRPr="003867E0" w:rsidRDefault="00C0684F" w:rsidP="006913A0">
            <w:pPr>
              <w:pStyle w:val="ListParagraph"/>
              <w:numPr>
                <w:ilvl w:val="1"/>
                <w:numId w:val="22"/>
              </w:numPr>
              <w:tabs>
                <w:tab w:val="left" w:pos="72"/>
              </w:tabs>
              <w:suppressAutoHyphens/>
              <w:ind w:left="72" w:firstLine="0"/>
              <w:jc w:val="both"/>
            </w:pPr>
            <w:r w:rsidRPr="003867E0">
              <w:t xml:space="preserve">A Party affected by an event of Force Majeure shall continue to perform its obligations under the Contract as far </w:t>
            </w:r>
            <w:proofErr w:type="gramStart"/>
            <w:r w:rsidRPr="003867E0">
              <w:t>as</w:t>
            </w:r>
            <w:proofErr w:type="gramEnd"/>
            <w:r w:rsidRPr="003867E0">
              <w:t xml:space="preserve"> </w:t>
            </w:r>
            <w:proofErr w:type="gramStart"/>
            <w:r w:rsidRPr="003867E0">
              <w:t>is reasonably</w:t>
            </w:r>
            <w:proofErr w:type="gramEnd"/>
            <w:r w:rsidRPr="003867E0">
              <w:t xml:space="preserve"> </w:t>
            </w:r>
            <w:proofErr w:type="gramStart"/>
            <w:r w:rsidRPr="003867E0">
              <w:t>practical, and</w:t>
            </w:r>
            <w:proofErr w:type="gramEnd"/>
            <w:r w:rsidRPr="003867E0">
              <w:t xml:space="preserve"> shall take all reasonable measures to minimize the consequences of any event of Force Majeure.</w:t>
            </w:r>
          </w:p>
          <w:p w14:paraId="0CC7E806" w14:textId="77777777" w:rsidR="00C0684F" w:rsidRPr="003867E0" w:rsidRDefault="00C0684F" w:rsidP="00C0684F">
            <w:pPr>
              <w:tabs>
                <w:tab w:val="left" w:pos="540"/>
              </w:tabs>
              <w:suppressAutoHyphens/>
              <w:ind w:left="72"/>
              <w:jc w:val="both"/>
            </w:pPr>
          </w:p>
          <w:p w14:paraId="6C1CF223" w14:textId="77777777" w:rsidR="00C0684F" w:rsidRPr="003867E0" w:rsidRDefault="00C0684F" w:rsidP="006913A0">
            <w:pPr>
              <w:pStyle w:val="ListParagraph"/>
              <w:numPr>
                <w:ilvl w:val="1"/>
                <w:numId w:val="22"/>
              </w:numPr>
              <w:tabs>
                <w:tab w:val="left" w:pos="540"/>
              </w:tabs>
              <w:suppressAutoHyphens/>
              <w:ind w:left="72" w:firstLine="0"/>
              <w:jc w:val="both"/>
            </w:pPr>
            <w:r w:rsidRPr="003867E0">
              <w:t>A Party affected by an event of Force Majeure shall notify the other Party of such event as soon as possible, and in any case not later than fourteen (14</w:t>
            </w:r>
            <w:proofErr w:type="gramStart"/>
            <w:r w:rsidRPr="003867E0">
              <w:t xml:space="preserve">) </w:t>
            </w:r>
            <w:r w:rsidR="00E84135">
              <w:t xml:space="preserve"> </w:t>
            </w:r>
            <w:r w:rsidR="004D5AC3">
              <w:t>days</w:t>
            </w:r>
            <w:proofErr w:type="gramEnd"/>
            <w:r w:rsidRPr="003867E0">
              <w:t xml:space="preserve"> following the occurrence of such event, providing evidence of the nature and cause of such </w:t>
            </w:r>
            <w:proofErr w:type="gramStart"/>
            <w:r w:rsidRPr="003867E0">
              <w:t>event</w:t>
            </w:r>
            <w:proofErr w:type="gramEnd"/>
            <w:r w:rsidRPr="003867E0">
              <w:t>, and shall similarly give written notice of the restoration of normal conditions as soon as possible.</w:t>
            </w:r>
          </w:p>
          <w:p w14:paraId="2D821F41" w14:textId="77777777" w:rsidR="00C0684F" w:rsidRPr="003867E0" w:rsidRDefault="00C0684F" w:rsidP="00C0684F">
            <w:pPr>
              <w:tabs>
                <w:tab w:val="left" w:pos="540"/>
              </w:tabs>
              <w:suppressAutoHyphens/>
              <w:ind w:left="72"/>
              <w:jc w:val="both"/>
            </w:pPr>
          </w:p>
          <w:p w14:paraId="73F5C1DF" w14:textId="77777777" w:rsidR="00C0684F" w:rsidRPr="003867E0" w:rsidRDefault="00C0684F" w:rsidP="006913A0">
            <w:pPr>
              <w:pStyle w:val="ListParagraph"/>
              <w:numPr>
                <w:ilvl w:val="1"/>
                <w:numId w:val="22"/>
              </w:numPr>
              <w:tabs>
                <w:tab w:val="left" w:pos="540"/>
              </w:tabs>
              <w:suppressAutoHyphens/>
              <w:ind w:left="72" w:firstLine="0"/>
              <w:jc w:val="both"/>
            </w:pPr>
            <w:r w:rsidRPr="003867E0">
              <w:t xml:space="preserve">Any period within which a Party shall, pursuant to this Contract, complete any action or task, shall be extended for a period equal to the time during which such Party was unable to perform such action </w:t>
            </w:r>
            <w:proofErr w:type="gramStart"/>
            <w:r w:rsidRPr="003867E0">
              <w:t>as a result of</w:t>
            </w:r>
            <w:proofErr w:type="gramEnd"/>
            <w:r w:rsidRPr="003867E0">
              <w:t xml:space="preserve"> Force Majeure.</w:t>
            </w:r>
          </w:p>
          <w:p w14:paraId="361B903B" w14:textId="77777777" w:rsidR="00C0684F" w:rsidRPr="003867E0" w:rsidRDefault="00C0684F" w:rsidP="00C0684F">
            <w:pPr>
              <w:tabs>
                <w:tab w:val="left" w:pos="540"/>
              </w:tabs>
              <w:suppressAutoHyphens/>
              <w:ind w:left="72"/>
              <w:jc w:val="both"/>
            </w:pPr>
          </w:p>
          <w:p w14:paraId="5A7909F7" w14:textId="77777777" w:rsidR="00C0684F" w:rsidRPr="003867E0" w:rsidRDefault="00C0684F" w:rsidP="006913A0">
            <w:pPr>
              <w:pStyle w:val="ListParagraph"/>
              <w:numPr>
                <w:ilvl w:val="1"/>
                <w:numId w:val="22"/>
              </w:numPr>
              <w:tabs>
                <w:tab w:val="left" w:pos="540"/>
              </w:tabs>
              <w:suppressAutoHyphens/>
              <w:spacing w:after="160"/>
              <w:ind w:left="72" w:firstLine="0"/>
              <w:jc w:val="both"/>
            </w:pPr>
            <w:r w:rsidRPr="003867E0">
              <w:t xml:space="preserve">During the period of their inability to perform the Services </w:t>
            </w:r>
            <w:proofErr w:type="gramStart"/>
            <w:r w:rsidRPr="003867E0">
              <w:t>as a result of</w:t>
            </w:r>
            <w:proofErr w:type="gramEnd"/>
            <w:r w:rsidRPr="003867E0">
              <w:t xml:space="preserve"> an event of Force Majeure, the Consultant, upon instructions by the Client, shall either:</w:t>
            </w:r>
          </w:p>
          <w:p w14:paraId="70801D19" w14:textId="77777777" w:rsidR="00C0684F" w:rsidRPr="003867E0" w:rsidRDefault="00C0684F" w:rsidP="00C0684F">
            <w:pPr>
              <w:spacing w:after="160"/>
              <w:ind w:left="1062" w:right="-74" w:hanging="523"/>
              <w:jc w:val="both"/>
            </w:pPr>
            <w:r w:rsidRPr="003867E0">
              <w:t>(a)</w:t>
            </w:r>
            <w:r w:rsidRPr="003867E0">
              <w:tab/>
              <w:t>demobilize, in which case the Consultant shall be reimbursed for additional costs they reasonably and necessarily incurred, and, if required by the Client, in reactivating the Services; or</w:t>
            </w:r>
          </w:p>
          <w:p w14:paraId="7DE93626" w14:textId="77777777" w:rsidR="00C0684F" w:rsidRPr="003867E0" w:rsidRDefault="00C0684F" w:rsidP="00C0684F">
            <w:pPr>
              <w:spacing w:after="160"/>
              <w:ind w:left="1062" w:right="-74" w:hanging="523"/>
              <w:jc w:val="both"/>
            </w:pPr>
            <w:r w:rsidRPr="003867E0">
              <w:t>(b)</w:t>
            </w:r>
            <w:r w:rsidRPr="003867E0">
              <w:tab/>
              <w:t xml:space="preserve">continue with the Services to the extent reasonably possible, in which case the Consultant shall continue to be paid under </w:t>
            </w:r>
            <w:r w:rsidRPr="003867E0">
              <w:lastRenderedPageBreak/>
              <w:t xml:space="preserve">the terms of this Contract </w:t>
            </w:r>
            <w:r w:rsidR="00136804" w:rsidRPr="003867E0">
              <w:t>and be</w:t>
            </w:r>
            <w:r w:rsidRPr="003867E0">
              <w:t xml:space="preserve"> reimbursed for additional costs reasonably and necessarily incurred.</w:t>
            </w:r>
          </w:p>
          <w:p w14:paraId="76CF498F" w14:textId="77777777" w:rsidR="00C0684F" w:rsidRPr="003867E0" w:rsidRDefault="00C0684F" w:rsidP="006913A0">
            <w:pPr>
              <w:pStyle w:val="ListParagraph"/>
              <w:numPr>
                <w:ilvl w:val="1"/>
                <w:numId w:val="22"/>
              </w:numPr>
              <w:tabs>
                <w:tab w:val="left" w:pos="540"/>
              </w:tabs>
              <w:suppressAutoHyphens/>
              <w:ind w:left="72" w:firstLine="0"/>
              <w:jc w:val="both"/>
            </w:pPr>
            <w:r w:rsidRPr="003867E0">
              <w:t>In the case of disagreement between the Parties as to the existence or extent of Force Majeure, the matter shall be settled according to Clauses GCC 44 &amp; 45.</w:t>
            </w:r>
          </w:p>
          <w:p w14:paraId="0945F999" w14:textId="77777777" w:rsidR="00C0684F" w:rsidRPr="003867E0" w:rsidRDefault="00C0684F" w:rsidP="00C0684F">
            <w:pPr>
              <w:tabs>
                <w:tab w:val="left" w:pos="540"/>
              </w:tabs>
              <w:suppressAutoHyphens/>
              <w:ind w:left="72"/>
              <w:jc w:val="both"/>
            </w:pPr>
          </w:p>
        </w:tc>
      </w:tr>
      <w:tr w:rsidR="00C0684F" w:rsidRPr="003867E0" w14:paraId="34F92C8D" w14:textId="77777777" w:rsidTr="00C0684F">
        <w:trPr>
          <w:jc w:val="center"/>
        </w:trPr>
        <w:tc>
          <w:tcPr>
            <w:tcW w:w="2487" w:type="dxa"/>
          </w:tcPr>
          <w:p w14:paraId="7B07B3F6" w14:textId="77777777" w:rsidR="00C0684F" w:rsidRPr="003867E0" w:rsidRDefault="00C0684F" w:rsidP="006913A0">
            <w:pPr>
              <w:pStyle w:val="Heading2"/>
              <w:numPr>
                <w:ilvl w:val="0"/>
                <w:numId w:val="17"/>
              </w:numPr>
              <w:tabs>
                <w:tab w:val="clear" w:pos="360"/>
              </w:tabs>
              <w:spacing w:after="200"/>
              <w:ind w:left="360"/>
              <w:contextualSpacing w:val="0"/>
            </w:pPr>
            <w:bookmarkStart w:id="370" w:name="_Toc299534146"/>
            <w:bookmarkStart w:id="371" w:name="_Toc481600175"/>
            <w:bookmarkStart w:id="372" w:name="_Toc481600362"/>
            <w:bookmarkStart w:id="373" w:name="_Toc481606943"/>
            <w:bookmarkStart w:id="374" w:name="_Toc481648715"/>
            <w:bookmarkStart w:id="375" w:name="_Toc481658882"/>
            <w:r w:rsidRPr="003867E0">
              <w:lastRenderedPageBreak/>
              <w:t>Suspension</w:t>
            </w:r>
            <w:bookmarkEnd w:id="370"/>
            <w:bookmarkEnd w:id="371"/>
            <w:bookmarkEnd w:id="372"/>
            <w:bookmarkEnd w:id="373"/>
            <w:bookmarkEnd w:id="374"/>
            <w:bookmarkEnd w:id="375"/>
          </w:p>
        </w:tc>
        <w:tc>
          <w:tcPr>
            <w:tcW w:w="6880" w:type="dxa"/>
          </w:tcPr>
          <w:p w14:paraId="718FCEB0" w14:textId="77777777" w:rsidR="00C0684F" w:rsidRPr="003867E0" w:rsidRDefault="00C0684F" w:rsidP="006913A0">
            <w:pPr>
              <w:pStyle w:val="BodyText"/>
              <w:numPr>
                <w:ilvl w:val="1"/>
                <w:numId w:val="19"/>
              </w:numPr>
              <w:suppressAutoHyphens w:val="0"/>
              <w:spacing w:after="200"/>
              <w:ind w:left="0" w:firstLine="0"/>
            </w:pPr>
            <w:r w:rsidRPr="003867E0">
              <w:t>The Client may, by written notice of suspension to the Consultant, suspend</w:t>
            </w:r>
            <w:r w:rsidR="008D0FF4" w:rsidRPr="003867E0">
              <w:t xml:space="preserve"> part or</w:t>
            </w:r>
            <w:r w:rsidRPr="003867E0">
              <w:t xml:space="preserve"> all payments to the Consultant hereunder if the Consultant fails to perform any of its obligations under this Contract, including the carrying out of the Services, provided that such notice of suspension (i) shall specify the nature of the failure, and (ii) shall request the Consultant to remedy such failure within a period not exceeding thirty (30) </w:t>
            </w:r>
            <w:r w:rsidR="004D5AC3">
              <w:t>days</w:t>
            </w:r>
            <w:r w:rsidRPr="003867E0">
              <w:t xml:space="preserve"> after receipt by the Consultant of such notice of suspension.</w:t>
            </w:r>
          </w:p>
        </w:tc>
      </w:tr>
      <w:tr w:rsidR="00C0684F" w:rsidRPr="003867E0" w14:paraId="2921BA3E" w14:textId="77777777" w:rsidTr="00C0684F">
        <w:trPr>
          <w:jc w:val="center"/>
        </w:trPr>
        <w:tc>
          <w:tcPr>
            <w:tcW w:w="2487" w:type="dxa"/>
          </w:tcPr>
          <w:p w14:paraId="562EE561" w14:textId="77777777" w:rsidR="00C0684F" w:rsidRPr="003867E0" w:rsidRDefault="00C0684F" w:rsidP="006913A0">
            <w:pPr>
              <w:pStyle w:val="Heading2"/>
              <w:numPr>
                <w:ilvl w:val="0"/>
                <w:numId w:val="17"/>
              </w:numPr>
              <w:tabs>
                <w:tab w:val="clear" w:pos="360"/>
              </w:tabs>
              <w:spacing w:after="200"/>
              <w:ind w:left="360"/>
              <w:contextualSpacing w:val="0"/>
            </w:pPr>
            <w:bookmarkStart w:id="376" w:name="_Toc299534147"/>
            <w:bookmarkStart w:id="377" w:name="_Toc481600176"/>
            <w:bookmarkStart w:id="378" w:name="_Toc481600363"/>
            <w:bookmarkStart w:id="379" w:name="_Toc481606944"/>
            <w:bookmarkStart w:id="380" w:name="_Toc481648716"/>
            <w:bookmarkStart w:id="381" w:name="_Toc481658883"/>
            <w:r w:rsidRPr="003867E0">
              <w:t>Termination</w:t>
            </w:r>
            <w:bookmarkEnd w:id="376"/>
            <w:bookmarkEnd w:id="377"/>
            <w:bookmarkEnd w:id="378"/>
            <w:bookmarkEnd w:id="379"/>
            <w:bookmarkEnd w:id="380"/>
            <w:bookmarkEnd w:id="381"/>
          </w:p>
        </w:tc>
        <w:tc>
          <w:tcPr>
            <w:tcW w:w="6880" w:type="dxa"/>
          </w:tcPr>
          <w:p w14:paraId="60229101" w14:textId="77777777" w:rsidR="00C0684F" w:rsidRPr="003867E0" w:rsidRDefault="00C0684F" w:rsidP="00C0684F">
            <w:pPr>
              <w:spacing w:after="200"/>
              <w:rPr>
                <w:b/>
              </w:rPr>
            </w:pPr>
            <w:r w:rsidRPr="003867E0">
              <w:t>19.1.</w:t>
            </w:r>
            <w:r w:rsidRPr="003867E0">
              <w:tab/>
              <w:t xml:space="preserve">This Contract may be terminated by either Party as per provisions set up below:     </w:t>
            </w:r>
          </w:p>
        </w:tc>
      </w:tr>
      <w:tr w:rsidR="00C0684F" w:rsidRPr="003867E0" w14:paraId="5AA2303B" w14:textId="77777777" w:rsidTr="00C0684F">
        <w:trPr>
          <w:jc w:val="center"/>
        </w:trPr>
        <w:tc>
          <w:tcPr>
            <w:tcW w:w="2487" w:type="dxa"/>
          </w:tcPr>
          <w:p w14:paraId="0DF29F10" w14:textId="77777777" w:rsidR="00C0684F" w:rsidRPr="003867E0" w:rsidRDefault="00C0684F" w:rsidP="00C0684F">
            <w:pPr>
              <w:pStyle w:val="Section8Heading3"/>
              <w:ind w:left="888" w:hanging="540"/>
            </w:pPr>
            <w:r w:rsidRPr="003867E0">
              <w:rPr>
                <w:iCs/>
              </w:rPr>
              <w:t>a.</w:t>
            </w:r>
            <w:r w:rsidRPr="003867E0">
              <w:rPr>
                <w:iCs/>
              </w:rPr>
              <w:tab/>
              <w:t xml:space="preserve">By the </w:t>
            </w:r>
            <w:r w:rsidRPr="003867E0">
              <w:rPr>
                <w:sz w:val="22"/>
              </w:rPr>
              <w:t>Client</w:t>
            </w:r>
          </w:p>
        </w:tc>
        <w:tc>
          <w:tcPr>
            <w:tcW w:w="6880" w:type="dxa"/>
          </w:tcPr>
          <w:p w14:paraId="2FCCE7AE" w14:textId="77777777" w:rsidR="00C0684F" w:rsidRPr="003867E0" w:rsidRDefault="00C0684F" w:rsidP="00C0684F">
            <w:pPr>
              <w:spacing w:after="200"/>
              <w:ind w:left="522"/>
              <w:rPr>
                <w:b/>
              </w:rPr>
            </w:pPr>
            <w:r w:rsidRPr="003867E0">
              <w:t>19.1.1.</w:t>
            </w:r>
            <w:r w:rsidRPr="003867E0">
              <w:tab/>
              <w:t xml:space="preserve">The Client may terminate this Contract in case of the occurrence of any of the events specified in paragraphs (a) through (f) of this Clause. In such an occurrence the Client shall give at least thirty (30) </w:t>
            </w:r>
            <w:r w:rsidR="004D5AC3">
              <w:t>days</w:t>
            </w:r>
            <w:r w:rsidRPr="003867E0">
              <w:t xml:space="preserve">’ written notice of termination to the Consultant in case of the events referred to in (a) through (d); at least sixty (60) </w:t>
            </w:r>
            <w:r w:rsidR="004D5AC3">
              <w:t>days</w:t>
            </w:r>
            <w:r w:rsidRPr="003867E0">
              <w:t xml:space="preserve">’ written notice in case of the event referred to in (e); and at least five (5) </w:t>
            </w:r>
            <w:r w:rsidR="004D5AC3">
              <w:t>days</w:t>
            </w:r>
            <w:r w:rsidRPr="003867E0">
              <w:t>’ written notice in case of the event referred to in (f):</w:t>
            </w:r>
          </w:p>
          <w:p w14:paraId="62E0C0E5" w14:textId="77777777" w:rsidR="00C0684F" w:rsidRPr="003867E0" w:rsidRDefault="00C0684F" w:rsidP="00C0684F">
            <w:pPr>
              <w:spacing w:after="200"/>
              <w:ind w:left="1152" w:right="-72" w:hanging="612"/>
              <w:jc w:val="both"/>
            </w:pPr>
            <w:r w:rsidRPr="003867E0">
              <w:t>(a)</w:t>
            </w:r>
            <w:r w:rsidRPr="003867E0">
              <w:tab/>
              <w:t xml:space="preserve">If the Consultant </w:t>
            </w:r>
            <w:r w:rsidR="00D76AE5">
              <w:t>commits a material breach</w:t>
            </w:r>
            <w:r w:rsidR="00D76AE5" w:rsidRPr="003867E0">
              <w:t xml:space="preserve"> </w:t>
            </w:r>
            <w:r w:rsidR="00D76AE5">
              <w:t xml:space="preserve">or </w:t>
            </w:r>
            <w:r w:rsidRPr="003867E0">
              <w:t>fails to remedy a failure</w:t>
            </w:r>
            <w:r w:rsidR="00A53355">
              <w:t xml:space="preserve"> </w:t>
            </w:r>
            <w:r w:rsidRPr="003867E0">
              <w:t xml:space="preserve">in the performance of its obligations hereunder, as specified in </w:t>
            </w:r>
            <w:proofErr w:type="gramStart"/>
            <w:r w:rsidRPr="003867E0">
              <w:t>a notice</w:t>
            </w:r>
            <w:proofErr w:type="gramEnd"/>
            <w:r w:rsidRPr="003867E0">
              <w:t xml:space="preserve"> of suspension pursuant to Clause GCC 18; </w:t>
            </w:r>
          </w:p>
          <w:p w14:paraId="6355045B" w14:textId="77777777" w:rsidR="00C0684F" w:rsidRPr="003867E0" w:rsidRDefault="00C0684F" w:rsidP="00C0684F">
            <w:pPr>
              <w:spacing w:after="200"/>
              <w:ind w:left="1152" w:right="-72" w:hanging="612"/>
              <w:jc w:val="both"/>
            </w:pPr>
            <w:r w:rsidRPr="003867E0">
              <w:t>(b)</w:t>
            </w:r>
            <w:r w:rsidRPr="003867E0">
              <w:tab/>
              <w:t>If the Consultant becomes (or, if the Consultant consists of more than one entity, if any of its members becomes) insolvent or bankrupt or enter into any agreements with their creditors for relief of debt or take advantage of any law for the benefit of debtors or go into liquidation or receivership whether compulsory or voluntary;</w:t>
            </w:r>
          </w:p>
          <w:p w14:paraId="4F94F7DE" w14:textId="77777777" w:rsidR="00C0684F" w:rsidRPr="003867E0" w:rsidRDefault="00C0684F" w:rsidP="00C0684F">
            <w:pPr>
              <w:spacing w:after="200"/>
              <w:ind w:left="1152" w:right="-72" w:hanging="612"/>
              <w:jc w:val="both"/>
            </w:pPr>
            <w:r w:rsidRPr="003867E0">
              <w:t>(c)</w:t>
            </w:r>
            <w:r w:rsidRPr="003867E0">
              <w:tab/>
              <w:t xml:space="preserve">If the Consultant fails to comply with any final decision reached </w:t>
            </w:r>
            <w:proofErr w:type="gramStart"/>
            <w:r w:rsidRPr="003867E0">
              <w:t>as a result of</w:t>
            </w:r>
            <w:proofErr w:type="gramEnd"/>
            <w:r w:rsidRPr="003867E0">
              <w:t xml:space="preserve"> arbitration proceedings pursuant to Clause GCC 45.1;</w:t>
            </w:r>
          </w:p>
          <w:p w14:paraId="20F5CD34" w14:textId="77777777" w:rsidR="00C0684F" w:rsidRPr="003867E0" w:rsidRDefault="00C0684F" w:rsidP="00C0684F">
            <w:pPr>
              <w:spacing w:after="200"/>
              <w:ind w:left="1152" w:right="-72" w:hanging="612"/>
              <w:jc w:val="both"/>
            </w:pPr>
            <w:r w:rsidRPr="003867E0">
              <w:t>(d)</w:t>
            </w:r>
            <w:r w:rsidRPr="003867E0">
              <w:tab/>
              <w:t xml:space="preserve">If, as the result of Force Majeure, the Consultant is unable to perform a material portion of the Services for a period of not less than sixty (60) </w:t>
            </w:r>
            <w:r w:rsidR="004D5AC3" w:rsidRPr="008E6E9C">
              <w:t>days</w:t>
            </w:r>
            <w:r w:rsidRPr="003867E0">
              <w:t>;</w:t>
            </w:r>
          </w:p>
          <w:p w14:paraId="10CDF74B" w14:textId="77777777" w:rsidR="00C0684F" w:rsidRPr="003867E0" w:rsidRDefault="00C0684F" w:rsidP="00C0684F">
            <w:pPr>
              <w:spacing w:after="200"/>
              <w:ind w:left="1152" w:right="-72" w:hanging="612"/>
              <w:jc w:val="both"/>
            </w:pPr>
            <w:r w:rsidRPr="003867E0">
              <w:t>(e)</w:t>
            </w:r>
            <w:r w:rsidRPr="003867E0">
              <w:tab/>
              <w:t xml:space="preserve">If the Client, </w:t>
            </w:r>
            <w:r w:rsidR="00F02B2A" w:rsidRPr="00F02B2A">
              <w:t>upon a determination that because of changed circumstances the continuation of the contrac</w:t>
            </w:r>
            <w:r w:rsidR="00F02B2A">
              <w:t xml:space="preserve">t is not in the public interest, </w:t>
            </w:r>
            <w:r w:rsidRPr="003867E0">
              <w:t>decides to terminate this Contract;</w:t>
            </w:r>
          </w:p>
          <w:p w14:paraId="4894C2F3" w14:textId="2B2EB195" w:rsidR="00C0684F" w:rsidRPr="003867E0" w:rsidRDefault="00C0684F" w:rsidP="00C0684F">
            <w:pPr>
              <w:spacing w:after="200"/>
              <w:ind w:left="1152" w:right="-72" w:hanging="612"/>
              <w:jc w:val="both"/>
            </w:pPr>
            <w:r w:rsidRPr="003867E0">
              <w:lastRenderedPageBreak/>
              <w:t>(f)</w:t>
            </w:r>
            <w:r w:rsidRPr="003867E0">
              <w:tab/>
              <w:t xml:space="preserve">If the Consultant fails to </w:t>
            </w:r>
            <w:proofErr w:type="spellStart"/>
            <w:r w:rsidRPr="003867E0">
              <w:t>con</w:t>
            </w:r>
            <w:r w:rsidR="00E05C86">
              <w:t>Individual</w:t>
            </w:r>
            <w:proofErr w:type="spellEnd"/>
            <w:r w:rsidR="00E05C86">
              <w:t xml:space="preserve"> </w:t>
            </w:r>
            <w:proofErr w:type="spellStart"/>
            <w:r w:rsidR="00E05C86">
              <w:t>Consultant</w:t>
            </w:r>
            <w:r w:rsidRPr="003867E0">
              <w:t>availability</w:t>
            </w:r>
            <w:proofErr w:type="spellEnd"/>
            <w:r w:rsidRPr="003867E0">
              <w:t xml:space="preserve"> of Key Experts as required in Clause GCC 13.</w:t>
            </w:r>
          </w:p>
          <w:p w14:paraId="0E07C1CB" w14:textId="77777777" w:rsidR="00C0684F" w:rsidRPr="003867E0" w:rsidRDefault="00C0684F" w:rsidP="00850210">
            <w:pPr>
              <w:spacing w:after="200"/>
              <w:ind w:left="522" w:right="-72"/>
              <w:jc w:val="both"/>
            </w:pPr>
            <w:r w:rsidRPr="003867E0">
              <w:t>19.1.2.</w:t>
            </w:r>
            <w:r w:rsidRPr="003867E0">
              <w:tab/>
              <w:t xml:space="preserve">Furthermore, if the Client determines that the Consultant has engaged in </w:t>
            </w:r>
            <w:r w:rsidR="00246B74" w:rsidRPr="003867E0">
              <w:t>Fraud and Corruption</w:t>
            </w:r>
            <w:r w:rsidRPr="003867E0">
              <w:t xml:space="preserve"> in competing for or in executing the Contract, then the Client may, after giving fourteen (14) </w:t>
            </w:r>
            <w:r w:rsidR="004D5AC3" w:rsidRPr="008E6E9C">
              <w:t>days</w:t>
            </w:r>
            <w:r w:rsidRPr="003867E0">
              <w:t xml:space="preserve"> written notice to the Consultant, terminate the Consultant's employment under the Contract. </w:t>
            </w:r>
          </w:p>
        </w:tc>
      </w:tr>
      <w:tr w:rsidR="00C0684F" w:rsidRPr="003867E0" w14:paraId="6DA41C9E" w14:textId="77777777" w:rsidTr="00C0684F">
        <w:trPr>
          <w:jc w:val="center"/>
        </w:trPr>
        <w:tc>
          <w:tcPr>
            <w:tcW w:w="2487" w:type="dxa"/>
          </w:tcPr>
          <w:p w14:paraId="1B213D13" w14:textId="77777777" w:rsidR="00C0684F" w:rsidRPr="003867E0" w:rsidRDefault="00C0684F" w:rsidP="00C0684F">
            <w:pPr>
              <w:pStyle w:val="Section8Heading3"/>
              <w:ind w:left="888" w:hanging="540"/>
            </w:pPr>
            <w:r w:rsidRPr="003867E0">
              <w:lastRenderedPageBreak/>
              <w:t>b.</w:t>
            </w:r>
            <w:r w:rsidRPr="003867E0">
              <w:tab/>
              <w:t>By the Consultant</w:t>
            </w:r>
          </w:p>
        </w:tc>
        <w:tc>
          <w:tcPr>
            <w:tcW w:w="6880" w:type="dxa"/>
          </w:tcPr>
          <w:p w14:paraId="6530BC1F" w14:textId="77777777" w:rsidR="00C0684F" w:rsidRPr="003867E0" w:rsidRDefault="00C0684F" w:rsidP="00C0684F">
            <w:pPr>
              <w:spacing w:after="200"/>
              <w:ind w:left="515"/>
              <w:jc w:val="both"/>
            </w:pPr>
            <w:r w:rsidRPr="003867E0">
              <w:t>19.1.3.</w:t>
            </w:r>
            <w:r w:rsidRPr="003867E0">
              <w:tab/>
              <w:t xml:space="preserve">The Consultant may terminate this </w:t>
            </w:r>
            <w:proofErr w:type="gramStart"/>
            <w:r w:rsidRPr="003867E0">
              <w:t>Contract,</w:t>
            </w:r>
            <w:proofErr w:type="gramEnd"/>
            <w:r w:rsidRPr="003867E0">
              <w:t xml:space="preserve"> by not less than thirty (30) </w:t>
            </w:r>
            <w:r w:rsidR="004D5AC3" w:rsidRPr="008E6E9C">
              <w:t>days</w:t>
            </w:r>
            <w:r w:rsidRPr="003867E0">
              <w:t xml:space="preserve"> written notice to the Client, in case of the occurrence of any of the events specified in paragraphs (a) through (d) of this Clause.</w:t>
            </w:r>
          </w:p>
          <w:p w14:paraId="19ADD046" w14:textId="77777777" w:rsidR="00C0684F" w:rsidRPr="003867E0" w:rsidRDefault="00C0684F" w:rsidP="00C0684F">
            <w:pPr>
              <w:spacing w:after="200"/>
              <w:ind w:left="1062" w:right="-72" w:hanging="547"/>
              <w:jc w:val="both"/>
            </w:pPr>
            <w:r w:rsidRPr="003867E0">
              <w:t>(a)</w:t>
            </w:r>
            <w:r w:rsidRPr="003867E0">
              <w:tab/>
              <w:t xml:space="preserve">If the Client fails to pay any money due to the Consultant pursuant to this Contract and not subject to dispute pursuant to Clause GCC 45.1 within forty-five (45) </w:t>
            </w:r>
            <w:r w:rsidR="004D5AC3" w:rsidRPr="008E6E9C">
              <w:t>days</w:t>
            </w:r>
            <w:r w:rsidRPr="003867E0">
              <w:t xml:space="preserve"> after receiving written notice from the Consultant that such payment is overdue.</w:t>
            </w:r>
          </w:p>
          <w:p w14:paraId="3C1BCD32" w14:textId="77777777" w:rsidR="00C0684F" w:rsidRPr="003867E0" w:rsidRDefault="00C0684F" w:rsidP="00C0684F">
            <w:pPr>
              <w:spacing w:after="200"/>
              <w:ind w:left="1062" w:right="-72" w:hanging="547"/>
              <w:jc w:val="both"/>
            </w:pPr>
            <w:r w:rsidRPr="003867E0">
              <w:t>(b)</w:t>
            </w:r>
            <w:r w:rsidRPr="003867E0">
              <w:tab/>
              <w:t xml:space="preserve">If, as </w:t>
            </w:r>
            <w:proofErr w:type="gramStart"/>
            <w:r w:rsidRPr="003867E0">
              <w:t>the</w:t>
            </w:r>
            <w:proofErr w:type="gramEnd"/>
            <w:r w:rsidRPr="003867E0">
              <w:t xml:space="preserve"> result of Force Majeure, the Consultant is unable to perform a material portion of the Services for a period of not less </w:t>
            </w:r>
            <w:proofErr w:type="gramStart"/>
            <w:r w:rsidRPr="003867E0">
              <w:t xml:space="preserve">than </w:t>
            </w:r>
            <w:r w:rsidR="006D7D5C">
              <w:t xml:space="preserve"> </w:t>
            </w:r>
            <w:r w:rsidRPr="003867E0">
              <w:t>sixty</w:t>
            </w:r>
            <w:proofErr w:type="gramEnd"/>
            <w:r w:rsidRPr="003867E0">
              <w:t xml:space="preserve"> (60</w:t>
            </w:r>
            <w:r w:rsidRPr="008E6E9C">
              <w:t xml:space="preserve">) </w:t>
            </w:r>
            <w:r w:rsidR="004D5AC3" w:rsidRPr="008E6E9C">
              <w:t>days</w:t>
            </w:r>
            <w:r w:rsidRPr="003867E0">
              <w:t>.</w:t>
            </w:r>
          </w:p>
          <w:p w14:paraId="119BC0BF" w14:textId="77777777" w:rsidR="00C0684F" w:rsidRPr="003867E0" w:rsidRDefault="00C0684F" w:rsidP="00C0684F">
            <w:pPr>
              <w:spacing w:after="200"/>
              <w:ind w:left="1062" w:right="-72" w:hanging="547"/>
              <w:jc w:val="both"/>
            </w:pPr>
            <w:r w:rsidRPr="003867E0">
              <w:t>(c)</w:t>
            </w:r>
            <w:r w:rsidRPr="003867E0">
              <w:tab/>
              <w:t xml:space="preserve">If the Client fails to comply with any final decision reached </w:t>
            </w:r>
            <w:proofErr w:type="gramStart"/>
            <w:r w:rsidRPr="003867E0">
              <w:t>as a result of</w:t>
            </w:r>
            <w:proofErr w:type="gramEnd"/>
            <w:r w:rsidRPr="003867E0">
              <w:t xml:space="preserve"> arbitration pursuant to Clause GCC 45.1.</w:t>
            </w:r>
          </w:p>
          <w:p w14:paraId="1F3E211A" w14:textId="77777777" w:rsidR="00C0684F" w:rsidRDefault="00C0684F" w:rsidP="006D7D5C">
            <w:pPr>
              <w:spacing w:after="200"/>
              <w:ind w:left="1062" w:right="-72" w:hanging="547"/>
              <w:jc w:val="both"/>
            </w:pPr>
            <w:r w:rsidRPr="003867E0">
              <w:t>(d)</w:t>
            </w:r>
            <w:r w:rsidRPr="003867E0">
              <w:tab/>
              <w:t>If the Client is in material breach of its obligations pursuant to this Contract and has not remedied the same within forty-five (45</w:t>
            </w:r>
            <w:r w:rsidRPr="008E6E9C">
              <w:t xml:space="preserve">) </w:t>
            </w:r>
            <w:r w:rsidR="004D5AC3" w:rsidRPr="00B62157">
              <w:t>days</w:t>
            </w:r>
            <w:r w:rsidRPr="003867E0">
              <w:t xml:space="preserve"> (or such longer period as the Consultant may have subsequently approved in writing) following the receipt by the Client of the Consultant’s notice specifying such breach.</w:t>
            </w:r>
          </w:p>
          <w:p w14:paraId="2D88A163" w14:textId="77777777" w:rsidR="00A53355" w:rsidRPr="003867E0" w:rsidRDefault="00A53355" w:rsidP="006D7D5C">
            <w:pPr>
              <w:spacing w:after="200"/>
              <w:ind w:left="1062" w:right="-72" w:hanging="547"/>
              <w:jc w:val="both"/>
            </w:pPr>
          </w:p>
        </w:tc>
      </w:tr>
      <w:tr w:rsidR="00C0684F" w:rsidRPr="003867E0" w14:paraId="0ACF1F92" w14:textId="77777777" w:rsidTr="00C0684F">
        <w:trPr>
          <w:jc w:val="center"/>
        </w:trPr>
        <w:tc>
          <w:tcPr>
            <w:tcW w:w="2487" w:type="dxa"/>
          </w:tcPr>
          <w:p w14:paraId="4BEAC871" w14:textId="77777777" w:rsidR="00C0684F" w:rsidRPr="003867E0" w:rsidRDefault="00C0684F" w:rsidP="00C0684F">
            <w:pPr>
              <w:pStyle w:val="Section8Heading3"/>
              <w:ind w:left="888" w:hanging="540"/>
            </w:pPr>
            <w:r w:rsidRPr="003867E0">
              <w:t>c.</w:t>
            </w:r>
            <w:r w:rsidRPr="003867E0">
              <w:tab/>
              <w:t>Cessation of Rights and Obligations</w:t>
            </w:r>
          </w:p>
        </w:tc>
        <w:tc>
          <w:tcPr>
            <w:tcW w:w="6880" w:type="dxa"/>
          </w:tcPr>
          <w:p w14:paraId="09187863" w14:textId="77777777" w:rsidR="00C0684F" w:rsidRPr="003867E0" w:rsidRDefault="00C0684F" w:rsidP="00C0684F">
            <w:pPr>
              <w:spacing w:after="200"/>
              <w:ind w:left="522"/>
              <w:jc w:val="both"/>
            </w:pPr>
            <w:r w:rsidRPr="003867E0">
              <w:t>19.1.4.</w:t>
            </w:r>
            <w:r w:rsidRPr="003867E0">
              <w:tab/>
              <w:t>Upon termination of this Contract pursuant to Clauses GCC 12 or GCC 19 hereof, or upon expiration of this Contract pursuant to Clause GCC 14, all rights and obligations of the Parties hereunder shall cease, except (i) such rights and obligations as may have accrued on the date of termination or expiration, (ii) the obligation of confidentiality set forth in Clause GCC 22, (iii) the Consultant’s obligation to permit inspection, copying and auditing of their accounts and records set forth in Clause GCC 25</w:t>
            </w:r>
            <w:r w:rsidR="008D0FF4" w:rsidRPr="003867E0">
              <w:t xml:space="preserve"> and to cooperate and assist in any inspection or investigation</w:t>
            </w:r>
            <w:r w:rsidRPr="003867E0">
              <w:t>, and (iv) any right which a Party may have under the Applicable Law.</w:t>
            </w:r>
          </w:p>
        </w:tc>
      </w:tr>
      <w:tr w:rsidR="00C0684F" w:rsidRPr="003867E0" w14:paraId="680855BC" w14:textId="77777777" w:rsidTr="00C0684F">
        <w:trPr>
          <w:jc w:val="center"/>
        </w:trPr>
        <w:tc>
          <w:tcPr>
            <w:tcW w:w="2487" w:type="dxa"/>
          </w:tcPr>
          <w:p w14:paraId="46FAE0F5" w14:textId="77777777" w:rsidR="00C0684F" w:rsidRPr="003867E0" w:rsidRDefault="00C0684F" w:rsidP="00C0684F">
            <w:pPr>
              <w:pStyle w:val="Section8Heading3"/>
              <w:ind w:left="888" w:hanging="540"/>
            </w:pPr>
            <w:r w:rsidRPr="003867E0">
              <w:t>d.</w:t>
            </w:r>
            <w:r w:rsidRPr="003867E0">
              <w:tab/>
              <w:t>Cessation of Services</w:t>
            </w:r>
          </w:p>
        </w:tc>
        <w:tc>
          <w:tcPr>
            <w:tcW w:w="6880" w:type="dxa"/>
          </w:tcPr>
          <w:p w14:paraId="2194E455" w14:textId="77777777" w:rsidR="00C0684F" w:rsidRPr="003867E0" w:rsidRDefault="00C0684F" w:rsidP="00C0684F">
            <w:pPr>
              <w:spacing w:after="200"/>
              <w:ind w:left="522"/>
              <w:jc w:val="both"/>
            </w:pPr>
            <w:r w:rsidRPr="003867E0">
              <w:t>19.1.5.</w:t>
            </w:r>
            <w:r w:rsidRPr="003867E0">
              <w:tab/>
              <w:t xml:space="preserve">Upon termination of this Contract by notice of either Party to the other pursuant to Clauses GCC 19a or GCC 19b, the </w:t>
            </w:r>
            <w:r w:rsidRPr="003867E0">
              <w:lastRenderedPageBreak/>
              <w:t>Consultant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Consultant and equipment and materials furnished by the Client, the Consultant shall proceed as provided, respectively, by Clauses GCC 27 or GCC 28.</w:t>
            </w:r>
          </w:p>
        </w:tc>
      </w:tr>
      <w:tr w:rsidR="00C0684F" w:rsidRPr="003867E0" w14:paraId="1E43A8D7" w14:textId="77777777" w:rsidTr="00C0684F">
        <w:trPr>
          <w:jc w:val="center"/>
        </w:trPr>
        <w:tc>
          <w:tcPr>
            <w:tcW w:w="2487" w:type="dxa"/>
          </w:tcPr>
          <w:p w14:paraId="22CE0ABB" w14:textId="77777777" w:rsidR="00C0684F" w:rsidRPr="003867E0" w:rsidRDefault="00C0684F" w:rsidP="00C0684F">
            <w:pPr>
              <w:pStyle w:val="Section8Heading3"/>
              <w:ind w:left="888" w:hanging="540"/>
            </w:pPr>
            <w:r w:rsidRPr="003867E0">
              <w:lastRenderedPageBreak/>
              <w:t>e.</w:t>
            </w:r>
            <w:r w:rsidRPr="003867E0">
              <w:tab/>
              <w:t>Payment upon Termination</w:t>
            </w:r>
          </w:p>
        </w:tc>
        <w:tc>
          <w:tcPr>
            <w:tcW w:w="6880" w:type="dxa"/>
          </w:tcPr>
          <w:p w14:paraId="557E5DF5" w14:textId="77777777" w:rsidR="00C0684F" w:rsidRPr="003867E0" w:rsidRDefault="00C0684F" w:rsidP="00C0684F">
            <w:pPr>
              <w:spacing w:after="200"/>
              <w:ind w:left="540"/>
              <w:jc w:val="both"/>
            </w:pPr>
            <w:r w:rsidRPr="003867E0">
              <w:t>19.1.6.</w:t>
            </w:r>
            <w:r w:rsidRPr="003867E0">
              <w:tab/>
              <w:t>Upon termination of this Contract, the Client shall make the following payments to the Consultant:</w:t>
            </w:r>
          </w:p>
          <w:p w14:paraId="6BE7586B" w14:textId="77777777" w:rsidR="00C0684F" w:rsidRPr="003867E0" w:rsidRDefault="00C0684F" w:rsidP="00C0684F">
            <w:pPr>
              <w:spacing w:after="200"/>
              <w:ind w:left="1062" w:right="-72" w:hanging="522"/>
              <w:jc w:val="both"/>
            </w:pPr>
            <w:r w:rsidRPr="003867E0">
              <w:t>(a)</w:t>
            </w:r>
            <w:r w:rsidRPr="003867E0">
              <w:tab/>
              <w:t>payment for Services satisfactorily performed prior to the effective date of termination; and</w:t>
            </w:r>
          </w:p>
          <w:p w14:paraId="2537E79A" w14:textId="77777777" w:rsidR="00D87C45" w:rsidRDefault="00C0684F" w:rsidP="00F02B2A">
            <w:pPr>
              <w:spacing w:after="200"/>
              <w:ind w:left="1062" w:right="-72" w:hanging="522"/>
              <w:jc w:val="both"/>
            </w:pPr>
            <w:r w:rsidRPr="003867E0">
              <w:t>(b)</w:t>
            </w:r>
            <w:r w:rsidRPr="003867E0">
              <w:tab/>
              <w:t>in the case of termination pursuant to paragraphs (d) and (e) of Clause GCC 19.1.1, reimbursement of any reasonable cost incidental to the prompt and orderly termination of this Contract, including the cost of the return travel of the Experts.</w:t>
            </w:r>
            <w:r w:rsidR="00F02B2A">
              <w:t xml:space="preserve"> </w:t>
            </w:r>
          </w:p>
          <w:p w14:paraId="6CBCB39E" w14:textId="74B6A354" w:rsidR="0081416E" w:rsidRPr="003867E0" w:rsidRDefault="00D87C45" w:rsidP="00696C2F">
            <w:pPr>
              <w:spacing w:after="200"/>
              <w:ind w:left="1062" w:right="-72" w:hanging="522"/>
              <w:jc w:val="both"/>
            </w:pPr>
            <w:r>
              <w:t>19.1.7</w:t>
            </w:r>
            <w:r w:rsidR="00FC1D3B">
              <w:t>.</w:t>
            </w:r>
            <w:r>
              <w:t xml:space="preserve"> Upon termination of this contract, </w:t>
            </w:r>
            <w:r w:rsidRPr="008E6E9C">
              <w:t>t</w:t>
            </w:r>
            <w:r w:rsidR="00F02B2A" w:rsidRPr="008E6E9C">
              <w:t xml:space="preserve">he </w:t>
            </w:r>
            <w:proofErr w:type="gramStart"/>
            <w:r w:rsidR="00F02B2A" w:rsidRPr="008E6E9C">
              <w:t>Consultant  will</w:t>
            </w:r>
            <w:proofErr w:type="gramEnd"/>
            <w:r w:rsidR="00F02B2A" w:rsidRPr="008E6E9C">
              <w:t xml:space="preserve"> not be entitled to recover anticipated profits on the completion of the contract</w:t>
            </w:r>
            <w:r w:rsidR="00734657" w:rsidRPr="008E6E9C">
              <w:t>.</w:t>
            </w:r>
          </w:p>
        </w:tc>
      </w:tr>
    </w:tbl>
    <w:p w14:paraId="24B0FE13" w14:textId="77777777" w:rsidR="00C0684F" w:rsidRPr="003867E0" w:rsidRDefault="00C0684F" w:rsidP="00C0684F">
      <w:pPr>
        <w:pStyle w:val="Heading1"/>
        <w:rPr>
          <w:smallCaps/>
          <w:sz w:val="28"/>
          <w:szCs w:val="28"/>
        </w:rPr>
      </w:pPr>
      <w:bookmarkStart w:id="382" w:name="_Toc299534148"/>
      <w:bookmarkStart w:id="383" w:name="_Toc481600177"/>
      <w:bookmarkStart w:id="384" w:name="_Toc481600364"/>
      <w:bookmarkStart w:id="385" w:name="_Toc481606945"/>
      <w:bookmarkStart w:id="386" w:name="_Toc481648717"/>
      <w:bookmarkStart w:id="387" w:name="_Toc481658884"/>
      <w:r w:rsidRPr="003867E0">
        <w:rPr>
          <w:smallCaps/>
          <w:sz w:val="28"/>
          <w:szCs w:val="28"/>
        </w:rPr>
        <w:t>C.  Obligations of the Consultant</w:t>
      </w:r>
      <w:bookmarkEnd w:id="382"/>
      <w:bookmarkEnd w:id="383"/>
      <w:bookmarkEnd w:id="384"/>
      <w:bookmarkEnd w:id="385"/>
      <w:bookmarkEnd w:id="386"/>
      <w:bookmarkEnd w:id="387"/>
    </w:p>
    <w:tbl>
      <w:tblPr>
        <w:tblW w:w="9491" w:type="dxa"/>
        <w:jc w:val="center"/>
        <w:tblLayout w:type="fixed"/>
        <w:tblLook w:val="0000" w:firstRow="0" w:lastRow="0" w:firstColumn="0" w:lastColumn="0" w:noHBand="0" w:noVBand="0"/>
      </w:tblPr>
      <w:tblGrid>
        <w:gridCol w:w="2601"/>
        <w:gridCol w:w="6890"/>
      </w:tblGrid>
      <w:tr w:rsidR="00C0684F" w:rsidRPr="003867E0" w14:paraId="597941E5" w14:textId="77777777" w:rsidTr="00C0684F">
        <w:trPr>
          <w:jc w:val="center"/>
        </w:trPr>
        <w:tc>
          <w:tcPr>
            <w:tcW w:w="2601" w:type="dxa"/>
          </w:tcPr>
          <w:p w14:paraId="350FDAB2" w14:textId="77777777" w:rsidR="00C0684F" w:rsidRPr="003867E0" w:rsidRDefault="00C0684F" w:rsidP="006913A0">
            <w:pPr>
              <w:pStyle w:val="Heading2"/>
              <w:numPr>
                <w:ilvl w:val="0"/>
                <w:numId w:val="17"/>
              </w:numPr>
              <w:tabs>
                <w:tab w:val="clear" w:pos="360"/>
              </w:tabs>
              <w:spacing w:after="200"/>
              <w:ind w:left="360"/>
              <w:contextualSpacing w:val="0"/>
            </w:pPr>
            <w:bookmarkStart w:id="388" w:name="_Toc299534149"/>
            <w:bookmarkStart w:id="389" w:name="_Toc481600178"/>
            <w:bookmarkStart w:id="390" w:name="_Toc481600365"/>
            <w:bookmarkStart w:id="391" w:name="_Toc481606946"/>
            <w:bookmarkStart w:id="392" w:name="_Toc481648718"/>
            <w:bookmarkStart w:id="393" w:name="_Toc481658885"/>
            <w:r w:rsidRPr="003867E0">
              <w:t>General</w:t>
            </w:r>
            <w:bookmarkEnd w:id="388"/>
            <w:bookmarkEnd w:id="389"/>
            <w:bookmarkEnd w:id="390"/>
            <w:bookmarkEnd w:id="391"/>
            <w:bookmarkEnd w:id="392"/>
            <w:bookmarkEnd w:id="393"/>
          </w:p>
        </w:tc>
        <w:tc>
          <w:tcPr>
            <w:tcW w:w="6890" w:type="dxa"/>
          </w:tcPr>
          <w:p w14:paraId="3C45B68E" w14:textId="77777777" w:rsidR="00C0684F" w:rsidRPr="003867E0" w:rsidRDefault="00C0684F" w:rsidP="00C0684F">
            <w:pPr>
              <w:spacing w:after="200"/>
              <w:ind w:right="-72"/>
              <w:jc w:val="both"/>
            </w:pPr>
          </w:p>
        </w:tc>
      </w:tr>
      <w:tr w:rsidR="00C0684F" w:rsidRPr="003867E0" w14:paraId="5B7458D3" w14:textId="77777777" w:rsidTr="00C0684F">
        <w:trPr>
          <w:jc w:val="center"/>
        </w:trPr>
        <w:tc>
          <w:tcPr>
            <w:tcW w:w="2601" w:type="dxa"/>
          </w:tcPr>
          <w:p w14:paraId="1BE1E601" w14:textId="77777777" w:rsidR="00C0684F" w:rsidRPr="003867E0" w:rsidRDefault="00C0684F" w:rsidP="00C0684F">
            <w:pPr>
              <w:pStyle w:val="Section8Heading3"/>
              <w:ind w:left="888" w:hanging="540"/>
            </w:pPr>
            <w:r w:rsidRPr="003867E0">
              <w:t>a.</w:t>
            </w:r>
            <w:r w:rsidRPr="003867E0">
              <w:tab/>
              <w:t>Standard of Performance</w:t>
            </w:r>
          </w:p>
        </w:tc>
        <w:tc>
          <w:tcPr>
            <w:tcW w:w="6890" w:type="dxa"/>
          </w:tcPr>
          <w:p w14:paraId="444178D9" w14:textId="77777777" w:rsidR="00C0684F" w:rsidRPr="003867E0" w:rsidRDefault="00C0684F" w:rsidP="00C0684F">
            <w:pPr>
              <w:spacing w:after="200"/>
              <w:ind w:left="20" w:right="-72"/>
              <w:jc w:val="both"/>
            </w:pPr>
            <w:r w:rsidRPr="003867E0">
              <w:t>20.1</w:t>
            </w:r>
            <w:r w:rsidRPr="003867E0">
              <w:tab/>
              <w:t xml:space="preserve">The Consultant shall perform the Services and carry out the Services with all due diligence, efficiency and economy, in accordance with generally accepted professional standards and practices, and shall observe sound management practices, and employ appropriate technology and safe and effective equipment, machinery, materials and methods. The Consultant shall always act, in respect of any matter relating to this Contract or to the Services, as a faithful adviser to the Client, and </w:t>
            </w:r>
            <w:proofErr w:type="gramStart"/>
            <w:r w:rsidRPr="003867E0">
              <w:t>shall at all times</w:t>
            </w:r>
            <w:proofErr w:type="gramEnd"/>
            <w:r w:rsidRPr="003867E0">
              <w:t xml:space="preserve"> support and safeguard the Client’s legitimate interests in any dealings with the third parties.</w:t>
            </w:r>
          </w:p>
          <w:p w14:paraId="1EC5F76C" w14:textId="77777777" w:rsidR="00C0684F" w:rsidRPr="003867E0" w:rsidRDefault="00C0684F" w:rsidP="00C0684F">
            <w:pPr>
              <w:spacing w:after="200"/>
              <w:ind w:left="20" w:right="-72"/>
              <w:jc w:val="both"/>
            </w:pPr>
            <w:r w:rsidRPr="003867E0">
              <w:t>20.2.</w:t>
            </w:r>
            <w:r w:rsidRPr="003867E0">
              <w:tab/>
              <w:t>The Consultant shall employ and provide such qualified and experienced Experts and Sub-consultants as are required to carry out the Services.</w:t>
            </w:r>
          </w:p>
          <w:p w14:paraId="2BB1B4DD" w14:textId="77777777" w:rsidR="00C0684F" w:rsidRPr="003867E0" w:rsidRDefault="00C0684F" w:rsidP="00C0684F">
            <w:pPr>
              <w:spacing w:after="200"/>
              <w:ind w:left="20" w:right="-72"/>
              <w:jc w:val="both"/>
            </w:pPr>
            <w:r w:rsidRPr="003867E0">
              <w:t>20.3.</w:t>
            </w:r>
            <w:r w:rsidRPr="003867E0">
              <w:tab/>
              <w:t xml:space="preserve">The Consultant may subcontract part of the Services to an extent and with such Key Experts and Sub-consultants as may be approved in advance by the Client. Notwithstanding such approval, the Consultant shall retain full responsibility for the Services. </w:t>
            </w:r>
          </w:p>
        </w:tc>
      </w:tr>
      <w:tr w:rsidR="00C0684F" w:rsidRPr="003867E0" w14:paraId="571C3572" w14:textId="77777777" w:rsidTr="00C0684F">
        <w:trPr>
          <w:jc w:val="center"/>
        </w:trPr>
        <w:tc>
          <w:tcPr>
            <w:tcW w:w="2601" w:type="dxa"/>
          </w:tcPr>
          <w:p w14:paraId="19808EFD" w14:textId="77777777" w:rsidR="00C0684F" w:rsidRPr="003867E0" w:rsidRDefault="00C0684F" w:rsidP="00C0684F">
            <w:pPr>
              <w:pStyle w:val="Section8Heading3"/>
              <w:ind w:left="888" w:hanging="540"/>
            </w:pPr>
            <w:r w:rsidRPr="003867E0">
              <w:rPr>
                <w:spacing w:val="-3"/>
              </w:rPr>
              <w:t>b.</w:t>
            </w:r>
            <w:r w:rsidRPr="003867E0">
              <w:rPr>
                <w:spacing w:val="-3"/>
              </w:rPr>
              <w:tab/>
              <w:t xml:space="preserve">Law </w:t>
            </w:r>
            <w:r w:rsidRPr="003867E0">
              <w:t>Applicable to Services</w:t>
            </w:r>
          </w:p>
          <w:p w14:paraId="73FA4ECF" w14:textId="77777777" w:rsidR="00C0684F" w:rsidRPr="003867E0" w:rsidRDefault="00C0684F" w:rsidP="00C0684F">
            <w:pPr>
              <w:pStyle w:val="BankNormal"/>
              <w:rPr>
                <w:b/>
                <w:bCs/>
              </w:rPr>
            </w:pPr>
          </w:p>
        </w:tc>
        <w:tc>
          <w:tcPr>
            <w:tcW w:w="6890" w:type="dxa"/>
          </w:tcPr>
          <w:p w14:paraId="64AE3F4D" w14:textId="77777777" w:rsidR="00C0684F" w:rsidRPr="003867E0" w:rsidRDefault="00C0684F" w:rsidP="00C0684F">
            <w:pPr>
              <w:spacing w:after="200"/>
              <w:ind w:right="-72"/>
              <w:jc w:val="both"/>
            </w:pPr>
            <w:r w:rsidRPr="003867E0">
              <w:lastRenderedPageBreak/>
              <w:t>20.4.</w:t>
            </w:r>
            <w:r w:rsidRPr="003867E0">
              <w:tab/>
              <w:t xml:space="preserve">The Consultant shall perform the Services in accordance with the Contract and the Applicable Law and shall take all practicable steps </w:t>
            </w:r>
            <w:r w:rsidRPr="003867E0">
              <w:lastRenderedPageBreak/>
              <w:t>to ensure that any of its Experts and Sub-</w:t>
            </w:r>
            <w:proofErr w:type="gramStart"/>
            <w:r w:rsidRPr="003867E0">
              <w:t>consultants,</w:t>
            </w:r>
            <w:proofErr w:type="gramEnd"/>
            <w:r w:rsidRPr="003867E0">
              <w:t xml:space="preserve"> comply with the Applicable Law.  </w:t>
            </w:r>
          </w:p>
          <w:p w14:paraId="0BBF6097" w14:textId="77777777" w:rsidR="00C0684F" w:rsidRPr="003867E0" w:rsidRDefault="00C0684F" w:rsidP="00C0684F">
            <w:pPr>
              <w:spacing w:after="200"/>
              <w:jc w:val="both"/>
            </w:pPr>
            <w:r w:rsidRPr="003867E0">
              <w:t>20.5.</w:t>
            </w:r>
            <w:r w:rsidRPr="003867E0">
              <w:tab/>
              <w:t xml:space="preserve">Throughout the execution of the Contract, the Consultant shall comply with the import of goods and services prohibitions in the Client’s country when </w:t>
            </w:r>
          </w:p>
          <w:p w14:paraId="47E93EBF" w14:textId="77777777" w:rsidR="00C0684F" w:rsidRPr="003867E0" w:rsidRDefault="00C0684F" w:rsidP="00C0684F">
            <w:pPr>
              <w:spacing w:after="200"/>
              <w:ind w:left="1100" w:hanging="540"/>
              <w:jc w:val="both"/>
              <w:rPr>
                <w:bCs/>
              </w:rPr>
            </w:pPr>
            <w:r w:rsidRPr="003867E0">
              <w:rPr>
                <w:bCs/>
              </w:rPr>
              <w:t>(a</w:t>
            </w:r>
            <w:proofErr w:type="gramStart"/>
            <w:r w:rsidRPr="003867E0">
              <w:rPr>
                <w:bCs/>
              </w:rPr>
              <w:t xml:space="preserve">) </w:t>
            </w:r>
            <w:r w:rsidRPr="003867E0">
              <w:rPr>
                <w:bCs/>
              </w:rPr>
              <w:tab/>
              <w:t>as</w:t>
            </w:r>
            <w:proofErr w:type="gramEnd"/>
            <w:r w:rsidRPr="003867E0">
              <w:rPr>
                <w:bCs/>
              </w:rPr>
              <w:t xml:space="preserve"> a matter of law or official regulations, the </w:t>
            </w:r>
            <w:r w:rsidR="00D94593" w:rsidRPr="008E6E9C">
              <w:rPr>
                <w:bCs/>
              </w:rPr>
              <w:t>Client’s</w:t>
            </w:r>
            <w:r w:rsidR="00D94593" w:rsidRPr="003867E0">
              <w:rPr>
                <w:bCs/>
              </w:rPr>
              <w:t xml:space="preserve"> </w:t>
            </w:r>
            <w:r w:rsidRPr="003867E0">
              <w:rPr>
                <w:bCs/>
              </w:rPr>
              <w:t xml:space="preserve">country prohibits commercial relations with that country; or </w:t>
            </w:r>
          </w:p>
          <w:p w14:paraId="5A190093" w14:textId="77777777" w:rsidR="00C0684F" w:rsidRPr="003867E0" w:rsidRDefault="00C0684F" w:rsidP="00C0684F">
            <w:pPr>
              <w:spacing w:after="200"/>
              <w:ind w:left="1100" w:right="-72" w:hanging="540"/>
              <w:jc w:val="both"/>
              <w:rPr>
                <w:bCs/>
              </w:rPr>
            </w:pPr>
            <w:r w:rsidRPr="003867E0">
              <w:rPr>
                <w:bCs/>
              </w:rPr>
              <w:t>(b</w:t>
            </w:r>
            <w:proofErr w:type="gramStart"/>
            <w:r w:rsidRPr="003867E0">
              <w:rPr>
                <w:bCs/>
              </w:rPr>
              <w:t xml:space="preserve">) </w:t>
            </w:r>
            <w:r w:rsidRPr="003867E0">
              <w:rPr>
                <w:bCs/>
              </w:rPr>
              <w:tab/>
            </w:r>
            <w:r w:rsidRPr="003867E0">
              <w:rPr>
                <w:lang w:val="en-GB"/>
              </w:rPr>
              <w:t>by</w:t>
            </w:r>
            <w:proofErr w:type="gramEnd"/>
            <w:r w:rsidRPr="003867E0">
              <w:rPr>
                <w:lang w:val="en-GB"/>
              </w:rPr>
              <w:t xml:space="preserve"> an act of compliance with a decision of the United Nations Security Council taken under Chapter VII of the Charter of the United Nations, the </w:t>
            </w:r>
            <w:r w:rsidR="00D94593" w:rsidRPr="008E6E9C">
              <w:rPr>
                <w:lang w:val="en-GB"/>
              </w:rPr>
              <w:t>Client’s</w:t>
            </w:r>
            <w:r w:rsidR="00D94593" w:rsidRPr="003867E0">
              <w:rPr>
                <w:lang w:val="en-GB"/>
              </w:rPr>
              <w:t xml:space="preserve"> </w:t>
            </w:r>
            <w:r w:rsidRPr="003867E0">
              <w:rPr>
                <w:lang w:val="en-GB"/>
              </w:rPr>
              <w:t xml:space="preserve">Country prohibits </w:t>
            </w:r>
            <w:r w:rsidRPr="003867E0">
              <w:rPr>
                <w:bCs/>
              </w:rPr>
              <w:t>any import of goods from that country or any payments to any country, person, or entity in that country.</w:t>
            </w:r>
          </w:p>
          <w:p w14:paraId="0C37E36B" w14:textId="77777777" w:rsidR="00C0684F" w:rsidRPr="003867E0" w:rsidRDefault="00C0684F" w:rsidP="00C0684F">
            <w:pPr>
              <w:spacing w:after="200"/>
              <w:ind w:right="-72"/>
              <w:jc w:val="both"/>
            </w:pPr>
            <w:r w:rsidRPr="003867E0">
              <w:t>20.6.</w:t>
            </w:r>
            <w:r w:rsidRPr="003867E0">
              <w:tab/>
              <w:t>The Client shall notify the Consultant in writing of relevant local customs, and the Consultant shall, after such notification, respect such customs.</w:t>
            </w:r>
          </w:p>
        </w:tc>
      </w:tr>
      <w:tr w:rsidR="00C0684F" w:rsidRPr="003867E0" w14:paraId="6C8B8A17" w14:textId="77777777" w:rsidTr="00C0684F">
        <w:trPr>
          <w:jc w:val="center"/>
        </w:trPr>
        <w:tc>
          <w:tcPr>
            <w:tcW w:w="2601" w:type="dxa"/>
          </w:tcPr>
          <w:p w14:paraId="703B2B61" w14:textId="77777777" w:rsidR="00C0684F" w:rsidRPr="003867E0" w:rsidRDefault="00C0684F" w:rsidP="006913A0">
            <w:pPr>
              <w:pStyle w:val="Heading2"/>
              <w:numPr>
                <w:ilvl w:val="0"/>
                <w:numId w:val="17"/>
              </w:numPr>
              <w:tabs>
                <w:tab w:val="clear" w:pos="360"/>
              </w:tabs>
              <w:spacing w:after="200"/>
              <w:ind w:left="360"/>
              <w:contextualSpacing w:val="0"/>
            </w:pPr>
            <w:bookmarkStart w:id="394" w:name="_Toc299534150"/>
            <w:bookmarkStart w:id="395" w:name="_Toc481600179"/>
            <w:bookmarkStart w:id="396" w:name="_Toc481600366"/>
            <w:bookmarkStart w:id="397" w:name="_Toc481606947"/>
            <w:bookmarkStart w:id="398" w:name="_Toc481648719"/>
            <w:bookmarkStart w:id="399" w:name="_Toc481658886"/>
            <w:r w:rsidRPr="003867E0">
              <w:lastRenderedPageBreak/>
              <w:t>Conflict of Interest</w:t>
            </w:r>
            <w:bookmarkEnd w:id="394"/>
            <w:bookmarkEnd w:id="395"/>
            <w:bookmarkEnd w:id="396"/>
            <w:bookmarkEnd w:id="397"/>
            <w:bookmarkEnd w:id="398"/>
            <w:bookmarkEnd w:id="399"/>
          </w:p>
        </w:tc>
        <w:tc>
          <w:tcPr>
            <w:tcW w:w="6890" w:type="dxa"/>
          </w:tcPr>
          <w:p w14:paraId="28FC27B1" w14:textId="77777777" w:rsidR="00C0684F" w:rsidRPr="003867E0" w:rsidRDefault="00C0684F" w:rsidP="00C0684F">
            <w:pPr>
              <w:spacing w:after="200"/>
              <w:ind w:right="-72"/>
              <w:jc w:val="both"/>
            </w:pPr>
            <w:r w:rsidRPr="003867E0">
              <w:t>21.1.</w:t>
            </w:r>
            <w:r w:rsidRPr="003867E0">
              <w:tab/>
              <w:t>The Consultant shall hold the Client’s interests paramount, without any consideration for future work, and strictly avoid conflict with other assignments or their own corporate interests.</w:t>
            </w:r>
          </w:p>
        </w:tc>
      </w:tr>
      <w:tr w:rsidR="00C0684F" w:rsidRPr="003867E0" w14:paraId="5CF09BEC" w14:textId="77777777" w:rsidTr="00C0684F">
        <w:trPr>
          <w:jc w:val="center"/>
        </w:trPr>
        <w:tc>
          <w:tcPr>
            <w:tcW w:w="2601" w:type="dxa"/>
          </w:tcPr>
          <w:p w14:paraId="403D7790" w14:textId="77777777" w:rsidR="00C0684F" w:rsidRPr="003867E0" w:rsidRDefault="00C0684F" w:rsidP="00C0684F">
            <w:pPr>
              <w:pStyle w:val="Section8Heading3"/>
              <w:ind w:left="888" w:hanging="540"/>
            </w:pPr>
            <w:r w:rsidRPr="003867E0">
              <w:t>a.</w:t>
            </w:r>
            <w:r w:rsidRPr="003867E0">
              <w:tab/>
              <w:t xml:space="preserve">Consultant Not to Benefit from </w:t>
            </w:r>
            <w:r w:rsidRPr="003867E0">
              <w:rPr>
                <w:spacing w:val="-4"/>
              </w:rPr>
              <w:t>Commissions,</w:t>
            </w:r>
            <w:r w:rsidRPr="003867E0">
              <w:t xml:space="preserve"> </w:t>
            </w:r>
            <w:r w:rsidRPr="003867E0">
              <w:rPr>
                <w:spacing w:val="-8"/>
              </w:rPr>
              <w:t>Discounts, etc.</w:t>
            </w:r>
          </w:p>
        </w:tc>
        <w:tc>
          <w:tcPr>
            <w:tcW w:w="6890" w:type="dxa"/>
          </w:tcPr>
          <w:p w14:paraId="112095AC" w14:textId="77777777" w:rsidR="00C0684F" w:rsidRPr="003867E0" w:rsidRDefault="00C0684F" w:rsidP="00C0684F">
            <w:pPr>
              <w:tabs>
                <w:tab w:val="left" w:pos="540"/>
              </w:tabs>
              <w:spacing w:after="200"/>
              <w:ind w:left="540" w:right="-72"/>
              <w:jc w:val="both"/>
            </w:pPr>
            <w:r w:rsidRPr="003867E0">
              <w:t>21.1.1</w:t>
            </w:r>
            <w:r w:rsidRPr="003867E0">
              <w:tab/>
              <w:t>The payment of the Consultant pursuant to GCC F (Clauses GCC 38 through 42) shall constitute the Consultant’s only payment in connection with this Contract and, subject to Clause GCC 21.1.3, the Consultant shall not accept for its own benefit any trade commission, discount or similar payment in connection with activities pursuant to this Contract or in the discharge of its obligations hereunder, and the Consultant shall use its best efforts to ensure that any Sub-consultants, as well as the Experts and agents of either of them, similarly shall not receive any such additional payment.</w:t>
            </w:r>
          </w:p>
          <w:p w14:paraId="2A1AB077" w14:textId="77777777" w:rsidR="00C0684F" w:rsidRPr="003867E0" w:rsidRDefault="00C0684F" w:rsidP="00257609">
            <w:pPr>
              <w:tabs>
                <w:tab w:val="left" w:pos="540"/>
              </w:tabs>
              <w:spacing w:after="200"/>
              <w:ind w:left="540" w:right="-72"/>
              <w:jc w:val="both"/>
            </w:pPr>
            <w:r w:rsidRPr="003867E0">
              <w:t>21.1.2</w:t>
            </w:r>
            <w:r w:rsidRPr="003867E0">
              <w:tab/>
              <w:t xml:space="preserve">Furthermore, if the Consultant, as part of the Services, has the responsibility of advising the Client on the procurement of goods, </w:t>
            </w:r>
            <w:proofErr w:type="gramStart"/>
            <w:r w:rsidRPr="003867E0">
              <w:t>works</w:t>
            </w:r>
            <w:proofErr w:type="gramEnd"/>
            <w:r w:rsidRPr="003867E0">
              <w:t xml:space="preserve"> or services, the Consultant shall all </w:t>
            </w:r>
            <w:proofErr w:type="gramStart"/>
            <w:r w:rsidRPr="003867E0">
              <w:t>times</w:t>
            </w:r>
            <w:proofErr w:type="gramEnd"/>
            <w:r w:rsidRPr="003867E0">
              <w:t xml:space="preserve"> exercise such responsibility in the best interest of the Client. Any discounts or commissions obtained by the Consultant in the exercise of such procurement responsibility shall be for the account of the Client.</w:t>
            </w:r>
          </w:p>
        </w:tc>
      </w:tr>
      <w:tr w:rsidR="00C0684F" w:rsidRPr="003867E0" w14:paraId="0C773E70" w14:textId="77777777" w:rsidTr="00C0684F">
        <w:trPr>
          <w:jc w:val="center"/>
        </w:trPr>
        <w:tc>
          <w:tcPr>
            <w:tcW w:w="2601" w:type="dxa"/>
          </w:tcPr>
          <w:p w14:paraId="159A8CA5" w14:textId="77777777" w:rsidR="00C0684F" w:rsidRPr="003867E0" w:rsidRDefault="00C0684F" w:rsidP="00C0684F">
            <w:pPr>
              <w:pStyle w:val="Section8Heading3"/>
              <w:ind w:left="888" w:hanging="540"/>
              <w:rPr>
                <w:spacing w:val="-4"/>
              </w:rPr>
            </w:pPr>
            <w:r w:rsidRPr="003867E0">
              <w:rPr>
                <w:spacing w:val="-4"/>
              </w:rPr>
              <w:t>b.</w:t>
            </w:r>
            <w:r w:rsidRPr="003867E0">
              <w:rPr>
                <w:spacing w:val="-4"/>
              </w:rPr>
              <w:tab/>
              <w:t>Consultant and Affiliates Not to Engage in Certain Activities</w:t>
            </w:r>
          </w:p>
        </w:tc>
        <w:tc>
          <w:tcPr>
            <w:tcW w:w="6890" w:type="dxa"/>
          </w:tcPr>
          <w:p w14:paraId="65125C99" w14:textId="77777777" w:rsidR="00C0684F" w:rsidRPr="003867E0" w:rsidRDefault="00C0684F" w:rsidP="006B4907">
            <w:pPr>
              <w:spacing w:after="200"/>
              <w:ind w:left="560" w:right="-72"/>
              <w:jc w:val="both"/>
            </w:pPr>
            <w:r w:rsidRPr="003867E0">
              <w:t>21.1.3</w:t>
            </w:r>
            <w:r w:rsidRPr="003867E0">
              <w:tab/>
            </w:r>
            <w:r w:rsidR="006B4907" w:rsidRPr="003867E0">
              <w:t xml:space="preserve">Unless otherwise specified in the </w:t>
            </w:r>
            <w:r w:rsidR="006B4907" w:rsidRPr="003867E0">
              <w:rPr>
                <w:b/>
              </w:rPr>
              <w:t>SCC</w:t>
            </w:r>
            <w:r w:rsidR="006B4907" w:rsidRPr="003867E0">
              <w:t>, t</w:t>
            </w:r>
            <w:r w:rsidRPr="003867E0">
              <w:t xml:space="preserve">he Consultant agrees that, during the term of this Contract and after its termination, the Consultant and any entity affiliated with the Consultant, as well as any Sub-consultants and any entity affiliated with such Sub-consultants, shall be disqualified from providing goods, works or non-consulting services resulting </w:t>
            </w:r>
            <w:r w:rsidRPr="003867E0">
              <w:lastRenderedPageBreak/>
              <w:t>from or directly related to the Consultant’s Services for the preparation or implementation of the project</w:t>
            </w:r>
            <w:r w:rsidR="00A06D03" w:rsidRPr="003867E0">
              <w:t>.</w:t>
            </w:r>
            <w:r w:rsidRPr="003867E0">
              <w:t xml:space="preserve"> </w:t>
            </w:r>
          </w:p>
        </w:tc>
      </w:tr>
      <w:tr w:rsidR="00C0684F" w:rsidRPr="003867E0" w14:paraId="0B83AA85" w14:textId="77777777" w:rsidTr="00C0684F">
        <w:trPr>
          <w:jc w:val="center"/>
        </w:trPr>
        <w:tc>
          <w:tcPr>
            <w:tcW w:w="2601" w:type="dxa"/>
          </w:tcPr>
          <w:p w14:paraId="55A314E5" w14:textId="77777777" w:rsidR="00C0684F" w:rsidRPr="003867E0" w:rsidRDefault="00C0684F" w:rsidP="00C0684F">
            <w:pPr>
              <w:pStyle w:val="Section8Heading3"/>
              <w:ind w:left="888" w:hanging="540"/>
              <w:rPr>
                <w:spacing w:val="-4"/>
              </w:rPr>
            </w:pPr>
            <w:r w:rsidRPr="003867E0">
              <w:rPr>
                <w:spacing w:val="-4"/>
              </w:rPr>
              <w:lastRenderedPageBreak/>
              <w:t>c.</w:t>
            </w:r>
            <w:r w:rsidRPr="003867E0">
              <w:rPr>
                <w:spacing w:val="-4"/>
              </w:rPr>
              <w:tab/>
              <w:t>Prohibition of Conflicting Activities</w:t>
            </w:r>
          </w:p>
        </w:tc>
        <w:tc>
          <w:tcPr>
            <w:tcW w:w="6890" w:type="dxa"/>
          </w:tcPr>
          <w:p w14:paraId="6C657699" w14:textId="77777777" w:rsidR="00C0684F" w:rsidRPr="003867E0" w:rsidRDefault="00C0684F" w:rsidP="00F24B67">
            <w:pPr>
              <w:pStyle w:val="BodyText2"/>
              <w:spacing w:after="200" w:line="240" w:lineRule="auto"/>
              <w:ind w:left="560"/>
              <w:jc w:val="both"/>
            </w:pPr>
            <w:r w:rsidRPr="003867E0">
              <w:t>21.1.4</w:t>
            </w:r>
            <w:r w:rsidRPr="003867E0">
              <w:tab/>
              <w:t xml:space="preserve">The Consultant shall not </w:t>
            </w:r>
            <w:proofErr w:type="gramStart"/>
            <w:r w:rsidRPr="003867E0">
              <w:t>engage, and</w:t>
            </w:r>
            <w:proofErr w:type="gramEnd"/>
            <w:r w:rsidRPr="003867E0">
              <w:t xml:space="preserve"> shall cause its Experts as well as its Sub-consultants not to engage, either directly or indirectly, in any business or professional activities that would conflict with the activities assigned to them under this Contract.</w:t>
            </w:r>
          </w:p>
        </w:tc>
      </w:tr>
      <w:tr w:rsidR="00C0684F" w:rsidRPr="003867E0" w14:paraId="1F8B8E64" w14:textId="77777777" w:rsidTr="00C0684F">
        <w:trPr>
          <w:jc w:val="center"/>
        </w:trPr>
        <w:tc>
          <w:tcPr>
            <w:tcW w:w="2601" w:type="dxa"/>
          </w:tcPr>
          <w:p w14:paraId="55316930" w14:textId="77777777" w:rsidR="00C0684F" w:rsidRPr="003867E0" w:rsidRDefault="00C0684F" w:rsidP="00C0684F">
            <w:pPr>
              <w:pStyle w:val="Section8Heading3"/>
              <w:ind w:left="888" w:hanging="540"/>
              <w:rPr>
                <w:spacing w:val="-4"/>
              </w:rPr>
            </w:pPr>
            <w:r w:rsidRPr="003867E0">
              <w:rPr>
                <w:spacing w:val="-4"/>
              </w:rPr>
              <w:t>d.</w:t>
            </w:r>
            <w:r w:rsidRPr="003867E0">
              <w:rPr>
                <w:spacing w:val="-4"/>
              </w:rPr>
              <w:tab/>
              <w:t>Strict Duty to Disclose Conflicting Activities</w:t>
            </w:r>
          </w:p>
        </w:tc>
        <w:tc>
          <w:tcPr>
            <w:tcW w:w="6890" w:type="dxa"/>
          </w:tcPr>
          <w:p w14:paraId="639D2B1B" w14:textId="77777777" w:rsidR="00C0684F" w:rsidRPr="003867E0" w:rsidRDefault="00C0684F" w:rsidP="00F24B67">
            <w:pPr>
              <w:pStyle w:val="BodyText2"/>
              <w:spacing w:after="200" w:line="240" w:lineRule="auto"/>
              <w:ind w:left="560"/>
              <w:jc w:val="both"/>
            </w:pPr>
            <w:r w:rsidRPr="003867E0">
              <w:t>21.1.5</w:t>
            </w:r>
            <w:r w:rsidRPr="003867E0">
              <w:tab/>
              <w:t xml:space="preserve">The Consultant has an obligation and shall ensure that its Experts and Sub-consultants shall have an obligation to disclose any situation of actual or potential conflict that </w:t>
            </w:r>
            <w:proofErr w:type="gramStart"/>
            <w:r w:rsidRPr="003867E0">
              <w:t>impacts</w:t>
            </w:r>
            <w:proofErr w:type="gramEnd"/>
            <w:r w:rsidRPr="003867E0">
              <w:t xml:space="preserve"> their capacity to serve the best interest of their Client, or that may reasonably be perceived as having this effect. Failure to disclose said situations may lead to the disqualification of the Consultant or the termination of its Contract.</w:t>
            </w:r>
          </w:p>
        </w:tc>
      </w:tr>
      <w:tr w:rsidR="00C0684F" w:rsidRPr="003867E0" w14:paraId="3D1B3D34" w14:textId="77777777" w:rsidTr="00C0684F">
        <w:trPr>
          <w:jc w:val="center"/>
        </w:trPr>
        <w:tc>
          <w:tcPr>
            <w:tcW w:w="2601" w:type="dxa"/>
          </w:tcPr>
          <w:p w14:paraId="47E2552A" w14:textId="77777777" w:rsidR="00C0684F" w:rsidRPr="003867E0" w:rsidRDefault="00C0684F" w:rsidP="006913A0">
            <w:pPr>
              <w:pStyle w:val="Heading2"/>
              <w:numPr>
                <w:ilvl w:val="0"/>
                <w:numId w:val="17"/>
              </w:numPr>
              <w:tabs>
                <w:tab w:val="clear" w:pos="360"/>
              </w:tabs>
              <w:spacing w:after="200"/>
              <w:ind w:left="360"/>
              <w:contextualSpacing w:val="0"/>
            </w:pPr>
            <w:bookmarkStart w:id="400" w:name="_Toc299534151"/>
            <w:bookmarkStart w:id="401" w:name="_Toc481600180"/>
            <w:bookmarkStart w:id="402" w:name="_Toc481600367"/>
            <w:bookmarkStart w:id="403" w:name="_Toc481606948"/>
            <w:bookmarkStart w:id="404" w:name="_Toc481648720"/>
            <w:bookmarkStart w:id="405" w:name="_Toc481658887"/>
            <w:r w:rsidRPr="003867E0">
              <w:t>Confidentiality</w:t>
            </w:r>
            <w:bookmarkEnd w:id="400"/>
            <w:bookmarkEnd w:id="401"/>
            <w:bookmarkEnd w:id="402"/>
            <w:bookmarkEnd w:id="403"/>
            <w:bookmarkEnd w:id="404"/>
            <w:bookmarkEnd w:id="405"/>
          </w:p>
        </w:tc>
        <w:tc>
          <w:tcPr>
            <w:tcW w:w="6890" w:type="dxa"/>
          </w:tcPr>
          <w:p w14:paraId="50EA06FF" w14:textId="77777777" w:rsidR="00C0684F" w:rsidRPr="003867E0" w:rsidRDefault="00C0684F" w:rsidP="009F6828">
            <w:pPr>
              <w:pStyle w:val="BodyText2"/>
              <w:spacing w:after="200" w:line="240" w:lineRule="auto"/>
            </w:pPr>
            <w:r w:rsidRPr="003867E0">
              <w:t>22.1</w:t>
            </w:r>
            <w:r w:rsidRPr="003867E0">
              <w:tab/>
              <w:t xml:space="preserve">Except with the prior written consent of the Client, the Consultant and the Experts shall not at any time communicate to any person or entity any confidential information acquired in the course of the Services, nor shall the Consultant and the Experts </w:t>
            </w:r>
            <w:proofErr w:type="gramStart"/>
            <w:r w:rsidRPr="003867E0">
              <w:t>make public</w:t>
            </w:r>
            <w:proofErr w:type="gramEnd"/>
            <w:r w:rsidRPr="003867E0">
              <w:t xml:space="preserve"> the recommendations formulated </w:t>
            </w:r>
            <w:proofErr w:type="gramStart"/>
            <w:r w:rsidRPr="003867E0">
              <w:t>in the course of</w:t>
            </w:r>
            <w:proofErr w:type="gramEnd"/>
            <w:r w:rsidRPr="003867E0">
              <w:t xml:space="preserve">, or </w:t>
            </w:r>
            <w:proofErr w:type="gramStart"/>
            <w:r w:rsidRPr="003867E0">
              <w:t>as a result of</w:t>
            </w:r>
            <w:proofErr w:type="gramEnd"/>
            <w:r w:rsidRPr="003867E0">
              <w:t>, the Services.</w:t>
            </w:r>
          </w:p>
        </w:tc>
      </w:tr>
      <w:tr w:rsidR="00C0684F" w:rsidRPr="003867E0" w14:paraId="4F017089" w14:textId="77777777" w:rsidTr="00C0684F">
        <w:trPr>
          <w:jc w:val="center"/>
        </w:trPr>
        <w:tc>
          <w:tcPr>
            <w:tcW w:w="2601" w:type="dxa"/>
          </w:tcPr>
          <w:p w14:paraId="5907C231" w14:textId="77777777" w:rsidR="00C0684F" w:rsidRPr="003867E0" w:rsidRDefault="00C0684F" w:rsidP="006913A0">
            <w:pPr>
              <w:pStyle w:val="Heading2"/>
              <w:numPr>
                <w:ilvl w:val="0"/>
                <w:numId w:val="17"/>
              </w:numPr>
              <w:tabs>
                <w:tab w:val="clear" w:pos="360"/>
              </w:tabs>
              <w:spacing w:after="200"/>
              <w:ind w:left="360"/>
              <w:contextualSpacing w:val="0"/>
            </w:pPr>
            <w:bookmarkStart w:id="406" w:name="_Toc299534152"/>
            <w:bookmarkStart w:id="407" w:name="_Toc481600181"/>
            <w:bookmarkStart w:id="408" w:name="_Toc481600368"/>
            <w:bookmarkStart w:id="409" w:name="_Toc481606949"/>
            <w:bookmarkStart w:id="410" w:name="_Toc481648721"/>
            <w:bookmarkStart w:id="411" w:name="_Toc481658888"/>
            <w:r w:rsidRPr="003867E0">
              <w:t>Liability of the Consultant</w:t>
            </w:r>
            <w:bookmarkEnd w:id="406"/>
            <w:bookmarkEnd w:id="407"/>
            <w:bookmarkEnd w:id="408"/>
            <w:bookmarkEnd w:id="409"/>
            <w:bookmarkEnd w:id="410"/>
            <w:bookmarkEnd w:id="411"/>
          </w:p>
        </w:tc>
        <w:tc>
          <w:tcPr>
            <w:tcW w:w="6890" w:type="dxa"/>
          </w:tcPr>
          <w:p w14:paraId="19B1A486" w14:textId="77777777" w:rsidR="00C0684F" w:rsidRPr="003867E0" w:rsidRDefault="00C0684F" w:rsidP="00C0684F">
            <w:pPr>
              <w:tabs>
                <w:tab w:val="left" w:pos="-6"/>
              </w:tabs>
              <w:spacing w:after="200"/>
              <w:ind w:right="-74"/>
              <w:jc w:val="both"/>
              <w:rPr>
                <w:spacing w:val="-2"/>
              </w:rPr>
            </w:pPr>
            <w:r w:rsidRPr="003867E0">
              <w:rPr>
                <w:spacing w:val="-2"/>
              </w:rPr>
              <w:t>23.1</w:t>
            </w:r>
            <w:r w:rsidRPr="003867E0">
              <w:rPr>
                <w:spacing w:val="-2"/>
              </w:rPr>
              <w:tab/>
              <w:t xml:space="preserve">Subject to additional provisions, if any, set forth in the </w:t>
            </w:r>
            <w:r w:rsidRPr="003867E0">
              <w:rPr>
                <w:b/>
                <w:spacing w:val="-2"/>
              </w:rPr>
              <w:t>SCC</w:t>
            </w:r>
            <w:r w:rsidRPr="003867E0">
              <w:rPr>
                <w:spacing w:val="-2"/>
              </w:rPr>
              <w:t>, the Consultant’s liability under this Contract shall be provided by the Applicable Law.</w:t>
            </w:r>
          </w:p>
        </w:tc>
      </w:tr>
      <w:tr w:rsidR="00C0684F" w:rsidRPr="003867E0" w14:paraId="47407F89" w14:textId="77777777" w:rsidTr="00C0684F">
        <w:trPr>
          <w:jc w:val="center"/>
        </w:trPr>
        <w:tc>
          <w:tcPr>
            <w:tcW w:w="2601" w:type="dxa"/>
          </w:tcPr>
          <w:p w14:paraId="05471908" w14:textId="77777777" w:rsidR="00C0684F" w:rsidRPr="003867E0" w:rsidRDefault="00065566" w:rsidP="006913A0">
            <w:pPr>
              <w:pStyle w:val="Heading2"/>
              <w:numPr>
                <w:ilvl w:val="0"/>
                <w:numId w:val="17"/>
              </w:numPr>
              <w:tabs>
                <w:tab w:val="clear" w:pos="360"/>
              </w:tabs>
              <w:spacing w:after="200"/>
              <w:ind w:left="360"/>
              <w:contextualSpacing w:val="0"/>
            </w:pPr>
            <w:bookmarkStart w:id="412" w:name="_Toc299534153"/>
            <w:bookmarkStart w:id="413" w:name="_Toc481600182"/>
            <w:bookmarkStart w:id="414" w:name="_Toc481600369"/>
            <w:bookmarkStart w:id="415" w:name="_Toc481606950"/>
            <w:bookmarkStart w:id="416" w:name="_Toc481648722"/>
            <w:bookmarkStart w:id="417" w:name="_Toc481658889"/>
            <w:r w:rsidRPr="003867E0">
              <w:t>Insurance to be t</w:t>
            </w:r>
            <w:r w:rsidR="00C0684F" w:rsidRPr="003867E0">
              <w:t>aken out by the Consultant</w:t>
            </w:r>
            <w:bookmarkEnd w:id="412"/>
            <w:bookmarkEnd w:id="413"/>
            <w:bookmarkEnd w:id="414"/>
            <w:bookmarkEnd w:id="415"/>
            <w:bookmarkEnd w:id="416"/>
            <w:bookmarkEnd w:id="417"/>
          </w:p>
        </w:tc>
        <w:tc>
          <w:tcPr>
            <w:tcW w:w="6890" w:type="dxa"/>
          </w:tcPr>
          <w:p w14:paraId="1397F28B" w14:textId="77777777" w:rsidR="00C0684F" w:rsidRPr="003867E0" w:rsidRDefault="00C0684F" w:rsidP="00C0684F">
            <w:pPr>
              <w:spacing w:after="200"/>
              <w:ind w:right="-72"/>
              <w:jc w:val="both"/>
            </w:pPr>
            <w:r w:rsidRPr="003867E0">
              <w:t>24.1</w:t>
            </w:r>
            <w:r w:rsidRPr="003867E0">
              <w:tab/>
              <w:t xml:space="preserve">The Consultant (i) shall take out and maintain, and shall cause any Sub-consultants to take out and maintain, at its (or the Sub-consultants’, as the case may be) own cost but on terms and conditions approved by the Client, insurance against the risks, and for the coverage specified in the </w:t>
            </w:r>
            <w:r w:rsidRPr="003867E0">
              <w:rPr>
                <w:b/>
              </w:rPr>
              <w:t>SCC,</w:t>
            </w:r>
            <w:r w:rsidRPr="003867E0">
              <w:t xml:space="preserve"> and (ii) at the Client’s request, shall provide evidence to the Client showing that such insurance has been taken out and maintained and that the current premiums therefore have been paid. The Consultant shall ensure that such insurance is in place prior to commencing the Services as stated in Clause GCC 13.</w:t>
            </w:r>
          </w:p>
        </w:tc>
      </w:tr>
      <w:tr w:rsidR="00C0684F" w:rsidRPr="003867E0" w14:paraId="7D24CFC5" w14:textId="77777777" w:rsidTr="00C0684F">
        <w:trPr>
          <w:jc w:val="center"/>
        </w:trPr>
        <w:tc>
          <w:tcPr>
            <w:tcW w:w="2601" w:type="dxa"/>
          </w:tcPr>
          <w:p w14:paraId="106977B9" w14:textId="77777777" w:rsidR="00C0684F" w:rsidRPr="003867E0" w:rsidRDefault="00C0684F" w:rsidP="006913A0">
            <w:pPr>
              <w:pStyle w:val="Heading2"/>
              <w:numPr>
                <w:ilvl w:val="0"/>
                <w:numId w:val="17"/>
              </w:numPr>
              <w:tabs>
                <w:tab w:val="clear" w:pos="360"/>
              </w:tabs>
              <w:spacing w:after="200"/>
              <w:ind w:left="360"/>
              <w:contextualSpacing w:val="0"/>
            </w:pPr>
            <w:bookmarkStart w:id="418" w:name="_Toc299534154"/>
            <w:bookmarkStart w:id="419" w:name="_Toc481600183"/>
            <w:bookmarkStart w:id="420" w:name="_Toc481600370"/>
            <w:bookmarkStart w:id="421" w:name="_Toc481606951"/>
            <w:bookmarkStart w:id="422" w:name="_Toc481648723"/>
            <w:bookmarkStart w:id="423" w:name="_Toc481658890"/>
            <w:r w:rsidRPr="003867E0">
              <w:t>Accounting, Inspection and Auditing</w:t>
            </w:r>
            <w:bookmarkEnd w:id="418"/>
            <w:bookmarkEnd w:id="419"/>
            <w:bookmarkEnd w:id="420"/>
            <w:bookmarkEnd w:id="421"/>
            <w:bookmarkEnd w:id="422"/>
            <w:bookmarkEnd w:id="423"/>
          </w:p>
        </w:tc>
        <w:tc>
          <w:tcPr>
            <w:tcW w:w="6890" w:type="dxa"/>
          </w:tcPr>
          <w:p w14:paraId="3922BC97" w14:textId="77777777" w:rsidR="00C0684F" w:rsidRPr="003867E0" w:rsidRDefault="00C0684F" w:rsidP="00C0684F">
            <w:pPr>
              <w:spacing w:after="200"/>
              <w:jc w:val="both"/>
            </w:pPr>
            <w:r w:rsidRPr="003867E0">
              <w:t>25.1</w:t>
            </w:r>
            <w:r w:rsidRPr="003867E0">
              <w:tab/>
              <w:t xml:space="preserve">The Consultant shall </w:t>
            </w:r>
            <w:proofErr w:type="gramStart"/>
            <w:r w:rsidRPr="003867E0">
              <w:t>keep, and</w:t>
            </w:r>
            <w:proofErr w:type="gramEnd"/>
            <w:r w:rsidRPr="003867E0">
              <w:t xml:space="preserve"> </w:t>
            </w:r>
            <w:r w:rsidR="00136804" w:rsidRPr="003867E0">
              <w:t xml:space="preserve">shall make all reasonable efforts to </w:t>
            </w:r>
            <w:r w:rsidRPr="003867E0">
              <w:t>cause its Sub-consultants to keep, accurate and systematic accounts and records in respect of the Services and in such form and detail as will clearly identify relevant time changes and costs.</w:t>
            </w:r>
          </w:p>
          <w:p w14:paraId="04A9B22B" w14:textId="77777777" w:rsidR="00C0684F" w:rsidRPr="003867E0" w:rsidRDefault="00C0684F" w:rsidP="005F70F4">
            <w:pPr>
              <w:spacing w:after="200"/>
              <w:jc w:val="both"/>
            </w:pPr>
            <w:r w:rsidRPr="003867E0">
              <w:t>25.2</w:t>
            </w:r>
            <w:r w:rsidRPr="003867E0">
              <w:tab/>
            </w:r>
            <w:r w:rsidR="00246B74" w:rsidRPr="003867E0">
              <w:rPr>
                <w:noProof/>
              </w:rPr>
              <w:t>Pursuant</w:t>
            </w:r>
            <w:r w:rsidR="00246B74" w:rsidRPr="003867E0">
              <w:t xml:space="preserve"> to paragraph 2.2 e. of Appendix to the General Conditions the Consultant shall permit and shall cause its subcontractors and subconsultants to permit, the </w:t>
            </w:r>
            <w:r w:rsidR="005F70F4" w:rsidRPr="003867E0">
              <w:t>Client</w:t>
            </w:r>
            <w:r w:rsidR="00246B74" w:rsidRPr="003867E0">
              <w:t xml:space="preserve"> and/or persons appointed by the </w:t>
            </w:r>
            <w:r w:rsidR="005F70F4" w:rsidRPr="003867E0">
              <w:t>Client</w:t>
            </w:r>
            <w:r w:rsidR="00246B74" w:rsidRPr="003867E0">
              <w:t xml:space="preserve"> to inspect the Site and/or the accounts and records relating to the performance of the Contract and the submission of the bid, and to have such accounts and records audited by auditors appointed by the </w:t>
            </w:r>
            <w:r w:rsidR="005F70F4" w:rsidRPr="003867E0">
              <w:t>Client</w:t>
            </w:r>
            <w:r w:rsidR="00246B74" w:rsidRPr="003867E0">
              <w:t xml:space="preserve"> if requested by the </w:t>
            </w:r>
            <w:r w:rsidR="005F70F4" w:rsidRPr="003867E0">
              <w:t>Client</w:t>
            </w:r>
            <w:r w:rsidR="00246B74" w:rsidRPr="003867E0">
              <w:t>. The Consultant’s and its Subcontractors’ and subconsultants’ attention is drawn to Sub-</w:t>
            </w:r>
            <w:r w:rsidR="00246B74" w:rsidRPr="003867E0">
              <w:lastRenderedPageBreak/>
              <w:t xml:space="preserve">Clause </w:t>
            </w:r>
            <w:r w:rsidR="004453A6" w:rsidRPr="003867E0">
              <w:t>10</w:t>
            </w:r>
            <w:r w:rsidR="00246B74" w:rsidRPr="003867E0">
              <w:t xml:space="preserve">.1 which provides, inter alia, that </w:t>
            </w:r>
            <w:r w:rsidR="00246B74" w:rsidRPr="003867E0">
              <w:rPr>
                <w:bCs/>
                <w:color w:val="000000"/>
              </w:rPr>
              <w:t xml:space="preserve">acts intended to materially impede the exercise of the </w:t>
            </w:r>
            <w:r w:rsidR="005F70F4" w:rsidRPr="003867E0">
              <w:rPr>
                <w:bCs/>
                <w:color w:val="000000"/>
              </w:rPr>
              <w:t>Client</w:t>
            </w:r>
            <w:r w:rsidR="00246B74" w:rsidRPr="003867E0">
              <w:rPr>
                <w:bCs/>
                <w:color w:val="000000"/>
              </w:rPr>
              <w:t xml:space="preserve">’s inspection and audit rights constitute a prohibited practice subject to contract termination (as well as to </w:t>
            </w:r>
            <w:proofErr w:type="gramStart"/>
            <w:r w:rsidR="00246B74" w:rsidRPr="003867E0">
              <w:rPr>
                <w:bCs/>
                <w:color w:val="000000"/>
              </w:rPr>
              <w:t xml:space="preserve">a </w:t>
            </w:r>
            <w:r w:rsidR="005F70F4" w:rsidRPr="003867E0">
              <w:rPr>
                <w:bCs/>
                <w:color w:val="000000"/>
              </w:rPr>
              <w:t>disqualification</w:t>
            </w:r>
            <w:proofErr w:type="gramEnd"/>
            <w:r w:rsidR="005F70F4" w:rsidRPr="003867E0">
              <w:rPr>
                <w:bCs/>
                <w:color w:val="000000"/>
              </w:rPr>
              <w:t xml:space="preserve"> by the Procurement Policy Office</w:t>
            </w:r>
            <w:r w:rsidR="00246B74" w:rsidRPr="003867E0">
              <w:rPr>
                <w:bCs/>
                <w:color w:val="000000"/>
              </w:rPr>
              <w:t>)</w:t>
            </w:r>
            <w:r w:rsidR="00246B74" w:rsidRPr="003867E0">
              <w:t>.</w:t>
            </w:r>
          </w:p>
        </w:tc>
      </w:tr>
      <w:tr w:rsidR="00C0684F" w:rsidRPr="003867E0" w14:paraId="04FD80CA" w14:textId="77777777" w:rsidTr="00C0684F">
        <w:trPr>
          <w:jc w:val="center"/>
        </w:trPr>
        <w:tc>
          <w:tcPr>
            <w:tcW w:w="2601" w:type="dxa"/>
          </w:tcPr>
          <w:p w14:paraId="0843A298" w14:textId="77777777" w:rsidR="00C0684F" w:rsidRPr="003867E0" w:rsidRDefault="00C0684F" w:rsidP="006913A0">
            <w:pPr>
              <w:pStyle w:val="Heading2"/>
              <w:numPr>
                <w:ilvl w:val="0"/>
                <w:numId w:val="17"/>
              </w:numPr>
              <w:tabs>
                <w:tab w:val="clear" w:pos="360"/>
              </w:tabs>
              <w:spacing w:after="200"/>
              <w:ind w:left="360"/>
              <w:contextualSpacing w:val="0"/>
            </w:pPr>
            <w:bookmarkStart w:id="424" w:name="_Toc299534155"/>
            <w:bookmarkStart w:id="425" w:name="_Toc481600184"/>
            <w:bookmarkStart w:id="426" w:name="_Toc481600371"/>
            <w:bookmarkStart w:id="427" w:name="_Toc481606952"/>
            <w:bookmarkStart w:id="428" w:name="_Toc481648724"/>
            <w:bookmarkStart w:id="429" w:name="_Toc481658891"/>
            <w:r w:rsidRPr="003867E0">
              <w:lastRenderedPageBreak/>
              <w:t>Reporting Obligations</w:t>
            </w:r>
            <w:bookmarkEnd w:id="424"/>
            <w:bookmarkEnd w:id="425"/>
            <w:bookmarkEnd w:id="426"/>
            <w:bookmarkEnd w:id="427"/>
            <w:bookmarkEnd w:id="428"/>
            <w:bookmarkEnd w:id="429"/>
          </w:p>
        </w:tc>
        <w:tc>
          <w:tcPr>
            <w:tcW w:w="6890" w:type="dxa"/>
          </w:tcPr>
          <w:p w14:paraId="25C15598" w14:textId="77777777" w:rsidR="00C0684F" w:rsidRPr="003867E0" w:rsidRDefault="00C0684F" w:rsidP="00C0684F">
            <w:pPr>
              <w:spacing w:after="200"/>
              <w:ind w:right="-72"/>
              <w:jc w:val="both"/>
            </w:pPr>
            <w:r w:rsidRPr="003867E0">
              <w:t>26.1</w:t>
            </w:r>
            <w:r w:rsidRPr="003867E0">
              <w:tab/>
              <w:t xml:space="preserve">The Consultant shall submit to the Client the reports and documents specified in </w:t>
            </w:r>
            <w:r w:rsidRPr="003867E0">
              <w:rPr>
                <w:b/>
              </w:rPr>
              <w:t>Appendix A</w:t>
            </w:r>
            <w:r w:rsidRPr="003867E0">
              <w:t xml:space="preserve">, in the form, in the numbers and within the time periods set forth in the said Appendix.  </w:t>
            </w:r>
          </w:p>
        </w:tc>
      </w:tr>
      <w:tr w:rsidR="00C0684F" w:rsidRPr="003867E0" w14:paraId="735138BE" w14:textId="77777777" w:rsidTr="00C0684F">
        <w:trPr>
          <w:jc w:val="center"/>
        </w:trPr>
        <w:tc>
          <w:tcPr>
            <w:tcW w:w="2601" w:type="dxa"/>
          </w:tcPr>
          <w:p w14:paraId="0C426D53" w14:textId="77777777" w:rsidR="00C0684F" w:rsidRPr="003867E0" w:rsidRDefault="00C0684F" w:rsidP="006913A0">
            <w:pPr>
              <w:pStyle w:val="Heading2"/>
              <w:numPr>
                <w:ilvl w:val="0"/>
                <w:numId w:val="17"/>
              </w:numPr>
              <w:tabs>
                <w:tab w:val="clear" w:pos="360"/>
              </w:tabs>
              <w:spacing w:after="200"/>
              <w:ind w:left="360"/>
              <w:contextualSpacing w:val="0"/>
            </w:pPr>
            <w:bookmarkStart w:id="430" w:name="_Toc299534156"/>
            <w:bookmarkStart w:id="431" w:name="_Toc481600185"/>
            <w:bookmarkStart w:id="432" w:name="_Toc481600372"/>
            <w:bookmarkStart w:id="433" w:name="_Toc481606953"/>
            <w:bookmarkStart w:id="434" w:name="_Toc481648725"/>
            <w:bookmarkStart w:id="435" w:name="_Toc481658892"/>
            <w:r w:rsidRPr="003867E0">
              <w:t>Proprietary Rights of the Client in Reports and Records</w:t>
            </w:r>
            <w:bookmarkEnd w:id="430"/>
            <w:bookmarkEnd w:id="431"/>
            <w:bookmarkEnd w:id="432"/>
            <w:bookmarkEnd w:id="433"/>
            <w:bookmarkEnd w:id="434"/>
            <w:bookmarkEnd w:id="435"/>
          </w:p>
        </w:tc>
        <w:tc>
          <w:tcPr>
            <w:tcW w:w="6890" w:type="dxa"/>
          </w:tcPr>
          <w:p w14:paraId="6B68B582" w14:textId="77777777" w:rsidR="00C0684F" w:rsidRPr="003867E0" w:rsidRDefault="00C0684F" w:rsidP="00C0684F">
            <w:pPr>
              <w:spacing w:after="200"/>
              <w:ind w:right="-72"/>
              <w:jc w:val="both"/>
            </w:pPr>
            <w:r w:rsidRPr="003867E0">
              <w:t>27.1</w:t>
            </w:r>
            <w:r w:rsidRPr="003867E0">
              <w:tab/>
              <w:t xml:space="preserve">Unless otherwise indicated in the </w:t>
            </w:r>
            <w:r w:rsidRPr="003867E0">
              <w:rPr>
                <w:b/>
              </w:rPr>
              <w:t>SCC</w:t>
            </w:r>
            <w:r w:rsidRPr="003867E0">
              <w:t xml:space="preserve">, all reports and relevant data and information such as maps, diagrams, plans, databases, other documents and software, supporting records or material compiled or prepared by the Consultant for the Client in the course of the Services shall be confidential and become and remain the absolute property of the Client. The Consultant shall, not later than upon termination or expiration of this Contract, deliver all such documents to the Client, together with a detailed inventory thereof. The Consultant may retain a copy of such documents, data and/or software but shall not use the same for purposes unrelated to this Contract without prior written approval </w:t>
            </w:r>
            <w:proofErr w:type="gramStart"/>
            <w:r w:rsidRPr="003867E0">
              <w:t>of</w:t>
            </w:r>
            <w:proofErr w:type="gramEnd"/>
            <w:r w:rsidRPr="003867E0">
              <w:t xml:space="preserve"> the Client.  </w:t>
            </w:r>
          </w:p>
          <w:p w14:paraId="2B082A73" w14:textId="77777777" w:rsidR="00C0684F" w:rsidRPr="003867E0" w:rsidRDefault="00C0684F" w:rsidP="00C0684F">
            <w:pPr>
              <w:spacing w:after="200"/>
              <w:ind w:right="-72"/>
              <w:jc w:val="both"/>
            </w:pPr>
            <w:r w:rsidRPr="003867E0">
              <w:rPr>
                <w:spacing w:val="-2"/>
              </w:rPr>
              <w:t>27.2</w:t>
            </w:r>
            <w:r w:rsidRPr="003867E0">
              <w:rPr>
                <w:spacing w:val="-2"/>
              </w:rPr>
              <w:tab/>
              <w:t xml:space="preserve">If license agreements are necessary or appropriate between the </w:t>
            </w:r>
            <w:r w:rsidRPr="003867E0">
              <w:t xml:space="preserve">Consultant </w:t>
            </w:r>
            <w:r w:rsidRPr="003867E0">
              <w:rPr>
                <w:spacing w:val="-2"/>
              </w:rPr>
              <w:t xml:space="preserve">and third parties for purposes of development of the plans, drawings, specifications, designs, databases, other documents and software, the </w:t>
            </w:r>
            <w:r w:rsidRPr="003867E0">
              <w:t xml:space="preserve">Consultant </w:t>
            </w:r>
            <w:r w:rsidRPr="003867E0">
              <w:rPr>
                <w:spacing w:val="-2"/>
              </w:rPr>
              <w:t xml:space="preserve">shall obtain the Client’s prior written approval to such agreements, and the Client shall be entitled at its discretion to require recovering the expenses related to the development of the program(s) concerned.  Other </w:t>
            </w:r>
            <w:r w:rsidRPr="003867E0">
              <w:t xml:space="preserve">restrictions about the future use of these documents and software, if any, shall be specified in the </w:t>
            </w:r>
            <w:r w:rsidRPr="003867E0">
              <w:rPr>
                <w:b/>
              </w:rPr>
              <w:t>SCC</w:t>
            </w:r>
            <w:r w:rsidRPr="003867E0">
              <w:t>.</w:t>
            </w:r>
          </w:p>
        </w:tc>
      </w:tr>
      <w:tr w:rsidR="00C0684F" w:rsidRPr="003867E0" w14:paraId="446FA072" w14:textId="77777777" w:rsidTr="00C0684F">
        <w:trPr>
          <w:jc w:val="center"/>
        </w:trPr>
        <w:tc>
          <w:tcPr>
            <w:tcW w:w="2601" w:type="dxa"/>
          </w:tcPr>
          <w:p w14:paraId="0DFACF5B" w14:textId="77777777" w:rsidR="00C0684F" w:rsidRPr="003867E0" w:rsidRDefault="00C0684F" w:rsidP="006913A0">
            <w:pPr>
              <w:pStyle w:val="Heading2"/>
              <w:numPr>
                <w:ilvl w:val="0"/>
                <w:numId w:val="17"/>
              </w:numPr>
              <w:tabs>
                <w:tab w:val="clear" w:pos="360"/>
              </w:tabs>
              <w:spacing w:after="200"/>
              <w:ind w:left="360"/>
              <w:contextualSpacing w:val="0"/>
              <w:rPr>
                <w:spacing w:val="-20"/>
              </w:rPr>
            </w:pPr>
            <w:bookmarkStart w:id="436" w:name="_Toc299534157"/>
            <w:bookmarkStart w:id="437" w:name="_Toc481600186"/>
            <w:bookmarkStart w:id="438" w:name="_Toc481600373"/>
            <w:bookmarkStart w:id="439" w:name="_Toc481606954"/>
            <w:bookmarkStart w:id="440" w:name="_Toc481648726"/>
            <w:bookmarkStart w:id="441" w:name="_Toc481658893"/>
            <w:r w:rsidRPr="003867E0">
              <w:t>Equipment, Vehicles and Materials</w:t>
            </w:r>
            <w:bookmarkEnd w:id="436"/>
            <w:bookmarkEnd w:id="437"/>
            <w:bookmarkEnd w:id="438"/>
            <w:bookmarkEnd w:id="439"/>
            <w:bookmarkEnd w:id="440"/>
            <w:bookmarkEnd w:id="441"/>
            <w:r w:rsidRPr="003867E0">
              <w:t xml:space="preserve"> </w:t>
            </w:r>
          </w:p>
        </w:tc>
        <w:tc>
          <w:tcPr>
            <w:tcW w:w="6890" w:type="dxa"/>
          </w:tcPr>
          <w:p w14:paraId="69F1931F" w14:textId="77777777" w:rsidR="00C0684F" w:rsidRPr="003867E0" w:rsidRDefault="00C0684F" w:rsidP="00C0684F">
            <w:pPr>
              <w:spacing w:after="200"/>
              <w:ind w:right="-72"/>
              <w:jc w:val="both"/>
            </w:pPr>
            <w:r w:rsidRPr="003867E0">
              <w:t>28.1</w:t>
            </w:r>
            <w:r w:rsidRPr="003867E0">
              <w:tab/>
              <w:t xml:space="preserve">Equipment, vehicles and materials made available to the Consultant by the </w:t>
            </w:r>
            <w:proofErr w:type="gramStart"/>
            <w:r w:rsidRPr="003867E0">
              <w:t>Client, or</w:t>
            </w:r>
            <w:proofErr w:type="gramEnd"/>
            <w:r w:rsidRPr="003867E0">
              <w:t xml:space="preserve"> purchased by the Consultant wholly or partly with funds provided by the Client, shall be the property of the Client and shall be marked accordingly.  Upon termination or expiration of this Contract, the Consultant shall make available to the Client an inventory of such equipment, vehicles and materials and shall dispose of such equipment, vehicles and materials in accordance with the Client’s instructions. While in possession of such equipment, vehicles and materials, the Consultant, unless otherwise instructed by the Client in writing, shall </w:t>
            </w:r>
            <w:proofErr w:type="gramStart"/>
            <w:r w:rsidRPr="003867E0">
              <w:t>insure</w:t>
            </w:r>
            <w:proofErr w:type="gramEnd"/>
            <w:r w:rsidRPr="003867E0">
              <w:t xml:space="preserve"> them at the expense of the Client in an amount equal to their full replacement value.</w:t>
            </w:r>
          </w:p>
          <w:p w14:paraId="73A60DE3" w14:textId="77777777" w:rsidR="00C0684F" w:rsidRPr="003867E0" w:rsidRDefault="00C0684F" w:rsidP="00C0684F">
            <w:pPr>
              <w:spacing w:after="200"/>
              <w:ind w:right="-72"/>
              <w:jc w:val="both"/>
            </w:pPr>
            <w:r w:rsidRPr="003867E0">
              <w:rPr>
                <w:spacing w:val="-2"/>
              </w:rPr>
              <w:t>28.2</w:t>
            </w:r>
            <w:r w:rsidRPr="003867E0">
              <w:rPr>
                <w:spacing w:val="-2"/>
              </w:rPr>
              <w:tab/>
              <w:t>Any equipment or materials brought by the Consultant or its Experts into the Client’s country for the use either for the project or personal use shall remain the property of the Consultant or the Experts concerned, as applicable.</w:t>
            </w:r>
          </w:p>
        </w:tc>
      </w:tr>
    </w:tbl>
    <w:p w14:paraId="096B0D4F" w14:textId="77777777" w:rsidR="00C0684F" w:rsidRPr="003867E0" w:rsidRDefault="00C0684F" w:rsidP="00C0684F">
      <w:pPr>
        <w:pStyle w:val="Heading1"/>
        <w:rPr>
          <w:smallCaps/>
          <w:sz w:val="28"/>
          <w:szCs w:val="28"/>
        </w:rPr>
      </w:pPr>
      <w:bookmarkStart w:id="442" w:name="_Toc299534158"/>
      <w:bookmarkStart w:id="443" w:name="_Toc481600187"/>
      <w:bookmarkStart w:id="444" w:name="_Toc481600374"/>
      <w:bookmarkStart w:id="445" w:name="_Toc481606955"/>
      <w:bookmarkStart w:id="446" w:name="_Toc481648727"/>
      <w:bookmarkStart w:id="447" w:name="_Toc481658894"/>
      <w:r w:rsidRPr="003867E0">
        <w:rPr>
          <w:smallCaps/>
          <w:sz w:val="28"/>
          <w:szCs w:val="28"/>
        </w:rPr>
        <w:lastRenderedPageBreak/>
        <w:t>D.  Consultant’s Experts and Sub-Consultants</w:t>
      </w:r>
      <w:bookmarkEnd w:id="442"/>
      <w:bookmarkEnd w:id="443"/>
      <w:bookmarkEnd w:id="444"/>
      <w:bookmarkEnd w:id="445"/>
      <w:bookmarkEnd w:id="446"/>
      <w:bookmarkEnd w:id="447"/>
    </w:p>
    <w:tbl>
      <w:tblPr>
        <w:tblW w:w="9466" w:type="dxa"/>
        <w:jc w:val="center"/>
        <w:tblLayout w:type="fixed"/>
        <w:tblLook w:val="0000" w:firstRow="0" w:lastRow="0" w:firstColumn="0" w:lastColumn="0" w:noHBand="0" w:noVBand="0"/>
      </w:tblPr>
      <w:tblGrid>
        <w:gridCol w:w="2650"/>
        <w:gridCol w:w="6816"/>
      </w:tblGrid>
      <w:tr w:rsidR="00C0684F" w:rsidRPr="003867E0" w14:paraId="72022AAC" w14:textId="77777777" w:rsidTr="00C0684F">
        <w:trPr>
          <w:jc w:val="center"/>
        </w:trPr>
        <w:tc>
          <w:tcPr>
            <w:tcW w:w="2650" w:type="dxa"/>
          </w:tcPr>
          <w:p w14:paraId="6AEA45A5" w14:textId="77777777" w:rsidR="00C0684F" w:rsidRPr="003867E0" w:rsidRDefault="00C0684F" w:rsidP="006913A0">
            <w:pPr>
              <w:pStyle w:val="Heading2"/>
              <w:numPr>
                <w:ilvl w:val="0"/>
                <w:numId w:val="17"/>
              </w:numPr>
              <w:tabs>
                <w:tab w:val="clear" w:pos="360"/>
              </w:tabs>
              <w:spacing w:after="200"/>
              <w:ind w:left="360"/>
              <w:contextualSpacing w:val="0"/>
            </w:pPr>
            <w:bookmarkStart w:id="448" w:name="_Toc299534159"/>
            <w:bookmarkStart w:id="449" w:name="_Toc481600188"/>
            <w:bookmarkStart w:id="450" w:name="_Toc481600375"/>
            <w:bookmarkStart w:id="451" w:name="_Toc481606956"/>
            <w:bookmarkStart w:id="452" w:name="_Toc481648728"/>
            <w:bookmarkStart w:id="453" w:name="_Toc481658895"/>
            <w:r w:rsidRPr="003867E0">
              <w:t>Description of Key Experts</w:t>
            </w:r>
            <w:bookmarkEnd w:id="448"/>
            <w:bookmarkEnd w:id="449"/>
            <w:bookmarkEnd w:id="450"/>
            <w:bookmarkEnd w:id="451"/>
            <w:bookmarkEnd w:id="452"/>
            <w:bookmarkEnd w:id="453"/>
          </w:p>
        </w:tc>
        <w:tc>
          <w:tcPr>
            <w:tcW w:w="6816" w:type="dxa"/>
          </w:tcPr>
          <w:p w14:paraId="387EC2C1" w14:textId="77777777" w:rsidR="00C0684F" w:rsidRPr="003867E0" w:rsidRDefault="00C0684F" w:rsidP="00C0684F">
            <w:pPr>
              <w:spacing w:after="200"/>
              <w:ind w:right="-72"/>
              <w:jc w:val="both"/>
            </w:pPr>
            <w:r w:rsidRPr="003867E0">
              <w:t>29.1</w:t>
            </w:r>
            <w:r w:rsidRPr="003867E0">
              <w:tab/>
              <w:t xml:space="preserve">The title, agreed job description, minimum qualification and estimated period of engagement to carry out the Services of each of the Consultant’s Key Experts are described in </w:t>
            </w:r>
            <w:r w:rsidRPr="003867E0">
              <w:rPr>
                <w:b/>
              </w:rPr>
              <w:t xml:space="preserve">Appendix B.  </w:t>
            </w:r>
          </w:p>
        </w:tc>
      </w:tr>
      <w:tr w:rsidR="00C0684F" w:rsidRPr="003867E0" w14:paraId="768397E2" w14:textId="77777777" w:rsidTr="00C0684F">
        <w:trPr>
          <w:jc w:val="center"/>
        </w:trPr>
        <w:tc>
          <w:tcPr>
            <w:tcW w:w="2650" w:type="dxa"/>
          </w:tcPr>
          <w:p w14:paraId="582BEA0A" w14:textId="77777777" w:rsidR="00C0684F" w:rsidRPr="003867E0" w:rsidRDefault="00C0684F" w:rsidP="006913A0">
            <w:pPr>
              <w:pStyle w:val="Heading2"/>
              <w:numPr>
                <w:ilvl w:val="0"/>
                <w:numId w:val="17"/>
              </w:numPr>
              <w:tabs>
                <w:tab w:val="clear" w:pos="360"/>
              </w:tabs>
              <w:spacing w:after="200"/>
              <w:ind w:left="360"/>
              <w:contextualSpacing w:val="0"/>
            </w:pPr>
            <w:bookmarkStart w:id="454" w:name="_Toc299534160"/>
            <w:bookmarkStart w:id="455" w:name="_Toc481600189"/>
            <w:bookmarkStart w:id="456" w:name="_Toc481600376"/>
            <w:bookmarkStart w:id="457" w:name="_Toc481606957"/>
            <w:bookmarkStart w:id="458" w:name="_Toc481648729"/>
            <w:bookmarkStart w:id="459" w:name="_Toc481658896"/>
            <w:r w:rsidRPr="003867E0">
              <w:t>Replacement of Key Experts</w:t>
            </w:r>
            <w:bookmarkEnd w:id="454"/>
            <w:bookmarkEnd w:id="455"/>
            <w:bookmarkEnd w:id="456"/>
            <w:bookmarkEnd w:id="457"/>
            <w:bookmarkEnd w:id="458"/>
            <w:bookmarkEnd w:id="459"/>
          </w:p>
        </w:tc>
        <w:tc>
          <w:tcPr>
            <w:tcW w:w="6816" w:type="dxa"/>
          </w:tcPr>
          <w:p w14:paraId="27BE6EA8" w14:textId="77777777" w:rsidR="00C0684F" w:rsidRPr="003867E0" w:rsidRDefault="00C0684F" w:rsidP="00C0684F">
            <w:pPr>
              <w:spacing w:after="200"/>
              <w:ind w:right="-72"/>
              <w:jc w:val="both"/>
            </w:pPr>
            <w:r w:rsidRPr="003867E0">
              <w:t>30.1</w:t>
            </w:r>
            <w:r w:rsidRPr="003867E0">
              <w:tab/>
              <w:t xml:space="preserve">Except as the Client may otherwise agree in writing, no changes shall be made in the Key Experts. </w:t>
            </w:r>
          </w:p>
          <w:p w14:paraId="4FA7E185" w14:textId="77777777" w:rsidR="00C0684F" w:rsidRPr="003867E0" w:rsidRDefault="00C0684F" w:rsidP="00C0684F">
            <w:pPr>
              <w:spacing w:after="200"/>
              <w:ind w:right="-72"/>
              <w:jc w:val="both"/>
            </w:pPr>
            <w:r w:rsidRPr="003867E0">
              <w:rPr>
                <w:lang w:val="en-GB"/>
              </w:rPr>
              <w:t>30.2</w:t>
            </w:r>
            <w:r w:rsidRPr="003867E0">
              <w:rPr>
                <w:lang w:val="en-GB"/>
              </w:rPr>
              <w:tab/>
              <w:t>Notwithstanding the above, the substitution of Key Experts during Contract execution may be considered only based on the Consultant’s written request and due to circumstances outside the reasonable control of the Consultant, including but not limited to death or medical incapacity. In such case, the Consultant shall forthwith provide as a replacement, a person of equivalent or better qualifications and experience, and at the same rate of remuneration.</w:t>
            </w:r>
          </w:p>
        </w:tc>
      </w:tr>
      <w:tr w:rsidR="00C0684F" w:rsidRPr="003867E0" w14:paraId="5AE72FC4" w14:textId="77777777" w:rsidTr="00C0684F">
        <w:trPr>
          <w:jc w:val="center"/>
        </w:trPr>
        <w:tc>
          <w:tcPr>
            <w:tcW w:w="2650" w:type="dxa"/>
          </w:tcPr>
          <w:p w14:paraId="3166C0DF" w14:textId="77777777" w:rsidR="00C0684F" w:rsidRPr="003867E0" w:rsidRDefault="00C0684F" w:rsidP="006913A0">
            <w:pPr>
              <w:pStyle w:val="Heading2"/>
              <w:numPr>
                <w:ilvl w:val="0"/>
                <w:numId w:val="17"/>
              </w:numPr>
              <w:tabs>
                <w:tab w:val="clear" w:pos="360"/>
              </w:tabs>
              <w:spacing w:after="200"/>
              <w:ind w:left="360"/>
              <w:contextualSpacing w:val="0"/>
            </w:pPr>
            <w:bookmarkStart w:id="460" w:name="_Toc299534162"/>
            <w:bookmarkStart w:id="461" w:name="_Toc481600190"/>
            <w:bookmarkStart w:id="462" w:name="_Toc481600377"/>
            <w:bookmarkStart w:id="463" w:name="_Toc481606958"/>
            <w:bookmarkStart w:id="464" w:name="_Toc481648730"/>
            <w:bookmarkStart w:id="465" w:name="_Toc481658897"/>
            <w:r w:rsidRPr="003867E0">
              <w:t>Removal of Experts or Sub-consultants</w:t>
            </w:r>
            <w:bookmarkEnd w:id="460"/>
            <w:bookmarkEnd w:id="461"/>
            <w:bookmarkEnd w:id="462"/>
            <w:bookmarkEnd w:id="463"/>
            <w:bookmarkEnd w:id="464"/>
            <w:bookmarkEnd w:id="465"/>
          </w:p>
        </w:tc>
        <w:tc>
          <w:tcPr>
            <w:tcW w:w="6816" w:type="dxa"/>
          </w:tcPr>
          <w:p w14:paraId="4E0209F2" w14:textId="77777777" w:rsidR="00C0684F" w:rsidRPr="003867E0" w:rsidRDefault="00C0684F" w:rsidP="00C0684F">
            <w:pPr>
              <w:spacing w:after="200"/>
              <w:jc w:val="both"/>
            </w:pPr>
            <w:r w:rsidRPr="003867E0">
              <w:t>31.1</w:t>
            </w:r>
            <w:r w:rsidRPr="003867E0">
              <w:tab/>
            </w:r>
            <w:r w:rsidR="008F0011" w:rsidRPr="003867E0">
              <w:t xml:space="preserve">If the Client finds that any of the Experts or Sub-consultant has committed serious misconduct or has been charged with having committed a criminal action, or if the Client determines that a Consultant’s Expert or Sub-consultant has engaged in </w:t>
            </w:r>
            <w:r w:rsidR="00246B74" w:rsidRPr="003867E0">
              <w:t xml:space="preserve">Fraud and Corruption </w:t>
            </w:r>
            <w:r w:rsidR="008F0011" w:rsidRPr="003867E0">
              <w:t>while performing the Services, the Consultant shall, at the Client’s written request, provide a replacement.</w:t>
            </w:r>
          </w:p>
          <w:p w14:paraId="3F446813" w14:textId="77777777" w:rsidR="00C0684F" w:rsidRPr="003867E0" w:rsidRDefault="00C0684F" w:rsidP="00C0684F">
            <w:pPr>
              <w:spacing w:after="200"/>
              <w:jc w:val="both"/>
            </w:pPr>
            <w:r w:rsidRPr="003867E0">
              <w:rPr>
                <w:spacing w:val="-2"/>
              </w:rPr>
              <w:t>31.2</w:t>
            </w:r>
            <w:r w:rsidRPr="003867E0">
              <w:rPr>
                <w:spacing w:val="-2"/>
              </w:rPr>
              <w:tab/>
              <w:t xml:space="preserve">In the event that </w:t>
            </w:r>
            <w:proofErr w:type="gramStart"/>
            <w:r w:rsidRPr="003867E0">
              <w:rPr>
                <w:spacing w:val="-2"/>
              </w:rPr>
              <w:t>any of</w:t>
            </w:r>
            <w:proofErr w:type="gramEnd"/>
            <w:r w:rsidRPr="003867E0">
              <w:rPr>
                <w:spacing w:val="-2"/>
              </w:rPr>
              <w:t xml:space="preserve"> Key Experts, Non-Key Experts or Sub-consultants is found by the Client to be incompetent or incapable </w:t>
            </w:r>
            <w:proofErr w:type="gramStart"/>
            <w:r w:rsidRPr="003867E0">
              <w:rPr>
                <w:spacing w:val="-2"/>
              </w:rPr>
              <w:t>in</w:t>
            </w:r>
            <w:proofErr w:type="gramEnd"/>
            <w:r w:rsidRPr="003867E0">
              <w:rPr>
                <w:spacing w:val="-2"/>
              </w:rPr>
              <w:t xml:space="preserve"> discharging assigned duties, the Client, specifying the </w:t>
            </w:r>
            <w:proofErr w:type="gramStart"/>
            <w:r w:rsidRPr="003867E0">
              <w:rPr>
                <w:spacing w:val="-2"/>
              </w:rPr>
              <w:t>grounds</w:t>
            </w:r>
            <w:proofErr w:type="gramEnd"/>
            <w:r w:rsidRPr="003867E0">
              <w:rPr>
                <w:spacing w:val="-2"/>
              </w:rPr>
              <w:t xml:space="preserve"> therefore, may request the </w:t>
            </w:r>
            <w:r w:rsidRPr="003867E0">
              <w:t xml:space="preserve">Consultant </w:t>
            </w:r>
            <w:r w:rsidRPr="003867E0">
              <w:rPr>
                <w:spacing w:val="-2"/>
              </w:rPr>
              <w:t>to provide a replacement.</w:t>
            </w:r>
          </w:p>
          <w:p w14:paraId="3E596E9A" w14:textId="77777777" w:rsidR="00C0684F" w:rsidRPr="003867E0" w:rsidRDefault="00C0684F" w:rsidP="00C0684F">
            <w:pPr>
              <w:spacing w:after="200"/>
              <w:ind w:right="-72"/>
              <w:jc w:val="both"/>
              <w:rPr>
                <w:spacing w:val="-2"/>
              </w:rPr>
            </w:pPr>
            <w:r w:rsidRPr="003867E0">
              <w:t>31.3</w:t>
            </w:r>
            <w:r w:rsidRPr="003867E0">
              <w:tab/>
              <w:t xml:space="preserve">Any replacement of the removed Experts or Sub-consultants shall possess </w:t>
            </w:r>
            <w:r w:rsidR="00055A6A" w:rsidRPr="008E6E9C">
              <w:t>equivalent or</w:t>
            </w:r>
            <w:r w:rsidR="00055A6A">
              <w:t xml:space="preserve"> </w:t>
            </w:r>
            <w:r w:rsidRPr="003867E0">
              <w:t>better</w:t>
            </w:r>
            <w:r w:rsidRPr="003867E0">
              <w:rPr>
                <w:spacing w:val="-2"/>
              </w:rPr>
              <w:t xml:space="preserve"> qualifications and experience and shall be acceptable to the Client.</w:t>
            </w:r>
          </w:p>
          <w:p w14:paraId="07F4F1A6" w14:textId="77777777" w:rsidR="00C0684F" w:rsidRPr="003867E0" w:rsidRDefault="00C0684F" w:rsidP="00C0684F">
            <w:pPr>
              <w:spacing w:after="200"/>
              <w:ind w:right="-72"/>
              <w:jc w:val="both"/>
            </w:pPr>
            <w:r w:rsidRPr="003867E0">
              <w:t>31.4</w:t>
            </w:r>
            <w:r w:rsidRPr="003867E0">
              <w:tab/>
              <w:t>The Consultant shall bear all costs arising out of or incidental to any removal and/or replacement of such Experts.</w:t>
            </w:r>
          </w:p>
        </w:tc>
      </w:tr>
    </w:tbl>
    <w:p w14:paraId="72205076" w14:textId="77777777" w:rsidR="00C0684F" w:rsidRPr="003867E0" w:rsidRDefault="00C0684F" w:rsidP="00C0684F">
      <w:pPr>
        <w:pStyle w:val="Heading1"/>
        <w:rPr>
          <w:smallCaps/>
          <w:sz w:val="28"/>
          <w:szCs w:val="28"/>
        </w:rPr>
      </w:pPr>
      <w:bookmarkStart w:id="466" w:name="_Toc299534165"/>
      <w:bookmarkStart w:id="467" w:name="_Toc481600191"/>
      <w:bookmarkStart w:id="468" w:name="_Toc481600378"/>
      <w:bookmarkStart w:id="469" w:name="_Toc481606959"/>
      <w:bookmarkStart w:id="470" w:name="_Toc481648731"/>
      <w:bookmarkStart w:id="471" w:name="_Toc481658898"/>
      <w:r w:rsidRPr="003867E0">
        <w:rPr>
          <w:smallCaps/>
          <w:sz w:val="28"/>
          <w:szCs w:val="28"/>
        </w:rPr>
        <w:t>E.  Obligations of the Client</w:t>
      </w:r>
      <w:bookmarkEnd w:id="466"/>
      <w:bookmarkEnd w:id="467"/>
      <w:bookmarkEnd w:id="468"/>
      <w:bookmarkEnd w:id="469"/>
      <w:bookmarkEnd w:id="470"/>
      <w:bookmarkEnd w:id="471"/>
    </w:p>
    <w:tbl>
      <w:tblPr>
        <w:tblW w:w="9466" w:type="dxa"/>
        <w:jc w:val="center"/>
        <w:tblLayout w:type="fixed"/>
        <w:tblLook w:val="0000" w:firstRow="0" w:lastRow="0" w:firstColumn="0" w:lastColumn="0" w:noHBand="0" w:noVBand="0"/>
      </w:tblPr>
      <w:tblGrid>
        <w:gridCol w:w="2628"/>
        <w:gridCol w:w="6783"/>
        <w:gridCol w:w="55"/>
      </w:tblGrid>
      <w:tr w:rsidR="00C0684F" w:rsidRPr="003867E0" w14:paraId="78CB5581" w14:textId="77777777" w:rsidTr="00C0684F">
        <w:trPr>
          <w:jc w:val="center"/>
        </w:trPr>
        <w:tc>
          <w:tcPr>
            <w:tcW w:w="2628" w:type="dxa"/>
          </w:tcPr>
          <w:p w14:paraId="5CBBAC09" w14:textId="77777777" w:rsidR="00C0684F" w:rsidRPr="003867E0" w:rsidRDefault="00C0684F" w:rsidP="006913A0">
            <w:pPr>
              <w:pStyle w:val="Heading2"/>
              <w:numPr>
                <w:ilvl w:val="0"/>
                <w:numId w:val="17"/>
              </w:numPr>
              <w:tabs>
                <w:tab w:val="clear" w:pos="360"/>
              </w:tabs>
              <w:spacing w:after="200"/>
              <w:ind w:left="360"/>
              <w:contextualSpacing w:val="0"/>
            </w:pPr>
            <w:bookmarkStart w:id="472" w:name="_Toc299534166"/>
            <w:bookmarkStart w:id="473" w:name="_Toc481600192"/>
            <w:bookmarkStart w:id="474" w:name="_Toc481600379"/>
            <w:bookmarkStart w:id="475" w:name="_Toc481606960"/>
            <w:bookmarkStart w:id="476" w:name="_Toc481648732"/>
            <w:bookmarkStart w:id="477" w:name="_Toc481658899"/>
            <w:r w:rsidRPr="003867E0">
              <w:t>Assistance and Exemptions</w:t>
            </w:r>
            <w:bookmarkEnd w:id="472"/>
            <w:bookmarkEnd w:id="473"/>
            <w:bookmarkEnd w:id="474"/>
            <w:bookmarkEnd w:id="475"/>
            <w:bookmarkEnd w:id="476"/>
            <w:bookmarkEnd w:id="477"/>
          </w:p>
        </w:tc>
        <w:tc>
          <w:tcPr>
            <w:tcW w:w="6838" w:type="dxa"/>
            <w:gridSpan w:val="2"/>
          </w:tcPr>
          <w:p w14:paraId="26C3C823" w14:textId="77777777" w:rsidR="00C0684F" w:rsidRPr="003867E0" w:rsidRDefault="00C0684F" w:rsidP="00C0684F">
            <w:pPr>
              <w:spacing w:after="200"/>
              <w:ind w:right="-72"/>
              <w:jc w:val="both"/>
            </w:pPr>
            <w:r w:rsidRPr="003867E0">
              <w:t>32.1</w:t>
            </w:r>
            <w:r w:rsidRPr="003867E0">
              <w:tab/>
              <w:t xml:space="preserve">Unless otherwise specified in the </w:t>
            </w:r>
            <w:r w:rsidRPr="003867E0">
              <w:rPr>
                <w:b/>
              </w:rPr>
              <w:t>SCC</w:t>
            </w:r>
            <w:r w:rsidRPr="003867E0">
              <w:t xml:space="preserve">, the Client shall </w:t>
            </w:r>
            <w:proofErr w:type="gramStart"/>
            <w:r w:rsidRPr="003867E0">
              <w:t>use</w:t>
            </w:r>
            <w:proofErr w:type="gramEnd"/>
            <w:r w:rsidRPr="003867E0">
              <w:t xml:space="preserve"> its best efforts to:</w:t>
            </w:r>
          </w:p>
          <w:p w14:paraId="3FE1ABA6" w14:textId="77777777" w:rsidR="00C0684F" w:rsidRPr="003867E0" w:rsidRDefault="00C0684F" w:rsidP="00C0684F">
            <w:pPr>
              <w:tabs>
                <w:tab w:val="left" w:pos="540"/>
              </w:tabs>
              <w:spacing w:after="200"/>
              <w:ind w:left="540" w:right="-72" w:hanging="540"/>
              <w:jc w:val="both"/>
            </w:pPr>
            <w:r w:rsidRPr="003867E0">
              <w:t>(a)</w:t>
            </w:r>
            <w:r w:rsidRPr="003867E0">
              <w:tab/>
              <w:t>Assist the Consultant with obtaining work permits and such other documents as shall be necessary to enable the Consultant to perform the Services.</w:t>
            </w:r>
          </w:p>
          <w:p w14:paraId="4F82DD57" w14:textId="77777777" w:rsidR="00C0684F" w:rsidRPr="003867E0" w:rsidRDefault="00C0684F" w:rsidP="00C0684F">
            <w:pPr>
              <w:tabs>
                <w:tab w:val="left" w:pos="540"/>
              </w:tabs>
              <w:spacing w:after="200"/>
              <w:ind w:left="540" w:right="-72" w:hanging="540"/>
              <w:jc w:val="both"/>
            </w:pPr>
            <w:r w:rsidRPr="003867E0">
              <w:t>(b)</w:t>
            </w:r>
            <w:r w:rsidRPr="003867E0">
              <w:tab/>
              <w:t xml:space="preserve">Assist the Consultant with promptly obtaining, for the Experts and, if appropriate, their eligible dependents, all necessary entry and exit visas, residence permits, exchange </w:t>
            </w:r>
            <w:proofErr w:type="gramStart"/>
            <w:r w:rsidRPr="003867E0">
              <w:t>permits</w:t>
            </w:r>
            <w:proofErr w:type="gramEnd"/>
            <w:r w:rsidRPr="003867E0">
              <w:t xml:space="preserve"> and any other documents required for their stay in the </w:t>
            </w:r>
            <w:proofErr w:type="gramStart"/>
            <w:r w:rsidRPr="003867E0">
              <w:t>Client’s  country</w:t>
            </w:r>
            <w:proofErr w:type="gramEnd"/>
            <w:r w:rsidRPr="003867E0">
              <w:t xml:space="preserve"> while carrying out the Services under the Contract.</w:t>
            </w:r>
          </w:p>
          <w:p w14:paraId="6A722ADE" w14:textId="77777777" w:rsidR="00C0684F" w:rsidRPr="003867E0" w:rsidRDefault="00C0684F" w:rsidP="00C0684F">
            <w:pPr>
              <w:tabs>
                <w:tab w:val="left" w:pos="540"/>
              </w:tabs>
              <w:spacing w:after="200"/>
              <w:ind w:left="540" w:right="-72" w:hanging="540"/>
              <w:jc w:val="both"/>
            </w:pPr>
            <w:r w:rsidRPr="003867E0">
              <w:lastRenderedPageBreak/>
              <w:t>(c)</w:t>
            </w:r>
            <w:r w:rsidRPr="003867E0">
              <w:tab/>
              <w:t>Facilitate prompt clearance through customs of any property required for the Services and of the personal effects of the Experts and their eligible dependents.</w:t>
            </w:r>
          </w:p>
          <w:p w14:paraId="38E385CD" w14:textId="77777777" w:rsidR="00C0684F" w:rsidRPr="003867E0" w:rsidRDefault="00C0684F" w:rsidP="00C0684F">
            <w:pPr>
              <w:tabs>
                <w:tab w:val="left" w:pos="540"/>
              </w:tabs>
              <w:spacing w:after="200"/>
              <w:ind w:left="540" w:right="-72" w:hanging="540"/>
              <w:jc w:val="both"/>
            </w:pPr>
            <w:r w:rsidRPr="003867E0">
              <w:t>(c)</w:t>
            </w:r>
            <w:r w:rsidRPr="003867E0">
              <w:tab/>
              <w:t>Issue to officials, agents and representatives of the Government all such instructions and information as may be necessary or appropriate for the prompt and effective implementation of the Services.</w:t>
            </w:r>
          </w:p>
          <w:p w14:paraId="0B90ECAE" w14:textId="77777777" w:rsidR="00C0684F" w:rsidRPr="003867E0" w:rsidRDefault="00C0684F" w:rsidP="00C0684F">
            <w:pPr>
              <w:tabs>
                <w:tab w:val="left" w:pos="540"/>
              </w:tabs>
              <w:spacing w:after="200"/>
              <w:ind w:left="547" w:right="-72" w:hanging="547"/>
              <w:jc w:val="both"/>
            </w:pPr>
            <w:r w:rsidRPr="003867E0">
              <w:t>(d)</w:t>
            </w:r>
            <w:r w:rsidRPr="003867E0">
              <w:tab/>
              <w:t>Assist the Consultant and the Experts and any Sub-consultants employed by the Consultant for the Services with obtaining exemption from any requirement to register or obtain any permit to practice their profession or to establish themselves either individually or as a corporate entity in the Client’s country according to the applicable law in the Client’s country.</w:t>
            </w:r>
          </w:p>
          <w:p w14:paraId="51D49591" w14:textId="77777777" w:rsidR="00C0684F" w:rsidRPr="003867E0" w:rsidRDefault="00C0684F" w:rsidP="00C0684F">
            <w:pPr>
              <w:tabs>
                <w:tab w:val="left" w:pos="540"/>
              </w:tabs>
              <w:spacing w:after="200"/>
              <w:ind w:left="540" w:right="-72" w:hanging="540"/>
              <w:jc w:val="both"/>
            </w:pPr>
            <w:r w:rsidRPr="003867E0">
              <w:t>(e)</w:t>
            </w:r>
            <w:r w:rsidRPr="003867E0">
              <w:tab/>
              <w:t>Assist the Consultant, any Sub-consultants and the Experts of either of them with obtaining the privilege, pursuant to the applicable law in the Client’s country, of bringing into the Client’s country reasonable amounts of foreign currency for the purposes of the Services or for the personal use of the Experts and of withdrawing any such amounts as may be earned therein by the Experts in the execution of the Services.</w:t>
            </w:r>
          </w:p>
          <w:p w14:paraId="637ACB04" w14:textId="77777777" w:rsidR="00C0684F" w:rsidRPr="003867E0" w:rsidRDefault="00C0684F" w:rsidP="00C0684F">
            <w:pPr>
              <w:tabs>
                <w:tab w:val="left" w:pos="540"/>
              </w:tabs>
              <w:spacing w:after="200"/>
              <w:ind w:left="540" w:right="-72" w:hanging="540"/>
              <w:jc w:val="both"/>
            </w:pPr>
            <w:r w:rsidRPr="003867E0">
              <w:t>(f)</w:t>
            </w:r>
            <w:r w:rsidRPr="003867E0">
              <w:tab/>
              <w:t xml:space="preserve">Provide to the </w:t>
            </w:r>
            <w:proofErr w:type="gramStart"/>
            <w:r w:rsidRPr="003867E0">
              <w:t>Consultant</w:t>
            </w:r>
            <w:proofErr w:type="gramEnd"/>
            <w:r w:rsidRPr="003867E0">
              <w:t xml:space="preserve"> any such other assistance as may be specified in the</w:t>
            </w:r>
            <w:r w:rsidRPr="003867E0">
              <w:rPr>
                <w:b/>
              </w:rPr>
              <w:t xml:space="preserve"> SCC</w:t>
            </w:r>
            <w:r w:rsidRPr="003867E0">
              <w:t>.</w:t>
            </w:r>
          </w:p>
        </w:tc>
      </w:tr>
      <w:tr w:rsidR="00C0684F" w:rsidRPr="003867E0" w14:paraId="775C0E5D" w14:textId="77777777" w:rsidTr="00C0684F">
        <w:trPr>
          <w:jc w:val="center"/>
        </w:trPr>
        <w:tc>
          <w:tcPr>
            <w:tcW w:w="2628" w:type="dxa"/>
          </w:tcPr>
          <w:p w14:paraId="2B9C3C23" w14:textId="77777777" w:rsidR="00C0684F" w:rsidRPr="003867E0" w:rsidRDefault="00C0684F" w:rsidP="006913A0">
            <w:pPr>
              <w:pStyle w:val="Heading2"/>
              <w:numPr>
                <w:ilvl w:val="0"/>
                <w:numId w:val="17"/>
              </w:numPr>
              <w:tabs>
                <w:tab w:val="clear" w:pos="360"/>
              </w:tabs>
              <w:spacing w:after="200"/>
              <w:ind w:left="360"/>
              <w:contextualSpacing w:val="0"/>
            </w:pPr>
            <w:bookmarkStart w:id="478" w:name="_Toc299534167"/>
            <w:bookmarkStart w:id="479" w:name="_Toc481600193"/>
            <w:bookmarkStart w:id="480" w:name="_Toc481600380"/>
            <w:bookmarkStart w:id="481" w:name="_Toc481606961"/>
            <w:bookmarkStart w:id="482" w:name="_Toc481648733"/>
            <w:bookmarkStart w:id="483" w:name="_Toc481658900"/>
            <w:r w:rsidRPr="003867E0">
              <w:lastRenderedPageBreak/>
              <w:t>Access to Project Site</w:t>
            </w:r>
            <w:bookmarkEnd w:id="478"/>
            <w:bookmarkEnd w:id="479"/>
            <w:bookmarkEnd w:id="480"/>
            <w:bookmarkEnd w:id="481"/>
            <w:bookmarkEnd w:id="482"/>
            <w:bookmarkEnd w:id="483"/>
          </w:p>
        </w:tc>
        <w:tc>
          <w:tcPr>
            <w:tcW w:w="6838" w:type="dxa"/>
            <w:gridSpan w:val="2"/>
          </w:tcPr>
          <w:p w14:paraId="23BBD160" w14:textId="77777777" w:rsidR="00C0684F" w:rsidRPr="003867E0" w:rsidRDefault="00C0684F" w:rsidP="00C0684F">
            <w:pPr>
              <w:spacing w:after="200"/>
              <w:ind w:right="-72"/>
              <w:jc w:val="both"/>
            </w:pPr>
            <w:r w:rsidRPr="003867E0">
              <w:t>33.1</w:t>
            </w:r>
            <w:r w:rsidRPr="003867E0">
              <w:tab/>
              <w:t xml:space="preserve">The Client warrants that the Consultant shall have, free of charge, unimpeded access to the project site in respect of which access is required for the performance of the Services.  The Client will be responsible for any damage to the project </w:t>
            </w:r>
            <w:proofErr w:type="gramStart"/>
            <w:r w:rsidRPr="003867E0">
              <w:t>site</w:t>
            </w:r>
            <w:proofErr w:type="gramEnd"/>
            <w:r w:rsidRPr="003867E0">
              <w:t xml:space="preserve"> or any property thereon resulting from such access and will indemnify the Consultant and each of the experts in respect of liability for any such damage, unless such damage is caused by the willful default or negligence of the Consultant or any Sub-consultants or the Experts of either of them.</w:t>
            </w:r>
          </w:p>
        </w:tc>
      </w:tr>
      <w:tr w:rsidR="00C0684F" w:rsidRPr="003867E0" w14:paraId="6D9A8A08" w14:textId="77777777" w:rsidTr="00C0684F">
        <w:trPr>
          <w:jc w:val="center"/>
        </w:trPr>
        <w:tc>
          <w:tcPr>
            <w:tcW w:w="2628" w:type="dxa"/>
          </w:tcPr>
          <w:p w14:paraId="219FF25C" w14:textId="77777777" w:rsidR="00C0684F" w:rsidRPr="003867E0" w:rsidRDefault="00C0684F" w:rsidP="006913A0">
            <w:pPr>
              <w:pStyle w:val="Heading2"/>
              <w:numPr>
                <w:ilvl w:val="0"/>
                <w:numId w:val="17"/>
              </w:numPr>
              <w:tabs>
                <w:tab w:val="clear" w:pos="360"/>
              </w:tabs>
              <w:spacing w:after="200"/>
              <w:ind w:left="360"/>
              <w:contextualSpacing w:val="0"/>
              <w:rPr>
                <w:spacing w:val="-3"/>
              </w:rPr>
            </w:pPr>
            <w:r w:rsidRPr="003867E0">
              <w:br w:type="page"/>
            </w:r>
            <w:bookmarkStart w:id="484" w:name="_Toc299534168"/>
            <w:bookmarkStart w:id="485" w:name="_Toc481600194"/>
            <w:bookmarkStart w:id="486" w:name="_Toc481600381"/>
            <w:bookmarkStart w:id="487" w:name="_Toc481606962"/>
            <w:bookmarkStart w:id="488" w:name="_Toc481648734"/>
            <w:bookmarkStart w:id="489" w:name="_Toc481658901"/>
            <w:r w:rsidRPr="003867E0">
              <w:t xml:space="preserve">Change in the Applicable Law </w:t>
            </w:r>
            <w:r w:rsidRPr="003867E0">
              <w:rPr>
                <w:spacing w:val="-3"/>
              </w:rPr>
              <w:t xml:space="preserve">Related to </w:t>
            </w:r>
            <w:r w:rsidRPr="003867E0">
              <w:t>Taxes and Duties</w:t>
            </w:r>
            <w:bookmarkEnd w:id="484"/>
            <w:bookmarkEnd w:id="485"/>
            <w:bookmarkEnd w:id="486"/>
            <w:bookmarkEnd w:id="487"/>
            <w:bookmarkEnd w:id="488"/>
            <w:bookmarkEnd w:id="489"/>
          </w:p>
        </w:tc>
        <w:tc>
          <w:tcPr>
            <w:tcW w:w="6838" w:type="dxa"/>
            <w:gridSpan w:val="2"/>
          </w:tcPr>
          <w:p w14:paraId="10216E8B" w14:textId="77777777" w:rsidR="00C0684F" w:rsidRPr="003867E0" w:rsidRDefault="00C0684F" w:rsidP="00C0684F">
            <w:pPr>
              <w:spacing w:after="200"/>
              <w:ind w:right="-72"/>
              <w:jc w:val="both"/>
            </w:pPr>
            <w:r w:rsidRPr="003867E0">
              <w:t>34.1</w:t>
            </w:r>
            <w:r w:rsidRPr="003867E0">
              <w:tab/>
              <w:t xml:space="preserve">If, after the date of this Contract, there is any change in the applicable law in the Client’s country with respect to taxes and duties which increases or decreases the cost incurred by the Consultant in performing the Services, then the remuneration and reimbursable expenses otherwise payable to the Consultant under this Contract shall be increased or decreased accordingly by agreement between the Parties hereto, and corresponding adjustments shall be made to the Contract price  amount specified in Clause GCC 38.1 </w:t>
            </w:r>
          </w:p>
        </w:tc>
      </w:tr>
      <w:tr w:rsidR="00C0684F" w:rsidRPr="003867E0" w14:paraId="3FD889FB" w14:textId="77777777" w:rsidTr="00C0684F">
        <w:trPr>
          <w:jc w:val="center"/>
        </w:trPr>
        <w:tc>
          <w:tcPr>
            <w:tcW w:w="2628" w:type="dxa"/>
          </w:tcPr>
          <w:p w14:paraId="5CAE564E" w14:textId="77777777" w:rsidR="00C0684F" w:rsidRPr="003867E0" w:rsidRDefault="00C0684F" w:rsidP="006913A0">
            <w:pPr>
              <w:pStyle w:val="Heading2"/>
              <w:numPr>
                <w:ilvl w:val="0"/>
                <w:numId w:val="17"/>
              </w:numPr>
              <w:tabs>
                <w:tab w:val="clear" w:pos="360"/>
              </w:tabs>
              <w:spacing w:after="200"/>
              <w:ind w:left="360"/>
              <w:contextualSpacing w:val="0"/>
            </w:pPr>
            <w:bookmarkStart w:id="490" w:name="_Toc299534169"/>
            <w:bookmarkStart w:id="491" w:name="_Toc481600195"/>
            <w:bookmarkStart w:id="492" w:name="_Toc481600382"/>
            <w:bookmarkStart w:id="493" w:name="_Toc481606963"/>
            <w:bookmarkStart w:id="494" w:name="_Toc481648735"/>
            <w:bookmarkStart w:id="495" w:name="_Toc481658902"/>
            <w:r w:rsidRPr="003867E0">
              <w:t>Services, Facilities and Property of the Client</w:t>
            </w:r>
            <w:bookmarkEnd w:id="490"/>
            <w:bookmarkEnd w:id="491"/>
            <w:bookmarkEnd w:id="492"/>
            <w:bookmarkEnd w:id="493"/>
            <w:bookmarkEnd w:id="494"/>
            <w:bookmarkEnd w:id="495"/>
          </w:p>
        </w:tc>
        <w:tc>
          <w:tcPr>
            <w:tcW w:w="6838" w:type="dxa"/>
            <w:gridSpan w:val="2"/>
          </w:tcPr>
          <w:p w14:paraId="2731E2DA" w14:textId="77777777" w:rsidR="00C0684F" w:rsidRPr="003867E0" w:rsidRDefault="00C0684F" w:rsidP="00C0684F">
            <w:pPr>
              <w:spacing w:after="200"/>
              <w:ind w:right="-72"/>
              <w:jc w:val="both"/>
            </w:pPr>
            <w:r w:rsidRPr="003867E0">
              <w:t>35.1</w:t>
            </w:r>
            <w:r w:rsidRPr="003867E0">
              <w:tab/>
              <w:t xml:space="preserve">The Client shall make available to the Consultant and the Experts, for the purposes of the Services and free of any charge, the services, facilities and property described in the Terms of Reference </w:t>
            </w:r>
            <w:r w:rsidRPr="003867E0">
              <w:lastRenderedPageBreak/>
              <w:t>(</w:t>
            </w:r>
            <w:r w:rsidRPr="003867E0">
              <w:rPr>
                <w:b/>
              </w:rPr>
              <w:t>Appendix A)</w:t>
            </w:r>
            <w:r w:rsidRPr="003867E0">
              <w:t xml:space="preserve"> at the times and in the manner specified in said </w:t>
            </w:r>
            <w:r w:rsidRPr="003867E0">
              <w:rPr>
                <w:b/>
              </w:rPr>
              <w:t>Appendix A.</w:t>
            </w:r>
          </w:p>
        </w:tc>
      </w:tr>
      <w:tr w:rsidR="00C0684F" w:rsidRPr="003867E0" w14:paraId="5F3E5D5B" w14:textId="77777777" w:rsidTr="00C0684F">
        <w:trPr>
          <w:gridAfter w:val="1"/>
          <w:wAfter w:w="55" w:type="dxa"/>
          <w:jc w:val="center"/>
        </w:trPr>
        <w:tc>
          <w:tcPr>
            <w:tcW w:w="2628" w:type="dxa"/>
          </w:tcPr>
          <w:p w14:paraId="71323247" w14:textId="77777777" w:rsidR="00C0684F" w:rsidRPr="003867E0" w:rsidRDefault="00C0684F" w:rsidP="006913A0">
            <w:pPr>
              <w:pStyle w:val="Heading2"/>
              <w:numPr>
                <w:ilvl w:val="0"/>
                <w:numId w:val="17"/>
              </w:numPr>
              <w:tabs>
                <w:tab w:val="clear" w:pos="360"/>
              </w:tabs>
              <w:spacing w:after="200"/>
              <w:ind w:left="360"/>
              <w:contextualSpacing w:val="0"/>
            </w:pPr>
            <w:bookmarkStart w:id="496" w:name="_Toc299534171"/>
            <w:bookmarkStart w:id="497" w:name="_Toc481600196"/>
            <w:bookmarkStart w:id="498" w:name="_Toc481600383"/>
            <w:bookmarkStart w:id="499" w:name="_Toc481606964"/>
            <w:bookmarkStart w:id="500" w:name="_Toc481648736"/>
            <w:bookmarkStart w:id="501" w:name="_Toc481658903"/>
            <w:r w:rsidRPr="003867E0">
              <w:lastRenderedPageBreak/>
              <w:t>Counterpart Personnel</w:t>
            </w:r>
            <w:bookmarkEnd w:id="496"/>
            <w:bookmarkEnd w:id="497"/>
            <w:bookmarkEnd w:id="498"/>
            <w:bookmarkEnd w:id="499"/>
            <w:bookmarkEnd w:id="500"/>
            <w:bookmarkEnd w:id="501"/>
          </w:p>
        </w:tc>
        <w:tc>
          <w:tcPr>
            <w:tcW w:w="6783" w:type="dxa"/>
          </w:tcPr>
          <w:p w14:paraId="2DBFD4AA" w14:textId="77777777" w:rsidR="00C0684F" w:rsidRPr="003867E0" w:rsidRDefault="00C0684F" w:rsidP="00C0684F">
            <w:pPr>
              <w:spacing w:after="200"/>
              <w:ind w:right="-72"/>
              <w:jc w:val="both"/>
            </w:pPr>
            <w:r w:rsidRPr="003867E0">
              <w:t>36.1</w:t>
            </w:r>
            <w:r w:rsidRPr="003867E0">
              <w:tab/>
              <w:t xml:space="preserve">The Client shall make available to the Consultant free of charge such professional and support counterpart personnel, to be nominated by the Client with the Consultant’s advice, if specified in </w:t>
            </w:r>
            <w:r w:rsidRPr="003867E0">
              <w:rPr>
                <w:b/>
              </w:rPr>
              <w:t>Appendix A</w:t>
            </w:r>
            <w:r w:rsidRPr="003867E0">
              <w:t>.</w:t>
            </w:r>
          </w:p>
          <w:p w14:paraId="334E55CD" w14:textId="77777777" w:rsidR="00C0684F" w:rsidRPr="003867E0" w:rsidRDefault="00C0684F" w:rsidP="00C0684F">
            <w:pPr>
              <w:spacing w:after="200"/>
              <w:ind w:right="-72"/>
              <w:jc w:val="both"/>
            </w:pPr>
            <w:r w:rsidRPr="003867E0">
              <w:t>36.2</w:t>
            </w:r>
            <w:r w:rsidRPr="003867E0">
              <w:tab/>
              <w:t>Professional and support counterpart personnel, excluding Client’s liaison personnel, shall work under the exclusive direction of the Consultant.  If any member of the counterpart personnel fails to perform adequately any work assigned to such member by the Consultant that is consistent with the position occupied by such member, the Consultant may request the replacement of such member, and the Client shall not unreasonably refuse to act upon such request.</w:t>
            </w:r>
          </w:p>
        </w:tc>
      </w:tr>
      <w:tr w:rsidR="00C0684F" w:rsidRPr="003867E0" w14:paraId="011430C2" w14:textId="77777777" w:rsidTr="00C0684F">
        <w:trPr>
          <w:jc w:val="center"/>
        </w:trPr>
        <w:tc>
          <w:tcPr>
            <w:tcW w:w="2628" w:type="dxa"/>
          </w:tcPr>
          <w:p w14:paraId="76905BA0" w14:textId="77777777" w:rsidR="00C0684F" w:rsidRPr="003867E0" w:rsidRDefault="00C0684F" w:rsidP="006913A0">
            <w:pPr>
              <w:pStyle w:val="Heading2"/>
              <w:numPr>
                <w:ilvl w:val="0"/>
                <w:numId w:val="17"/>
              </w:numPr>
              <w:tabs>
                <w:tab w:val="clear" w:pos="360"/>
              </w:tabs>
              <w:spacing w:after="200"/>
              <w:ind w:left="360"/>
              <w:contextualSpacing w:val="0"/>
            </w:pPr>
            <w:bookmarkStart w:id="502" w:name="_Toc299534170"/>
            <w:bookmarkStart w:id="503" w:name="_Toc481600197"/>
            <w:bookmarkStart w:id="504" w:name="_Toc481600384"/>
            <w:bookmarkStart w:id="505" w:name="_Toc481606965"/>
            <w:bookmarkStart w:id="506" w:name="_Toc481648737"/>
            <w:bookmarkStart w:id="507" w:name="_Toc481658904"/>
            <w:r w:rsidRPr="003867E0">
              <w:t>Payment</w:t>
            </w:r>
            <w:bookmarkEnd w:id="502"/>
            <w:r w:rsidRPr="003867E0">
              <w:t xml:space="preserve"> Obligation</w:t>
            </w:r>
            <w:bookmarkEnd w:id="503"/>
            <w:bookmarkEnd w:id="504"/>
            <w:bookmarkEnd w:id="505"/>
            <w:bookmarkEnd w:id="506"/>
            <w:bookmarkEnd w:id="507"/>
          </w:p>
        </w:tc>
        <w:tc>
          <w:tcPr>
            <w:tcW w:w="6838" w:type="dxa"/>
            <w:gridSpan w:val="2"/>
          </w:tcPr>
          <w:p w14:paraId="1B17F4B9" w14:textId="77777777" w:rsidR="00C0684F" w:rsidRPr="003867E0" w:rsidRDefault="00C0684F" w:rsidP="00C0684F">
            <w:pPr>
              <w:spacing w:after="200"/>
              <w:ind w:right="-72"/>
              <w:jc w:val="both"/>
            </w:pPr>
            <w:r w:rsidRPr="003867E0">
              <w:t>37.1</w:t>
            </w:r>
            <w:r w:rsidRPr="003867E0">
              <w:tab/>
              <w:t xml:space="preserve">In consideration of the Services performed by the Consultant under this Contract, the Client shall make such payments to the Consultant for the deliverables specified in </w:t>
            </w:r>
            <w:r w:rsidRPr="003867E0">
              <w:rPr>
                <w:b/>
              </w:rPr>
              <w:t>Appendix A</w:t>
            </w:r>
            <w:r w:rsidRPr="003867E0">
              <w:t xml:space="preserve"> and in such manner as is provided by GCC F below.</w:t>
            </w:r>
          </w:p>
        </w:tc>
      </w:tr>
    </w:tbl>
    <w:p w14:paraId="7E9F23E4" w14:textId="77777777" w:rsidR="00C0684F" w:rsidRPr="003867E0" w:rsidRDefault="00C0684F" w:rsidP="00C0684F">
      <w:pPr>
        <w:pStyle w:val="Heading1"/>
        <w:rPr>
          <w:smallCaps/>
          <w:sz w:val="28"/>
          <w:szCs w:val="28"/>
        </w:rPr>
      </w:pPr>
      <w:bookmarkStart w:id="508" w:name="_Toc299534172"/>
      <w:bookmarkStart w:id="509" w:name="_Toc481600198"/>
      <w:bookmarkStart w:id="510" w:name="_Toc481600385"/>
      <w:bookmarkStart w:id="511" w:name="_Toc481606966"/>
      <w:bookmarkStart w:id="512" w:name="_Toc481648738"/>
      <w:bookmarkStart w:id="513" w:name="_Toc481658905"/>
      <w:r w:rsidRPr="003867E0">
        <w:rPr>
          <w:smallCaps/>
          <w:sz w:val="28"/>
          <w:szCs w:val="28"/>
        </w:rPr>
        <w:t>F.  Payments to the Consultant</w:t>
      </w:r>
      <w:bookmarkEnd w:id="508"/>
      <w:bookmarkEnd w:id="509"/>
      <w:bookmarkEnd w:id="510"/>
      <w:bookmarkEnd w:id="511"/>
      <w:bookmarkEnd w:id="512"/>
      <w:bookmarkEnd w:id="513"/>
    </w:p>
    <w:tbl>
      <w:tblPr>
        <w:tblW w:w="9463" w:type="dxa"/>
        <w:jc w:val="center"/>
        <w:tblLayout w:type="fixed"/>
        <w:tblLook w:val="0000" w:firstRow="0" w:lastRow="0" w:firstColumn="0" w:lastColumn="0" w:noHBand="0" w:noVBand="0"/>
      </w:tblPr>
      <w:tblGrid>
        <w:gridCol w:w="2625"/>
        <w:gridCol w:w="6838"/>
      </w:tblGrid>
      <w:tr w:rsidR="00C0684F" w:rsidRPr="003867E0" w14:paraId="2EBBE407" w14:textId="77777777" w:rsidTr="00C0684F">
        <w:trPr>
          <w:jc w:val="center"/>
        </w:trPr>
        <w:tc>
          <w:tcPr>
            <w:tcW w:w="2625" w:type="dxa"/>
          </w:tcPr>
          <w:p w14:paraId="3A30E27B" w14:textId="77777777" w:rsidR="00C0684F" w:rsidRPr="003867E0" w:rsidRDefault="00C0684F" w:rsidP="006913A0">
            <w:pPr>
              <w:pStyle w:val="Heading2"/>
              <w:numPr>
                <w:ilvl w:val="0"/>
                <w:numId w:val="17"/>
              </w:numPr>
              <w:tabs>
                <w:tab w:val="clear" w:pos="360"/>
              </w:tabs>
              <w:spacing w:after="200"/>
              <w:ind w:left="360"/>
              <w:contextualSpacing w:val="0"/>
            </w:pPr>
            <w:r w:rsidRPr="003867E0">
              <w:t xml:space="preserve"> </w:t>
            </w:r>
            <w:bookmarkStart w:id="514" w:name="_Toc481600199"/>
            <w:bookmarkStart w:id="515" w:name="_Toc481600386"/>
            <w:bookmarkStart w:id="516" w:name="_Toc481606967"/>
            <w:bookmarkStart w:id="517" w:name="_Toc481648739"/>
            <w:bookmarkStart w:id="518" w:name="_Toc481658906"/>
            <w:r w:rsidRPr="003867E0">
              <w:t>Contract Price</w:t>
            </w:r>
            <w:bookmarkEnd w:id="514"/>
            <w:bookmarkEnd w:id="515"/>
            <w:bookmarkEnd w:id="516"/>
            <w:bookmarkEnd w:id="517"/>
            <w:bookmarkEnd w:id="518"/>
          </w:p>
        </w:tc>
        <w:tc>
          <w:tcPr>
            <w:tcW w:w="6838" w:type="dxa"/>
          </w:tcPr>
          <w:p w14:paraId="006D696C" w14:textId="77777777" w:rsidR="00C0684F" w:rsidRPr="003867E0" w:rsidRDefault="00C0684F" w:rsidP="00C0684F">
            <w:pPr>
              <w:spacing w:after="240"/>
              <w:ind w:left="-18" w:right="-72" w:firstLine="18"/>
              <w:jc w:val="both"/>
            </w:pPr>
            <w:r w:rsidRPr="003867E0">
              <w:t>38.1</w:t>
            </w:r>
            <w:r w:rsidRPr="003867E0">
              <w:tab/>
              <w:t>The Contract price is fixed and</w:t>
            </w:r>
            <w:r w:rsidRPr="003867E0">
              <w:rPr>
                <w:spacing w:val="-4"/>
              </w:rPr>
              <w:t xml:space="preserve"> is set forth in the </w:t>
            </w:r>
            <w:r w:rsidRPr="003867E0">
              <w:rPr>
                <w:b/>
                <w:spacing w:val="-4"/>
              </w:rPr>
              <w:t xml:space="preserve">SCC. </w:t>
            </w:r>
            <w:r w:rsidRPr="003867E0">
              <w:rPr>
                <w:spacing w:val="-4"/>
              </w:rPr>
              <w:t xml:space="preserve">The Contract price breakdown is provided in </w:t>
            </w:r>
            <w:r w:rsidRPr="003867E0">
              <w:rPr>
                <w:b/>
                <w:spacing w:val="-4"/>
              </w:rPr>
              <w:t>Appendix C</w:t>
            </w:r>
            <w:r w:rsidRPr="003867E0">
              <w:rPr>
                <w:spacing w:val="-4"/>
              </w:rPr>
              <w:t xml:space="preserve">. </w:t>
            </w:r>
          </w:p>
          <w:p w14:paraId="0071F475" w14:textId="77777777" w:rsidR="00C0684F" w:rsidRPr="003867E0" w:rsidRDefault="00C0684F" w:rsidP="00C0684F">
            <w:pPr>
              <w:spacing w:after="240"/>
              <w:ind w:left="-18" w:right="-72" w:firstLine="18"/>
              <w:jc w:val="both"/>
            </w:pPr>
            <w:r w:rsidRPr="003867E0">
              <w:t>38.2</w:t>
            </w:r>
            <w:r w:rsidRPr="003867E0">
              <w:tab/>
              <w:t xml:space="preserve">Any change to the Contract price specified in Clause </w:t>
            </w:r>
            <w:r w:rsidR="00022E6E" w:rsidRPr="003867E0">
              <w:t xml:space="preserve">GCC </w:t>
            </w:r>
            <w:r w:rsidRPr="003867E0">
              <w:t xml:space="preserve">38.1 can be made only if the Parties have agreed to the revised scope of Services pursuant to Clause GCC 16 and have amended in writing the Terms of Reference in </w:t>
            </w:r>
            <w:r w:rsidRPr="003867E0">
              <w:rPr>
                <w:b/>
              </w:rPr>
              <w:t>Appendix A</w:t>
            </w:r>
            <w:r w:rsidRPr="003867E0">
              <w:t>.</w:t>
            </w:r>
          </w:p>
        </w:tc>
      </w:tr>
      <w:tr w:rsidR="00C0684F" w:rsidRPr="003867E0" w14:paraId="2CE5E2F6" w14:textId="77777777" w:rsidTr="00C0684F">
        <w:trPr>
          <w:jc w:val="center"/>
        </w:trPr>
        <w:tc>
          <w:tcPr>
            <w:tcW w:w="2625" w:type="dxa"/>
          </w:tcPr>
          <w:p w14:paraId="7927B65E" w14:textId="77777777" w:rsidR="00C0684F" w:rsidRPr="003867E0" w:rsidRDefault="00C0684F" w:rsidP="006913A0">
            <w:pPr>
              <w:pStyle w:val="Heading2"/>
              <w:numPr>
                <w:ilvl w:val="0"/>
                <w:numId w:val="17"/>
              </w:numPr>
              <w:tabs>
                <w:tab w:val="clear" w:pos="360"/>
              </w:tabs>
              <w:spacing w:after="200"/>
              <w:ind w:left="360"/>
              <w:contextualSpacing w:val="0"/>
            </w:pPr>
            <w:bookmarkStart w:id="519" w:name="_Toc299534175"/>
            <w:bookmarkStart w:id="520" w:name="_Toc481600200"/>
            <w:bookmarkStart w:id="521" w:name="_Toc481600387"/>
            <w:bookmarkStart w:id="522" w:name="_Toc481606968"/>
            <w:bookmarkStart w:id="523" w:name="_Toc481648740"/>
            <w:bookmarkStart w:id="524" w:name="_Toc481658907"/>
            <w:r w:rsidRPr="003867E0">
              <w:t>Taxes and Duties</w:t>
            </w:r>
            <w:bookmarkEnd w:id="519"/>
            <w:bookmarkEnd w:id="520"/>
            <w:bookmarkEnd w:id="521"/>
            <w:bookmarkEnd w:id="522"/>
            <w:bookmarkEnd w:id="523"/>
            <w:bookmarkEnd w:id="524"/>
          </w:p>
        </w:tc>
        <w:tc>
          <w:tcPr>
            <w:tcW w:w="6838" w:type="dxa"/>
          </w:tcPr>
          <w:p w14:paraId="038C3332" w14:textId="77777777" w:rsidR="004B4E84" w:rsidRPr="003867E0" w:rsidRDefault="00C0684F" w:rsidP="004B4E84">
            <w:pPr>
              <w:numPr>
                <w:ilvl w:val="12"/>
                <w:numId w:val="0"/>
              </w:numPr>
              <w:spacing w:after="200"/>
              <w:ind w:right="-72"/>
              <w:jc w:val="both"/>
            </w:pPr>
            <w:r w:rsidRPr="003867E0">
              <w:t>39.1</w:t>
            </w:r>
            <w:r w:rsidRPr="003867E0">
              <w:tab/>
            </w:r>
            <w:r w:rsidR="004B4E84" w:rsidRPr="003867E0">
              <w:t>The Consultant, Sub-Consultants, and their Personnel shall pay such indirect taxes</w:t>
            </w:r>
            <w:r w:rsidR="00A4027E" w:rsidRPr="003867E0">
              <w:t xml:space="preserve"> </w:t>
            </w:r>
            <w:r w:rsidR="004B4E84" w:rsidRPr="003867E0">
              <w:t>duties, fees, and other impositions levied under the Applicable Laws as specified in the SCC, the amount of which is deemed to have been included in the Contract Price.</w:t>
            </w:r>
          </w:p>
          <w:p w14:paraId="3494A469" w14:textId="77777777" w:rsidR="004B4E84" w:rsidRPr="003867E0" w:rsidRDefault="004B4E84" w:rsidP="004B4E84">
            <w:pPr>
              <w:tabs>
                <w:tab w:val="left" w:pos="1365"/>
              </w:tabs>
            </w:pPr>
            <w:r w:rsidRPr="003867E0">
              <w:t>Note: With respect to temporary admissions, the temporary admission regime under the Customs Act will apply.</w:t>
            </w:r>
          </w:p>
          <w:p w14:paraId="4574202B" w14:textId="77777777" w:rsidR="004B4E84" w:rsidRPr="003867E0" w:rsidRDefault="004B4E84" w:rsidP="004B4E84">
            <w:pPr>
              <w:tabs>
                <w:tab w:val="left" w:pos="1365"/>
              </w:tabs>
            </w:pPr>
            <w:r w:rsidRPr="003867E0">
              <w:t xml:space="preserve"> </w:t>
            </w:r>
          </w:p>
          <w:p w14:paraId="1302EB2A" w14:textId="77777777" w:rsidR="004B4E84" w:rsidRPr="003867E0" w:rsidRDefault="004B4E84" w:rsidP="004B4E84">
            <w:pPr>
              <w:tabs>
                <w:tab w:val="left" w:pos="1365"/>
              </w:tabs>
            </w:pPr>
            <w:r w:rsidRPr="003867E0">
              <w:t>For further information, the contact details are as specified in the SCC.</w:t>
            </w:r>
          </w:p>
          <w:p w14:paraId="7204600E" w14:textId="77777777" w:rsidR="00ED5796" w:rsidRPr="003867E0" w:rsidRDefault="00ED5796" w:rsidP="00ED5796">
            <w:pPr>
              <w:spacing w:after="200"/>
              <w:ind w:right="-72"/>
              <w:jc w:val="both"/>
            </w:pPr>
          </w:p>
        </w:tc>
      </w:tr>
      <w:tr w:rsidR="00C0684F" w:rsidRPr="003867E0" w14:paraId="68DBF782" w14:textId="77777777" w:rsidTr="00C0684F">
        <w:trPr>
          <w:jc w:val="center"/>
        </w:trPr>
        <w:tc>
          <w:tcPr>
            <w:tcW w:w="2625" w:type="dxa"/>
          </w:tcPr>
          <w:p w14:paraId="0A40C42C" w14:textId="77777777" w:rsidR="00C0684F" w:rsidRPr="003867E0" w:rsidRDefault="00C0684F" w:rsidP="006913A0">
            <w:pPr>
              <w:pStyle w:val="Heading2"/>
              <w:numPr>
                <w:ilvl w:val="0"/>
                <w:numId w:val="17"/>
              </w:numPr>
              <w:tabs>
                <w:tab w:val="clear" w:pos="360"/>
              </w:tabs>
              <w:spacing w:after="200"/>
              <w:ind w:left="360"/>
              <w:contextualSpacing w:val="0"/>
            </w:pPr>
            <w:bookmarkStart w:id="525" w:name="_Toc299534176"/>
            <w:bookmarkStart w:id="526" w:name="_Toc481600201"/>
            <w:bookmarkStart w:id="527" w:name="_Toc481600388"/>
            <w:bookmarkStart w:id="528" w:name="_Toc481606969"/>
            <w:bookmarkStart w:id="529" w:name="_Toc481648741"/>
            <w:bookmarkStart w:id="530" w:name="_Toc481658908"/>
            <w:r w:rsidRPr="003867E0">
              <w:t>Currency of Payment</w:t>
            </w:r>
            <w:bookmarkEnd w:id="525"/>
            <w:bookmarkEnd w:id="526"/>
            <w:bookmarkEnd w:id="527"/>
            <w:bookmarkEnd w:id="528"/>
            <w:bookmarkEnd w:id="529"/>
            <w:bookmarkEnd w:id="530"/>
          </w:p>
        </w:tc>
        <w:tc>
          <w:tcPr>
            <w:tcW w:w="6838" w:type="dxa"/>
          </w:tcPr>
          <w:p w14:paraId="71B2866D" w14:textId="77777777" w:rsidR="00C0684F" w:rsidRPr="003867E0" w:rsidRDefault="00C0684F" w:rsidP="003B2D3E">
            <w:pPr>
              <w:pStyle w:val="BodyText2"/>
              <w:spacing w:after="200" w:line="240" w:lineRule="auto"/>
            </w:pPr>
            <w:r w:rsidRPr="003867E0">
              <w:t>40.1</w:t>
            </w:r>
            <w:r w:rsidRPr="003867E0">
              <w:tab/>
              <w:t xml:space="preserve">Any payment under this Contract shall be made in the </w:t>
            </w:r>
            <w:r w:rsidR="00065566" w:rsidRPr="003867E0">
              <w:t>currency (</w:t>
            </w:r>
            <w:r w:rsidRPr="003867E0">
              <w:t>ies) of the Contract</w:t>
            </w:r>
            <w:r w:rsidR="003B2D3E" w:rsidRPr="003867E0">
              <w:t>.</w:t>
            </w:r>
          </w:p>
        </w:tc>
      </w:tr>
      <w:tr w:rsidR="00C0684F" w:rsidRPr="003867E0" w14:paraId="4BEDAF8D" w14:textId="77777777" w:rsidTr="00C0684F">
        <w:trPr>
          <w:jc w:val="center"/>
        </w:trPr>
        <w:tc>
          <w:tcPr>
            <w:tcW w:w="2625" w:type="dxa"/>
          </w:tcPr>
          <w:p w14:paraId="59B3366D" w14:textId="77777777" w:rsidR="00C0684F" w:rsidRPr="003867E0" w:rsidRDefault="00C0684F" w:rsidP="006913A0">
            <w:pPr>
              <w:pStyle w:val="Heading2"/>
              <w:numPr>
                <w:ilvl w:val="0"/>
                <w:numId w:val="17"/>
              </w:numPr>
              <w:tabs>
                <w:tab w:val="clear" w:pos="360"/>
              </w:tabs>
              <w:spacing w:after="200"/>
              <w:ind w:left="360"/>
              <w:contextualSpacing w:val="0"/>
            </w:pPr>
            <w:bookmarkStart w:id="531" w:name="_Toc299534177"/>
            <w:bookmarkStart w:id="532" w:name="_Toc481600202"/>
            <w:bookmarkStart w:id="533" w:name="_Toc481600389"/>
            <w:bookmarkStart w:id="534" w:name="_Toc481606970"/>
            <w:bookmarkStart w:id="535" w:name="_Toc481648742"/>
            <w:bookmarkStart w:id="536" w:name="_Toc481658909"/>
            <w:r w:rsidRPr="003867E0">
              <w:t>Mode of Billing and Payment</w:t>
            </w:r>
            <w:bookmarkEnd w:id="531"/>
            <w:bookmarkEnd w:id="532"/>
            <w:bookmarkEnd w:id="533"/>
            <w:bookmarkEnd w:id="534"/>
            <w:bookmarkEnd w:id="535"/>
            <w:bookmarkEnd w:id="536"/>
          </w:p>
        </w:tc>
        <w:tc>
          <w:tcPr>
            <w:tcW w:w="6838" w:type="dxa"/>
          </w:tcPr>
          <w:p w14:paraId="4B3BEBA2" w14:textId="77777777" w:rsidR="00C0684F" w:rsidRPr="003867E0" w:rsidRDefault="00C0684F" w:rsidP="00C0684F">
            <w:pPr>
              <w:spacing w:after="200"/>
              <w:ind w:right="-72"/>
              <w:jc w:val="both"/>
            </w:pPr>
            <w:r w:rsidRPr="003867E0">
              <w:t>41.1</w:t>
            </w:r>
            <w:r w:rsidRPr="003867E0">
              <w:tab/>
              <w:t>The total payments under this Contract shall not exceed the Contract price set forth in Clause GCC 38.1.</w:t>
            </w:r>
          </w:p>
          <w:p w14:paraId="54CB7F3D" w14:textId="77777777" w:rsidR="00C0684F" w:rsidRPr="003867E0" w:rsidRDefault="00C0684F" w:rsidP="00C0684F">
            <w:pPr>
              <w:spacing w:after="200"/>
              <w:ind w:right="-72"/>
              <w:jc w:val="both"/>
            </w:pPr>
            <w:r w:rsidRPr="003867E0">
              <w:lastRenderedPageBreak/>
              <w:t>41.2</w:t>
            </w:r>
            <w:r w:rsidRPr="003867E0">
              <w:tab/>
              <w:t xml:space="preserve">The payments under this Contract shall be made in lump-sum installments against deliverables specified in </w:t>
            </w:r>
            <w:r w:rsidRPr="003867E0">
              <w:rPr>
                <w:b/>
              </w:rPr>
              <w:t>Appendix A</w:t>
            </w:r>
            <w:r w:rsidRPr="003867E0">
              <w:t xml:space="preserve">. The payments will be made according to the payment schedule stated in the </w:t>
            </w:r>
            <w:r w:rsidRPr="003867E0">
              <w:rPr>
                <w:b/>
              </w:rPr>
              <w:t>SCC</w:t>
            </w:r>
            <w:r w:rsidRPr="003867E0">
              <w:t xml:space="preserve">.  </w:t>
            </w:r>
          </w:p>
          <w:p w14:paraId="1DDD3BC0" w14:textId="77777777" w:rsidR="00C0684F" w:rsidRPr="003867E0" w:rsidRDefault="00C0684F" w:rsidP="00C0684F">
            <w:pPr>
              <w:tabs>
                <w:tab w:val="left" w:pos="540"/>
              </w:tabs>
              <w:spacing w:after="200"/>
              <w:ind w:left="540" w:right="-72" w:hanging="18"/>
              <w:jc w:val="both"/>
              <w:rPr>
                <w:spacing w:val="-2"/>
              </w:rPr>
            </w:pPr>
            <w:r w:rsidRPr="003867E0">
              <w:t>41.2.1</w:t>
            </w:r>
            <w:r w:rsidRPr="003867E0">
              <w:tab/>
            </w:r>
            <w:r w:rsidRPr="003867E0">
              <w:rPr>
                <w:i/>
                <w:u w:val="single"/>
              </w:rPr>
              <w:t>Advance payment:</w:t>
            </w:r>
            <w:r w:rsidRPr="003867E0">
              <w:t xml:space="preserve"> </w:t>
            </w:r>
            <w:r w:rsidRPr="003867E0">
              <w:rPr>
                <w:spacing w:val="-2"/>
              </w:rPr>
              <w:t xml:space="preserve">Unless otherwise indicated in the </w:t>
            </w:r>
            <w:r w:rsidRPr="003867E0">
              <w:rPr>
                <w:b/>
                <w:spacing w:val="-2"/>
              </w:rPr>
              <w:t>SCC</w:t>
            </w:r>
            <w:r w:rsidRPr="003867E0">
              <w:rPr>
                <w:spacing w:val="-2"/>
              </w:rPr>
              <w:t xml:space="preserve">, an </w:t>
            </w:r>
            <w:r w:rsidRPr="003867E0">
              <w:t>advance payment shall be made against an advance payment bank</w:t>
            </w:r>
            <w:r w:rsidR="005660AF" w:rsidRPr="003867E0">
              <w:t>/insurance</w:t>
            </w:r>
            <w:r w:rsidRPr="003867E0">
              <w:t xml:space="preserve"> guarantee acceptable to the Client in an amount (or amounts) and in a currency (or currencies) specified in the </w:t>
            </w:r>
            <w:r w:rsidRPr="003867E0">
              <w:rPr>
                <w:b/>
              </w:rPr>
              <w:t>SCC</w:t>
            </w:r>
            <w:r w:rsidRPr="003867E0">
              <w:t xml:space="preserve">. Such </w:t>
            </w:r>
            <w:proofErr w:type="gramStart"/>
            <w:r w:rsidRPr="003867E0">
              <w:t>guarantee</w:t>
            </w:r>
            <w:proofErr w:type="gramEnd"/>
            <w:r w:rsidRPr="003867E0">
              <w:t xml:space="preserve"> (i) is to remain effective until the advance payment has been fully set off, and (ii) is to be in the form set forth in </w:t>
            </w:r>
            <w:r w:rsidRPr="003867E0">
              <w:rPr>
                <w:b/>
              </w:rPr>
              <w:t>Appendix D</w:t>
            </w:r>
            <w:r w:rsidRPr="003867E0">
              <w:t xml:space="preserve">, or in such other form as the Client shall have approved in writing. </w:t>
            </w:r>
            <w:r w:rsidRPr="003867E0">
              <w:rPr>
                <w:spacing w:val="-2"/>
              </w:rPr>
              <w:t xml:space="preserve">The advance payments will be set off by the Client in equal portions against the lump-sum installments specified in the </w:t>
            </w:r>
            <w:r w:rsidRPr="003867E0">
              <w:rPr>
                <w:b/>
                <w:spacing w:val="-2"/>
              </w:rPr>
              <w:t>SCC</w:t>
            </w:r>
            <w:r w:rsidRPr="003867E0">
              <w:rPr>
                <w:spacing w:val="-2"/>
              </w:rPr>
              <w:t xml:space="preserve"> until said advance payments have been fully set off. </w:t>
            </w:r>
          </w:p>
          <w:p w14:paraId="4B4A0081" w14:textId="77777777" w:rsidR="00C0684F" w:rsidRPr="003867E0" w:rsidRDefault="00C0684F" w:rsidP="00C0684F">
            <w:pPr>
              <w:tabs>
                <w:tab w:val="left" w:pos="540"/>
              </w:tabs>
              <w:spacing w:after="200"/>
              <w:ind w:left="540" w:right="-72" w:hanging="540"/>
              <w:jc w:val="both"/>
            </w:pPr>
            <w:r w:rsidRPr="003867E0">
              <w:rPr>
                <w:spacing w:val="-2"/>
              </w:rPr>
              <w:tab/>
              <w:t>41.2.2</w:t>
            </w:r>
            <w:r w:rsidRPr="003867E0">
              <w:tab/>
            </w:r>
            <w:r w:rsidRPr="003867E0">
              <w:rPr>
                <w:spacing w:val="-2"/>
              </w:rPr>
              <w:t xml:space="preserve"> </w:t>
            </w:r>
            <w:r w:rsidRPr="003867E0">
              <w:rPr>
                <w:i/>
                <w:spacing w:val="-2"/>
                <w:u w:val="single"/>
              </w:rPr>
              <w:t xml:space="preserve">The Lump-Sum Installment Payments. </w:t>
            </w:r>
            <w:r w:rsidRPr="003867E0">
              <w:t xml:space="preserve">The Client shall pay the Consultant within sixty </w:t>
            </w:r>
            <w:r w:rsidRPr="008E6E9C">
              <w:t>(60</w:t>
            </w:r>
            <w:r w:rsidRPr="003867E0">
              <w:t xml:space="preserve">) days after the receipt by the Client of the deliverable(s) and the cover invoice for the related lump-sum installment payment.   The payment can be withheld if the Client does not approve the submitted deliverable(s) as satisfactory in which case the Client shall provide comments to the Consultant within the same sixty (60) days period. The Consultant shall thereupon promptly make any necessary corrections, and thereafter the foregoing process shall be repeated.    </w:t>
            </w:r>
          </w:p>
          <w:p w14:paraId="710220D7" w14:textId="77777777" w:rsidR="00B446F1" w:rsidRPr="003867E0" w:rsidRDefault="00C0684F" w:rsidP="00C0684F">
            <w:pPr>
              <w:tabs>
                <w:tab w:val="left" w:pos="540"/>
              </w:tabs>
              <w:spacing w:after="200"/>
              <w:ind w:left="540" w:right="-72" w:hanging="540"/>
              <w:jc w:val="both"/>
            </w:pPr>
            <w:r w:rsidRPr="003867E0">
              <w:tab/>
              <w:t>41.2.3</w:t>
            </w:r>
            <w:r w:rsidRPr="003867E0">
              <w:tab/>
              <w:t xml:space="preserve"> </w:t>
            </w:r>
            <w:r w:rsidRPr="003867E0">
              <w:rPr>
                <w:i/>
                <w:u w:val="single"/>
              </w:rPr>
              <w:t xml:space="preserve">The Final </w:t>
            </w:r>
            <w:proofErr w:type="gramStart"/>
            <w:r w:rsidRPr="003867E0">
              <w:rPr>
                <w:i/>
                <w:u w:val="single"/>
              </w:rPr>
              <w:t>Payment</w:t>
            </w:r>
            <w:r w:rsidRPr="003867E0">
              <w:t xml:space="preserve"> .</w:t>
            </w:r>
            <w:r w:rsidRPr="003867E0">
              <w:rPr>
                <w:spacing w:val="-4"/>
              </w:rPr>
              <w:t>The</w:t>
            </w:r>
            <w:proofErr w:type="gramEnd"/>
            <w:r w:rsidRPr="003867E0">
              <w:rPr>
                <w:spacing w:val="-4"/>
              </w:rPr>
              <w:t xml:space="preserve"> final payment under this Clause shall be made only after the final report have been submitted by the Consultant and approved as satisfactory by the Client.  The Services shall then be deemed completed and finally accepted by the Client. The last lump-sum installment shall be deemed approved for payment by the </w:t>
            </w:r>
            <w:proofErr w:type="gramStart"/>
            <w:r w:rsidRPr="003867E0">
              <w:rPr>
                <w:spacing w:val="-4"/>
              </w:rPr>
              <w:t>Client  within</w:t>
            </w:r>
            <w:proofErr w:type="gramEnd"/>
            <w:r w:rsidRPr="003867E0">
              <w:rPr>
                <w:spacing w:val="-4"/>
              </w:rPr>
              <w:t xml:space="preserve"> ninety (90) </w:t>
            </w:r>
            <w:r w:rsidR="004D5AC3" w:rsidRPr="008E6E9C">
              <w:rPr>
                <w:spacing w:val="-4"/>
              </w:rPr>
              <w:t>day</w:t>
            </w:r>
            <w:r w:rsidRPr="008E6E9C">
              <w:rPr>
                <w:spacing w:val="-4"/>
              </w:rPr>
              <w:t>s</w:t>
            </w:r>
            <w:r w:rsidRPr="003867E0">
              <w:rPr>
                <w:spacing w:val="-4"/>
              </w:rPr>
              <w:t xml:space="preserve"> after receipt of the final report by the Client unless the Client, within such ninety (90) </w:t>
            </w:r>
            <w:r w:rsidR="004D5AC3" w:rsidRPr="008E6E9C">
              <w:rPr>
                <w:spacing w:val="-4"/>
              </w:rPr>
              <w:t>day</w:t>
            </w:r>
            <w:r w:rsidRPr="003867E0">
              <w:rPr>
                <w:spacing w:val="-4"/>
              </w:rPr>
              <w:t xml:space="preserve"> period, gives written notice to the Consultant specifying in detail deficiencies in the Services, the final report.</w:t>
            </w:r>
            <w:r w:rsidRPr="003867E0">
              <w:t xml:space="preserve">  The Consultant shall thereupon promptly make any necessary corrections, and thereafter the foregoing process shall be repeated.</w:t>
            </w:r>
          </w:p>
          <w:p w14:paraId="79B2B8FC" w14:textId="77777777" w:rsidR="00C0684F" w:rsidRPr="003867E0" w:rsidRDefault="00C0684F" w:rsidP="00B446F1">
            <w:pPr>
              <w:tabs>
                <w:tab w:val="left" w:pos="540"/>
              </w:tabs>
              <w:spacing w:after="200"/>
              <w:ind w:left="540" w:right="-72" w:hanging="18"/>
              <w:jc w:val="both"/>
            </w:pPr>
            <w:r w:rsidRPr="003867E0">
              <w:t xml:space="preserve"> 41.2.4 All payments under this Contract shall be made to the accounts of the Consultant specified in the </w:t>
            </w:r>
            <w:r w:rsidRPr="003867E0">
              <w:rPr>
                <w:b/>
              </w:rPr>
              <w:t>SCC</w:t>
            </w:r>
            <w:r w:rsidRPr="003867E0">
              <w:t>.</w:t>
            </w:r>
          </w:p>
          <w:p w14:paraId="586F9681" w14:textId="77777777" w:rsidR="00C0684F" w:rsidRPr="003867E0" w:rsidRDefault="00C0684F" w:rsidP="00826BE2">
            <w:pPr>
              <w:tabs>
                <w:tab w:val="left" w:pos="540"/>
              </w:tabs>
              <w:spacing w:after="200"/>
              <w:ind w:left="540" w:right="-72" w:hanging="540"/>
              <w:jc w:val="both"/>
              <w:rPr>
                <w:spacing w:val="-2"/>
              </w:rPr>
            </w:pPr>
            <w:r w:rsidRPr="003867E0">
              <w:rPr>
                <w:spacing w:val="-2"/>
              </w:rPr>
              <w:tab/>
              <w:t>41.2.</w:t>
            </w:r>
            <w:r w:rsidR="00B446F1" w:rsidRPr="003867E0">
              <w:rPr>
                <w:spacing w:val="-2"/>
              </w:rPr>
              <w:t>5</w:t>
            </w:r>
            <w:r w:rsidRPr="003867E0">
              <w:tab/>
            </w:r>
            <w:r w:rsidRPr="003867E0">
              <w:rPr>
                <w:spacing w:val="-2"/>
              </w:rPr>
              <w:t xml:space="preserve"> With the exception of the final payment under 41.2.3 above, payments do not constitute acceptance of the whole Services nor relieve the </w:t>
            </w:r>
            <w:r w:rsidRPr="003867E0">
              <w:t>Consultant</w:t>
            </w:r>
            <w:r w:rsidRPr="003867E0">
              <w:rPr>
                <w:spacing w:val="-2"/>
              </w:rPr>
              <w:t xml:space="preserve"> of any obligations hereunder.</w:t>
            </w:r>
          </w:p>
        </w:tc>
      </w:tr>
      <w:tr w:rsidR="00C0684F" w:rsidRPr="003867E0" w14:paraId="466E22E5" w14:textId="77777777" w:rsidTr="00C0684F">
        <w:trPr>
          <w:jc w:val="center"/>
        </w:trPr>
        <w:tc>
          <w:tcPr>
            <w:tcW w:w="2625" w:type="dxa"/>
          </w:tcPr>
          <w:p w14:paraId="78748225" w14:textId="77777777" w:rsidR="00C0684F" w:rsidRPr="003867E0" w:rsidRDefault="00C0684F" w:rsidP="006913A0">
            <w:pPr>
              <w:pStyle w:val="Heading2"/>
              <w:numPr>
                <w:ilvl w:val="0"/>
                <w:numId w:val="17"/>
              </w:numPr>
              <w:tabs>
                <w:tab w:val="clear" w:pos="360"/>
              </w:tabs>
              <w:spacing w:after="200"/>
              <w:ind w:left="360"/>
              <w:contextualSpacing w:val="0"/>
            </w:pPr>
            <w:bookmarkStart w:id="537" w:name="_Toc481600203"/>
            <w:bookmarkStart w:id="538" w:name="_Toc481600390"/>
            <w:bookmarkStart w:id="539" w:name="_Toc481606971"/>
            <w:bookmarkStart w:id="540" w:name="_Toc481648743"/>
            <w:bookmarkStart w:id="541" w:name="_Toc481658910"/>
            <w:r w:rsidRPr="003867E0">
              <w:lastRenderedPageBreak/>
              <w:t>Interest on Delayed Payments</w:t>
            </w:r>
            <w:bookmarkEnd w:id="537"/>
            <w:bookmarkEnd w:id="538"/>
            <w:bookmarkEnd w:id="539"/>
            <w:bookmarkEnd w:id="540"/>
            <w:bookmarkEnd w:id="541"/>
          </w:p>
        </w:tc>
        <w:tc>
          <w:tcPr>
            <w:tcW w:w="6838" w:type="dxa"/>
          </w:tcPr>
          <w:p w14:paraId="28B1C20D" w14:textId="77777777" w:rsidR="00C0684F" w:rsidRPr="003867E0" w:rsidRDefault="00C0684F" w:rsidP="007209A3">
            <w:pPr>
              <w:ind w:right="-72"/>
              <w:jc w:val="both"/>
              <w:rPr>
                <w:b/>
              </w:rPr>
            </w:pPr>
            <w:r w:rsidRPr="003867E0">
              <w:t>42.1</w:t>
            </w:r>
            <w:r w:rsidRPr="003867E0">
              <w:tab/>
              <w:t xml:space="preserve"> If the Client </w:t>
            </w:r>
            <w:proofErr w:type="gramStart"/>
            <w:r w:rsidRPr="003867E0">
              <w:t>had</w:t>
            </w:r>
            <w:proofErr w:type="gramEnd"/>
            <w:r w:rsidRPr="003867E0">
              <w:t xml:space="preserve"> delayed payments beyond fifteen (15) days after the due date stated in Clause GCC </w:t>
            </w:r>
            <w:proofErr w:type="gramStart"/>
            <w:r w:rsidRPr="003867E0">
              <w:t>41.2.2 ,</w:t>
            </w:r>
            <w:proofErr w:type="gramEnd"/>
            <w:r w:rsidRPr="003867E0">
              <w:t xml:space="preserve"> interest shall be paid </w:t>
            </w:r>
            <w:r w:rsidRPr="003867E0">
              <w:lastRenderedPageBreak/>
              <w:t xml:space="preserve">to the Consultant on any amount due by, not paid on, such </w:t>
            </w:r>
            <w:proofErr w:type="gramStart"/>
            <w:r w:rsidRPr="003867E0">
              <w:t>due</w:t>
            </w:r>
            <w:proofErr w:type="gramEnd"/>
            <w:r w:rsidRPr="003867E0">
              <w:t xml:space="preserve"> date for each day of delay at the annual rate stated in the </w:t>
            </w:r>
            <w:r w:rsidRPr="003867E0">
              <w:rPr>
                <w:b/>
              </w:rPr>
              <w:t>SCC.</w:t>
            </w:r>
          </w:p>
        </w:tc>
      </w:tr>
    </w:tbl>
    <w:p w14:paraId="0A3D918C" w14:textId="77777777" w:rsidR="00C0684F" w:rsidRPr="003867E0" w:rsidRDefault="00C0684F" w:rsidP="00C0684F">
      <w:pPr>
        <w:pStyle w:val="Heading1"/>
        <w:rPr>
          <w:smallCaps/>
          <w:sz w:val="28"/>
          <w:szCs w:val="28"/>
        </w:rPr>
      </w:pPr>
      <w:bookmarkStart w:id="542" w:name="_Toc299534178"/>
      <w:bookmarkStart w:id="543" w:name="_Toc481600204"/>
      <w:bookmarkStart w:id="544" w:name="_Toc481600391"/>
      <w:bookmarkStart w:id="545" w:name="_Toc481606972"/>
      <w:bookmarkStart w:id="546" w:name="_Toc481648744"/>
      <w:bookmarkStart w:id="547" w:name="_Toc481658911"/>
      <w:r w:rsidRPr="003867E0">
        <w:rPr>
          <w:smallCaps/>
          <w:sz w:val="28"/>
          <w:szCs w:val="28"/>
        </w:rPr>
        <w:lastRenderedPageBreak/>
        <w:t>G.  Fairness and Good Faith</w:t>
      </w:r>
      <w:bookmarkEnd w:id="542"/>
      <w:bookmarkEnd w:id="543"/>
      <w:bookmarkEnd w:id="544"/>
      <w:bookmarkEnd w:id="545"/>
      <w:bookmarkEnd w:id="546"/>
      <w:bookmarkEnd w:id="547"/>
    </w:p>
    <w:tbl>
      <w:tblPr>
        <w:tblW w:w="9463" w:type="dxa"/>
        <w:jc w:val="center"/>
        <w:tblLayout w:type="fixed"/>
        <w:tblLook w:val="0000" w:firstRow="0" w:lastRow="0" w:firstColumn="0" w:lastColumn="0" w:noHBand="0" w:noVBand="0"/>
      </w:tblPr>
      <w:tblGrid>
        <w:gridCol w:w="2625"/>
        <w:gridCol w:w="6838"/>
      </w:tblGrid>
      <w:tr w:rsidR="00C0684F" w:rsidRPr="003867E0" w14:paraId="45AF669E" w14:textId="77777777" w:rsidTr="00C0684F">
        <w:trPr>
          <w:jc w:val="center"/>
        </w:trPr>
        <w:tc>
          <w:tcPr>
            <w:tcW w:w="2625" w:type="dxa"/>
          </w:tcPr>
          <w:p w14:paraId="77055FFA" w14:textId="77777777" w:rsidR="00C0684F" w:rsidRPr="003867E0" w:rsidRDefault="00C0684F" w:rsidP="006913A0">
            <w:pPr>
              <w:pStyle w:val="Heading2"/>
              <w:numPr>
                <w:ilvl w:val="0"/>
                <w:numId w:val="17"/>
              </w:numPr>
              <w:tabs>
                <w:tab w:val="clear" w:pos="360"/>
              </w:tabs>
              <w:spacing w:after="200"/>
              <w:ind w:left="360"/>
              <w:contextualSpacing w:val="0"/>
            </w:pPr>
            <w:bookmarkStart w:id="548" w:name="_Toc299534179"/>
            <w:bookmarkStart w:id="549" w:name="_Toc481600205"/>
            <w:bookmarkStart w:id="550" w:name="_Toc481600392"/>
            <w:bookmarkStart w:id="551" w:name="_Toc481606973"/>
            <w:bookmarkStart w:id="552" w:name="_Toc481648745"/>
            <w:bookmarkStart w:id="553" w:name="_Toc481658912"/>
            <w:r w:rsidRPr="003867E0">
              <w:t>Good Faith</w:t>
            </w:r>
            <w:bookmarkEnd w:id="548"/>
            <w:bookmarkEnd w:id="549"/>
            <w:bookmarkEnd w:id="550"/>
            <w:bookmarkEnd w:id="551"/>
            <w:bookmarkEnd w:id="552"/>
            <w:bookmarkEnd w:id="553"/>
          </w:p>
        </w:tc>
        <w:tc>
          <w:tcPr>
            <w:tcW w:w="6838" w:type="dxa"/>
          </w:tcPr>
          <w:p w14:paraId="243FFBE6" w14:textId="77777777" w:rsidR="00C0684F" w:rsidRPr="003867E0" w:rsidRDefault="00C0684F" w:rsidP="00826BE2">
            <w:pPr>
              <w:jc w:val="both"/>
            </w:pPr>
            <w:r w:rsidRPr="003867E0">
              <w:t>43.1</w:t>
            </w:r>
            <w:r w:rsidRPr="003867E0">
              <w:tab/>
              <w:t>The Parties undertake to act in good faith with respect to each other’s rights under this Contract and to adopt all reasonable measures to ensure the realization of the objectives of this Contract.</w:t>
            </w:r>
          </w:p>
        </w:tc>
      </w:tr>
    </w:tbl>
    <w:p w14:paraId="7500A0D9" w14:textId="77777777" w:rsidR="00C0684F" w:rsidRPr="003867E0" w:rsidRDefault="00C0684F" w:rsidP="00C0684F">
      <w:pPr>
        <w:pStyle w:val="Heading1"/>
        <w:rPr>
          <w:smallCaps/>
          <w:sz w:val="28"/>
          <w:szCs w:val="28"/>
        </w:rPr>
      </w:pPr>
      <w:bookmarkStart w:id="554" w:name="_Toc299534180"/>
      <w:bookmarkStart w:id="555" w:name="_Toc481600206"/>
      <w:bookmarkStart w:id="556" w:name="_Toc481600393"/>
      <w:bookmarkStart w:id="557" w:name="_Toc481606974"/>
      <w:bookmarkStart w:id="558" w:name="_Toc481648746"/>
      <w:bookmarkStart w:id="559" w:name="_Toc481658913"/>
      <w:r w:rsidRPr="003867E0">
        <w:rPr>
          <w:smallCaps/>
          <w:sz w:val="28"/>
          <w:szCs w:val="28"/>
        </w:rPr>
        <w:t>H.  Settlement of Disputes</w:t>
      </w:r>
      <w:bookmarkEnd w:id="554"/>
      <w:bookmarkEnd w:id="555"/>
      <w:bookmarkEnd w:id="556"/>
      <w:bookmarkEnd w:id="557"/>
      <w:bookmarkEnd w:id="558"/>
      <w:bookmarkEnd w:id="559"/>
    </w:p>
    <w:tbl>
      <w:tblPr>
        <w:tblW w:w="9463" w:type="dxa"/>
        <w:jc w:val="center"/>
        <w:tblLayout w:type="fixed"/>
        <w:tblLook w:val="0000" w:firstRow="0" w:lastRow="0" w:firstColumn="0" w:lastColumn="0" w:noHBand="0" w:noVBand="0"/>
      </w:tblPr>
      <w:tblGrid>
        <w:gridCol w:w="2625"/>
        <w:gridCol w:w="6838"/>
      </w:tblGrid>
      <w:tr w:rsidR="00C0684F" w:rsidRPr="003867E0" w14:paraId="51A28095" w14:textId="77777777" w:rsidTr="00C0684F">
        <w:trPr>
          <w:jc w:val="center"/>
        </w:trPr>
        <w:tc>
          <w:tcPr>
            <w:tcW w:w="2625" w:type="dxa"/>
          </w:tcPr>
          <w:p w14:paraId="3427A2CA" w14:textId="77777777" w:rsidR="00C0684F" w:rsidRPr="003867E0" w:rsidRDefault="00C0684F" w:rsidP="006913A0">
            <w:pPr>
              <w:pStyle w:val="Heading2"/>
              <w:numPr>
                <w:ilvl w:val="0"/>
                <w:numId w:val="17"/>
              </w:numPr>
              <w:tabs>
                <w:tab w:val="clear" w:pos="360"/>
              </w:tabs>
              <w:spacing w:after="200"/>
              <w:ind w:left="360"/>
              <w:contextualSpacing w:val="0"/>
              <w:rPr>
                <w:spacing w:val="-3"/>
              </w:rPr>
            </w:pPr>
            <w:bookmarkStart w:id="560" w:name="_Toc299534181"/>
            <w:bookmarkStart w:id="561" w:name="_Toc481600207"/>
            <w:bookmarkStart w:id="562" w:name="_Toc481600394"/>
            <w:bookmarkStart w:id="563" w:name="_Toc481606975"/>
            <w:bookmarkStart w:id="564" w:name="_Toc481648747"/>
            <w:bookmarkStart w:id="565" w:name="_Toc481658914"/>
            <w:r w:rsidRPr="003867E0">
              <w:t>Amicable Settlement</w:t>
            </w:r>
            <w:bookmarkEnd w:id="560"/>
            <w:bookmarkEnd w:id="561"/>
            <w:bookmarkEnd w:id="562"/>
            <w:bookmarkEnd w:id="563"/>
            <w:bookmarkEnd w:id="564"/>
            <w:bookmarkEnd w:id="565"/>
          </w:p>
        </w:tc>
        <w:tc>
          <w:tcPr>
            <w:tcW w:w="6838" w:type="dxa"/>
          </w:tcPr>
          <w:p w14:paraId="6F9CDFE5" w14:textId="77777777" w:rsidR="00C0684F" w:rsidRPr="003867E0" w:rsidRDefault="00C0684F" w:rsidP="00C0684F">
            <w:pPr>
              <w:spacing w:after="200"/>
              <w:ind w:right="-72"/>
              <w:jc w:val="both"/>
            </w:pPr>
            <w:r w:rsidRPr="003867E0">
              <w:t>44.1</w:t>
            </w:r>
            <w:r w:rsidRPr="003867E0">
              <w:tab/>
              <w:t xml:space="preserve">The Parties shall seek to resolve any dispute amicably by mutual consultation. </w:t>
            </w:r>
          </w:p>
          <w:p w14:paraId="70463D17" w14:textId="77777777" w:rsidR="00C0684F" w:rsidRPr="003867E0" w:rsidRDefault="00C0684F" w:rsidP="00C0684F">
            <w:pPr>
              <w:spacing w:after="200"/>
              <w:ind w:right="-72"/>
              <w:jc w:val="both"/>
            </w:pPr>
            <w:r w:rsidRPr="003867E0">
              <w:t>44.2</w:t>
            </w:r>
            <w:r w:rsidRPr="003867E0">
              <w:tab/>
              <w:t xml:space="preserve">If either Party objects to any action or inaction of the other Party, the objecting Party may file a written Notice of Dispute </w:t>
            </w:r>
            <w:proofErr w:type="gramStart"/>
            <w:r w:rsidRPr="003867E0">
              <w:t>to</w:t>
            </w:r>
            <w:proofErr w:type="gramEnd"/>
            <w:r w:rsidRPr="003867E0">
              <w:t xml:space="preserve"> the other Party providing in detail the basis of the dispute. The Party receiving the Notice of Dispute will consider it and respond in writing within fourteen (14) days </w:t>
            </w:r>
            <w:proofErr w:type="gramStart"/>
            <w:r w:rsidRPr="003867E0">
              <w:t>after</w:t>
            </w:r>
            <w:proofErr w:type="gramEnd"/>
            <w:r w:rsidRPr="003867E0">
              <w:t xml:space="preserve"> receipt. If that Party fails to respond within fourteen (14) days, or the dispute cannot be amicably settled within fourteen (14) days following the response of that Party, </w:t>
            </w:r>
            <w:r w:rsidR="008A1645" w:rsidRPr="003867E0">
              <w:t>Clause GCC 45</w:t>
            </w:r>
            <w:r w:rsidRPr="003867E0">
              <w:t xml:space="preserve">.1 shall apply. </w:t>
            </w:r>
          </w:p>
        </w:tc>
      </w:tr>
      <w:tr w:rsidR="00C0684F" w:rsidRPr="003867E0" w14:paraId="2DB49E4A" w14:textId="77777777" w:rsidTr="00C0684F">
        <w:trPr>
          <w:jc w:val="center"/>
        </w:trPr>
        <w:tc>
          <w:tcPr>
            <w:tcW w:w="2625" w:type="dxa"/>
          </w:tcPr>
          <w:p w14:paraId="622BBD40" w14:textId="77777777" w:rsidR="00C0684F" w:rsidRPr="003867E0" w:rsidRDefault="00C0684F" w:rsidP="006913A0">
            <w:pPr>
              <w:pStyle w:val="Heading2"/>
              <w:numPr>
                <w:ilvl w:val="0"/>
                <w:numId w:val="17"/>
              </w:numPr>
              <w:tabs>
                <w:tab w:val="clear" w:pos="360"/>
              </w:tabs>
              <w:spacing w:after="200"/>
              <w:ind w:left="360"/>
              <w:contextualSpacing w:val="0"/>
            </w:pPr>
            <w:bookmarkStart w:id="566" w:name="_Toc299534182"/>
            <w:bookmarkStart w:id="567" w:name="_Toc481600208"/>
            <w:bookmarkStart w:id="568" w:name="_Toc481600395"/>
            <w:bookmarkStart w:id="569" w:name="_Toc481606976"/>
            <w:bookmarkStart w:id="570" w:name="_Toc481648748"/>
            <w:bookmarkStart w:id="571" w:name="_Toc481658915"/>
            <w:r w:rsidRPr="003867E0">
              <w:t>Dispute Resolution</w:t>
            </w:r>
            <w:bookmarkEnd w:id="566"/>
            <w:bookmarkEnd w:id="567"/>
            <w:bookmarkEnd w:id="568"/>
            <w:bookmarkEnd w:id="569"/>
            <w:bookmarkEnd w:id="570"/>
            <w:bookmarkEnd w:id="571"/>
          </w:p>
        </w:tc>
        <w:tc>
          <w:tcPr>
            <w:tcW w:w="6838" w:type="dxa"/>
          </w:tcPr>
          <w:p w14:paraId="43083A62" w14:textId="77777777" w:rsidR="00C0684F" w:rsidRPr="003867E0" w:rsidRDefault="00C0684F" w:rsidP="00C0684F">
            <w:pPr>
              <w:numPr>
                <w:ilvl w:val="12"/>
                <w:numId w:val="0"/>
              </w:numPr>
              <w:spacing w:after="200"/>
              <w:ind w:right="-72"/>
              <w:jc w:val="both"/>
            </w:pPr>
            <w:r w:rsidRPr="003867E0">
              <w:t>45.1</w:t>
            </w:r>
            <w:r w:rsidRPr="003867E0">
              <w:tab/>
              <w:t xml:space="preserve">Any dispute between the Parties arising under or related to this Contract that cannot be settled amicably may be referred to by either Party to the adjudication/arbitration in accordance with the provisions specified in the </w:t>
            </w:r>
            <w:r w:rsidRPr="003867E0">
              <w:rPr>
                <w:b/>
              </w:rPr>
              <w:t>SCC</w:t>
            </w:r>
            <w:r w:rsidRPr="003867E0">
              <w:t>.</w:t>
            </w:r>
          </w:p>
        </w:tc>
      </w:tr>
    </w:tbl>
    <w:p w14:paraId="05294AD0" w14:textId="77777777" w:rsidR="00823094" w:rsidRPr="003867E0" w:rsidRDefault="00823094" w:rsidP="003361C4">
      <w:pPr>
        <w:pStyle w:val="Heading1"/>
        <w:ind w:left="720"/>
        <w:jc w:val="right"/>
        <w:rPr>
          <w:i/>
          <w:sz w:val="24"/>
          <w:szCs w:val="24"/>
        </w:rPr>
      </w:pPr>
    </w:p>
    <w:p w14:paraId="1D4EAC14" w14:textId="374CED4D" w:rsidR="00823094" w:rsidRDefault="00823094" w:rsidP="00696C2F">
      <w:pPr>
        <w:pStyle w:val="Heading1"/>
        <w:jc w:val="left"/>
        <w:rPr>
          <w:i/>
          <w:sz w:val="24"/>
          <w:szCs w:val="24"/>
        </w:rPr>
      </w:pPr>
    </w:p>
    <w:p w14:paraId="1D388581" w14:textId="2BB10C52" w:rsidR="00BF487F" w:rsidRDefault="00BF487F" w:rsidP="00BF487F"/>
    <w:p w14:paraId="42327B5B" w14:textId="25B33C89" w:rsidR="00BF487F" w:rsidRDefault="00BF487F" w:rsidP="00BF487F"/>
    <w:p w14:paraId="68260B84" w14:textId="1694A631" w:rsidR="00BF487F" w:rsidRDefault="00BF487F" w:rsidP="00BF487F"/>
    <w:p w14:paraId="5FB8541B" w14:textId="3D7F7364" w:rsidR="00BF487F" w:rsidRDefault="00BF487F" w:rsidP="00BF487F"/>
    <w:p w14:paraId="5D7A862A" w14:textId="4079D3FF" w:rsidR="00BF487F" w:rsidRDefault="00BF487F" w:rsidP="00BF487F"/>
    <w:p w14:paraId="1CC6B634" w14:textId="0E48B732" w:rsidR="00BF487F" w:rsidRDefault="00BF487F" w:rsidP="00BF487F"/>
    <w:p w14:paraId="16A8A586" w14:textId="5EE2CD89" w:rsidR="00BF487F" w:rsidRDefault="00BF487F" w:rsidP="00BF487F"/>
    <w:p w14:paraId="3DF3E207" w14:textId="5032F78A" w:rsidR="00BF487F" w:rsidRDefault="00BF487F" w:rsidP="00BF487F"/>
    <w:p w14:paraId="4E4F5089" w14:textId="53D164B8" w:rsidR="00BF487F" w:rsidRDefault="00BF487F" w:rsidP="00BF487F"/>
    <w:p w14:paraId="2311D597" w14:textId="7E3BC729" w:rsidR="00BF487F" w:rsidRDefault="00BF487F" w:rsidP="00BF487F"/>
    <w:p w14:paraId="565470C5" w14:textId="00771F98" w:rsidR="00BF487F" w:rsidRDefault="00BF487F" w:rsidP="00BF487F"/>
    <w:p w14:paraId="7503BE84" w14:textId="2BB0C5EB" w:rsidR="00BF487F" w:rsidRDefault="00BF487F" w:rsidP="00BF487F"/>
    <w:p w14:paraId="37A5800B" w14:textId="632DFE43" w:rsidR="00BF487F" w:rsidRDefault="00BF487F" w:rsidP="00BF487F"/>
    <w:p w14:paraId="76802920" w14:textId="2DB6BA32" w:rsidR="00BF487F" w:rsidRDefault="00BF487F" w:rsidP="00BF487F"/>
    <w:p w14:paraId="5611D685" w14:textId="055F9BAA" w:rsidR="00BF487F" w:rsidRDefault="00BF487F" w:rsidP="00BF487F"/>
    <w:p w14:paraId="3FE37916" w14:textId="77777777" w:rsidR="00BF487F" w:rsidRPr="00BF487F" w:rsidRDefault="00BF487F" w:rsidP="00BF487F"/>
    <w:p w14:paraId="6E2C4DC2" w14:textId="77777777" w:rsidR="003361C4" w:rsidRPr="003867E0" w:rsidRDefault="003361C4" w:rsidP="003361C4">
      <w:pPr>
        <w:pStyle w:val="Heading1"/>
        <w:ind w:left="720"/>
        <w:jc w:val="right"/>
        <w:rPr>
          <w:i/>
          <w:sz w:val="24"/>
          <w:szCs w:val="24"/>
        </w:rPr>
      </w:pPr>
      <w:r w:rsidRPr="003867E0">
        <w:rPr>
          <w:i/>
          <w:sz w:val="24"/>
          <w:szCs w:val="24"/>
        </w:rPr>
        <w:lastRenderedPageBreak/>
        <w:t>Attachment 1 to the Contract</w:t>
      </w:r>
    </w:p>
    <w:p w14:paraId="34B00B28" w14:textId="77777777" w:rsidR="003361C4" w:rsidRPr="003867E0" w:rsidRDefault="003361C4" w:rsidP="003361C4">
      <w:pPr>
        <w:jc w:val="center"/>
        <w:rPr>
          <w:b/>
          <w:sz w:val="32"/>
          <w:szCs w:val="32"/>
        </w:rPr>
      </w:pPr>
      <w:r w:rsidRPr="003867E0">
        <w:rPr>
          <w:b/>
          <w:sz w:val="32"/>
          <w:szCs w:val="32"/>
        </w:rPr>
        <w:t>Fraud and Corruption</w:t>
      </w:r>
    </w:p>
    <w:p w14:paraId="60A8C4C9" w14:textId="77777777" w:rsidR="003361C4" w:rsidRPr="003867E0" w:rsidRDefault="003361C4" w:rsidP="006913A0">
      <w:pPr>
        <w:pStyle w:val="ListParagraph"/>
        <w:numPr>
          <w:ilvl w:val="3"/>
          <w:numId w:val="48"/>
        </w:numPr>
        <w:spacing w:after="200"/>
        <w:ind w:left="1080" w:hanging="630"/>
        <w:jc w:val="both"/>
      </w:pPr>
      <w:r w:rsidRPr="003867E0">
        <w:t>It is the policy of the Government of Mauritius to require Public Bodies, as well as consultants, their agents (whether declared or not), affiliates, personnel, sub-contractors, sub-consultants, service providers and suppliers observe the highest standard of ethics during the selection and execution of contracts.</w:t>
      </w:r>
      <w:r w:rsidRPr="003867E0">
        <w:rPr>
          <w:rStyle w:val="FootnoteReference"/>
        </w:rPr>
        <w:footnoteReference w:id="7"/>
      </w:r>
      <w:r w:rsidRPr="003867E0">
        <w:t>. In pursuance to this policy, the Client:</w:t>
      </w:r>
    </w:p>
    <w:p w14:paraId="45924942" w14:textId="77777777" w:rsidR="003361C4" w:rsidRPr="003867E0" w:rsidRDefault="003361C4" w:rsidP="003361C4">
      <w:pPr>
        <w:pStyle w:val="ListParagraph"/>
        <w:spacing w:after="200"/>
        <w:ind w:left="3125"/>
        <w:jc w:val="both"/>
      </w:pPr>
    </w:p>
    <w:p w14:paraId="18113495" w14:textId="77777777" w:rsidR="003361C4" w:rsidRPr="003867E0" w:rsidRDefault="003361C4" w:rsidP="006913A0">
      <w:pPr>
        <w:pStyle w:val="ListParagraph"/>
        <w:numPr>
          <w:ilvl w:val="0"/>
          <w:numId w:val="50"/>
        </w:numPr>
        <w:spacing w:after="200"/>
        <w:ind w:left="1440"/>
        <w:jc w:val="both"/>
      </w:pPr>
      <w:r w:rsidRPr="003867E0">
        <w:t>defines, for the purposes of this provision, the terms set forth below as follows:</w:t>
      </w:r>
    </w:p>
    <w:p w14:paraId="671AF62B" w14:textId="77777777" w:rsidR="003361C4" w:rsidRPr="003867E0" w:rsidRDefault="003361C4" w:rsidP="003361C4">
      <w:pPr>
        <w:pStyle w:val="ListParagraph"/>
        <w:spacing w:after="200"/>
        <w:ind w:left="1440"/>
        <w:jc w:val="both"/>
      </w:pPr>
    </w:p>
    <w:p w14:paraId="1062B8C0" w14:textId="77777777" w:rsidR="003361C4" w:rsidRPr="003867E0" w:rsidRDefault="003361C4" w:rsidP="006913A0">
      <w:pPr>
        <w:pStyle w:val="ListParagraph"/>
        <w:numPr>
          <w:ilvl w:val="0"/>
          <w:numId w:val="51"/>
        </w:numPr>
        <w:spacing w:after="200"/>
        <w:ind w:left="2250" w:hanging="450"/>
        <w:jc w:val="both"/>
      </w:pPr>
      <w:r w:rsidRPr="003867E0">
        <w:t>“corrupt practice” is the offering, giving, receiving or soliciting, directly or indirectly, of anything of value to influence improperly the actions of another party</w:t>
      </w:r>
      <w:r w:rsidRPr="003867E0">
        <w:rPr>
          <w:rStyle w:val="FootnoteReference"/>
        </w:rPr>
        <w:footnoteReference w:id="8"/>
      </w:r>
      <w:r w:rsidRPr="003867E0">
        <w:t xml:space="preserve">;  </w:t>
      </w:r>
    </w:p>
    <w:p w14:paraId="36564B28" w14:textId="77777777" w:rsidR="003361C4" w:rsidRPr="003867E0" w:rsidRDefault="003361C4" w:rsidP="003361C4">
      <w:pPr>
        <w:pStyle w:val="ListParagraph"/>
        <w:spacing w:after="200"/>
        <w:ind w:left="600"/>
        <w:jc w:val="both"/>
      </w:pPr>
    </w:p>
    <w:p w14:paraId="278E1A38" w14:textId="77777777" w:rsidR="003361C4" w:rsidRPr="003867E0" w:rsidRDefault="003361C4" w:rsidP="006913A0">
      <w:pPr>
        <w:pStyle w:val="ListParagraph"/>
        <w:numPr>
          <w:ilvl w:val="0"/>
          <w:numId w:val="51"/>
        </w:numPr>
        <w:spacing w:after="200"/>
        <w:ind w:left="2250" w:hanging="450"/>
        <w:jc w:val="both"/>
      </w:pPr>
      <w:r w:rsidRPr="003867E0">
        <w:t>“fraudulent practice” is any act or omission, including misrepresentation, that knowingly or recklessly misleads, or attempts to mislead, a party to obtain financial or other benefit or to avoid an obligation</w:t>
      </w:r>
      <w:r w:rsidRPr="003867E0">
        <w:rPr>
          <w:rStyle w:val="FootnoteReference"/>
        </w:rPr>
        <w:footnoteReference w:id="9"/>
      </w:r>
      <w:r w:rsidRPr="003867E0">
        <w:t>;</w:t>
      </w:r>
    </w:p>
    <w:p w14:paraId="1190A446" w14:textId="77777777" w:rsidR="003361C4" w:rsidRPr="003867E0" w:rsidRDefault="003361C4" w:rsidP="003361C4">
      <w:pPr>
        <w:pStyle w:val="ListParagraph"/>
      </w:pPr>
    </w:p>
    <w:p w14:paraId="74FAC14E" w14:textId="77777777" w:rsidR="003361C4" w:rsidRPr="003867E0" w:rsidRDefault="003361C4" w:rsidP="006913A0">
      <w:pPr>
        <w:pStyle w:val="ListParagraph"/>
        <w:numPr>
          <w:ilvl w:val="0"/>
          <w:numId w:val="51"/>
        </w:numPr>
        <w:spacing w:after="200"/>
        <w:ind w:left="2250" w:hanging="450"/>
        <w:jc w:val="both"/>
      </w:pPr>
      <w:r w:rsidRPr="003867E0">
        <w:t xml:space="preserve"> “collusive practices” is an arrangement between two or more parties designed to achieve an improper purpose, including to influence improperly the actions of another party</w:t>
      </w:r>
      <w:r w:rsidRPr="003867E0">
        <w:rPr>
          <w:rStyle w:val="FootnoteReference"/>
        </w:rPr>
        <w:footnoteReference w:id="10"/>
      </w:r>
      <w:r w:rsidRPr="003867E0">
        <w:t>;</w:t>
      </w:r>
    </w:p>
    <w:p w14:paraId="52D6D029" w14:textId="77777777" w:rsidR="003361C4" w:rsidRPr="003867E0" w:rsidRDefault="003361C4" w:rsidP="006913A0">
      <w:pPr>
        <w:pStyle w:val="ListParagraph"/>
        <w:numPr>
          <w:ilvl w:val="0"/>
          <w:numId w:val="51"/>
        </w:numPr>
        <w:spacing w:after="200"/>
        <w:ind w:left="2250" w:hanging="450"/>
        <w:jc w:val="both"/>
      </w:pPr>
      <w:r w:rsidRPr="003867E0">
        <w:t>“coercive practices” is impairing or harming, or threatening to impair or harm, directly or indirectly, any party or the property of the party to influence improperly the actions of a party</w:t>
      </w:r>
      <w:r w:rsidRPr="003867E0">
        <w:rPr>
          <w:rStyle w:val="FootnoteReference"/>
        </w:rPr>
        <w:footnoteReference w:id="11"/>
      </w:r>
      <w:r w:rsidRPr="003867E0">
        <w:t>;</w:t>
      </w:r>
    </w:p>
    <w:p w14:paraId="15FC946E" w14:textId="77777777" w:rsidR="003361C4" w:rsidRPr="003867E0" w:rsidRDefault="003361C4" w:rsidP="006913A0">
      <w:pPr>
        <w:numPr>
          <w:ilvl w:val="0"/>
          <w:numId w:val="51"/>
        </w:numPr>
        <w:spacing w:after="200"/>
        <w:ind w:left="1807" w:hanging="7"/>
        <w:jc w:val="both"/>
      </w:pPr>
      <w:r w:rsidRPr="003867E0">
        <w:t>“obstructive practice” is</w:t>
      </w:r>
    </w:p>
    <w:p w14:paraId="15D70A25" w14:textId="77777777" w:rsidR="003361C4" w:rsidRPr="003867E0" w:rsidRDefault="003361C4" w:rsidP="003361C4">
      <w:pPr>
        <w:tabs>
          <w:tab w:val="left" w:pos="1800"/>
        </w:tabs>
        <w:spacing w:after="200"/>
        <w:ind w:left="2880" w:hanging="630"/>
        <w:jc w:val="both"/>
      </w:pPr>
      <w:r w:rsidRPr="003867E0">
        <w:t>(</w:t>
      </w:r>
      <w:proofErr w:type="gramStart"/>
      <w:r w:rsidRPr="003867E0">
        <w:t>aa</w:t>
      </w:r>
      <w:proofErr w:type="gramEnd"/>
      <w:r w:rsidRPr="003867E0">
        <w:t>)</w:t>
      </w:r>
      <w:r w:rsidRPr="003867E0">
        <w:tab/>
        <w:t xml:space="preserve">deliberately destroying, falsifying, altering or concealing of evidence material to the investigation or making false statements to investigators </w:t>
      </w:r>
      <w:proofErr w:type="gramStart"/>
      <w:r w:rsidRPr="003867E0">
        <w:t>in order to</w:t>
      </w:r>
      <w:proofErr w:type="gramEnd"/>
      <w:r w:rsidRPr="003867E0">
        <w:t xml:space="preserve"> materially the Client’s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5ACDA2C" w14:textId="77777777" w:rsidR="003361C4" w:rsidRPr="003867E0" w:rsidRDefault="003361C4" w:rsidP="003361C4">
      <w:pPr>
        <w:tabs>
          <w:tab w:val="left" w:pos="1800"/>
        </w:tabs>
        <w:spacing w:after="200"/>
        <w:ind w:left="2880" w:hanging="450"/>
        <w:jc w:val="both"/>
      </w:pPr>
      <w:r w:rsidRPr="003867E0">
        <w:t>(bb) acts intended to materially impede the exercise of the Client’s inspection and audit rights provided for under paragraph 2 below.</w:t>
      </w:r>
    </w:p>
    <w:p w14:paraId="033AB4B0" w14:textId="77777777" w:rsidR="003361C4" w:rsidRPr="003867E0" w:rsidRDefault="003361C4" w:rsidP="006913A0">
      <w:pPr>
        <w:pStyle w:val="ListParagraph"/>
        <w:numPr>
          <w:ilvl w:val="0"/>
          <w:numId w:val="50"/>
        </w:numPr>
        <w:spacing w:after="200"/>
        <w:ind w:left="1980" w:hanging="540"/>
        <w:jc w:val="both"/>
      </w:pPr>
      <w:r w:rsidRPr="003867E0">
        <w:lastRenderedPageBreak/>
        <w:t>will reject a proposal for award if it determines that the consultant recommended for award has, directly or through an agent, engaged in corrupt, fraudulent, collusive, coercive, or obstructive practices in competing for the contract in question;</w:t>
      </w:r>
    </w:p>
    <w:p w14:paraId="7E326A39" w14:textId="7E4230AB" w:rsidR="003361C4" w:rsidRPr="003867E0" w:rsidRDefault="003361C4" w:rsidP="006913A0">
      <w:pPr>
        <w:numPr>
          <w:ilvl w:val="0"/>
          <w:numId w:val="50"/>
        </w:numPr>
        <w:spacing w:after="200"/>
        <w:ind w:left="1980" w:hanging="540"/>
        <w:jc w:val="both"/>
      </w:pPr>
      <w:r w:rsidRPr="003867E0">
        <w:t xml:space="preserve">will sanction </w:t>
      </w:r>
      <w:proofErr w:type="spellStart"/>
      <w:proofErr w:type="gramStart"/>
      <w:r w:rsidRPr="003867E0">
        <w:t>a</w:t>
      </w:r>
      <w:proofErr w:type="spellEnd"/>
      <w:proofErr w:type="gramEnd"/>
      <w:r w:rsidRPr="003867E0">
        <w:t xml:space="preserve"> </w:t>
      </w:r>
      <w:r w:rsidR="00E05C86">
        <w:t xml:space="preserve">Individual </w:t>
      </w:r>
      <w:proofErr w:type="spellStart"/>
      <w:r w:rsidR="00E05C86">
        <w:t>Consultant</w:t>
      </w:r>
      <w:r w:rsidRPr="003867E0">
        <w:t>or</w:t>
      </w:r>
      <w:proofErr w:type="spellEnd"/>
      <w:r w:rsidRPr="003867E0">
        <w:t xml:space="preserve"> an individual at any time, in accordance with prevailing procedures, including by publicly declaring such </w:t>
      </w:r>
      <w:r w:rsidR="00E05C86">
        <w:t xml:space="preserve">Individual </w:t>
      </w:r>
      <w:proofErr w:type="spellStart"/>
      <w:r w:rsidR="00E05C86">
        <w:t>Consultant</w:t>
      </w:r>
      <w:r w:rsidRPr="003867E0">
        <w:t>or</w:t>
      </w:r>
      <w:proofErr w:type="spellEnd"/>
      <w:r w:rsidRPr="003867E0">
        <w:t xml:space="preserve"> individual ineligible for a stated </w:t>
      </w:r>
      <w:proofErr w:type="gramStart"/>
      <w:r w:rsidRPr="003867E0">
        <w:t>period of time</w:t>
      </w:r>
      <w:proofErr w:type="gramEnd"/>
      <w:r w:rsidRPr="003867E0">
        <w:t>: (i) to be awarded a public contract, and (ii) to be a nominated sub-</w:t>
      </w:r>
      <w:proofErr w:type="spellStart"/>
      <w:r w:rsidRPr="003867E0">
        <w:t>consultant</w:t>
      </w:r>
      <w:r w:rsidRPr="003867E0">
        <w:rPr>
          <w:rStyle w:val="FootnoteReference"/>
        </w:rPr>
        <w:footnoteReference w:customMarkFollows="1" w:id="12"/>
        <w:t>b</w:t>
      </w:r>
      <w:proofErr w:type="spellEnd"/>
      <w:r w:rsidRPr="003867E0">
        <w:t xml:space="preserve">, sub-contractor, supplier, or service provider of an otherwise eligible </w:t>
      </w:r>
      <w:r w:rsidR="00E05C86">
        <w:t xml:space="preserve">Individual </w:t>
      </w:r>
      <w:proofErr w:type="spellStart"/>
      <w:r w:rsidR="00E05C86">
        <w:t>Consultant</w:t>
      </w:r>
      <w:r w:rsidRPr="003867E0">
        <w:t>being</w:t>
      </w:r>
      <w:proofErr w:type="spellEnd"/>
      <w:r w:rsidRPr="003867E0">
        <w:t xml:space="preserve"> awarded a public contract.</w:t>
      </w:r>
    </w:p>
    <w:p w14:paraId="6F2205F1" w14:textId="77777777" w:rsidR="003361C4" w:rsidRPr="003867E0" w:rsidRDefault="003361C4" w:rsidP="006913A0">
      <w:pPr>
        <w:pStyle w:val="ListParagraph"/>
        <w:numPr>
          <w:ilvl w:val="0"/>
          <w:numId w:val="22"/>
        </w:numPr>
        <w:spacing w:after="200"/>
        <w:ind w:left="1350" w:hanging="630"/>
        <w:jc w:val="both"/>
        <w:rPr>
          <w:i/>
        </w:rPr>
      </w:pPr>
      <w:r w:rsidRPr="003867E0">
        <w:rPr>
          <w:iCs/>
        </w:rPr>
        <w:t>In</w:t>
      </w:r>
      <w:r w:rsidRPr="003867E0">
        <w:t xml:space="preserve"> further pursuance of this policy, Consultants shall permit and shall cause its agents (where declared or not), subcontractors, subconsultants, service providers, suppliers, and their personnel, to permit the Client to inspect all accounts, records and other documents relating to any shortlisting process, Proposal submission, and contract performance (in the case of award), and to have them </w:t>
      </w:r>
      <w:proofErr w:type="gramStart"/>
      <w:r w:rsidRPr="003867E0">
        <w:t>audited by auditors appointed</w:t>
      </w:r>
      <w:proofErr w:type="gramEnd"/>
      <w:r w:rsidRPr="003867E0">
        <w:t xml:space="preserve"> by the Client.</w:t>
      </w:r>
    </w:p>
    <w:p w14:paraId="074ADB6D" w14:textId="77777777" w:rsidR="003361C4" w:rsidRPr="003867E0" w:rsidRDefault="003361C4" w:rsidP="003361C4">
      <w:pPr>
        <w:pStyle w:val="ListParagraph"/>
        <w:spacing w:after="200"/>
        <w:ind w:left="492"/>
        <w:jc w:val="both"/>
        <w:rPr>
          <w:i/>
        </w:rPr>
      </w:pPr>
    </w:p>
    <w:p w14:paraId="5DD0953A" w14:textId="77777777" w:rsidR="003361C4" w:rsidRPr="003867E0" w:rsidRDefault="003361C4" w:rsidP="006913A0">
      <w:pPr>
        <w:pStyle w:val="ListParagraph"/>
        <w:numPr>
          <w:ilvl w:val="0"/>
          <w:numId w:val="22"/>
        </w:numPr>
        <w:spacing w:after="200"/>
        <w:ind w:left="1350" w:hanging="630"/>
        <w:jc w:val="both"/>
        <w:rPr>
          <w:i/>
        </w:rPr>
      </w:pPr>
      <w:r w:rsidRPr="003867E0">
        <w:t>Consultants and public officials shall be also aware of the provisions stated in sections 51 and 52 of the Public Procurement Act which can be consulted on the website of the Procurement Policy Office (PPO</w:t>
      </w:r>
      <w:proofErr w:type="gramStart"/>
      <w:r w:rsidRPr="003867E0">
        <w:t>) :</w:t>
      </w:r>
      <w:proofErr w:type="gramEnd"/>
      <w:r w:rsidRPr="003867E0">
        <w:t xml:space="preserve"> </w:t>
      </w:r>
      <w:hyperlink r:id="rId67" w:history="1">
        <w:proofErr w:type="gramStart"/>
        <w:r w:rsidRPr="003867E0">
          <w:rPr>
            <w:rStyle w:val="Hyperlink"/>
            <w:i/>
          </w:rPr>
          <w:t>ppo.govmu</w:t>
        </w:r>
        <w:proofErr w:type="gramEnd"/>
      </w:hyperlink>
      <w:r w:rsidRPr="003867E0">
        <w:rPr>
          <w:u w:val="single"/>
        </w:rPr>
        <w:t>.org.</w:t>
      </w:r>
    </w:p>
    <w:p w14:paraId="25F9A77E" w14:textId="77777777" w:rsidR="003361C4" w:rsidRPr="003867E0" w:rsidRDefault="003361C4" w:rsidP="003361C4">
      <w:pPr>
        <w:pStyle w:val="ListParagraph"/>
      </w:pPr>
    </w:p>
    <w:p w14:paraId="759B42F2" w14:textId="77777777" w:rsidR="003361C4" w:rsidRPr="003867E0" w:rsidRDefault="003361C4" w:rsidP="006913A0">
      <w:pPr>
        <w:pStyle w:val="ListParagraph"/>
        <w:numPr>
          <w:ilvl w:val="0"/>
          <w:numId w:val="22"/>
        </w:numPr>
        <w:spacing w:after="200"/>
        <w:ind w:left="1350" w:hanging="630"/>
        <w:jc w:val="both"/>
        <w:rPr>
          <w:i/>
        </w:rPr>
      </w:pPr>
      <w:r w:rsidRPr="003867E0">
        <w:t>Consultants shall furnish information on commission and gratuities, if any, paid or to be paid to agents relating to this proposal and during execution of the assignment if the Consultant is awarded the contract, as required in the Financial Proposal submission form (Section 4).</w:t>
      </w:r>
    </w:p>
    <w:p w14:paraId="60642444" w14:textId="77777777" w:rsidR="003361C4" w:rsidRPr="003867E0" w:rsidRDefault="003361C4" w:rsidP="003361C4">
      <w:pPr>
        <w:pStyle w:val="ListParagraph"/>
        <w:rPr>
          <w:i/>
        </w:rPr>
      </w:pPr>
    </w:p>
    <w:p w14:paraId="0E18A02B" w14:textId="10601A6F" w:rsidR="003361C4" w:rsidRDefault="003361C4" w:rsidP="003361C4">
      <w:pPr>
        <w:pStyle w:val="ListParagraph"/>
        <w:numPr>
          <w:ilvl w:val="0"/>
          <w:numId w:val="22"/>
        </w:numPr>
        <w:ind w:left="1350" w:hanging="630"/>
        <w:jc w:val="both"/>
      </w:pPr>
      <w:r w:rsidRPr="003867E0">
        <w:t xml:space="preserve">The Clients commits itself to take all measures necessary to prevent fraud and corruption and ensures that none of its staff, personally or through his/her close relatives or through a third party, will in connection with the proposal for, or the execution of a contract, demand, take a promise for or accept, for him/herself or third person, any material or immaterial benefit which he/she is not legally entitled to.  If the Clients obtains information on the conduct of any of its employees which is a criminal offence under the relevant Anti-Corruption Laws of Mauritius or if there be a substantive suspicion in this regard, he will inform the relevant authority(ies)and in addition can initiate disciplinary actions. Furthermore, such </w:t>
      </w:r>
      <w:proofErr w:type="gramStart"/>
      <w:r w:rsidRPr="003867E0">
        <w:t>proposal</w:t>
      </w:r>
      <w:proofErr w:type="gramEnd"/>
      <w:r w:rsidRPr="003867E0">
        <w:t xml:space="preserve"> </w:t>
      </w:r>
      <w:proofErr w:type="gramStart"/>
      <w:r w:rsidRPr="003867E0">
        <w:t>shall</w:t>
      </w:r>
      <w:proofErr w:type="gramEnd"/>
      <w:r w:rsidRPr="003867E0">
        <w:t xml:space="preserve"> be rejected.</w:t>
      </w:r>
    </w:p>
    <w:p w14:paraId="067659DC" w14:textId="77777777" w:rsidR="00EF4B0B" w:rsidRDefault="00EF4B0B" w:rsidP="00EF4B0B">
      <w:pPr>
        <w:pStyle w:val="ListParagraph"/>
      </w:pPr>
    </w:p>
    <w:p w14:paraId="1DA0BD60" w14:textId="00DF6A1E" w:rsidR="00EF4B0B" w:rsidRDefault="00EF4B0B" w:rsidP="00EF4B0B">
      <w:pPr>
        <w:jc w:val="both"/>
      </w:pPr>
    </w:p>
    <w:p w14:paraId="15F6ACCF" w14:textId="3350459C" w:rsidR="00696C2F" w:rsidRDefault="00696C2F" w:rsidP="00EF4B0B">
      <w:pPr>
        <w:jc w:val="both"/>
      </w:pPr>
    </w:p>
    <w:p w14:paraId="298B50CC" w14:textId="0261236C" w:rsidR="00696C2F" w:rsidRDefault="00696C2F" w:rsidP="00EF4B0B">
      <w:pPr>
        <w:jc w:val="both"/>
      </w:pPr>
    </w:p>
    <w:p w14:paraId="63988939" w14:textId="671DF7D7" w:rsidR="00696C2F" w:rsidRDefault="00696C2F" w:rsidP="00EF4B0B">
      <w:pPr>
        <w:jc w:val="both"/>
      </w:pPr>
    </w:p>
    <w:p w14:paraId="03B9ED8B" w14:textId="6F0D9487" w:rsidR="00696C2F" w:rsidRDefault="00696C2F" w:rsidP="00EF4B0B">
      <w:pPr>
        <w:jc w:val="both"/>
      </w:pPr>
    </w:p>
    <w:p w14:paraId="7707F3DA" w14:textId="36A51AC6" w:rsidR="00696C2F" w:rsidRDefault="00696C2F" w:rsidP="00EF4B0B">
      <w:pPr>
        <w:jc w:val="both"/>
      </w:pPr>
    </w:p>
    <w:p w14:paraId="7700E422" w14:textId="7E08E565" w:rsidR="00696C2F" w:rsidRDefault="00696C2F" w:rsidP="00EF4B0B">
      <w:pPr>
        <w:jc w:val="both"/>
      </w:pPr>
    </w:p>
    <w:p w14:paraId="36554EB9" w14:textId="6A1CFCDD" w:rsidR="00696C2F" w:rsidRDefault="00696C2F" w:rsidP="00EF4B0B">
      <w:pPr>
        <w:jc w:val="both"/>
      </w:pPr>
    </w:p>
    <w:p w14:paraId="6629D693" w14:textId="77777777" w:rsidR="00C0684F" w:rsidRPr="003867E0" w:rsidRDefault="00C0684F" w:rsidP="006913A0">
      <w:pPr>
        <w:pStyle w:val="Heading1"/>
        <w:numPr>
          <w:ilvl w:val="0"/>
          <w:numId w:val="20"/>
        </w:numPr>
      </w:pPr>
      <w:bookmarkStart w:id="572" w:name="_Toc299534184"/>
      <w:bookmarkStart w:id="573" w:name="_Toc481600209"/>
      <w:bookmarkStart w:id="574" w:name="_Toc481600396"/>
      <w:bookmarkStart w:id="575" w:name="_Toc481606977"/>
      <w:bookmarkStart w:id="576" w:name="_Toc481648749"/>
      <w:bookmarkStart w:id="577" w:name="_Toc481658916"/>
      <w:bookmarkStart w:id="578" w:name="_Hlk224036164"/>
      <w:r w:rsidRPr="003867E0">
        <w:t>Special Conditions of Contract</w:t>
      </w:r>
      <w:bookmarkEnd w:id="572"/>
      <w:bookmarkEnd w:id="573"/>
      <w:bookmarkEnd w:id="574"/>
      <w:bookmarkEnd w:id="575"/>
      <w:bookmarkEnd w:id="576"/>
      <w:bookmarkEnd w:id="577"/>
    </w:p>
    <w:p w14:paraId="699FAC71" w14:textId="77777777" w:rsidR="00C0684F" w:rsidRPr="003867E0" w:rsidRDefault="00C0684F" w:rsidP="00C0684F"/>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C0684F" w:rsidRPr="003867E0" w14:paraId="5871A8B5" w14:textId="77777777" w:rsidTr="00C0684F">
        <w:tc>
          <w:tcPr>
            <w:tcW w:w="1980" w:type="dxa"/>
            <w:tcMar>
              <w:top w:w="85" w:type="dxa"/>
              <w:bottom w:w="142" w:type="dxa"/>
              <w:right w:w="170" w:type="dxa"/>
            </w:tcMar>
          </w:tcPr>
          <w:p w14:paraId="2DA754C7" w14:textId="77777777" w:rsidR="00C0684F" w:rsidRPr="003867E0" w:rsidRDefault="00C0684F" w:rsidP="00C0684F">
            <w:pPr>
              <w:jc w:val="center"/>
              <w:rPr>
                <w:b/>
              </w:rPr>
            </w:pPr>
            <w:r w:rsidRPr="003867E0">
              <w:rPr>
                <w:b/>
              </w:rPr>
              <w:t>Number of GC Clause</w:t>
            </w:r>
          </w:p>
        </w:tc>
        <w:tc>
          <w:tcPr>
            <w:tcW w:w="7020" w:type="dxa"/>
            <w:tcMar>
              <w:top w:w="85" w:type="dxa"/>
              <w:bottom w:w="142" w:type="dxa"/>
              <w:right w:w="170" w:type="dxa"/>
            </w:tcMar>
          </w:tcPr>
          <w:p w14:paraId="076C1516" w14:textId="77777777" w:rsidR="00C0684F" w:rsidRPr="003867E0" w:rsidRDefault="00C0684F" w:rsidP="00C0684F">
            <w:pPr>
              <w:ind w:right="-72"/>
              <w:jc w:val="center"/>
              <w:rPr>
                <w:b/>
              </w:rPr>
            </w:pPr>
            <w:r w:rsidRPr="003867E0">
              <w:rPr>
                <w:b/>
              </w:rPr>
              <w:t>Amendments of, and Supplements to, Clauses in the General Conditions of Contract</w:t>
            </w:r>
          </w:p>
        </w:tc>
      </w:tr>
      <w:tr w:rsidR="00C0684F" w:rsidRPr="003867E0" w14:paraId="23759440" w14:textId="77777777" w:rsidTr="00257609">
        <w:trPr>
          <w:trHeight w:val="778"/>
        </w:trPr>
        <w:tc>
          <w:tcPr>
            <w:tcW w:w="1980" w:type="dxa"/>
            <w:tcMar>
              <w:top w:w="85" w:type="dxa"/>
              <w:bottom w:w="142" w:type="dxa"/>
              <w:right w:w="170" w:type="dxa"/>
            </w:tcMar>
          </w:tcPr>
          <w:p w14:paraId="1B621F0B" w14:textId="77777777" w:rsidR="00C0684F" w:rsidRPr="003867E0" w:rsidRDefault="00C0684F">
            <w:pPr>
              <w:jc w:val="both"/>
              <w:rPr>
                <w:b/>
              </w:rPr>
            </w:pPr>
            <w:r w:rsidRPr="003867E0">
              <w:rPr>
                <w:b/>
              </w:rPr>
              <w:t>1.1(</w:t>
            </w:r>
            <w:r w:rsidR="008B5BD5" w:rsidRPr="003867E0">
              <w:rPr>
                <w:b/>
              </w:rPr>
              <w:t>a</w:t>
            </w:r>
            <w:r w:rsidRPr="003867E0">
              <w:rPr>
                <w:b/>
              </w:rPr>
              <w:t xml:space="preserve">) </w:t>
            </w:r>
          </w:p>
        </w:tc>
        <w:tc>
          <w:tcPr>
            <w:tcW w:w="7020" w:type="dxa"/>
            <w:tcMar>
              <w:top w:w="85" w:type="dxa"/>
              <w:bottom w:w="142" w:type="dxa"/>
              <w:right w:w="170" w:type="dxa"/>
            </w:tcMar>
          </w:tcPr>
          <w:p w14:paraId="1E4DA311" w14:textId="77777777" w:rsidR="00C0684F" w:rsidRPr="003867E0" w:rsidRDefault="00C0684F" w:rsidP="00257609">
            <w:pPr>
              <w:ind w:right="-72"/>
              <w:jc w:val="both"/>
              <w:rPr>
                <w:b/>
                <w:bCs/>
                <w:i/>
              </w:rPr>
            </w:pPr>
            <w:r w:rsidRPr="00143B8C">
              <w:rPr>
                <w:bCs/>
              </w:rPr>
              <w:t>The Contract shall be construed in accordance with the</w:t>
            </w:r>
            <w:r w:rsidRPr="003867E0">
              <w:rPr>
                <w:b/>
              </w:rPr>
              <w:t xml:space="preserve"> law of</w:t>
            </w:r>
            <w:r w:rsidRPr="003867E0">
              <w:t xml:space="preserve"> </w:t>
            </w:r>
            <w:r w:rsidR="00257609" w:rsidRPr="00143B8C">
              <w:rPr>
                <w:b/>
                <w:bCs/>
              </w:rPr>
              <w:t>Mauritius.</w:t>
            </w:r>
          </w:p>
        </w:tc>
      </w:tr>
      <w:tr w:rsidR="00C0684F" w:rsidRPr="003867E0" w14:paraId="028FC4F5" w14:textId="77777777" w:rsidTr="00C0684F">
        <w:tc>
          <w:tcPr>
            <w:tcW w:w="1980" w:type="dxa"/>
            <w:tcMar>
              <w:top w:w="85" w:type="dxa"/>
              <w:bottom w:w="142" w:type="dxa"/>
              <w:right w:w="170" w:type="dxa"/>
            </w:tcMar>
          </w:tcPr>
          <w:p w14:paraId="70C52341" w14:textId="77777777" w:rsidR="00C0684F" w:rsidRPr="003867E0" w:rsidRDefault="00C0684F" w:rsidP="00C0684F">
            <w:pPr>
              <w:jc w:val="both"/>
              <w:rPr>
                <w:b/>
              </w:rPr>
            </w:pPr>
            <w:r w:rsidRPr="003867E0">
              <w:rPr>
                <w:b/>
              </w:rPr>
              <w:t>4.1</w:t>
            </w:r>
          </w:p>
        </w:tc>
        <w:tc>
          <w:tcPr>
            <w:tcW w:w="7020" w:type="dxa"/>
            <w:tcMar>
              <w:top w:w="85" w:type="dxa"/>
              <w:bottom w:w="142" w:type="dxa"/>
              <w:right w:w="170" w:type="dxa"/>
            </w:tcMar>
          </w:tcPr>
          <w:p w14:paraId="55E663CE" w14:textId="7E8E57D9" w:rsidR="00C0684F" w:rsidRPr="003867E0" w:rsidRDefault="00C0684F" w:rsidP="009F6828">
            <w:pPr>
              <w:tabs>
                <w:tab w:val="left" w:pos="5040"/>
              </w:tabs>
              <w:ind w:right="-72"/>
              <w:jc w:val="both"/>
            </w:pPr>
            <w:r w:rsidRPr="00143B8C">
              <w:rPr>
                <w:bCs/>
              </w:rPr>
              <w:t>The language is</w:t>
            </w:r>
            <w:r w:rsidR="0055213B" w:rsidRPr="00143B8C">
              <w:rPr>
                <w:bCs/>
              </w:rPr>
              <w:t>:</w:t>
            </w:r>
            <w:r w:rsidR="0055213B">
              <w:rPr>
                <w:b/>
              </w:rPr>
              <w:t xml:space="preserve"> English</w:t>
            </w:r>
          </w:p>
        </w:tc>
      </w:tr>
      <w:tr w:rsidR="00C0684F" w:rsidRPr="003867E0" w14:paraId="34CE4449" w14:textId="77777777" w:rsidTr="00C0684F">
        <w:tc>
          <w:tcPr>
            <w:tcW w:w="1980" w:type="dxa"/>
            <w:tcMar>
              <w:top w:w="85" w:type="dxa"/>
              <w:bottom w:w="142" w:type="dxa"/>
              <w:right w:w="170" w:type="dxa"/>
            </w:tcMar>
          </w:tcPr>
          <w:p w14:paraId="6083ACCA" w14:textId="77777777" w:rsidR="00C0684F" w:rsidRPr="003867E0" w:rsidRDefault="00C0684F" w:rsidP="00C0684F">
            <w:pPr>
              <w:jc w:val="both"/>
              <w:rPr>
                <w:b/>
              </w:rPr>
            </w:pPr>
            <w:r w:rsidRPr="003867E0">
              <w:rPr>
                <w:b/>
              </w:rPr>
              <w:t>6.1 and 6.2</w:t>
            </w:r>
          </w:p>
        </w:tc>
        <w:tc>
          <w:tcPr>
            <w:tcW w:w="7020" w:type="dxa"/>
            <w:tcMar>
              <w:top w:w="85" w:type="dxa"/>
              <w:bottom w:w="142" w:type="dxa"/>
              <w:right w:w="170" w:type="dxa"/>
            </w:tcMar>
          </w:tcPr>
          <w:p w14:paraId="3688ADA8" w14:textId="007D6F3C" w:rsidR="00C0684F" w:rsidRPr="003867E0" w:rsidRDefault="00C0684F" w:rsidP="00C0684F">
            <w:pPr>
              <w:ind w:right="-72"/>
              <w:jc w:val="both"/>
              <w:rPr>
                <w:b/>
              </w:rPr>
            </w:pPr>
            <w:r w:rsidRPr="003867E0">
              <w:rPr>
                <w:b/>
              </w:rPr>
              <w:t xml:space="preserve">The addresses </w:t>
            </w:r>
            <w:proofErr w:type="gramStart"/>
            <w:r w:rsidRPr="003867E0">
              <w:rPr>
                <w:b/>
              </w:rPr>
              <w:t>are</w:t>
            </w:r>
            <w:r w:rsidR="00170956" w:rsidRPr="003867E0">
              <w:rPr>
                <w:b/>
              </w:rPr>
              <w:t xml:space="preserve"> </w:t>
            </w:r>
            <w:r w:rsidR="0081416E" w:rsidRPr="0081416E">
              <w:rPr>
                <w:iCs/>
              </w:rPr>
              <w:t>:</w:t>
            </w:r>
            <w:proofErr w:type="gramEnd"/>
          </w:p>
          <w:p w14:paraId="347AE292" w14:textId="2CE81B72" w:rsidR="00C0684F" w:rsidRDefault="00C0684F" w:rsidP="00C0684F">
            <w:pPr>
              <w:ind w:right="-72"/>
              <w:jc w:val="both"/>
            </w:pPr>
          </w:p>
          <w:p w14:paraId="24D6EC40" w14:textId="34D9E0D8" w:rsidR="0055213B" w:rsidRPr="00FA32B2" w:rsidRDefault="00803B5E" w:rsidP="0055213B">
            <w:pPr>
              <w:tabs>
                <w:tab w:val="left" w:pos="1311"/>
                <w:tab w:val="left" w:pos="6480"/>
              </w:tabs>
              <w:ind w:right="-72"/>
              <w:jc w:val="both"/>
              <w:rPr>
                <w:b/>
              </w:rPr>
            </w:pPr>
            <w:r>
              <w:rPr>
                <w:b/>
              </w:rPr>
              <w:t xml:space="preserve">                     </w:t>
            </w:r>
            <w:r w:rsidR="0055213B" w:rsidRPr="00FA32B2">
              <w:rPr>
                <w:b/>
              </w:rPr>
              <w:t xml:space="preserve">The </w:t>
            </w:r>
            <w:r w:rsidR="0055213B">
              <w:rPr>
                <w:b/>
              </w:rPr>
              <w:t>Permanent Secretary</w:t>
            </w:r>
          </w:p>
          <w:p w14:paraId="64321F60" w14:textId="77777777" w:rsidR="0055213B" w:rsidRPr="00FA32B2" w:rsidRDefault="0055213B" w:rsidP="0055213B">
            <w:pPr>
              <w:tabs>
                <w:tab w:val="left" w:pos="1311"/>
                <w:tab w:val="left" w:pos="6480"/>
              </w:tabs>
              <w:ind w:right="-72"/>
              <w:jc w:val="both"/>
              <w:rPr>
                <w:b/>
              </w:rPr>
            </w:pPr>
            <w:r w:rsidRPr="00FA32B2">
              <w:rPr>
                <w:b/>
              </w:rPr>
              <w:tab/>
              <w:t xml:space="preserve">Ministry of Land Transport </w:t>
            </w:r>
          </w:p>
          <w:p w14:paraId="71EA94B1" w14:textId="77777777" w:rsidR="0055213B" w:rsidRPr="00FA32B2" w:rsidRDefault="0055213B" w:rsidP="0055213B">
            <w:pPr>
              <w:tabs>
                <w:tab w:val="left" w:pos="1311"/>
                <w:tab w:val="left" w:pos="6480"/>
              </w:tabs>
              <w:ind w:right="-72"/>
              <w:jc w:val="both"/>
              <w:rPr>
                <w:b/>
              </w:rPr>
            </w:pPr>
            <w:r w:rsidRPr="00FA32B2">
              <w:rPr>
                <w:b/>
              </w:rPr>
              <w:tab/>
              <w:t>1</w:t>
            </w:r>
            <w:r>
              <w:rPr>
                <w:b/>
              </w:rPr>
              <w:t>0</w:t>
            </w:r>
            <w:r w:rsidRPr="00FA32B2">
              <w:rPr>
                <w:b/>
                <w:vertAlign w:val="superscript"/>
              </w:rPr>
              <w:t>th</w:t>
            </w:r>
            <w:r>
              <w:rPr>
                <w:b/>
              </w:rPr>
              <w:t xml:space="preserve"> Floor, Air Mauritius Centre</w:t>
            </w:r>
          </w:p>
          <w:p w14:paraId="4F573CF1" w14:textId="77777777" w:rsidR="0055213B" w:rsidRPr="00FA32B2" w:rsidRDefault="0055213B" w:rsidP="0055213B">
            <w:pPr>
              <w:tabs>
                <w:tab w:val="left" w:pos="1311"/>
                <w:tab w:val="left" w:pos="6480"/>
              </w:tabs>
              <w:ind w:right="-72"/>
              <w:jc w:val="both"/>
              <w:rPr>
                <w:b/>
              </w:rPr>
            </w:pPr>
            <w:r w:rsidRPr="00FA32B2">
              <w:rPr>
                <w:b/>
              </w:rPr>
              <w:tab/>
              <w:t>John Kennedy Street</w:t>
            </w:r>
          </w:p>
          <w:p w14:paraId="60C9C017" w14:textId="77777777" w:rsidR="0055213B" w:rsidRPr="00FA32B2" w:rsidRDefault="0055213B" w:rsidP="0055213B">
            <w:pPr>
              <w:tabs>
                <w:tab w:val="left" w:pos="1311"/>
                <w:tab w:val="left" w:pos="6480"/>
              </w:tabs>
              <w:ind w:right="-72"/>
              <w:jc w:val="both"/>
              <w:rPr>
                <w:b/>
              </w:rPr>
            </w:pPr>
            <w:r w:rsidRPr="00FA32B2">
              <w:rPr>
                <w:b/>
              </w:rPr>
              <w:tab/>
              <w:t>Port Louis</w:t>
            </w:r>
          </w:p>
          <w:p w14:paraId="051263A3" w14:textId="4F0C8A55" w:rsidR="0055213B" w:rsidRPr="00861FA7" w:rsidRDefault="0055213B" w:rsidP="0055213B">
            <w:pPr>
              <w:tabs>
                <w:tab w:val="left" w:pos="1311"/>
                <w:tab w:val="left" w:pos="6480"/>
              </w:tabs>
              <w:ind w:right="-72"/>
              <w:jc w:val="both"/>
              <w:rPr>
                <w:u w:val="single"/>
              </w:rPr>
            </w:pPr>
            <w:r w:rsidRPr="00FA32B2">
              <w:rPr>
                <w:b/>
              </w:rPr>
              <w:tab/>
              <w:t>Mauritius</w:t>
            </w:r>
          </w:p>
          <w:p w14:paraId="2D850B1B" w14:textId="77141A9F" w:rsidR="0055213B" w:rsidRPr="005200DE" w:rsidRDefault="0055213B" w:rsidP="0055213B">
            <w:pPr>
              <w:tabs>
                <w:tab w:val="left" w:pos="1311"/>
                <w:tab w:val="left" w:pos="6480"/>
              </w:tabs>
              <w:ind w:right="-72"/>
              <w:jc w:val="both"/>
              <w:rPr>
                <w:lang w:val="pt-PT"/>
              </w:rPr>
            </w:pPr>
            <w:r w:rsidRPr="005200DE">
              <w:rPr>
                <w:lang w:val="pt-PT"/>
              </w:rPr>
              <w:t xml:space="preserve">E-mail :         </w:t>
            </w:r>
            <w:r w:rsidR="00861FA7" w:rsidRPr="005200DE">
              <w:rPr>
                <w:lang w:val="pt-PT"/>
              </w:rPr>
              <w:t>mltlr-registry@govmu.org</w:t>
            </w:r>
          </w:p>
          <w:p w14:paraId="6407C8B3" w14:textId="77777777" w:rsidR="0055213B" w:rsidRPr="005200DE" w:rsidRDefault="0055213B" w:rsidP="0055213B">
            <w:pPr>
              <w:tabs>
                <w:tab w:val="left" w:pos="1311"/>
              </w:tabs>
              <w:ind w:right="-72"/>
              <w:jc w:val="both"/>
              <w:rPr>
                <w:lang w:val="pt-PT"/>
              </w:rPr>
            </w:pPr>
          </w:p>
          <w:p w14:paraId="47CEACEE" w14:textId="77777777" w:rsidR="00C0684F" w:rsidRPr="003867E0" w:rsidRDefault="00C0684F" w:rsidP="00C0684F">
            <w:pPr>
              <w:tabs>
                <w:tab w:val="left" w:pos="1311"/>
                <w:tab w:val="left" w:pos="6480"/>
              </w:tabs>
              <w:ind w:right="-72"/>
              <w:jc w:val="both"/>
            </w:pPr>
            <w:proofErr w:type="gramStart"/>
            <w:r w:rsidRPr="003867E0">
              <w:t>Consultant :</w:t>
            </w:r>
            <w:proofErr w:type="gramEnd"/>
            <w:r w:rsidRPr="003867E0">
              <w:tab/>
            </w:r>
            <w:r w:rsidRPr="003867E0">
              <w:rPr>
                <w:u w:val="single"/>
              </w:rPr>
              <w:tab/>
            </w:r>
          </w:p>
          <w:p w14:paraId="5ECD0864" w14:textId="77777777" w:rsidR="00C0684F" w:rsidRPr="003867E0" w:rsidRDefault="00C0684F" w:rsidP="00C0684F">
            <w:pPr>
              <w:tabs>
                <w:tab w:val="left" w:pos="1311"/>
                <w:tab w:val="left" w:pos="6480"/>
              </w:tabs>
              <w:ind w:right="-72"/>
              <w:jc w:val="both"/>
              <w:rPr>
                <w:u w:val="single"/>
              </w:rPr>
            </w:pPr>
            <w:r w:rsidRPr="003867E0">
              <w:tab/>
            </w:r>
            <w:r w:rsidRPr="003867E0">
              <w:rPr>
                <w:u w:val="single"/>
              </w:rPr>
              <w:tab/>
            </w:r>
          </w:p>
          <w:p w14:paraId="7AC7CDAD" w14:textId="77777777" w:rsidR="00C0684F" w:rsidRPr="003867E0" w:rsidRDefault="00C0684F" w:rsidP="00C0684F">
            <w:pPr>
              <w:tabs>
                <w:tab w:val="left" w:pos="1311"/>
                <w:tab w:val="left" w:pos="6480"/>
              </w:tabs>
              <w:ind w:right="-72"/>
              <w:jc w:val="both"/>
            </w:pPr>
            <w:proofErr w:type="gramStart"/>
            <w:r w:rsidRPr="003867E0">
              <w:t>Attention :</w:t>
            </w:r>
            <w:proofErr w:type="gramEnd"/>
            <w:r w:rsidRPr="003867E0">
              <w:tab/>
            </w:r>
            <w:r w:rsidRPr="003867E0">
              <w:rPr>
                <w:u w:val="single"/>
              </w:rPr>
              <w:tab/>
            </w:r>
          </w:p>
          <w:p w14:paraId="5E2A4E85" w14:textId="77777777" w:rsidR="00C0684F" w:rsidRPr="003867E0" w:rsidRDefault="00C0684F" w:rsidP="00C0684F">
            <w:pPr>
              <w:tabs>
                <w:tab w:val="left" w:pos="1311"/>
                <w:tab w:val="left" w:pos="6480"/>
              </w:tabs>
              <w:ind w:right="-72"/>
              <w:jc w:val="both"/>
              <w:rPr>
                <w:u w:val="single"/>
              </w:rPr>
            </w:pPr>
            <w:proofErr w:type="gramStart"/>
            <w:r w:rsidRPr="003867E0">
              <w:t>Facsimile :</w:t>
            </w:r>
            <w:proofErr w:type="gramEnd"/>
            <w:r w:rsidRPr="003867E0">
              <w:tab/>
            </w:r>
            <w:r w:rsidRPr="003867E0">
              <w:rPr>
                <w:u w:val="single"/>
              </w:rPr>
              <w:tab/>
            </w:r>
          </w:p>
          <w:p w14:paraId="18133B15" w14:textId="77777777" w:rsidR="00C0684F" w:rsidRPr="003867E0" w:rsidRDefault="00C0684F" w:rsidP="00C0684F">
            <w:pPr>
              <w:tabs>
                <w:tab w:val="left" w:pos="1311"/>
                <w:tab w:val="left" w:pos="6480"/>
              </w:tabs>
              <w:ind w:right="-72"/>
              <w:jc w:val="both"/>
            </w:pPr>
            <w:r w:rsidRPr="003867E0">
              <w:t>E-mail (where permitted</w:t>
            </w:r>
            <w:proofErr w:type="gramStart"/>
            <w:r w:rsidRPr="003867E0">
              <w:t>) :</w:t>
            </w:r>
            <w:proofErr w:type="gramEnd"/>
            <w:r w:rsidRPr="003867E0">
              <w:rPr>
                <w:u w:val="single"/>
              </w:rPr>
              <w:tab/>
            </w:r>
          </w:p>
        </w:tc>
      </w:tr>
      <w:tr w:rsidR="00C0684F" w:rsidRPr="003867E0" w14:paraId="46C960C0" w14:textId="77777777" w:rsidTr="00C0684F">
        <w:tc>
          <w:tcPr>
            <w:tcW w:w="1980" w:type="dxa"/>
            <w:tcMar>
              <w:top w:w="85" w:type="dxa"/>
              <w:bottom w:w="142" w:type="dxa"/>
              <w:right w:w="170" w:type="dxa"/>
            </w:tcMar>
          </w:tcPr>
          <w:p w14:paraId="681E6C13" w14:textId="77777777" w:rsidR="00C0684F" w:rsidRPr="003867E0" w:rsidRDefault="00C0684F" w:rsidP="00C0684F">
            <w:pPr>
              <w:jc w:val="both"/>
              <w:rPr>
                <w:b/>
                <w:spacing w:val="-3"/>
              </w:rPr>
            </w:pPr>
            <w:r w:rsidRPr="003867E0">
              <w:rPr>
                <w:b/>
                <w:spacing w:val="-3"/>
              </w:rPr>
              <w:t>8.1</w:t>
            </w:r>
          </w:p>
          <w:p w14:paraId="722500A6" w14:textId="77777777" w:rsidR="00C0684F" w:rsidRPr="003867E0" w:rsidRDefault="00C0684F" w:rsidP="00C0684F">
            <w:pPr>
              <w:ind w:right="-72"/>
              <w:jc w:val="both"/>
              <w:rPr>
                <w:b/>
              </w:rPr>
            </w:pPr>
          </w:p>
        </w:tc>
        <w:tc>
          <w:tcPr>
            <w:tcW w:w="7020" w:type="dxa"/>
            <w:tcMar>
              <w:top w:w="85" w:type="dxa"/>
              <w:bottom w:w="142" w:type="dxa"/>
              <w:right w:w="170" w:type="dxa"/>
            </w:tcMar>
          </w:tcPr>
          <w:p w14:paraId="62BE8EF4" w14:textId="77777777" w:rsidR="001113D3" w:rsidRDefault="005A38FA" w:rsidP="00C0684F">
            <w:pPr>
              <w:ind w:right="-72"/>
              <w:jc w:val="both"/>
            </w:pPr>
            <w:r>
              <w:t>The Lead Member on behalf of the Joint Venture is:</w:t>
            </w:r>
          </w:p>
          <w:p w14:paraId="76460DBB" w14:textId="77777777" w:rsidR="00780DD3" w:rsidRDefault="001113D3" w:rsidP="00C0684F">
            <w:pPr>
              <w:ind w:right="-72"/>
              <w:jc w:val="both"/>
            </w:pPr>
            <w:r>
              <w:t>Name:  …………………………………………….</w:t>
            </w:r>
          </w:p>
          <w:p w14:paraId="7EC9DEBB" w14:textId="77777777" w:rsidR="001113D3" w:rsidRDefault="001113D3" w:rsidP="00C0684F">
            <w:pPr>
              <w:ind w:right="-72"/>
              <w:jc w:val="both"/>
            </w:pPr>
            <w:r>
              <w:t xml:space="preserve">Tel  </w:t>
            </w:r>
            <w:proofErr w:type="gramStart"/>
            <w:r>
              <w:t xml:space="preserve">  </w:t>
            </w:r>
            <w:r w:rsidR="00FE1756">
              <w:t>:</w:t>
            </w:r>
            <w:proofErr w:type="gramEnd"/>
            <w:r w:rsidR="00FE1756">
              <w:t xml:space="preserve">  …………………………………………</w:t>
            </w:r>
            <w:proofErr w:type="gramStart"/>
            <w:r w:rsidR="00FE1756">
              <w:t>…..</w:t>
            </w:r>
            <w:proofErr w:type="gramEnd"/>
          </w:p>
          <w:p w14:paraId="51B924E6" w14:textId="26715DD6" w:rsidR="00FE1756" w:rsidRPr="006C2DEF" w:rsidRDefault="00FE1756" w:rsidP="00C0684F">
            <w:pPr>
              <w:ind w:right="-72"/>
              <w:jc w:val="both"/>
            </w:pPr>
            <w:r>
              <w:t>E-mail: …………………………………………….</w:t>
            </w:r>
          </w:p>
        </w:tc>
      </w:tr>
      <w:tr w:rsidR="00C0684F" w:rsidRPr="003867E0" w14:paraId="0073C876" w14:textId="77777777" w:rsidTr="00C0684F">
        <w:tc>
          <w:tcPr>
            <w:tcW w:w="1980" w:type="dxa"/>
            <w:tcMar>
              <w:top w:w="85" w:type="dxa"/>
              <w:bottom w:w="142" w:type="dxa"/>
              <w:right w:w="170" w:type="dxa"/>
            </w:tcMar>
          </w:tcPr>
          <w:p w14:paraId="36916D62" w14:textId="77777777" w:rsidR="00C0684F" w:rsidRPr="003867E0" w:rsidRDefault="00C0684F" w:rsidP="00C0684F">
            <w:pPr>
              <w:jc w:val="both"/>
              <w:rPr>
                <w:b/>
                <w:spacing w:val="-3"/>
              </w:rPr>
            </w:pPr>
            <w:r w:rsidRPr="003867E0">
              <w:rPr>
                <w:b/>
                <w:spacing w:val="-3"/>
              </w:rPr>
              <w:t>9.1</w:t>
            </w:r>
          </w:p>
        </w:tc>
        <w:tc>
          <w:tcPr>
            <w:tcW w:w="7020" w:type="dxa"/>
            <w:tcMar>
              <w:top w:w="85" w:type="dxa"/>
              <w:bottom w:w="142" w:type="dxa"/>
              <w:right w:w="170" w:type="dxa"/>
            </w:tcMar>
          </w:tcPr>
          <w:p w14:paraId="1116B201" w14:textId="69666307" w:rsidR="00C0684F" w:rsidRPr="00143B8C" w:rsidRDefault="00C0684F" w:rsidP="00C0684F">
            <w:pPr>
              <w:ind w:right="-72"/>
              <w:jc w:val="both"/>
              <w:rPr>
                <w:bCs/>
              </w:rPr>
            </w:pPr>
            <w:r w:rsidRPr="00143B8C">
              <w:rPr>
                <w:bCs/>
              </w:rPr>
              <w:t>The Authorized Representatives are:</w:t>
            </w:r>
          </w:p>
          <w:p w14:paraId="17F1EF38" w14:textId="77777777" w:rsidR="00637052" w:rsidRPr="00637052" w:rsidRDefault="00637052" w:rsidP="00C0684F">
            <w:pPr>
              <w:ind w:right="-72"/>
              <w:jc w:val="both"/>
              <w:rPr>
                <w:b/>
              </w:rPr>
            </w:pPr>
          </w:p>
          <w:p w14:paraId="2E35C53E" w14:textId="77777777" w:rsidR="00637052" w:rsidRDefault="00C0684F" w:rsidP="00637052">
            <w:pPr>
              <w:tabs>
                <w:tab w:val="left" w:pos="2160"/>
                <w:tab w:val="left" w:pos="6480"/>
              </w:tabs>
              <w:ind w:right="-72"/>
              <w:jc w:val="both"/>
              <w:rPr>
                <w:b/>
              </w:rPr>
            </w:pPr>
            <w:r w:rsidRPr="003867E0">
              <w:rPr>
                <w:b/>
              </w:rPr>
              <w:t>For the Client:</w:t>
            </w:r>
            <w:r w:rsidR="00E538F4">
              <w:rPr>
                <w:b/>
              </w:rPr>
              <w:t xml:space="preserve"> </w:t>
            </w:r>
            <w:r w:rsidR="00637052">
              <w:rPr>
                <w:b/>
              </w:rPr>
              <w:t>The Permanent Secretary, Ministry of Land Transport</w:t>
            </w:r>
          </w:p>
          <w:p w14:paraId="0C1D7001" w14:textId="77777777" w:rsidR="0018106B" w:rsidRDefault="0018106B" w:rsidP="00637052">
            <w:pPr>
              <w:tabs>
                <w:tab w:val="left" w:pos="2160"/>
                <w:tab w:val="left" w:pos="6480"/>
              </w:tabs>
              <w:ind w:right="-72"/>
              <w:jc w:val="both"/>
              <w:rPr>
                <w:b/>
              </w:rPr>
            </w:pPr>
          </w:p>
          <w:p w14:paraId="12527589" w14:textId="38942EA0" w:rsidR="0018106B" w:rsidRPr="003867E0" w:rsidRDefault="0018106B" w:rsidP="00637052">
            <w:pPr>
              <w:tabs>
                <w:tab w:val="left" w:pos="2160"/>
                <w:tab w:val="left" w:pos="6480"/>
              </w:tabs>
              <w:ind w:right="-72"/>
              <w:jc w:val="both"/>
              <w:rPr>
                <w:b/>
              </w:rPr>
            </w:pPr>
            <w:r>
              <w:rPr>
                <w:b/>
              </w:rPr>
              <w:t>For the Consultant: ………………………………………………</w:t>
            </w:r>
          </w:p>
        </w:tc>
      </w:tr>
      <w:tr w:rsidR="00C0684F" w:rsidRPr="003867E0" w14:paraId="4ACA70B7" w14:textId="77777777" w:rsidTr="00C0684F">
        <w:tc>
          <w:tcPr>
            <w:tcW w:w="1980" w:type="dxa"/>
            <w:tcMar>
              <w:top w:w="85" w:type="dxa"/>
              <w:bottom w:w="142" w:type="dxa"/>
              <w:right w:w="170" w:type="dxa"/>
            </w:tcMar>
          </w:tcPr>
          <w:p w14:paraId="74DE197A" w14:textId="77777777" w:rsidR="00C0684F" w:rsidRPr="003867E0" w:rsidRDefault="00C0684F" w:rsidP="00C0684F">
            <w:pPr>
              <w:pStyle w:val="BankNormal"/>
              <w:spacing w:after="0"/>
              <w:rPr>
                <w:b/>
                <w:bCs/>
                <w:szCs w:val="24"/>
                <w:lang w:val="en-GB" w:eastAsia="it-IT"/>
              </w:rPr>
            </w:pPr>
            <w:r w:rsidRPr="003867E0">
              <w:rPr>
                <w:b/>
                <w:bCs/>
                <w:szCs w:val="24"/>
                <w:lang w:val="en-GB" w:eastAsia="it-IT"/>
              </w:rPr>
              <w:t>11.1</w:t>
            </w:r>
          </w:p>
        </w:tc>
        <w:tc>
          <w:tcPr>
            <w:tcW w:w="7020" w:type="dxa"/>
            <w:tcMar>
              <w:top w:w="85" w:type="dxa"/>
              <w:bottom w:w="142" w:type="dxa"/>
              <w:right w:w="170" w:type="dxa"/>
            </w:tcMar>
          </w:tcPr>
          <w:p w14:paraId="18C2B8DE" w14:textId="77777777" w:rsidR="00C0684F" w:rsidRPr="003867E0" w:rsidRDefault="00C0684F" w:rsidP="00C0684F">
            <w:pPr>
              <w:ind w:right="-72"/>
              <w:jc w:val="both"/>
              <w:rPr>
                <w:i/>
                <w:color w:val="1F497D" w:themeColor="text2"/>
              </w:rPr>
            </w:pPr>
          </w:p>
          <w:p w14:paraId="40EF4E9B" w14:textId="77777777" w:rsidR="002811A5" w:rsidRDefault="00C0684F" w:rsidP="0081416E">
            <w:pPr>
              <w:numPr>
                <w:ilvl w:val="12"/>
                <w:numId w:val="0"/>
              </w:numPr>
              <w:ind w:right="-72"/>
              <w:jc w:val="both"/>
              <w:rPr>
                <w:b/>
                <w:bCs/>
                <w:i/>
                <w:iCs/>
              </w:rPr>
            </w:pPr>
            <w:r w:rsidRPr="001D5572">
              <w:rPr>
                <w:b/>
              </w:rPr>
              <w:t>The effectiveness conditions are the following</w:t>
            </w:r>
            <w:r w:rsidRPr="001D5572">
              <w:rPr>
                <w:b/>
                <w:bCs/>
                <w:i/>
                <w:iCs/>
              </w:rPr>
              <w:t xml:space="preserve">: </w:t>
            </w:r>
            <w:r w:rsidR="00E83851">
              <w:rPr>
                <w:b/>
                <w:bCs/>
                <w:i/>
                <w:iCs/>
              </w:rPr>
              <w:t>(i)</w:t>
            </w:r>
            <w:r w:rsidR="00C50270" w:rsidRPr="001D5572">
              <w:rPr>
                <w:b/>
                <w:bCs/>
                <w:i/>
                <w:iCs/>
              </w:rPr>
              <w:t xml:space="preserve"> submission of an Insurance Cover</w:t>
            </w:r>
            <w:r w:rsidR="00803B5E">
              <w:rPr>
                <w:b/>
                <w:bCs/>
                <w:i/>
                <w:iCs/>
              </w:rPr>
              <w:t>, as per GCC 24.1 of the Special Conditions of Contract</w:t>
            </w:r>
            <w:r w:rsidR="00C50270" w:rsidRPr="001D5572">
              <w:rPr>
                <w:b/>
                <w:bCs/>
                <w:i/>
                <w:iCs/>
              </w:rPr>
              <w:t xml:space="preserve"> prior to Signature </w:t>
            </w:r>
            <w:r w:rsidR="0081416E" w:rsidRPr="001D5572">
              <w:rPr>
                <w:b/>
                <w:bCs/>
                <w:i/>
                <w:iCs/>
              </w:rPr>
              <w:t>of Contract</w:t>
            </w:r>
            <w:r w:rsidR="00637052">
              <w:rPr>
                <w:b/>
                <w:bCs/>
                <w:i/>
                <w:iCs/>
              </w:rPr>
              <w:t xml:space="preserve"> </w:t>
            </w:r>
          </w:p>
          <w:p w14:paraId="37A7673A" w14:textId="7E4DB631" w:rsidR="002811A5" w:rsidRDefault="00637052" w:rsidP="002811A5">
            <w:pPr>
              <w:numPr>
                <w:ilvl w:val="12"/>
                <w:numId w:val="0"/>
              </w:numPr>
              <w:ind w:right="-72"/>
              <w:jc w:val="both"/>
              <w:rPr>
                <w:b/>
                <w:bCs/>
                <w:i/>
                <w:iCs/>
              </w:rPr>
            </w:pPr>
            <w:r>
              <w:rPr>
                <w:b/>
                <w:bCs/>
                <w:i/>
                <w:iCs/>
              </w:rPr>
              <w:t>(ii)</w:t>
            </w:r>
            <w:r w:rsidR="002811A5">
              <w:rPr>
                <w:b/>
                <w:bCs/>
                <w:i/>
                <w:iCs/>
              </w:rPr>
              <w:t xml:space="preserve"> </w:t>
            </w:r>
            <w:r w:rsidR="0018106B">
              <w:rPr>
                <w:b/>
                <w:bCs/>
                <w:i/>
                <w:iCs/>
              </w:rPr>
              <w:t xml:space="preserve">submission of a </w:t>
            </w:r>
            <w:r w:rsidR="009A3124">
              <w:rPr>
                <w:b/>
                <w:bCs/>
                <w:i/>
                <w:iCs/>
              </w:rPr>
              <w:t xml:space="preserve">Credit Profile </w:t>
            </w:r>
            <w:proofErr w:type="gramStart"/>
            <w:r w:rsidR="009A3124">
              <w:rPr>
                <w:b/>
                <w:bCs/>
                <w:i/>
                <w:iCs/>
              </w:rPr>
              <w:t xml:space="preserve">Report </w:t>
            </w:r>
            <w:r w:rsidR="002811A5">
              <w:rPr>
                <w:b/>
                <w:bCs/>
                <w:i/>
                <w:iCs/>
              </w:rPr>
              <w:t xml:space="preserve"> </w:t>
            </w:r>
            <w:r w:rsidR="009A3124">
              <w:rPr>
                <w:b/>
                <w:bCs/>
                <w:i/>
                <w:iCs/>
              </w:rPr>
              <w:t>after</w:t>
            </w:r>
            <w:proofErr w:type="gramEnd"/>
            <w:r w:rsidR="009A3124">
              <w:rPr>
                <w:b/>
                <w:bCs/>
                <w:i/>
                <w:iCs/>
              </w:rPr>
              <w:t xml:space="preserve"> Notification of Award to Selected Bidder</w:t>
            </w:r>
          </w:p>
          <w:p w14:paraId="013AE0B0" w14:textId="7587BA35" w:rsidR="00E83851" w:rsidRPr="006A41BF" w:rsidRDefault="002811A5" w:rsidP="002811A5">
            <w:pPr>
              <w:ind w:right="-72"/>
              <w:jc w:val="both"/>
              <w:rPr>
                <w:b/>
                <w:bCs/>
                <w:i/>
                <w:iCs/>
              </w:rPr>
            </w:pPr>
            <w:r>
              <w:rPr>
                <w:b/>
                <w:bCs/>
                <w:i/>
                <w:iCs/>
              </w:rPr>
              <w:lastRenderedPageBreak/>
              <w:t>(iii)</w:t>
            </w:r>
            <w:r w:rsidRPr="001E3084">
              <w:rPr>
                <w:b/>
                <w:bCs/>
                <w:i/>
                <w:iCs/>
              </w:rPr>
              <w:t xml:space="preserve"> Submission of a Tax Clearance Certificate from the Mauritius Revenue Authority</w:t>
            </w:r>
          </w:p>
        </w:tc>
      </w:tr>
      <w:tr w:rsidR="00C0684F" w:rsidRPr="003867E0" w14:paraId="6DD12C87" w14:textId="77777777" w:rsidTr="00C0684F">
        <w:tc>
          <w:tcPr>
            <w:tcW w:w="1980" w:type="dxa"/>
            <w:tcMar>
              <w:top w:w="85" w:type="dxa"/>
              <w:bottom w:w="142" w:type="dxa"/>
              <w:right w:w="170" w:type="dxa"/>
            </w:tcMar>
          </w:tcPr>
          <w:p w14:paraId="5352FFD6" w14:textId="77777777" w:rsidR="00C0684F" w:rsidRPr="003867E0" w:rsidRDefault="00C0684F" w:rsidP="00C0684F">
            <w:pPr>
              <w:rPr>
                <w:b/>
                <w:spacing w:val="-3"/>
              </w:rPr>
            </w:pPr>
            <w:r w:rsidRPr="003867E0">
              <w:rPr>
                <w:b/>
                <w:spacing w:val="-3"/>
              </w:rPr>
              <w:lastRenderedPageBreak/>
              <w:t>12.1</w:t>
            </w:r>
          </w:p>
        </w:tc>
        <w:tc>
          <w:tcPr>
            <w:tcW w:w="7020" w:type="dxa"/>
            <w:tcMar>
              <w:top w:w="85" w:type="dxa"/>
              <w:bottom w:w="142" w:type="dxa"/>
              <w:right w:w="170" w:type="dxa"/>
            </w:tcMar>
          </w:tcPr>
          <w:p w14:paraId="322D9480" w14:textId="77777777" w:rsidR="00C0684F" w:rsidRPr="001D5572" w:rsidRDefault="00C0684F" w:rsidP="00C0684F">
            <w:pPr>
              <w:ind w:right="-72"/>
              <w:jc w:val="both"/>
              <w:rPr>
                <w:b/>
              </w:rPr>
            </w:pPr>
            <w:r w:rsidRPr="001D5572">
              <w:rPr>
                <w:b/>
              </w:rPr>
              <w:t>Termination of Contract for Failure to Become Effective:</w:t>
            </w:r>
          </w:p>
          <w:p w14:paraId="19A6D196" w14:textId="77777777" w:rsidR="00C0684F" w:rsidRPr="001D5572" w:rsidRDefault="00C0684F" w:rsidP="00C0684F">
            <w:pPr>
              <w:ind w:right="-72"/>
              <w:jc w:val="both"/>
              <w:rPr>
                <w:b/>
              </w:rPr>
            </w:pPr>
          </w:p>
          <w:p w14:paraId="2FC32E3A" w14:textId="5809AB5A" w:rsidR="00C0684F" w:rsidRPr="003867E0" w:rsidRDefault="00426BDA" w:rsidP="00C0684F">
            <w:pPr>
              <w:ind w:right="-72"/>
              <w:jc w:val="both"/>
            </w:pPr>
            <w:r w:rsidRPr="002340D6">
              <w:rPr>
                <w:bCs/>
              </w:rPr>
              <w:t>The number of days for written notice is:</w:t>
            </w:r>
            <w:r>
              <w:rPr>
                <w:b/>
              </w:rPr>
              <w:t xml:space="preserve"> 36 days </w:t>
            </w:r>
            <w:r w:rsidR="008F3666">
              <w:rPr>
                <w:b/>
              </w:rPr>
              <w:t xml:space="preserve"> </w:t>
            </w:r>
          </w:p>
        </w:tc>
      </w:tr>
      <w:tr w:rsidR="00C0684F" w:rsidRPr="003867E0" w14:paraId="04C73240" w14:textId="77777777" w:rsidTr="00C0684F">
        <w:tc>
          <w:tcPr>
            <w:tcW w:w="1980" w:type="dxa"/>
            <w:tcMar>
              <w:top w:w="85" w:type="dxa"/>
              <w:bottom w:w="142" w:type="dxa"/>
              <w:right w:w="170" w:type="dxa"/>
            </w:tcMar>
          </w:tcPr>
          <w:p w14:paraId="0CA61F7F" w14:textId="77777777" w:rsidR="00C0684F" w:rsidRPr="003867E0" w:rsidRDefault="00C0684F" w:rsidP="00C0684F">
            <w:pPr>
              <w:rPr>
                <w:b/>
                <w:spacing w:val="-3"/>
              </w:rPr>
            </w:pPr>
            <w:bookmarkStart w:id="579" w:name="_Hlk224036353"/>
            <w:r w:rsidRPr="003867E0">
              <w:rPr>
                <w:b/>
                <w:spacing w:val="-3"/>
              </w:rPr>
              <w:t>13.1</w:t>
            </w:r>
          </w:p>
        </w:tc>
        <w:tc>
          <w:tcPr>
            <w:tcW w:w="7020" w:type="dxa"/>
            <w:tcMar>
              <w:top w:w="85" w:type="dxa"/>
              <w:bottom w:w="142" w:type="dxa"/>
              <w:right w:w="170" w:type="dxa"/>
            </w:tcMar>
          </w:tcPr>
          <w:p w14:paraId="5C1306B4" w14:textId="77777777" w:rsidR="00C0684F" w:rsidRPr="003867E0" w:rsidRDefault="00C0684F" w:rsidP="00C0684F">
            <w:pPr>
              <w:ind w:right="-72"/>
              <w:jc w:val="both"/>
              <w:rPr>
                <w:b/>
              </w:rPr>
            </w:pPr>
            <w:r w:rsidRPr="003867E0">
              <w:rPr>
                <w:b/>
              </w:rPr>
              <w:t>Commencement of Services:</w:t>
            </w:r>
          </w:p>
          <w:p w14:paraId="60F510BD" w14:textId="77777777" w:rsidR="00C0684F" w:rsidRPr="003867E0" w:rsidRDefault="00C0684F" w:rsidP="00C0684F">
            <w:pPr>
              <w:ind w:right="-72"/>
              <w:jc w:val="both"/>
              <w:rPr>
                <w:b/>
              </w:rPr>
            </w:pPr>
          </w:p>
          <w:p w14:paraId="22125B80" w14:textId="33F9A18B" w:rsidR="00BA4DBE" w:rsidRPr="003867E0" w:rsidRDefault="002340D6" w:rsidP="00BA4DBE">
            <w:pPr>
              <w:ind w:right="-72"/>
              <w:jc w:val="both"/>
            </w:pPr>
            <w:r>
              <w:rPr>
                <w:b/>
              </w:rPr>
              <w:t xml:space="preserve">Within </w:t>
            </w:r>
            <w:r w:rsidR="00BA4DBE">
              <w:rPr>
                <w:b/>
              </w:rPr>
              <w:t xml:space="preserve">Two (2) weeks after </w:t>
            </w:r>
            <w:proofErr w:type="gramStart"/>
            <w:r w:rsidR="00BA4DBE">
              <w:rPr>
                <w:b/>
              </w:rPr>
              <w:t>Signature  of</w:t>
            </w:r>
            <w:proofErr w:type="gramEnd"/>
            <w:r w:rsidR="00BA4DBE">
              <w:rPr>
                <w:b/>
              </w:rPr>
              <w:t xml:space="preserve"> Contract.</w:t>
            </w:r>
          </w:p>
          <w:p w14:paraId="150FB291" w14:textId="77777777" w:rsidR="00C0684F" w:rsidRPr="003867E0" w:rsidRDefault="00C0684F" w:rsidP="00C0684F">
            <w:pPr>
              <w:ind w:right="-72"/>
              <w:jc w:val="both"/>
            </w:pPr>
          </w:p>
          <w:p w14:paraId="164233BA" w14:textId="77777777" w:rsidR="00C0684F" w:rsidRPr="003867E0" w:rsidRDefault="00C0684F" w:rsidP="00C0684F">
            <w:pPr>
              <w:ind w:right="-72"/>
              <w:jc w:val="both"/>
            </w:pPr>
            <w:r w:rsidRPr="003867E0">
              <w:t>Confirmation of Key Experts’ availability to start the Assignment shall be submitted to the Client in writing as a written statement signed by each Key Expert.</w:t>
            </w:r>
          </w:p>
        </w:tc>
      </w:tr>
      <w:bookmarkEnd w:id="578"/>
      <w:tr w:rsidR="00C0684F" w:rsidRPr="003867E0" w14:paraId="19FE4CE6" w14:textId="77777777" w:rsidTr="00C0684F">
        <w:tc>
          <w:tcPr>
            <w:tcW w:w="1980" w:type="dxa"/>
            <w:tcMar>
              <w:top w:w="85" w:type="dxa"/>
              <w:bottom w:w="142" w:type="dxa"/>
              <w:right w:w="170" w:type="dxa"/>
            </w:tcMar>
          </w:tcPr>
          <w:p w14:paraId="68DF8642" w14:textId="77777777" w:rsidR="00C0684F" w:rsidRPr="003867E0" w:rsidRDefault="00C0684F" w:rsidP="00C0684F">
            <w:pPr>
              <w:rPr>
                <w:b/>
                <w:spacing w:val="-3"/>
              </w:rPr>
            </w:pPr>
            <w:r w:rsidRPr="003867E0">
              <w:rPr>
                <w:b/>
                <w:spacing w:val="-3"/>
              </w:rPr>
              <w:t>14.1</w:t>
            </w:r>
          </w:p>
        </w:tc>
        <w:tc>
          <w:tcPr>
            <w:tcW w:w="7020" w:type="dxa"/>
            <w:tcMar>
              <w:top w:w="85" w:type="dxa"/>
              <w:bottom w:w="142" w:type="dxa"/>
              <w:right w:w="170" w:type="dxa"/>
            </w:tcMar>
          </w:tcPr>
          <w:p w14:paraId="622E76FA" w14:textId="0C1DF89D" w:rsidR="00C0684F" w:rsidRPr="00267B25" w:rsidRDefault="00C0684F" w:rsidP="00C0684F">
            <w:pPr>
              <w:ind w:right="-72"/>
              <w:jc w:val="both"/>
              <w:rPr>
                <w:bCs/>
              </w:rPr>
            </w:pPr>
            <w:r w:rsidRPr="00267B25">
              <w:rPr>
                <w:bCs/>
              </w:rPr>
              <w:t>Expiration of Contract:</w:t>
            </w:r>
          </w:p>
          <w:p w14:paraId="74D76610" w14:textId="06737B83" w:rsidR="00F47872" w:rsidRDefault="00F47872" w:rsidP="00C0684F">
            <w:pPr>
              <w:ind w:right="-72"/>
              <w:jc w:val="both"/>
              <w:rPr>
                <w:b/>
              </w:rPr>
            </w:pPr>
          </w:p>
          <w:p w14:paraId="17560245" w14:textId="20A7D88A" w:rsidR="00F47872" w:rsidRPr="003867E0" w:rsidRDefault="001F3A2A" w:rsidP="00C0684F">
            <w:pPr>
              <w:ind w:right="-72"/>
              <w:jc w:val="both"/>
              <w:rPr>
                <w:b/>
              </w:rPr>
            </w:pPr>
            <w:r>
              <w:rPr>
                <w:b/>
              </w:rPr>
              <w:t>After Submission of all deliverables as per the Terms of Reference</w:t>
            </w:r>
          </w:p>
          <w:p w14:paraId="66CB22AE" w14:textId="0FFCAEEA" w:rsidR="00C0684F" w:rsidRPr="003867E0" w:rsidRDefault="00C0684F" w:rsidP="006A41BF">
            <w:pPr>
              <w:ind w:right="-72"/>
              <w:jc w:val="both"/>
            </w:pPr>
          </w:p>
        </w:tc>
      </w:tr>
      <w:tr w:rsidR="00C0684F" w:rsidRPr="003867E0" w14:paraId="50EFAABE" w14:textId="77777777" w:rsidTr="00C0684F">
        <w:trPr>
          <w:trHeight w:val="1507"/>
        </w:trPr>
        <w:tc>
          <w:tcPr>
            <w:tcW w:w="1980" w:type="dxa"/>
            <w:tcMar>
              <w:top w:w="85" w:type="dxa"/>
              <w:bottom w:w="142" w:type="dxa"/>
              <w:right w:w="170" w:type="dxa"/>
            </w:tcMar>
          </w:tcPr>
          <w:p w14:paraId="4BD8C54F" w14:textId="77777777" w:rsidR="00C0684F" w:rsidRPr="003867E0" w:rsidRDefault="00C0684F" w:rsidP="009F6828">
            <w:pPr>
              <w:rPr>
                <w:b/>
                <w:lang w:val="en-GB" w:eastAsia="it-IT"/>
              </w:rPr>
            </w:pPr>
            <w:r w:rsidRPr="003867E0">
              <w:rPr>
                <w:b/>
                <w:lang w:val="en-GB" w:eastAsia="it-IT"/>
              </w:rPr>
              <w:t>21 b.</w:t>
            </w:r>
          </w:p>
        </w:tc>
        <w:tc>
          <w:tcPr>
            <w:tcW w:w="7020" w:type="dxa"/>
            <w:tcMar>
              <w:top w:w="85" w:type="dxa"/>
              <w:bottom w:w="142" w:type="dxa"/>
              <w:right w:w="170" w:type="dxa"/>
            </w:tcMar>
          </w:tcPr>
          <w:p w14:paraId="5616328D" w14:textId="77777777" w:rsidR="00C0684F" w:rsidRPr="00CA6A3B" w:rsidRDefault="00C0684F" w:rsidP="00C0684F">
            <w:pPr>
              <w:pStyle w:val="BodyText"/>
              <w:tabs>
                <w:tab w:val="left" w:pos="826"/>
                <w:tab w:val="left" w:pos="1726"/>
              </w:tabs>
              <w:spacing w:after="0"/>
              <w:rPr>
                <w:bCs/>
              </w:rPr>
            </w:pPr>
            <w:r w:rsidRPr="00CA6A3B">
              <w:rPr>
                <w:bCs/>
              </w:rPr>
              <w:t xml:space="preserve">The Client reserves the right to determine on a case-by-case basis whether the Consultant should be disqualified from providing goods, works or non-consulting services due to a conflict of </w:t>
            </w:r>
            <w:proofErr w:type="gramStart"/>
            <w:r w:rsidRPr="00CA6A3B">
              <w:rPr>
                <w:bCs/>
              </w:rPr>
              <w:t>a nature</w:t>
            </w:r>
            <w:proofErr w:type="gramEnd"/>
            <w:r w:rsidRPr="00CA6A3B">
              <w:rPr>
                <w:bCs/>
              </w:rPr>
              <w:t xml:space="preserve"> described in Clause GCC 21.1.3</w:t>
            </w:r>
          </w:p>
          <w:p w14:paraId="2C9E36AC" w14:textId="77777777" w:rsidR="00C0684F" w:rsidRPr="003867E0" w:rsidRDefault="00C0684F" w:rsidP="00C0684F">
            <w:pPr>
              <w:pStyle w:val="BodyText"/>
              <w:tabs>
                <w:tab w:val="left" w:pos="826"/>
                <w:tab w:val="left" w:pos="1726"/>
              </w:tabs>
              <w:spacing w:after="0"/>
              <w:jc w:val="left"/>
            </w:pPr>
          </w:p>
          <w:p w14:paraId="4CA42A18" w14:textId="5FBA6C18" w:rsidR="005E14BE" w:rsidRPr="00CA6A3B" w:rsidRDefault="00BA4DBE" w:rsidP="009F6828">
            <w:pPr>
              <w:pStyle w:val="BodyText"/>
              <w:tabs>
                <w:tab w:val="left" w:pos="826"/>
                <w:tab w:val="left" w:pos="1726"/>
              </w:tabs>
              <w:spacing w:after="0"/>
              <w:jc w:val="left"/>
              <w:rPr>
                <w:b/>
                <w:bCs/>
              </w:rPr>
            </w:pPr>
            <w:r w:rsidRPr="00CA6A3B">
              <w:rPr>
                <w:b/>
                <w:bCs/>
              </w:rPr>
              <w:t>Yes</w:t>
            </w:r>
          </w:p>
        </w:tc>
      </w:tr>
      <w:tr w:rsidR="00C0684F" w:rsidRPr="003867E0" w14:paraId="3D7832CE" w14:textId="77777777" w:rsidTr="00C0684F">
        <w:tc>
          <w:tcPr>
            <w:tcW w:w="1980" w:type="dxa"/>
            <w:tcMar>
              <w:top w:w="85" w:type="dxa"/>
              <w:bottom w:w="142" w:type="dxa"/>
              <w:right w:w="170" w:type="dxa"/>
            </w:tcMar>
          </w:tcPr>
          <w:p w14:paraId="15761491" w14:textId="77777777" w:rsidR="00C0684F" w:rsidRPr="003867E0" w:rsidRDefault="00C0684F" w:rsidP="009F6828">
            <w:pPr>
              <w:rPr>
                <w:b/>
                <w:lang w:val="en-GB" w:eastAsia="it-IT"/>
              </w:rPr>
            </w:pPr>
            <w:r w:rsidRPr="003867E0">
              <w:br w:type="page"/>
            </w:r>
            <w:r w:rsidRPr="003867E0">
              <w:rPr>
                <w:b/>
                <w:lang w:val="en-GB" w:eastAsia="it-IT"/>
              </w:rPr>
              <w:t>23.1</w:t>
            </w:r>
          </w:p>
        </w:tc>
        <w:tc>
          <w:tcPr>
            <w:tcW w:w="7020" w:type="dxa"/>
            <w:tcMar>
              <w:top w:w="85" w:type="dxa"/>
              <w:bottom w:w="142" w:type="dxa"/>
              <w:right w:w="170" w:type="dxa"/>
            </w:tcMar>
          </w:tcPr>
          <w:p w14:paraId="122C02E8" w14:textId="6F4D0356" w:rsidR="00C0684F" w:rsidRPr="00F47872" w:rsidRDefault="008F589A" w:rsidP="00B2726F">
            <w:pPr>
              <w:pStyle w:val="BodyTextIndent2"/>
              <w:tabs>
                <w:tab w:val="left" w:pos="378"/>
              </w:tabs>
              <w:spacing w:after="180"/>
              <w:ind w:left="0" w:firstLine="0"/>
            </w:pPr>
            <w:r>
              <w:t>No Additional Provisions</w:t>
            </w:r>
          </w:p>
        </w:tc>
      </w:tr>
      <w:tr w:rsidR="00C0684F" w:rsidRPr="003867E0" w14:paraId="393B6A47" w14:textId="77777777" w:rsidTr="00C0684F">
        <w:tc>
          <w:tcPr>
            <w:tcW w:w="1980" w:type="dxa"/>
            <w:tcMar>
              <w:top w:w="85" w:type="dxa"/>
              <w:bottom w:w="142" w:type="dxa"/>
              <w:right w:w="170" w:type="dxa"/>
            </w:tcMar>
          </w:tcPr>
          <w:p w14:paraId="4741EF56" w14:textId="77777777" w:rsidR="00C0684F" w:rsidRPr="003867E0" w:rsidRDefault="00C0684F" w:rsidP="009F6828">
            <w:pPr>
              <w:rPr>
                <w:b/>
                <w:lang w:val="en-GB" w:eastAsia="it-IT"/>
              </w:rPr>
            </w:pPr>
            <w:r w:rsidRPr="003867E0">
              <w:rPr>
                <w:b/>
                <w:lang w:val="en-GB" w:eastAsia="it-IT"/>
              </w:rPr>
              <w:t>24.1</w:t>
            </w:r>
          </w:p>
          <w:p w14:paraId="4787A2AA" w14:textId="77777777" w:rsidR="00C0684F" w:rsidRPr="003867E0" w:rsidRDefault="00C0684F" w:rsidP="00C0684F">
            <w:pPr>
              <w:pStyle w:val="BankNormal"/>
              <w:spacing w:after="0"/>
              <w:rPr>
                <w:szCs w:val="24"/>
                <w:lang w:val="en-GB" w:eastAsia="it-IT"/>
              </w:rPr>
            </w:pPr>
          </w:p>
        </w:tc>
        <w:tc>
          <w:tcPr>
            <w:tcW w:w="7020" w:type="dxa"/>
            <w:tcMar>
              <w:top w:w="85" w:type="dxa"/>
              <w:bottom w:w="142" w:type="dxa"/>
              <w:right w:w="170" w:type="dxa"/>
            </w:tcMar>
          </w:tcPr>
          <w:p w14:paraId="6FB91E83" w14:textId="2147F91F" w:rsidR="00F47872" w:rsidRPr="003E786C" w:rsidRDefault="00C0684F" w:rsidP="00F47872">
            <w:pPr>
              <w:ind w:right="-72"/>
              <w:jc w:val="both"/>
              <w:rPr>
                <w:b/>
              </w:rPr>
            </w:pPr>
            <w:r w:rsidRPr="00876738">
              <w:rPr>
                <w:b/>
              </w:rPr>
              <w:t>The insurance coverage against the risks shall be as follows:</w:t>
            </w:r>
          </w:p>
          <w:p w14:paraId="2BD48805" w14:textId="77777777" w:rsidR="00F47872" w:rsidRPr="003867E0" w:rsidRDefault="00F47872" w:rsidP="00F47872">
            <w:pPr>
              <w:ind w:right="-72"/>
              <w:jc w:val="both"/>
            </w:pPr>
          </w:p>
          <w:p w14:paraId="1372E82F" w14:textId="7524F908" w:rsidR="00F47872" w:rsidRPr="00D4021C" w:rsidRDefault="00F47872" w:rsidP="00F47872">
            <w:pPr>
              <w:ind w:right="-72"/>
              <w:jc w:val="both"/>
              <w:rPr>
                <w:b/>
              </w:rPr>
            </w:pPr>
            <w:r w:rsidRPr="00BA4DBE">
              <w:rPr>
                <w:b/>
              </w:rPr>
              <w:t>(a)</w:t>
            </w:r>
            <w:r w:rsidRPr="003867E0">
              <w:rPr>
                <w:b/>
              </w:rPr>
              <w:t xml:space="preserve"> Professional liability insurance, with a minimum coverage of</w:t>
            </w:r>
            <w:r w:rsidRPr="003867E0">
              <w:t xml:space="preserve"> </w:t>
            </w:r>
            <w:r w:rsidRPr="00D4021C">
              <w:rPr>
                <w:b/>
              </w:rPr>
              <w:t xml:space="preserve">MUR </w:t>
            </w:r>
            <w:r w:rsidR="00BA4DBE">
              <w:rPr>
                <w:b/>
              </w:rPr>
              <w:t>10</w:t>
            </w:r>
            <w:r w:rsidRPr="00D4021C">
              <w:rPr>
                <w:b/>
              </w:rPr>
              <w:t xml:space="preserve"> Million</w:t>
            </w:r>
          </w:p>
          <w:p w14:paraId="3A4207AD" w14:textId="77777777" w:rsidR="00F47872" w:rsidRPr="003867E0" w:rsidRDefault="00F47872" w:rsidP="00F47872">
            <w:pPr>
              <w:ind w:right="-72"/>
              <w:jc w:val="both"/>
            </w:pPr>
          </w:p>
          <w:p w14:paraId="122D3EF5" w14:textId="1704335E" w:rsidR="00F47872" w:rsidRPr="00D4021C" w:rsidRDefault="00F47872" w:rsidP="00F47872">
            <w:pPr>
              <w:tabs>
                <w:tab w:val="left" w:pos="540"/>
              </w:tabs>
              <w:ind w:left="540" w:right="-72" w:hanging="540"/>
              <w:jc w:val="both"/>
              <w:rPr>
                <w:b/>
              </w:rPr>
            </w:pPr>
            <w:r w:rsidRPr="003867E0">
              <w:t>(b)</w:t>
            </w:r>
            <w:r w:rsidRPr="003867E0">
              <w:tab/>
              <w:t xml:space="preserve">Third Party motor vehicle liability insurance in respect of motor vehicles operated in the Client’s country by the Consultant or its Experts or Sub-consultants, with a minimum coverage of </w:t>
            </w:r>
            <w:r w:rsidRPr="00D4021C">
              <w:rPr>
                <w:b/>
                <w:i/>
              </w:rPr>
              <w:t xml:space="preserve">MUR </w:t>
            </w:r>
            <w:r w:rsidR="00BA4DBE">
              <w:rPr>
                <w:b/>
                <w:i/>
              </w:rPr>
              <w:t>1</w:t>
            </w:r>
            <w:r w:rsidRPr="00D4021C">
              <w:rPr>
                <w:b/>
                <w:i/>
              </w:rPr>
              <w:t xml:space="preserve"> Million</w:t>
            </w:r>
          </w:p>
          <w:p w14:paraId="6CD4FEF0" w14:textId="77777777" w:rsidR="00F47872" w:rsidRPr="003867E0" w:rsidRDefault="00F47872" w:rsidP="00F47872">
            <w:pPr>
              <w:tabs>
                <w:tab w:val="left" w:pos="540"/>
              </w:tabs>
              <w:ind w:left="540" w:right="-72" w:hanging="540"/>
              <w:jc w:val="both"/>
            </w:pPr>
          </w:p>
          <w:p w14:paraId="42453765" w14:textId="29635C5F" w:rsidR="00F47872" w:rsidRPr="00D4021C" w:rsidRDefault="00F47872" w:rsidP="00F47872">
            <w:pPr>
              <w:tabs>
                <w:tab w:val="left" w:pos="540"/>
              </w:tabs>
              <w:ind w:left="540" w:right="-72" w:hanging="540"/>
              <w:jc w:val="both"/>
              <w:rPr>
                <w:b/>
              </w:rPr>
            </w:pPr>
            <w:r w:rsidRPr="003867E0">
              <w:t>(c)</w:t>
            </w:r>
            <w:r w:rsidRPr="003867E0">
              <w:tab/>
              <w:t xml:space="preserve">Third Party liability insurance, with a minimum coverage of </w:t>
            </w:r>
            <w:r w:rsidRPr="00D4021C">
              <w:rPr>
                <w:b/>
                <w:i/>
              </w:rPr>
              <w:t xml:space="preserve">MUR </w:t>
            </w:r>
            <w:r w:rsidR="00BA4DBE">
              <w:rPr>
                <w:b/>
                <w:i/>
              </w:rPr>
              <w:t>1</w:t>
            </w:r>
            <w:r w:rsidRPr="00D4021C">
              <w:rPr>
                <w:b/>
                <w:i/>
              </w:rPr>
              <w:t xml:space="preserve"> Million</w:t>
            </w:r>
          </w:p>
          <w:p w14:paraId="746B016B" w14:textId="77777777" w:rsidR="00F47872" w:rsidRPr="003867E0" w:rsidRDefault="00F47872" w:rsidP="00F47872">
            <w:pPr>
              <w:tabs>
                <w:tab w:val="left" w:pos="540"/>
              </w:tabs>
              <w:ind w:left="540" w:right="-72" w:hanging="540"/>
              <w:jc w:val="both"/>
            </w:pPr>
          </w:p>
          <w:p w14:paraId="48225D02" w14:textId="77777777" w:rsidR="00F47872" w:rsidRPr="003867E0" w:rsidRDefault="00F47872" w:rsidP="00F47872">
            <w:pPr>
              <w:tabs>
                <w:tab w:val="left" w:pos="540"/>
              </w:tabs>
              <w:ind w:left="540" w:right="-72" w:hanging="540"/>
              <w:jc w:val="both"/>
            </w:pPr>
            <w:r w:rsidRPr="003867E0">
              <w:t>(d)</w:t>
            </w:r>
            <w:r w:rsidRPr="003867E0">
              <w:tab/>
              <w:t>employer’s liability and workers’ compensation insurance in respect of the experts and Sub-consultants in accordance with the relevant provisions of the applicable law in the Client’s country, as well as, with respect to such Experts, any such life, health, accident, travel or other insurance as may be appropriate; and</w:t>
            </w:r>
          </w:p>
          <w:p w14:paraId="6956E85F" w14:textId="77777777" w:rsidR="00F47872" w:rsidRPr="003867E0" w:rsidRDefault="00F47872" w:rsidP="00F47872">
            <w:pPr>
              <w:tabs>
                <w:tab w:val="left" w:pos="540"/>
              </w:tabs>
              <w:ind w:left="540" w:right="-72" w:hanging="540"/>
              <w:jc w:val="both"/>
            </w:pPr>
          </w:p>
          <w:p w14:paraId="461D6BC3" w14:textId="77777777" w:rsidR="00F47872" w:rsidRPr="003867E0" w:rsidRDefault="00F47872" w:rsidP="00F47872">
            <w:pPr>
              <w:tabs>
                <w:tab w:val="left" w:pos="540"/>
              </w:tabs>
              <w:ind w:left="540" w:right="-72" w:hanging="540"/>
              <w:jc w:val="both"/>
              <w:rPr>
                <w:strike/>
              </w:rPr>
            </w:pPr>
            <w:r w:rsidRPr="003867E0">
              <w:lastRenderedPageBreak/>
              <w:t>(e)</w:t>
            </w:r>
            <w:r w:rsidRPr="003867E0">
              <w:tab/>
              <w:t>insurance against loss of or damage to (i) equipment purchased in whole or in part with funds provided under this Contract, (ii) the Consultant’s property used in the performance of the Services, and (iii) any documents prepared by the Consultant in the performance of the Services.</w:t>
            </w:r>
          </w:p>
          <w:p w14:paraId="04E3FBB1" w14:textId="3449AA69" w:rsidR="00C0684F" w:rsidRPr="00350534" w:rsidRDefault="00C0684F" w:rsidP="00833A4E">
            <w:pPr>
              <w:ind w:right="-72"/>
              <w:jc w:val="both"/>
              <w:rPr>
                <w:color w:val="1F497D" w:themeColor="text2"/>
                <w:highlight w:val="yellow"/>
              </w:rPr>
            </w:pPr>
          </w:p>
        </w:tc>
      </w:tr>
      <w:tr w:rsidR="00C0684F" w:rsidRPr="003867E0" w14:paraId="502D038B" w14:textId="77777777" w:rsidTr="00C0684F">
        <w:tc>
          <w:tcPr>
            <w:tcW w:w="1980" w:type="dxa"/>
            <w:tcMar>
              <w:top w:w="85" w:type="dxa"/>
              <w:bottom w:w="142" w:type="dxa"/>
              <w:right w:w="170" w:type="dxa"/>
            </w:tcMar>
          </w:tcPr>
          <w:p w14:paraId="3768E961" w14:textId="77777777" w:rsidR="00C0684F" w:rsidRPr="003867E0" w:rsidRDefault="00C0684F" w:rsidP="009F6828">
            <w:pPr>
              <w:rPr>
                <w:b/>
                <w:lang w:val="en-GB" w:eastAsia="it-IT"/>
              </w:rPr>
            </w:pPr>
            <w:r w:rsidRPr="003867E0">
              <w:rPr>
                <w:b/>
                <w:lang w:val="en-GB" w:eastAsia="it-IT"/>
              </w:rPr>
              <w:lastRenderedPageBreak/>
              <w:t>27.1</w:t>
            </w:r>
          </w:p>
        </w:tc>
        <w:tc>
          <w:tcPr>
            <w:tcW w:w="7020" w:type="dxa"/>
            <w:tcMar>
              <w:top w:w="85" w:type="dxa"/>
              <w:bottom w:w="142" w:type="dxa"/>
              <w:right w:w="170" w:type="dxa"/>
            </w:tcMar>
          </w:tcPr>
          <w:p w14:paraId="4ECE01EF" w14:textId="127EECB3" w:rsidR="00C0684F" w:rsidRPr="003867E0" w:rsidRDefault="00C0684F" w:rsidP="00C0684F">
            <w:pPr>
              <w:ind w:right="-72"/>
              <w:jc w:val="both"/>
              <w:rPr>
                <w:strike/>
              </w:rPr>
            </w:pPr>
            <w:r w:rsidRPr="003867E0">
              <w:rPr>
                <w:i/>
              </w:rPr>
              <w:t>If applicable, insert any exceptions to proprietary rights provision</w:t>
            </w:r>
            <w:r w:rsidR="002C49D1">
              <w:rPr>
                <w:i/>
              </w:rPr>
              <w:t xml:space="preserve">: </w:t>
            </w:r>
            <w:r w:rsidR="002C49D1" w:rsidRPr="001F3A2A">
              <w:rPr>
                <w:b/>
                <w:bCs/>
                <w:i/>
              </w:rPr>
              <w:t>N</w:t>
            </w:r>
            <w:r w:rsidR="001F3A2A" w:rsidRPr="001F3A2A">
              <w:rPr>
                <w:b/>
                <w:bCs/>
                <w:i/>
              </w:rPr>
              <w:t>ot Applicable</w:t>
            </w:r>
          </w:p>
        </w:tc>
      </w:tr>
      <w:tr w:rsidR="00C0684F" w:rsidRPr="003867E0" w14:paraId="6A56F6C0" w14:textId="77777777" w:rsidTr="00C0684F">
        <w:tc>
          <w:tcPr>
            <w:tcW w:w="1980" w:type="dxa"/>
            <w:tcMar>
              <w:top w:w="85" w:type="dxa"/>
              <w:bottom w:w="142" w:type="dxa"/>
              <w:right w:w="170" w:type="dxa"/>
            </w:tcMar>
          </w:tcPr>
          <w:p w14:paraId="69EDBD8A" w14:textId="77777777" w:rsidR="00C0684F" w:rsidRPr="003867E0" w:rsidRDefault="00C0684F" w:rsidP="009F6828">
            <w:pPr>
              <w:rPr>
                <w:b/>
                <w:lang w:val="en-GB" w:eastAsia="it-IT"/>
              </w:rPr>
            </w:pPr>
            <w:r w:rsidRPr="003867E0">
              <w:rPr>
                <w:b/>
                <w:lang w:val="en-GB" w:eastAsia="it-IT"/>
              </w:rPr>
              <w:t>27.2</w:t>
            </w:r>
          </w:p>
          <w:p w14:paraId="608D535D" w14:textId="77777777" w:rsidR="00C0684F" w:rsidRPr="003867E0" w:rsidRDefault="00C0684F" w:rsidP="00C0684F">
            <w:pPr>
              <w:pStyle w:val="BankNormal"/>
              <w:spacing w:after="0"/>
              <w:rPr>
                <w:szCs w:val="24"/>
                <w:lang w:val="en-GB" w:eastAsia="it-IT"/>
              </w:rPr>
            </w:pPr>
          </w:p>
        </w:tc>
        <w:tc>
          <w:tcPr>
            <w:tcW w:w="7020" w:type="dxa"/>
            <w:tcMar>
              <w:top w:w="85" w:type="dxa"/>
              <w:bottom w:w="142" w:type="dxa"/>
              <w:right w:w="170" w:type="dxa"/>
            </w:tcMar>
          </w:tcPr>
          <w:p w14:paraId="2847080B" w14:textId="480C51BB" w:rsidR="002C49D1" w:rsidRDefault="002C49D1" w:rsidP="00C0684F">
            <w:pPr>
              <w:ind w:right="-72"/>
              <w:jc w:val="both"/>
            </w:pPr>
          </w:p>
          <w:p w14:paraId="65759160" w14:textId="143ACF7D" w:rsidR="00C0684F" w:rsidRPr="003867E0" w:rsidRDefault="002C49D1" w:rsidP="002C49D1">
            <w:pPr>
              <w:ind w:right="-72"/>
              <w:jc w:val="both"/>
            </w:pPr>
            <w:r w:rsidRPr="003867E0">
              <w:rPr>
                <w:b/>
              </w:rPr>
              <w:t>The Consultant shall not use these</w:t>
            </w:r>
            <w:r>
              <w:rPr>
                <w:b/>
              </w:rPr>
              <w:t xml:space="preserve"> </w:t>
            </w:r>
            <w:r>
              <w:rPr>
                <w:b/>
                <w:i/>
              </w:rPr>
              <w:t xml:space="preserve">documents and software </w:t>
            </w:r>
            <w:r w:rsidRPr="003867E0">
              <w:rPr>
                <w:b/>
              </w:rPr>
              <w:t>for purposes unrelated to this Contract without the prior written approval of the Client</w:t>
            </w:r>
            <w:r>
              <w:t>.</w:t>
            </w:r>
          </w:p>
        </w:tc>
      </w:tr>
      <w:tr w:rsidR="00D90C29" w:rsidRPr="003867E0" w14:paraId="6E92022F" w14:textId="77777777" w:rsidTr="00C0684F">
        <w:tc>
          <w:tcPr>
            <w:tcW w:w="1980" w:type="dxa"/>
            <w:tcMar>
              <w:top w:w="85" w:type="dxa"/>
              <w:bottom w:w="142" w:type="dxa"/>
              <w:right w:w="170" w:type="dxa"/>
            </w:tcMar>
          </w:tcPr>
          <w:p w14:paraId="75298909" w14:textId="014AD2B8" w:rsidR="00D90C29" w:rsidRPr="003867E0" w:rsidRDefault="00D90C29" w:rsidP="009F6828">
            <w:pPr>
              <w:rPr>
                <w:b/>
                <w:lang w:val="en-GB" w:eastAsia="it-IT"/>
              </w:rPr>
            </w:pPr>
            <w:r>
              <w:rPr>
                <w:b/>
                <w:lang w:val="en-GB" w:eastAsia="it-IT"/>
              </w:rPr>
              <w:t>32</w:t>
            </w:r>
          </w:p>
        </w:tc>
        <w:tc>
          <w:tcPr>
            <w:tcW w:w="7020" w:type="dxa"/>
            <w:tcMar>
              <w:top w:w="85" w:type="dxa"/>
              <w:bottom w:w="142" w:type="dxa"/>
              <w:right w:w="170" w:type="dxa"/>
            </w:tcMar>
          </w:tcPr>
          <w:p w14:paraId="3BF64D27" w14:textId="77777777" w:rsidR="00D90C29" w:rsidRDefault="00D90C29" w:rsidP="00C0684F">
            <w:pPr>
              <w:ind w:right="-72"/>
              <w:jc w:val="both"/>
            </w:pPr>
            <w:r>
              <w:t>Paragraphs 32.1 (a) – 32.1 (e) is applicable.</w:t>
            </w:r>
          </w:p>
          <w:p w14:paraId="12A7FE1F" w14:textId="77777777" w:rsidR="00D90C29" w:rsidRDefault="00D90C29" w:rsidP="00C0684F">
            <w:pPr>
              <w:ind w:right="-72"/>
              <w:jc w:val="both"/>
            </w:pPr>
          </w:p>
          <w:p w14:paraId="557B199A" w14:textId="345038BA" w:rsidR="00D90C29" w:rsidRDefault="00D90C29" w:rsidP="00C0684F">
            <w:pPr>
              <w:ind w:right="-72"/>
              <w:jc w:val="both"/>
            </w:pPr>
            <w:r>
              <w:t>Paragraph 32.1 (f) is not applicable.</w:t>
            </w:r>
          </w:p>
        </w:tc>
      </w:tr>
      <w:bookmarkEnd w:id="579"/>
    </w:tbl>
    <w:p w14:paraId="25450CA7" w14:textId="77777777" w:rsidR="007160C6" w:rsidRDefault="007160C6">
      <w:r>
        <w:br w:type="page"/>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C0684F" w:rsidRPr="003867E0" w14:paraId="05587DEE" w14:textId="77777777" w:rsidTr="004406E6">
        <w:trPr>
          <w:trHeight w:val="1246"/>
        </w:trPr>
        <w:tc>
          <w:tcPr>
            <w:tcW w:w="1980" w:type="dxa"/>
            <w:tcMar>
              <w:top w:w="85" w:type="dxa"/>
              <w:bottom w:w="142" w:type="dxa"/>
              <w:right w:w="170" w:type="dxa"/>
            </w:tcMar>
          </w:tcPr>
          <w:p w14:paraId="3FC4F286" w14:textId="77777777" w:rsidR="007160C6" w:rsidRDefault="00C0684F" w:rsidP="00C0684F">
            <w:pPr>
              <w:numPr>
                <w:ilvl w:val="12"/>
                <w:numId w:val="0"/>
              </w:numPr>
              <w:rPr>
                <w:b/>
                <w:spacing w:val="-3"/>
              </w:rPr>
            </w:pPr>
            <w:r w:rsidRPr="003867E0">
              <w:rPr>
                <w:b/>
                <w:spacing w:val="-3"/>
              </w:rPr>
              <w:lastRenderedPageBreak/>
              <w:t>38.1</w:t>
            </w:r>
          </w:p>
          <w:p w14:paraId="0198C51E" w14:textId="77777777" w:rsidR="007160C6" w:rsidRDefault="007160C6" w:rsidP="00C0684F">
            <w:pPr>
              <w:numPr>
                <w:ilvl w:val="12"/>
                <w:numId w:val="0"/>
              </w:numPr>
              <w:rPr>
                <w:b/>
                <w:spacing w:val="-3"/>
              </w:rPr>
            </w:pPr>
          </w:p>
          <w:p w14:paraId="5CCEB97B" w14:textId="77777777" w:rsidR="007160C6" w:rsidRDefault="007160C6" w:rsidP="00C0684F">
            <w:pPr>
              <w:numPr>
                <w:ilvl w:val="12"/>
                <w:numId w:val="0"/>
              </w:numPr>
              <w:rPr>
                <w:b/>
                <w:spacing w:val="-3"/>
              </w:rPr>
            </w:pPr>
          </w:p>
          <w:p w14:paraId="01AE9CA0" w14:textId="77777777" w:rsidR="007160C6" w:rsidRPr="003867E0" w:rsidRDefault="007160C6" w:rsidP="00C0684F">
            <w:pPr>
              <w:numPr>
                <w:ilvl w:val="12"/>
                <w:numId w:val="0"/>
              </w:numPr>
              <w:rPr>
                <w:b/>
                <w:spacing w:val="-3"/>
              </w:rPr>
            </w:pPr>
          </w:p>
        </w:tc>
        <w:tc>
          <w:tcPr>
            <w:tcW w:w="7020" w:type="dxa"/>
            <w:tcMar>
              <w:top w:w="85" w:type="dxa"/>
              <w:bottom w:w="142" w:type="dxa"/>
              <w:right w:w="170" w:type="dxa"/>
            </w:tcMar>
          </w:tcPr>
          <w:p w14:paraId="22BB4526" w14:textId="5E59A942" w:rsidR="007160C6" w:rsidRPr="003867E0" w:rsidRDefault="00C0684F" w:rsidP="00644136">
            <w:pPr>
              <w:numPr>
                <w:ilvl w:val="12"/>
                <w:numId w:val="0"/>
              </w:numPr>
              <w:ind w:right="-72"/>
              <w:jc w:val="both"/>
              <w:rPr>
                <w:b/>
              </w:rPr>
            </w:pPr>
            <w:r w:rsidRPr="00E53494">
              <w:rPr>
                <w:b/>
              </w:rPr>
              <w:t xml:space="preserve">The Contract price </w:t>
            </w:r>
            <w:proofErr w:type="gramStart"/>
            <w:r w:rsidRPr="00E53494">
              <w:rPr>
                <w:b/>
              </w:rPr>
              <w:t>is:</w:t>
            </w:r>
            <w:r w:rsidRPr="00E53494">
              <w:t>_</w:t>
            </w:r>
            <w:proofErr w:type="gramEnd"/>
            <w:r w:rsidRPr="00E53494">
              <w:t xml:space="preserve">___________________ </w:t>
            </w:r>
            <w:r w:rsidRPr="00E53494">
              <w:rPr>
                <w:i/>
              </w:rPr>
              <w:t>[insert amount and currency for each currency as applicable]</w:t>
            </w:r>
            <w:r w:rsidR="005D27B4" w:rsidRPr="00E53494">
              <w:rPr>
                <w:i/>
              </w:rPr>
              <w:t xml:space="preserve"> inclusive of</w:t>
            </w:r>
            <w:r w:rsidRPr="00E53494">
              <w:rPr>
                <w:i/>
              </w:rPr>
              <w:t xml:space="preserve"> </w:t>
            </w:r>
            <w:r w:rsidRPr="00E53494">
              <w:rPr>
                <w:b/>
              </w:rPr>
              <w:t>local indirect taxes</w:t>
            </w:r>
            <w:r w:rsidR="005D27B4" w:rsidRPr="00E53494">
              <w:rPr>
                <w:b/>
              </w:rPr>
              <w:t xml:space="preserve"> and taxes on the remunerations</w:t>
            </w:r>
            <w:r w:rsidRPr="00E53494">
              <w:rPr>
                <w:b/>
              </w:rPr>
              <w:t>.</w:t>
            </w:r>
          </w:p>
        </w:tc>
      </w:tr>
      <w:tr w:rsidR="00ED5796" w:rsidRPr="003867E0" w14:paraId="71D90FC6" w14:textId="77777777" w:rsidTr="004406E6">
        <w:trPr>
          <w:trHeight w:val="1246"/>
        </w:trPr>
        <w:tc>
          <w:tcPr>
            <w:tcW w:w="1980" w:type="dxa"/>
            <w:tcMar>
              <w:top w:w="85" w:type="dxa"/>
              <w:bottom w:w="142" w:type="dxa"/>
              <w:right w:w="170" w:type="dxa"/>
            </w:tcMar>
          </w:tcPr>
          <w:p w14:paraId="2EE3C3A4" w14:textId="77777777" w:rsidR="00ED5796" w:rsidRPr="003867E0" w:rsidRDefault="00ED5796" w:rsidP="00C0684F">
            <w:pPr>
              <w:numPr>
                <w:ilvl w:val="12"/>
                <w:numId w:val="0"/>
              </w:numPr>
              <w:rPr>
                <w:b/>
                <w:spacing w:val="-3"/>
              </w:rPr>
            </w:pPr>
            <w:r w:rsidRPr="003867E0">
              <w:rPr>
                <w:b/>
                <w:spacing w:val="-3"/>
              </w:rPr>
              <w:t>39.1 and 39.2</w:t>
            </w:r>
          </w:p>
        </w:tc>
        <w:tc>
          <w:tcPr>
            <w:tcW w:w="7020" w:type="dxa"/>
            <w:tcMar>
              <w:top w:w="85" w:type="dxa"/>
              <w:bottom w:w="142" w:type="dxa"/>
              <w:right w:w="170" w:type="dxa"/>
            </w:tcMar>
          </w:tcPr>
          <w:p w14:paraId="72D53C8C" w14:textId="77777777" w:rsidR="00ED5796" w:rsidRPr="003867E0" w:rsidRDefault="00ED5796" w:rsidP="00ED5796">
            <w:pPr>
              <w:tabs>
                <w:tab w:val="left" w:pos="1365"/>
              </w:tabs>
            </w:pPr>
            <w:r w:rsidRPr="003867E0">
              <w:t xml:space="preserve">For applicable laws regarding indirect taxes, duties, fees, and other impositions levied, Consultants are required to contact the Mauritius Revenue Authority (MRA). </w:t>
            </w:r>
          </w:p>
          <w:p w14:paraId="7980BC1E" w14:textId="77777777" w:rsidR="00ED5796" w:rsidRPr="003867E0" w:rsidRDefault="00ED5796" w:rsidP="00ED5796">
            <w:pPr>
              <w:tabs>
                <w:tab w:val="left" w:pos="1365"/>
              </w:tabs>
            </w:pPr>
            <w:r w:rsidRPr="003867E0">
              <w:t xml:space="preserve"> </w:t>
            </w:r>
          </w:p>
          <w:p w14:paraId="5ABDD571" w14:textId="77777777" w:rsidR="00ED5796" w:rsidRPr="003867E0" w:rsidRDefault="00ED5796" w:rsidP="00ED5796">
            <w:pPr>
              <w:tabs>
                <w:tab w:val="left" w:pos="1365"/>
              </w:tabs>
            </w:pPr>
            <w:r w:rsidRPr="003867E0">
              <w:t xml:space="preserve">With respect to temporary admissions, the temporary admission regime under the Customs Act will apply. </w:t>
            </w:r>
          </w:p>
          <w:p w14:paraId="3FB22458" w14:textId="77777777" w:rsidR="00ED5796" w:rsidRPr="003867E0" w:rsidRDefault="00ED5796" w:rsidP="00ED5796">
            <w:pPr>
              <w:tabs>
                <w:tab w:val="left" w:pos="1365"/>
              </w:tabs>
            </w:pPr>
          </w:p>
          <w:p w14:paraId="30292B12" w14:textId="77777777" w:rsidR="00ED5796" w:rsidRPr="003867E0" w:rsidRDefault="00ED5796" w:rsidP="00ED5796">
            <w:pPr>
              <w:tabs>
                <w:tab w:val="left" w:pos="1365"/>
              </w:tabs>
            </w:pPr>
            <w:r w:rsidRPr="003867E0">
              <w:t>Details of contact for the MRA is:</w:t>
            </w:r>
          </w:p>
          <w:p w14:paraId="366628FB" w14:textId="77777777" w:rsidR="00ED5796" w:rsidRPr="003867E0" w:rsidRDefault="00ED5796" w:rsidP="00ED5796">
            <w:pPr>
              <w:tabs>
                <w:tab w:val="left" w:pos="1365"/>
              </w:tabs>
              <w:rPr>
                <w:color w:val="FF0000"/>
              </w:rPr>
            </w:pPr>
            <w:r w:rsidRPr="003867E0">
              <w:rPr>
                <w:color w:val="FF0000"/>
              </w:rPr>
              <w:t xml:space="preserve"> </w:t>
            </w:r>
          </w:p>
          <w:p w14:paraId="083EFE0D" w14:textId="77777777" w:rsidR="00ED5796" w:rsidRPr="003867E0" w:rsidRDefault="00ED5796" w:rsidP="00ED5796">
            <w:pPr>
              <w:tabs>
                <w:tab w:val="left" w:pos="1365"/>
              </w:tabs>
            </w:pPr>
            <w:r w:rsidRPr="003867E0">
              <w:t>Mauritius Revenue Authority</w:t>
            </w:r>
          </w:p>
          <w:p w14:paraId="73A4FC88" w14:textId="77777777" w:rsidR="00ED5796" w:rsidRPr="003867E0" w:rsidRDefault="00ED5796" w:rsidP="00ED5796">
            <w:pPr>
              <w:spacing w:line="251" w:lineRule="atLeast"/>
              <w:jc w:val="both"/>
              <w:rPr>
                <w:sz w:val="32"/>
              </w:rPr>
            </w:pPr>
            <w:proofErr w:type="spellStart"/>
            <w:r w:rsidRPr="003867E0">
              <w:rPr>
                <w:szCs w:val="20"/>
              </w:rPr>
              <w:t>Ehram</w:t>
            </w:r>
            <w:proofErr w:type="spellEnd"/>
            <w:r w:rsidRPr="003867E0">
              <w:rPr>
                <w:szCs w:val="20"/>
              </w:rPr>
              <w:t xml:space="preserve"> Court, Cnr Mgr. Gonin &amp; Sir Virgil Naz Streets, Port Louis, Mauritius</w:t>
            </w:r>
          </w:p>
          <w:p w14:paraId="1B78D602" w14:textId="77777777" w:rsidR="00404133" w:rsidRPr="003867E0" w:rsidRDefault="00404133" w:rsidP="00404133">
            <w:pPr>
              <w:spacing w:line="251" w:lineRule="atLeast"/>
              <w:jc w:val="both"/>
              <w:rPr>
                <w:szCs w:val="20"/>
              </w:rPr>
            </w:pPr>
            <w:r w:rsidRPr="003867E0">
              <w:rPr>
                <w:szCs w:val="20"/>
              </w:rPr>
              <w:t>Tel: +230 207 6000   ●Fax: +230 207 6053</w:t>
            </w:r>
          </w:p>
          <w:p w14:paraId="05B6D416" w14:textId="77777777" w:rsidR="00404133" w:rsidRPr="003867E0" w:rsidRDefault="00404133" w:rsidP="00B354BD">
            <w:pPr>
              <w:pStyle w:val="ListParagraph"/>
              <w:numPr>
                <w:ilvl w:val="0"/>
                <w:numId w:val="54"/>
              </w:numPr>
              <w:ind w:right="-72"/>
              <w:jc w:val="both"/>
              <w:rPr>
                <w:b/>
              </w:rPr>
            </w:pPr>
            <w:proofErr w:type="spellStart"/>
            <w:proofErr w:type="gramStart"/>
            <w:r w:rsidRPr="003867E0">
              <w:rPr>
                <w:szCs w:val="20"/>
              </w:rPr>
              <w:t>Email:largetaxpayer@mra.mu</w:t>
            </w:r>
            <w:proofErr w:type="spellEnd"/>
            <w:proofErr w:type="gramEnd"/>
            <w:r w:rsidRPr="003867E0">
              <w:rPr>
                <w:szCs w:val="20"/>
              </w:rPr>
              <w:t xml:space="preserve"> </w:t>
            </w:r>
          </w:p>
          <w:p w14:paraId="51F2FCCC" w14:textId="77777777" w:rsidR="00ED5796" w:rsidRPr="003867E0" w:rsidRDefault="00ED5796" w:rsidP="00B354BD">
            <w:pPr>
              <w:pStyle w:val="ListParagraph"/>
              <w:numPr>
                <w:ilvl w:val="0"/>
                <w:numId w:val="54"/>
              </w:numPr>
              <w:ind w:right="-72"/>
              <w:jc w:val="both"/>
              <w:rPr>
                <w:b/>
              </w:rPr>
            </w:pPr>
            <w:r w:rsidRPr="003867E0">
              <w:t xml:space="preserve">Website: </w:t>
            </w:r>
            <w:hyperlink r:id="rId68" w:history="1">
              <w:r w:rsidRPr="003867E0">
                <w:rPr>
                  <w:rStyle w:val="Hyperlink"/>
                  <w:rFonts w:ascii="Tahoma" w:hAnsi="Tahoma" w:cs="Tahoma"/>
                  <w:sz w:val="20"/>
                </w:rPr>
                <w:t>http://mra.mu</w:t>
              </w:r>
            </w:hyperlink>
          </w:p>
        </w:tc>
      </w:tr>
      <w:tr w:rsidR="00ED5796" w:rsidRPr="003867E0" w14:paraId="357FB8C7" w14:textId="77777777" w:rsidTr="0063425E">
        <w:trPr>
          <w:trHeight w:val="3176"/>
        </w:trPr>
        <w:tc>
          <w:tcPr>
            <w:tcW w:w="1980" w:type="dxa"/>
            <w:tcBorders>
              <w:top w:val="nil"/>
            </w:tcBorders>
            <w:tcMar>
              <w:top w:w="85" w:type="dxa"/>
              <w:bottom w:w="142" w:type="dxa"/>
              <w:right w:w="170" w:type="dxa"/>
            </w:tcMar>
          </w:tcPr>
          <w:p w14:paraId="2F3F0DD3" w14:textId="77777777" w:rsidR="00ED5796" w:rsidRPr="003867E0" w:rsidRDefault="00ED5796" w:rsidP="009F6828">
            <w:pPr>
              <w:rPr>
                <w:b/>
                <w:lang w:val="en-GB" w:eastAsia="it-IT"/>
              </w:rPr>
            </w:pPr>
          </w:p>
        </w:tc>
        <w:tc>
          <w:tcPr>
            <w:tcW w:w="7020" w:type="dxa"/>
            <w:vMerge w:val="restart"/>
            <w:tcBorders>
              <w:top w:val="nil"/>
            </w:tcBorders>
            <w:tcMar>
              <w:top w:w="85" w:type="dxa"/>
              <w:bottom w:w="142" w:type="dxa"/>
              <w:right w:w="170" w:type="dxa"/>
            </w:tcMar>
          </w:tcPr>
          <w:p w14:paraId="21022AE6" w14:textId="22B1BA97" w:rsidR="00ED5796" w:rsidRPr="003867E0" w:rsidRDefault="00ED5796" w:rsidP="00826BE2">
            <w:pPr>
              <w:spacing w:after="180"/>
              <w:ind w:right="-72"/>
              <w:jc w:val="both"/>
              <w:rPr>
                <w:b/>
              </w:rPr>
            </w:pPr>
            <w:r w:rsidRPr="003867E0">
              <w:rPr>
                <w:b/>
              </w:rPr>
              <w:t xml:space="preserve">The Client shall reimburse the Consultant, the Sub-consultants and the </w:t>
            </w:r>
            <w:proofErr w:type="spellStart"/>
            <w:proofErr w:type="gramStart"/>
            <w:r w:rsidRPr="003867E0">
              <w:rPr>
                <w:b/>
              </w:rPr>
              <w:t>Experts</w:t>
            </w:r>
            <w:r w:rsidRPr="003867E0">
              <w:rPr>
                <w:i/>
              </w:rPr>
              <w:t>”</w:t>
            </w:r>
            <w:r w:rsidRPr="003867E0">
              <w:rPr>
                <w:b/>
              </w:rPr>
              <w:t>any</w:t>
            </w:r>
            <w:proofErr w:type="spellEnd"/>
            <w:proofErr w:type="gramEnd"/>
            <w:r w:rsidRPr="003867E0">
              <w:rPr>
                <w:b/>
              </w:rPr>
              <w:t xml:space="preserve"> indirect taxes, duties, fees, levies and other impositions imposed, under the applicable law in the Client’s country, on the Consultant, the Sub-consultants and the Experts in respect of:</w:t>
            </w:r>
          </w:p>
          <w:p w14:paraId="6B348BD3" w14:textId="77777777" w:rsidR="00ED5796" w:rsidRPr="003867E0" w:rsidRDefault="00ED5796" w:rsidP="00C0684F">
            <w:pPr>
              <w:tabs>
                <w:tab w:val="left" w:pos="540"/>
              </w:tabs>
              <w:spacing w:after="180"/>
              <w:ind w:left="540" w:right="-72" w:hanging="540"/>
              <w:jc w:val="both"/>
            </w:pPr>
            <w:r w:rsidRPr="003867E0">
              <w:rPr>
                <w:b/>
              </w:rPr>
              <w:t>(a)</w:t>
            </w:r>
            <w:r w:rsidRPr="003867E0">
              <w:rPr>
                <w:b/>
              </w:rPr>
              <w:tab/>
              <w:t>any equipment, materials and supplies brought into the Client’s country by the Consultant or Sub-consultants for the purpose of carrying out the Services and which, after having been brought into such territories, will be subsequently withdrawn by them;</w:t>
            </w:r>
          </w:p>
          <w:p w14:paraId="0DBE2D7F" w14:textId="0FE13692" w:rsidR="00061E09" w:rsidRDefault="00ED5796" w:rsidP="00696C2F">
            <w:pPr>
              <w:tabs>
                <w:tab w:val="left" w:pos="540"/>
              </w:tabs>
              <w:spacing w:after="180"/>
              <w:ind w:left="540" w:right="-72" w:hanging="540"/>
              <w:jc w:val="both"/>
              <w:rPr>
                <w:b/>
              </w:rPr>
            </w:pPr>
            <w:r w:rsidRPr="003867E0">
              <w:rPr>
                <w:b/>
              </w:rPr>
              <w:lastRenderedPageBreak/>
              <w:t>(b)</w:t>
            </w:r>
            <w:r w:rsidRPr="003867E0">
              <w:rPr>
                <w:b/>
              </w:rPr>
              <w:tab/>
              <w:t>any equipment imported for the purpose of carrying out the Services and paid for out of funds provided by the Client and which is treated as property of the Client;</w:t>
            </w:r>
          </w:p>
          <w:p w14:paraId="705C382E" w14:textId="1CE41F52" w:rsidR="00061E09" w:rsidRDefault="00061E09" w:rsidP="00C0684F">
            <w:pPr>
              <w:tabs>
                <w:tab w:val="left" w:pos="540"/>
              </w:tabs>
              <w:spacing w:after="180"/>
              <w:ind w:left="540" w:right="-72" w:hanging="540"/>
              <w:jc w:val="both"/>
              <w:rPr>
                <w:b/>
              </w:rPr>
            </w:pPr>
          </w:p>
          <w:p w14:paraId="4281114B" w14:textId="77777777" w:rsidR="00ED5796" w:rsidRPr="003867E0" w:rsidRDefault="00ED5796" w:rsidP="004406E6">
            <w:pPr>
              <w:tabs>
                <w:tab w:val="left" w:pos="540"/>
              </w:tabs>
              <w:spacing w:after="180"/>
              <w:ind w:left="540" w:right="-72" w:hanging="540"/>
              <w:jc w:val="both"/>
              <w:rPr>
                <w:b/>
              </w:rPr>
            </w:pPr>
            <w:r w:rsidRPr="003867E0">
              <w:rPr>
                <w:b/>
              </w:rPr>
              <w:t>(c)</w:t>
            </w:r>
            <w:r w:rsidRPr="003867E0">
              <w:rPr>
                <w:b/>
              </w:rPr>
              <w:tab/>
              <w:t>(i) the Consultant, Sub-consultants and experts shall follow the usual customs procedures of the Client’s country in importing property into the Client’s country; and</w:t>
            </w:r>
          </w:p>
          <w:p w14:paraId="6C813FF6" w14:textId="77777777" w:rsidR="00ED5796" w:rsidRPr="003867E0" w:rsidRDefault="00ED5796" w:rsidP="004406E6">
            <w:pPr>
              <w:tabs>
                <w:tab w:val="left" w:pos="540"/>
              </w:tabs>
              <w:spacing w:after="180"/>
              <w:ind w:left="470" w:right="-72"/>
              <w:jc w:val="both"/>
              <w:rPr>
                <w:b/>
              </w:rPr>
            </w:pPr>
            <w:r w:rsidRPr="003867E0">
              <w:rPr>
                <w:b/>
              </w:rPr>
              <w:t>(ii) if the Consultant, Sub-consultants or Experts do not withdraw but dispose of any property in the Client’s country upon which customs duties and taxes have been exempted, the Consultant, Sub-consultants or Experts, as the case may be, (a) shall bear such customs duties and taxes in conformity with the regulations of the Client’s country, or (b) shall reimburse them to the Client if they were paid by the Client at the time the property in question was brought into the Client’s country.</w:t>
            </w:r>
          </w:p>
        </w:tc>
      </w:tr>
      <w:tr w:rsidR="00ED5796" w:rsidRPr="003867E0" w14:paraId="57B9E367" w14:textId="77777777" w:rsidTr="00C0684F">
        <w:trPr>
          <w:trHeight w:val="5894"/>
        </w:trPr>
        <w:tc>
          <w:tcPr>
            <w:tcW w:w="1980" w:type="dxa"/>
            <w:tcMar>
              <w:top w:w="85" w:type="dxa"/>
              <w:bottom w:w="142" w:type="dxa"/>
              <w:right w:w="170" w:type="dxa"/>
            </w:tcMar>
          </w:tcPr>
          <w:p w14:paraId="7FE0803B" w14:textId="77777777" w:rsidR="00ED5796" w:rsidRPr="003867E0" w:rsidRDefault="00ED5796" w:rsidP="009F6828">
            <w:pPr>
              <w:rPr>
                <w:b/>
                <w:lang w:val="en-GB" w:eastAsia="it-IT"/>
              </w:rPr>
            </w:pPr>
          </w:p>
        </w:tc>
        <w:tc>
          <w:tcPr>
            <w:tcW w:w="7020" w:type="dxa"/>
            <w:vMerge/>
            <w:tcMar>
              <w:top w:w="85" w:type="dxa"/>
              <w:bottom w:w="142" w:type="dxa"/>
              <w:right w:w="170" w:type="dxa"/>
            </w:tcMar>
          </w:tcPr>
          <w:p w14:paraId="62A464BF" w14:textId="77777777" w:rsidR="00ED5796" w:rsidRPr="003867E0" w:rsidRDefault="00ED5796" w:rsidP="004406E6">
            <w:pPr>
              <w:tabs>
                <w:tab w:val="left" w:pos="540"/>
              </w:tabs>
              <w:spacing w:after="180"/>
              <w:ind w:left="470" w:right="-72"/>
              <w:jc w:val="both"/>
              <w:rPr>
                <w:b/>
              </w:rPr>
            </w:pPr>
          </w:p>
        </w:tc>
      </w:tr>
      <w:tr w:rsidR="00320140" w:rsidRPr="003867E0" w14:paraId="6D5A4A95" w14:textId="77777777" w:rsidTr="00C0684F">
        <w:tc>
          <w:tcPr>
            <w:tcW w:w="1980" w:type="dxa"/>
            <w:tcMar>
              <w:top w:w="85" w:type="dxa"/>
              <w:bottom w:w="142" w:type="dxa"/>
              <w:right w:w="170" w:type="dxa"/>
            </w:tcMar>
          </w:tcPr>
          <w:p w14:paraId="1155D577" w14:textId="77777777" w:rsidR="00320140" w:rsidRPr="003867E0" w:rsidRDefault="00320140" w:rsidP="00320140">
            <w:pPr>
              <w:numPr>
                <w:ilvl w:val="12"/>
                <w:numId w:val="0"/>
              </w:numPr>
              <w:rPr>
                <w:b/>
                <w:spacing w:val="-3"/>
              </w:rPr>
            </w:pPr>
            <w:bookmarkStart w:id="580" w:name="_Hlk224036475"/>
            <w:r w:rsidRPr="003867E0">
              <w:rPr>
                <w:b/>
                <w:spacing w:val="-3"/>
              </w:rPr>
              <w:t>41.2</w:t>
            </w:r>
          </w:p>
        </w:tc>
        <w:tc>
          <w:tcPr>
            <w:tcW w:w="7020" w:type="dxa"/>
            <w:tcMar>
              <w:top w:w="85" w:type="dxa"/>
              <w:bottom w:w="142" w:type="dxa"/>
              <w:right w:w="170" w:type="dxa"/>
            </w:tcMar>
          </w:tcPr>
          <w:p w14:paraId="7B8B3414" w14:textId="353A5A4F" w:rsidR="00320140" w:rsidRPr="003867E0" w:rsidRDefault="00320140" w:rsidP="00320140">
            <w:pPr>
              <w:numPr>
                <w:ilvl w:val="12"/>
                <w:numId w:val="0"/>
              </w:numPr>
              <w:ind w:right="-72"/>
              <w:jc w:val="both"/>
              <w:rPr>
                <w:b/>
              </w:rPr>
            </w:pPr>
            <w:r w:rsidRPr="003867E0">
              <w:rPr>
                <w:b/>
              </w:rPr>
              <w:t>The payment schedule</w:t>
            </w:r>
            <w:r w:rsidR="005F7286">
              <w:rPr>
                <w:b/>
              </w:rPr>
              <w:t xml:space="preserve"> of deliverables</w:t>
            </w:r>
          </w:p>
          <w:p w14:paraId="2659ECE9" w14:textId="77777777" w:rsidR="00320140" w:rsidRPr="003867E0" w:rsidRDefault="00320140" w:rsidP="00320140">
            <w:pPr>
              <w:numPr>
                <w:ilvl w:val="12"/>
                <w:numId w:val="0"/>
              </w:numPr>
              <w:ind w:right="-72"/>
              <w:jc w:val="both"/>
              <w:rPr>
                <w:b/>
              </w:rPr>
            </w:pPr>
          </w:p>
          <w:p w14:paraId="62E2740B" w14:textId="2582C323" w:rsidR="00320140" w:rsidRDefault="00320140" w:rsidP="00320140">
            <w:pPr>
              <w:numPr>
                <w:ilvl w:val="12"/>
                <w:numId w:val="0"/>
              </w:numPr>
              <w:ind w:right="-72"/>
              <w:jc w:val="both"/>
              <w:rPr>
                <w:b/>
                <w:i/>
              </w:rPr>
            </w:pPr>
            <w:r w:rsidRPr="003867E0">
              <w:rPr>
                <w:b/>
                <w:i/>
              </w:rPr>
              <w:t>[</w:t>
            </w:r>
            <w:r w:rsidRPr="003867E0">
              <w:rPr>
                <w:i/>
              </w:rPr>
              <w:t>Payment of installments shall be linked to the deliverables specified in the Terms of Reference in Appendix A</w:t>
            </w:r>
            <w:r w:rsidRPr="003867E0">
              <w:rPr>
                <w:b/>
                <w:i/>
              </w:rPr>
              <w:t>]</w:t>
            </w:r>
          </w:p>
          <w:tbl>
            <w:tblPr>
              <w:tblStyle w:val="TableGrid"/>
              <w:tblW w:w="0" w:type="auto"/>
              <w:tblLook w:val="04A0" w:firstRow="1" w:lastRow="0" w:firstColumn="1" w:lastColumn="0" w:noHBand="0" w:noVBand="1"/>
            </w:tblPr>
            <w:tblGrid>
              <w:gridCol w:w="547"/>
              <w:gridCol w:w="3445"/>
              <w:gridCol w:w="943"/>
              <w:gridCol w:w="1835"/>
            </w:tblGrid>
            <w:tr w:rsidR="005F7286" w14:paraId="46F3A84E" w14:textId="77777777" w:rsidTr="005F7286">
              <w:tc>
                <w:tcPr>
                  <w:tcW w:w="559" w:type="dxa"/>
                </w:tcPr>
                <w:p w14:paraId="42BB8A5D" w14:textId="23D277B7" w:rsidR="005F7286" w:rsidRPr="005F7286" w:rsidRDefault="005F7286" w:rsidP="005F7286">
                  <w:pPr>
                    <w:numPr>
                      <w:ilvl w:val="12"/>
                      <w:numId w:val="0"/>
                    </w:numPr>
                    <w:ind w:right="-72"/>
                    <w:jc w:val="center"/>
                    <w:rPr>
                      <w:b/>
                      <w:i/>
                      <w:sz w:val="20"/>
                      <w:szCs w:val="20"/>
                    </w:rPr>
                  </w:pPr>
                  <w:proofErr w:type="gramStart"/>
                  <w:r>
                    <w:rPr>
                      <w:b/>
                      <w:i/>
                      <w:sz w:val="20"/>
                      <w:szCs w:val="20"/>
                    </w:rPr>
                    <w:t>S.N</w:t>
                  </w:r>
                  <w:proofErr w:type="gramEnd"/>
                </w:p>
              </w:tc>
              <w:tc>
                <w:tcPr>
                  <w:tcW w:w="3685" w:type="dxa"/>
                </w:tcPr>
                <w:p w14:paraId="2FB7DAD7" w14:textId="185696A2" w:rsidR="005F7286" w:rsidRDefault="005F7286" w:rsidP="005F7286">
                  <w:pPr>
                    <w:numPr>
                      <w:ilvl w:val="12"/>
                      <w:numId w:val="0"/>
                    </w:numPr>
                    <w:ind w:right="-72"/>
                    <w:jc w:val="center"/>
                    <w:rPr>
                      <w:b/>
                      <w:i/>
                    </w:rPr>
                  </w:pPr>
                  <w:r>
                    <w:rPr>
                      <w:b/>
                      <w:i/>
                    </w:rPr>
                    <w:t>Milestone/Deliverable</w:t>
                  </w:r>
                </w:p>
              </w:tc>
              <w:tc>
                <w:tcPr>
                  <w:tcW w:w="992" w:type="dxa"/>
                </w:tcPr>
                <w:p w14:paraId="3B5347C4" w14:textId="74139545" w:rsidR="005F7286" w:rsidRDefault="005F7286" w:rsidP="005F7286">
                  <w:pPr>
                    <w:numPr>
                      <w:ilvl w:val="12"/>
                      <w:numId w:val="0"/>
                    </w:numPr>
                    <w:ind w:right="-72"/>
                    <w:jc w:val="center"/>
                    <w:rPr>
                      <w:b/>
                      <w:i/>
                    </w:rPr>
                  </w:pPr>
                  <w:r>
                    <w:rPr>
                      <w:b/>
                      <w:i/>
                    </w:rPr>
                    <w:t>Fixed Fee (%)</w:t>
                  </w:r>
                </w:p>
              </w:tc>
              <w:tc>
                <w:tcPr>
                  <w:tcW w:w="1534" w:type="dxa"/>
                </w:tcPr>
                <w:p w14:paraId="04F505FF" w14:textId="50E306B6" w:rsidR="005F7286" w:rsidRDefault="005F7286" w:rsidP="005F7286">
                  <w:pPr>
                    <w:numPr>
                      <w:ilvl w:val="12"/>
                      <w:numId w:val="0"/>
                    </w:numPr>
                    <w:ind w:right="-72"/>
                    <w:jc w:val="center"/>
                    <w:rPr>
                      <w:b/>
                      <w:i/>
                    </w:rPr>
                  </w:pPr>
                  <w:r>
                    <w:rPr>
                      <w:b/>
                      <w:i/>
                    </w:rPr>
                    <w:t xml:space="preserve">Due Date </w:t>
                  </w:r>
                  <w:proofErr w:type="gramStart"/>
                  <w:r w:rsidR="00E4592F">
                    <w:rPr>
                      <w:b/>
                      <w:i/>
                    </w:rPr>
                    <w:t>From</w:t>
                  </w:r>
                  <w:proofErr w:type="gramEnd"/>
                  <w:r w:rsidR="00E4592F">
                    <w:rPr>
                      <w:b/>
                      <w:i/>
                    </w:rPr>
                    <w:t xml:space="preserve"> Commencement of Assignment</w:t>
                  </w:r>
                </w:p>
              </w:tc>
            </w:tr>
            <w:tr w:rsidR="005F7286" w14:paraId="18DBE157" w14:textId="77777777" w:rsidTr="005F7286">
              <w:tc>
                <w:tcPr>
                  <w:tcW w:w="559" w:type="dxa"/>
                </w:tcPr>
                <w:p w14:paraId="0C8C99AC" w14:textId="742927D9" w:rsidR="005F7286" w:rsidRPr="005F7286" w:rsidRDefault="005F7286" w:rsidP="00320140">
                  <w:pPr>
                    <w:numPr>
                      <w:ilvl w:val="12"/>
                      <w:numId w:val="0"/>
                    </w:numPr>
                    <w:ind w:right="-72"/>
                    <w:jc w:val="both"/>
                    <w:rPr>
                      <w:bCs/>
                      <w:iCs/>
                      <w:sz w:val="22"/>
                      <w:szCs w:val="22"/>
                    </w:rPr>
                  </w:pPr>
                  <w:r>
                    <w:rPr>
                      <w:bCs/>
                      <w:iCs/>
                      <w:sz w:val="22"/>
                      <w:szCs w:val="22"/>
                    </w:rPr>
                    <w:t>1</w:t>
                  </w:r>
                </w:p>
              </w:tc>
              <w:tc>
                <w:tcPr>
                  <w:tcW w:w="3685" w:type="dxa"/>
                </w:tcPr>
                <w:p w14:paraId="08F00D17" w14:textId="6F2FF82F" w:rsidR="005F7286" w:rsidRPr="005F7286" w:rsidRDefault="00E4592F" w:rsidP="00320140">
                  <w:pPr>
                    <w:numPr>
                      <w:ilvl w:val="12"/>
                      <w:numId w:val="0"/>
                    </w:numPr>
                    <w:ind w:right="-72"/>
                    <w:jc w:val="both"/>
                    <w:rPr>
                      <w:bCs/>
                      <w:iCs/>
                      <w:sz w:val="22"/>
                      <w:szCs w:val="22"/>
                    </w:rPr>
                  </w:pPr>
                  <w:r>
                    <w:rPr>
                      <w:bCs/>
                      <w:iCs/>
                      <w:sz w:val="22"/>
                      <w:szCs w:val="22"/>
                    </w:rPr>
                    <w:t xml:space="preserve">Submission of </w:t>
                  </w:r>
                  <w:r w:rsidR="005F7286">
                    <w:rPr>
                      <w:bCs/>
                      <w:iCs/>
                      <w:sz w:val="22"/>
                      <w:szCs w:val="22"/>
                    </w:rPr>
                    <w:t>Inception Report and workplan</w:t>
                  </w:r>
                </w:p>
              </w:tc>
              <w:tc>
                <w:tcPr>
                  <w:tcW w:w="992" w:type="dxa"/>
                </w:tcPr>
                <w:p w14:paraId="7C32E845" w14:textId="11B7B52A" w:rsidR="005F7286" w:rsidRPr="005F7286" w:rsidRDefault="005F7286" w:rsidP="00320140">
                  <w:pPr>
                    <w:numPr>
                      <w:ilvl w:val="12"/>
                      <w:numId w:val="0"/>
                    </w:numPr>
                    <w:ind w:right="-72"/>
                    <w:jc w:val="both"/>
                    <w:rPr>
                      <w:bCs/>
                      <w:iCs/>
                      <w:sz w:val="22"/>
                      <w:szCs w:val="22"/>
                    </w:rPr>
                  </w:pPr>
                  <w:r w:rsidRPr="005F7286">
                    <w:rPr>
                      <w:bCs/>
                      <w:iCs/>
                      <w:sz w:val="22"/>
                      <w:szCs w:val="22"/>
                    </w:rPr>
                    <w:t>10</w:t>
                  </w:r>
                </w:p>
              </w:tc>
              <w:tc>
                <w:tcPr>
                  <w:tcW w:w="1534" w:type="dxa"/>
                </w:tcPr>
                <w:p w14:paraId="480592C1" w14:textId="1E511D23" w:rsidR="005F7286" w:rsidRPr="005F7286" w:rsidRDefault="005F7286" w:rsidP="00320140">
                  <w:pPr>
                    <w:numPr>
                      <w:ilvl w:val="12"/>
                      <w:numId w:val="0"/>
                    </w:numPr>
                    <w:ind w:right="-72"/>
                    <w:jc w:val="both"/>
                    <w:rPr>
                      <w:bCs/>
                      <w:iCs/>
                      <w:sz w:val="22"/>
                      <w:szCs w:val="22"/>
                    </w:rPr>
                  </w:pPr>
                  <w:r>
                    <w:rPr>
                      <w:bCs/>
                      <w:iCs/>
                      <w:sz w:val="22"/>
                      <w:szCs w:val="22"/>
                    </w:rPr>
                    <w:t>+ 1 month</w:t>
                  </w:r>
                </w:p>
              </w:tc>
            </w:tr>
            <w:tr w:rsidR="005F7286" w14:paraId="36174C31" w14:textId="77777777" w:rsidTr="005F7286">
              <w:tc>
                <w:tcPr>
                  <w:tcW w:w="559" w:type="dxa"/>
                </w:tcPr>
                <w:p w14:paraId="4660774F" w14:textId="0A6500F7" w:rsidR="005F7286" w:rsidRPr="005F7286" w:rsidRDefault="005F7286" w:rsidP="00320140">
                  <w:pPr>
                    <w:numPr>
                      <w:ilvl w:val="12"/>
                      <w:numId w:val="0"/>
                    </w:numPr>
                    <w:ind w:right="-72"/>
                    <w:jc w:val="both"/>
                    <w:rPr>
                      <w:bCs/>
                      <w:iCs/>
                      <w:sz w:val="22"/>
                      <w:szCs w:val="22"/>
                    </w:rPr>
                  </w:pPr>
                  <w:r>
                    <w:rPr>
                      <w:bCs/>
                      <w:iCs/>
                      <w:sz w:val="22"/>
                      <w:szCs w:val="22"/>
                    </w:rPr>
                    <w:t>2</w:t>
                  </w:r>
                </w:p>
              </w:tc>
              <w:tc>
                <w:tcPr>
                  <w:tcW w:w="3685" w:type="dxa"/>
                </w:tcPr>
                <w:p w14:paraId="7DCDEE15" w14:textId="51CB1431" w:rsidR="005F7286" w:rsidRPr="005F7286" w:rsidRDefault="00E4592F" w:rsidP="00320140">
                  <w:pPr>
                    <w:numPr>
                      <w:ilvl w:val="12"/>
                      <w:numId w:val="0"/>
                    </w:numPr>
                    <w:ind w:right="-72"/>
                    <w:jc w:val="both"/>
                    <w:rPr>
                      <w:bCs/>
                      <w:iCs/>
                      <w:sz w:val="22"/>
                      <w:szCs w:val="22"/>
                    </w:rPr>
                  </w:pPr>
                  <w:r>
                    <w:rPr>
                      <w:bCs/>
                      <w:iCs/>
                      <w:sz w:val="22"/>
                      <w:szCs w:val="22"/>
                    </w:rPr>
                    <w:t xml:space="preserve">Submission of </w:t>
                  </w:r>
                  <w:r w:rsidR="005F7286">
                    <w:rPr>
                      <w:bCs/>
                      <w:iCs/>
                      <w:sz w:val="22"/>
                      <w:szCs w:val="22"/>
                    </w:rPr>
                    <w:t>Draft Report/Analysis of Data Collection (including stakeholder consultation report)</w:t>
                  </w:r>
                </w:p>
              </w:tc>
              <w:tc>
                <w:tcPr>
                  <w:tcW w:w="992" w:type="dxa"/>
                </w:tcPr>
                <w:p w14:paraId="60339A68" w14:textId="5F52D788" w:rsidR="005F7286" w:rsidRPr="005F7286" w:rsidRDefault="005F7286" w:rsidP="00320140">
                  <w:pPr>
                    <w:numPr>
                      <w:ilvl w:val="12"/>
                      <w:numId w:val="0"/>
                    </w:numPr>
                    <w:ind w:right="-72"/>
                    <w:jc w:val="both"/>
                    <w:rPr>
                      <w:bCs/>
                      <w:iCs/>
                      <w:sz w:val="22"/>
                      <w:szCs w:val="22"/>
                    </w:rPr>
                  </w:pPr>
                  <w:r w:rsidRPr="005F7286">
                    <w:rPr>
                      <w:bCs/>
                      <w:iCs/>
                      <w:sz w:val="22"/>
                      <w:szCs w:val="22"/>
                    </w:rPr>
                    <w:t>15</w:t>
                  </w:r>
                </w:p>
              </w:tc>
              <w:tc>
                <w:tcPr>
                  <w:tcW w:w="1534" w:type="dxa"/>
                </w:tcPr>
                <w:p w14:paraId="36B76E82" w14:textId="04E37024" w:rsidR="005F7286" w:rsidRPr="005F7286" w:rsidRDefault="005F7286" w:rsidP="00320140">
                  <w:pPr>
                    <w:numPr>
                      <w:ilvl w:val="12"/>
                      <w:numId w:val="0"/>
                    </w:numPr>
                    <w:ind w:right="-72"/>
                    <w:jc w:val="both"/>
                    <w:rPr>
                      <w:bCs/>
                      <w:iCs/>
                      <w:sz w:val="22"/>
                      <w:szCs w:val="22"/>
                    </w:rPr>
                  </w:pPr>
                  <w:r>
                    <w:rPr>
                      <w:bCs/>
                      <w:iCs/>
                      <w:sz w:val="22"/>
                      <w:szCs w:val="22"/>
                    </w:rPr>
                    <w:t>+ 4 months</w:t>
                  </w:r>
                </w:p>
              </w:tc>
            </w:tr>
            <w:tr w:rsidR="005F7286" w14:paraId="2098DB7E" w14:textId="77777777" w:rsidTr="005F7286">
              <w:tc>
                <w:tcPr>
                  <w:tcW w:w="559" w:type="dxa"/>
                </w:tcPr>
                <w:p w14:paraId="36D2BAE9" w14:textId="0A438263" w:rsidR="005F7286" w:rsidRPr="005F7286" w:rsidRDefault="005F7286" w:rsidP="00320140">
                  <w:pPr>
                    <w:numPr>
                      <w:ilvl w:val="12"/>
                      <w:numId w:val="0"/>
                    </w:numPr>
                    <w:ind w:right="-72"/>
                    <w:jc w:val="both"/>
                    <w:rPr>
                      <w:bCs/>
                      <w:iCs/>
                      <w:sz w:val="22"/>
                      <w:szCs w:val="22"/>
                    </w:rPr>
                  </w:pPr>
                  <w:r>
                    <w:rPr>
                      <w:bCs/>
                      <w:iCs/>
                      <w:sz w:val="22"/>
                      <w:szCs w:val="22"/>
                    </w:rPr>
                    <w:t>3</w:t>
                  </w:r>
                </w:p>
              </w:tc>
              <w:tc>
                <w:tcPr>
                  <w:tcW w:w="3685" w:type="dxa"/>
                </w:tcPr>
                <w:p w14:paraId="4D593E95" w14:textId="28AF2CF3" w:rsidR="005F7286" w:rsidRPr="005F7286" w:rsidRDefault="00E4592F" w:rsidP="00320140">
                  <w:pPr>
                    <w:numPr>
                      <w:ilvl w:val="12"/>
                      <w:numId w:val="0"/>
                    </w:numPr>
                    <w:ind w:right="-72"/>
                    <w:jc w:val="both"/>
                    <w:rPr>
                      <w:bCs/>
                      <w:iCs/>
                      <w:sz w:val="22"/>
                      <w:szCs w:val="22"/>
                    </w:rPr>
                  </w:pPr>
                  <w:r>
                    <w:rPr>
                      <w:bCs/>
                      <w:iCs/>
                      <w:sz w:val="22"/>
                      <w:szCs w:val="22"/>
                    </w:rPr>
                    <w:t xml:space="preserve">Submission of </w:t>
                  </w:r>
                  <w:r w:rsidR="005F7286">
                    <w:rPr>
                      <w:bCs/>
                      <w:iCs/>
                      <w:sz w:val="22"/>
                      <w:szCs w:val="22"/>
                    </w:rPr>
                    <w:t>Final Report on Data Collection</w:t>
                  </w:r>
                </w:p>
              </w:tc>
              <w:tc>
                <w:tcPr>
                  <w:tcW w:w="992" w:type="dxa"/>
                </w:tcPr>
                <w:p w14:paraId="73C2ADF9" w14:textId="693DC83B" w:rsidR="005F7286" w:rsidRPr="005F7286" w:rsidRDefault="005F7286" w:rsidP="00320140">
                  <w:pPr>
                    <w:numPr>
                      <w:ilvl w:val="12"/>
                      <w:numId w:val="0"/>
                    </w:numPr>
                    <w:ind w:right="-72"/>
                    <w:jc w:val="both"/>
                    <w:rPr>
                      <w:bCs/>
                      <w:iCs/>
                      <w:sz w:val="22"/>
                      <w:szCs w:val="22"/>
                    </w:rPr>
                  </w:pPr>
                  <w:r>
                    <w:rPr>
                      <w:bCs/>
                      <w:iCs/>
                      <w:sz w:val="22"/>
                      <w:szCs w:val="22"/>
                    </w:rPr>
                    <w:t>10</w:t>
                  </w:r>
                </w:p>
              </w:tc>
              <w:tc>
                <w:tcPr>
                  <w:tcW w:w="1534" w:type="dxa"/>
                </w:tcPr>
                <w:p w14:paraId="0E990D1D" w14:textId="534BDA05" w:rsidR="005F7286" w:rsidRPr="005F7286" w:rsidRDefault="005F7286" w:rsidP="00320140">
                  <w:pPr>
                    <w:numPr>
                      <w:ilvl w:val="12"/>
                      <w:numId w:val="0"/>
                    </w:numPr>
                    <w:ind w:right="-72"/>
                    <w:jc w:val="both"/>
                    <w:rPr>
                      <w:bCs/>
                      <w:iCs/>
                      <w:sz w:val="22"/>
                      <w:szCs w:val="22"/>
                    </w:rPr>
                  </w:pPr>
                  <w:r>
                    <w:rPr>
                      <w:bCs/>
                      <w:iCs/>
                      <w:sz w:val="22"/>
                      <w:szCs w:val="22"/>
                    </w:rPr>
                    <w:t>+ 7 months</w:t>
                  </w:r>
                </w:p>
              </w:tc>
            </w:tr>
            <w:tr w:rsidR="005F7286" w14:paraId="3E58F4B7" w14:textId="77777777" w:rsidTr="005F7286">
              <w:tc>
                <w:tcPr>
                  <w:tcW w:w="559" w:type="dxa"/>
                </w:tcPr>
                <w:p w14:paraId="23292EF7" w14:textId="6B76A420" w:rsidR="005F7286" w:rsidRPr="005F7286" w:rsidRDefault="005F7286" w:rsidP="00320140">
                  <w:pPr>
                    <w:numPr>
                      <w:ilvl w:val="12"/>
                      <w:numId w:val="0"/>
                    </w:numPr>
                    <w:ind w:right="-72"/>
                    <w:jc w:val="both"/>
                    <w:rPr>
                      <w:bCs/>
                      <w:iCs/>
                      <w:sz w:val="22"/>
                      <w:szCs w:val="22"/>
                    </w:rPr>
                  </w:pPr>
                  <w:r>
                    <w:rPr>
                      <w:bCs/>
                      <w:iCs/>
                      <w:sz w:val="22"/>
                      <w:szCs w:val="22"/>
                    </w:rPr>
                    <w:t>4</w:t>
                  </w:r>
                </w:p>
              </w:tc>
              <w:tc>
                <w:tcPr>
                  <w:tcW w:w="3685" w:type="dxa"/>
                </w:tcPr>
                <w:p w14:paraId="7DFB8A6D" w14:textId="12F50C13" w:rsidR="005F7286" w:rsidRPr="005F7286" w:rsidRDefault="00E4592F" w:rsidP="00320140">
                  <w:pPr>
                    <w:numPr>
                      <w:ilvl w:val="12"/>
                      <w:numId w:val="0"/>
                    </w:numPr>
                    <w:ind w:right="-72"/>
                    <w:jc w:val="both"/>
                    <w:rPr>
                      <w:bCs/>
                      <w:iCs/>
                      <w:sz w:val="22"/>
                      <w:szCs w:val="22"/>
                    </w:rPr>
                  </w:pPr>
                  <w:r>
                    <w:rPr>
                      <w:bCs/>
                      <w:iCs/>
                      <w:sz w:val="22"/>
                      <w:szCs w:val="22"/>
                    </w:rPr>
                    <w:t xml:space="preserve">Submission of </w:t>
                  </w:r>
                  <w:r w:rsidR="005F7286">
                    <w:rPr>
                      <w:bCs/>
                      <w:iCs/>
                      <w:sz w:val="22"/>
                      <w:szCs w:val="22"/>
                    </w:rPr>
                    <w:t>Draft Review of Existing Transport Infrastructure</w:t>
                  </w:r>
                </w:p>
              </w:tc>
              <w:tc>
                <w:tcPr>
                  <w:tcW w:w="992" w:type="dxa"/>
                </w:tcPr>
                <w:p w14:paraId="35FA697D" w14:textId="25A0B37F" w:rsidR="005F7286" w:rsidRPr="005F7286" w:rsidRDefault="005F7286" w:rsidP="00320140">
                  <w:pPr>
                    <w:numPr>
                      <w:ilvl w:val="12"/>
                      <w:numId w:val="0"/>
                    </w:numPr>
                    <w:ind w:right="-72"/>
                    <w:jc w:val="both"/>
                    <w:rPr>
                      <w:bCs/>
                      <w:iCs/>
                      <w:sz w:val="22"/>
                      <w:szCs w:val="22"/>
                    </w:rPr>
                  </w:pPr>
                  <w:r>
                    <w:rPr>
                      <w:bCs/>
                      <w:iCs/>
                      <w:sz w:val="22"/>
                      <w:szCs w:val="22"/>
                    </w:rPr>
                    <w:t>10</w:t>
                  </w:r>
                </w:p>
              </w:tc>
              <w:tc>
                <w:tcPr>
                  <w:tcW w:w="1534" w:type="dxa"/>
                </w:tcPr>
                <w:p w14:paraId="62ADBDD8" w14:textId="7FD9C2DF" w:rsidR="005F7286" w:rsidRPr="005F7286" w:rsidRDefault="005F7286" w:rsidP="00320140">
                  <w:pPr>
                    <w:numPr>
                      <w:ilvl w:val="12"/>
                      <w:numId w:val="0"/>
                    </w:numPr>
                    <w:ind w:right="-72"/>
                    <w:jc w:val="both"/>
                    <w:rPr>
                      <w:bCs/>
                      <w:iCs/>
                      <w:sz w:val="22"/>
                      <w:szCs w:val="22"/>
                    </w:rPr>
                  </w:pPr>
                  <w:r>
                    <w:rPr>
                      <w:bCs/>
                      <w:iCs/>
                      <w:sz w:val="22"/>
                      <w:szCs w:val="22"/>
                    </w:rPr>
                    <w:t>+ 10 months</w:t>
                  </w:r>
                </w:p>
              </w:tc>
            </w:tr>
            <w:tr w:rsidR="005F7286" w14:paraId="4D423FE9" w14:textId="77777777" w:rsidTr="005F7286">
              <w:tc>
                <w:tcPr>
                  <w:tcW w:w="559" w:type="dxa"/>
                </w:tcPr>
                <w:p w14:paraId="75B0E3DF" w14:textId="3E89B738" w:rsidR="005F7286" w:rsidRPr="005F7286" w:rsidRDefault="005F7286" w:rsidP="00320140">
                  <w:pPr>
                    <w:numPr>
                      <w:ilvl w:val="12"/>
                      <w:numId w:val="0"/>
                    </w:numPr>
                    <w:ind w:right="-72"/>
                    <w:jc w:val="both"/>
                    <w:rPr>
                      <w:bCs/>
                      <w:iCs/>
                      <w:sz w:val="22"/>
                      <w:szCs w:val="22"/>
                    </w:rPr>
                  </w:pPr>
                  <w:r>
                    <w:rPr>
                      <w:bCs/>
                      <w:iCs/>
                      <w:sz w:val="22"/>
                      <w:szCs w:val="22"/>
                    </w:rPr>
                    <w:t>5</w:t>
                  </w:r>
                </w:p>
              </w:tc>
              <w:tc>
                <w:tcPr>
                  <w:tcW w:w="3685" w:type="dxa"/>
                </w:tcPr>
                <w:p w14:paraId="1E22E896" w14:textId="55FC1E9A" w:rsidR="005F7286" w:rsidRPr="005F7286" w:rsidRDefault="00E4592F" w:rsidP="00320140">
                  <w:pPr>
                    <w:numPr>
                      <w:ilvl w:val="12"/>
                      <w:numId w:val="0"/>
                    </w:numPr>
                    <w:ind w:right="-72"/>
                    <w:jc w:val="both"/>
                    <w:rPr>
                      <w:bCs/>
                      <w:iCs/>
                      <w:sz w:val="22"/>
                      <w:szCs w:val="22"/>
                    </w:rPr>
                  </w:pPr>
                  <w:r>
                    <w:rPr>
                      <w:bCs/>
                      <w:iCs/>
                      <w:sz w:val="22"/>
                      <w:szCs w:val="22"/>
                    </w:rPr>
                    <w:t xml:space="preserve">Submission of </w:t>
                  </w:r>
                  <w:r w:rsidR="005F7286">
                    <w:rPr>
                      <w:bCs/>
                      <w:iCs/>
                      <w:sz w:val="22"/>
                      <w:szCs w:val="22"/>
                    </w:rPr>
                    <w:t>Report on Demand Growth Projections, Reforms, and Resilience</w:t>
                  </w:r>
                </w:p>
              </w:tc>
              <w:tc>
                <w:tcPr>
                  <w:tcW w:w="992" w:type="dxa"/>
                </w:tcPr>
                <w:p w14:paraId="3C417EA9" w14:textId="759DE7BC" w:rsidR="005F7286" w:rsidRPr="005F7286" w:rsidRDefault="005F7286" w:rsidP="00320140">
                  <w:pPr>
                    <w:numPr>
                      <w:ilvl w:val="12"/>
                      <w:numId w:val="0"/>
                    </w:numPr>
                    <w:ind w:right="-72"/>
                    <w:jc w:val="both"/>
                    <w:rPr>
                      <w:bCs/>
                      <w:iCs/>
                      <w:sz w:val="22"/>
                      <w:szCs w:val="22"/>
                    </w:rPr>
                  </w:pPr>
                  <w:r>
                    <w:rPr>
                      <w:bCs/>
                      <w:iCs/>
                      <w:sz w:val="22"/>
                      <w:szCs w:val="22"/>
                    </w:rPr>
                    <w:t>10</w:t>
                  </w:r>
                </w:p>
              </w:tc>
              <w:tc>
                <w:tcPr>
                  <w:tcW w:w="1534" w:type="dxa"/>
                </w:tcPr>
                <w:p w14:paraId="37A4EDC4" w14:textId="44AAEDD8" w:rsidR="005F7286" w:rsidRPr="005F7286" w:rsidRDefault="005F7286" w:rsidP="00320140">
                  <w:pPr>
                    <w:numPr>
                      <w:ilvl w:val="12"/>
                      <w:numId w:val="0"/>
                    </w:numPr>
                    <w:ind w:right="-72"/>
                    <w:jc w:val="both"/>
                    <w:rPr>
                      <w:bCs/>
                      <w:iCs/>
                      <w:sz w:val="22"/>
                      <w:szCs w:val="22"/>
                    </w:rPr>
                  </w:pPr>
                  <w:r>
                    <w:rPr>
                      <w:bCs/>
                      <w:iCs/>
                      <w:sz w:val="22"/>
                      <w:szCs w:val="22"/>
                    </w:rPr>
                    <w:t>+ 13 months</w:t>
                  </w:r>
                </w:p>
              </w:tc>
            </w:tr>
            <w:tr w:rsidR="005F7286" w14:paraId="3789F9FB" w14:textId="77777777" w:rsidTr="005F7286">
              <w:tc>
                <w:tcPr>
                  <w:tcW w:w="559" w:type="dxa"/>
                </w:tcPr>
                <w:p w14:paraId="019AA0F8" w14:textId="3FFB7745" w:rsidR="005F7286" w:rsidRPr="005F7286" w:rsidRDefault="005F7286" w:rsidP="00320140">
                  <w:pPr>
                    <w:numPr>
                      <w:ilvl w:val="12"/>
                      <w:numId w:val="0"/>
                    </w:numPr>
                    <w:ind w:right="-72"/>
                    <w:jc w:val="both"/>
                    <w:rPr>
                      <w:bCs/>
                      <w:iCs/>
                      <w:sz w:val="22"/>
                      <w:szCs w:val="22"/>
                    </w:rPr>
                  </w:pPr>
                  <w:r>
                    <w:rPr>
                      <w:bCs/>
                      <w:iCs/>
                      <w:sz w:val="22"/>
                      <w:szCs w:val="22"/>
                    </w:rPr>
                    <w:t>6</w:t>
                  </w:r>
                </w:p>
              </w:tc>
              <w:tc>
                <w:tcPr>
                  <w:tcW w:w="3685" w:type="dxa"/>
                </w:tcPr>
                <w:p w14:paraId="241DFCF9" w14:textId="13850122" w:rsidR="005F7286" w:rsidRPr="005F7286" w:rsidRDefault="005F7286" w:rsidP="00320140">
                  <w:pPr>
                    <w:numPr>
                      <w:ilvl w:val="12"/>
                      <w:numId w:val="0"/>
                    </w:numPr>
                    <w:ind w:right="-72"/>
                    <w:jc w:val="both"/>
                    <w:rPr>
                      <w:bCs/>
                      <w:iCs/>
                      <w:sz w:val="22"/>
                      <w:szCs w:val="22"/>
                    </w:rPr>
                  </w:pPr>
                  <w:r>
                    <w:rPr>
                      <w:bCs/>
                      <w:iCs/>
                      <w:sz w:val="22"/>
                      <w:szCs w:val="22"/>
                    </w:rPr>
                    <w:t>Final Review of Existing Transport Infrastructure</w:t>
                  </w:r>
                </w:p>
              </w:tc>
              <w:tc>
                <w:tcPr>
                  <w:tcW w:w="992" w:type="dxa"/>
                </w:tcPr>
                <w:p w14:paraId="2D7E9CC0" w14:textId="0B5C39EE" w:rsidR="005F7286" w:rsidRPr="00EF54B2" w:rsidRDefault="00EF54B2" w:rsidP="00320140">
                  <w:pPr>
                    <w:numPr>
                      <w:ilvl w:val="12"/>
                      <w:numId w:val="0"/>
                    </w:numPr>
                    <w:ind w:right="-72"/>
                    <w:jc w:val="both"/>
                    <w:rPr>
                      <w:bCs/>
                      <w:iCs/>
                      <w:sz w:val="22"/>
                      <w:szCs w:val="22"/>
                    </w:rPr>
                  </w:pPr>
                  <w:r>
                    <w:rPr>
                      <w:bCs/>
                      <w:iCs/>
                      <w:sz w:val="22"/>
                      <w:szCs w:val="22"/>
                    </w:rPr>
                    <w:t>10</w:t>
                  </w:r>
                </w:p>
              </w:tc>
              <w:tc>
                <w:tcPr>
                  <w:tcW w:w="1534" w:type="dxa"/>
                </w:tcPr>
                <w:p w14:paraId="6D502AE1" w14:textId="21CED52C" w:rsidR="005F7286" w:rsidRPr="00EF54B2" w:rsidRDefault="00EF54B2" w:rsidP="00320140">
                  <w:pPr>
                    <w:numPr>
                      <w:ilvl w:val="12"/>
                      <w:numId w:val="0"/>
                    </w:numPr>
                    <w:ind w:right="-72"/>
                    <w:jc w:val="both"/>
                    <w:rPr>
                      <w:bCs/>
                      <w:iCs/>
                      <w:sz w:val="22"/>
                      <w:szCs w:val="22"/>
                    </w:rPr>
                  </w:pPr>
                  <w:r>
                    <w:rPr>
                      <w:bCs/>
                      <w:iCs/>
                      <w:sz w:val="22"/>
                      <w:szCs w:val="22"/>
                    </w:rPr>
                    <w:t>+ 16 months</w:t>
                  </w:r>
                </w:p>
              </w:tc>
            </w:tr>
            <w:tr w:rsidR="005F7286" w14:paraId="55F6E268" w14:textId="77777777" w:rsidTr="005F7286">
              <w:tc>
                <w:tcPr>
                  <w:tcW w:w="559" w:type="dxa"/>
                </w:tcPr>
                <w:p w14:paraId="4347D432" w14:textId="0F2EB474" w:rsidR="005F7286" w:rsidRPr="00EF54B2" w:rsidRDefault="00EF54B2" w:rsidP="00320140">
                  <w:pPr>
                    <w:numPr>
                      <w:ilvl w:val="12"/>
                      <w:numId w:val="0"/>
                    </w:numPr>
                    <w:ind w:right="-72"/>
                    <w:jc w:val="both"/>
                    <w:rPr>
                      <w:bCs/>
                      <w:iCs/>
                      <w:sz w:val="22"/>
                      <w:szCs w:val="22"/>
                    </w:rPr>
                  </w:pPr>
                  <w:r>
                    <w:rPr>
                      <w:bCs/>
                      <w:iCs/>
                      <w:sz w:val="22"/>
                      <w:szCs w:val="22"/>
                    </w:rPr>
                    <w:t>7</w:t>
                  </w:r>
                </w:p>
              </w:tc>
              <w:tc>
                <w:tcPr>
                  <w:tcW w:w="3685" w:type="dxa"/>
                </w:tcPr>
                <w:p w14:paraId="35A45CFA" w14:textId="2AB5058C" w:rsidR="005F7286" w:rsidRPr="00EF54B2" w:rsidRDefault="00EF54B2" w:rsidP="00320140">
                  <w:pPr>
                    <w:numPr>
                      <w:ilvl w:val="12"/>
                      <w:numId w:val="0"/>
                    </w:numPr>
                    <w:ind w:right="-72"/>
                    <w:jc w:val="both"/>
                    <w:rPr>
                      <w:bCs/>
                      <w:iCs/>
                      <w:sz w:val="22"/>
                      <w:szCs w:val="22"/>
                    </w:rPr>
                  </w:pPr>
                  <w:r>
                    <w:rPr>
                      <w:bCs/>
                      <w:iCs/>
                      <w:sz w:val="22"/>
                      <w:szCs w:val="22"/>
                    </w:rPr>
                    <w:t>Draft of the 20-Year Integrated Land Transport Masterplan</w:t>
                  </w:r>
                </w:p>
              </w:tc>
              <w:tc>
                <w:tcPr>
                  <w:tcW w:w="992" w:type="dxa"/>
                </w:tcPr>
                <w:p w14:paraId="7D8FC25A" w14:textId="2108FE26" w:rsidR="005F7286" w:rsidRPr="00EF54B2" w:rsidRDefault="00EF54B2" w:rsidP="00320140">
                  <w:pPr>
                    <w:numPr>
                      <w:ilvl w:val="12"/>
                      <w:numId w:val="0"/>
                    </w:numPr>
                    <w:ind w:right="-72"/>
                    <w:jc w:val="both"/>
                    <w:rPr>
                      <w:bCs/>
                      <w:iCs/>
                      <w:sz w:val="22"/>
                      <w:szCs w:val="22"/>
                    </w:rPr>
                  </w:pPr>
                  <w:r>
                    <w:rPr>
                      <w:bCs/>
                      <w:iCs/>
                      <w:sz w:val="22"/>
                      <w:szCs w:val="22"/>
                    </w:rPr>
                    <w:t>15</w:t>
                  </w:r>
                </w:p>
              </w:tc>
              <w:tc>
                <w:tcPr>
                  <w:tcW w:w="1534" w:type="dxa"/>
                </w:tcPr>
                <w:p w14:paraId="0F1FE73E" w14:textId="794D6C80" w:rsidR="005F7286" w:rsidRPr="00EF54B2" w:rsidRDefault="00EF54B2" w:rsidP="00320140">
                  <w:pPr>
                    <w:numPr>
                      <w:ilvl w:val="12"/>
                      <w:numId w:val="0"/>
                    </w:numPr>
                    <w:ind w:right="-72"/>
                    <w:jc w:val="both"/>
                    <w:rPr>
                      <w:bCs/>
                      <w:iCs/>
                      <w:sz w:val="22"/>
                      <w:szCs w:val="22"/>
                    </w:rPr>
                  </w:pPr>
                  <w:r>
                    <w:rPr>
                      <w:bCs/>
                      <w:iCs/>
                      <w:sz w:val="22"/>
                      <w:szCs w:val="22"/>
                    </w:rPr>
                    <w:t>+ 19 months</w:t>
                  </w:r>
                </w:p>
              </w:tc>
            </w:tr>
            <w:tr w:rsidR="005F7286" w14:paraId="2F2D1421" w14:textId="77777777" w:rsidTr="005F7286">
              <w:tc>
                <w:tcPr>
                  <w:tcW w:w="559" w:type="dxa"/>
                </w:tcPr>
                <w:p w14:paraId="7B58820D" w14:textId="4A89E470" w:rsidR="005F7286" w:rsidRPr="00EF54B2" w:rsidRDefault="00EF54B2" w:rsidP="00320140">
                  <w:pPr>
                    <w:numPr>
                      <w:ilvl w:val="12"/>
                      <w:numId w:val="0"/>
                    </w:numPr>
                    <w:ind w:right="-72"/>
                    <w:jc w:val="both"/>
                    <w:rPr>
                      <w:bCs/>
                      <w:iCs/>
                      <w:sz w:val="22"/>
                      <w:szCs w:val="22"/>
                    </w:rPr>
                  </w:pPr>
                  <w:r>
                    <w:rPr>
                      <w:bCs/>
                      <w:iCs/>
                      <w:sz w:val="22"/>
                      <w:szCs w:val="22"/>
                    </w:rPr>
                    <w:lastRenderedPageBreak/>
                    <w:t>8</w:t>
                  </w:r>
                </w:p>
              </w:tc>
              <w:tc>
                <w:tcPr>
                  <w:tcW w:w="3685" w:type="dxa"/>
                </w:tcPr>
                <w:p w14:paraId="0D821780" w14:textId="4DD8290B" w:rsidR="005F7286" w:rsidRPr="00EF54B2" w:rsidRDefault="00EF54B2" w:rsidP="00320140">
                  <w:pPr>
                    <w:numPr>
                      <w:ilvl w:val="12"/>
                      <w:numId w:val="0"/>
                    </w:numPr>
                    <w:ind w:right="-72"/>
                    <w:jc w:val="both"/>
                    <w:rPr>
                      <w:bCs/>
                      <w:iCs/>
                      <w:sz w:val="22"/>
                      <w:szCs w:val="22"/>
                    </w:rPr>
                  </w:pPr>
                  <w:r w:rsidRPr="00EF54B2">
                    <w:rPr>
                      <w:bCs/>
                      <w:iCs/>
                      <w:sz w:val="22"/>
                      <w:szCs w:val="22"/>
                    </w:rPr>
                    <w:t>Final Consolidation of the 20-Year Integrated Land Transport Masterplan</w:t>
                  </w:r>
                </w:p>
              </w:tc>
              <w:tc>
                <w:tcPr>
                  <w:tcW w:w="992" w:type="dxa"/>
                </w:tcPr>
                <w:p w14:paraId="52CC36D5" w14:textId="158AA973" w:rsidR="005F7286" w:rsidRPr="00EF54B2" w:rsidRDefault="00EF54B2" w:rsidP="00320140">
                  <w:pPr>
                    <w:numPr>
                      <w:ilvl w:val="12"/>
                      <w:numId w:val="0"/>
                    </w:numPr>
                    <w:ind w:right="-72"/>
                    <w:jc w:val="both"/>
                    <w:rPr>
                      <w:bCs/>
                      <w:iCs/>
                      <w:sz w:val="22"/>
                      <w:szCs w:val="22"/>
                    </w:rPr>
                  </w:pPr>
                  <w:r>
                    <w:rPr>
                      <w:bCs/>
                      <w:iCs/>
                      <w:sz w:val="22"/>
                      <w:szCs w:val="22"/>
                    </w:rPr>
                    <w:t>10</w:t>
                  </w:r>
                </w:p>
              </w:tc>
              <w:tc>
                <w:tcPr>
                  <w:tcW w:w="1534" w:type="dxa"/>
                </w:tcPr>
                <w:p w14:paraId="7F605F18" w14:textId="3549A320" w:rsidR="005F7286" w:rsidRPr="00EF54B2" w:rsidRDefault="00EF54B2" w:rsidP="00320140">
                  <w:pPr>
                    <w:numPr>
                      <w:ilvl w:val="12"/>
                      <w:numId w:val="0"/>
                    </w:numPr>
                    <w:ind w:right="-72"/>
                    <w:jc w:val="both"/>
                    <w:rPr>
                      <w:bCs/>
                      <w:iCs/>
                      <w:sz w:val="22"/>
                      <w:szCs w:val="22"/>
                    </w:rPr>
                  </w:pPr>
                  <w:r>
                    <w:rPr>
                      <w:bCs/>
                      <w:iCs/>
                      <w:sz w:val="22"/>
                      <w:szCs w:val="22"/>
                    </w:rPr>
                    <w:t>+ 22 months</w:t>
                  </w:r>
                </w:p>
              </w:tc>
            </w:tr>
            <w:tr w:rsidR="005F7286" w14:paraId="0AAA9B60" w14:textId="77777777" w:rsidTr="005F7286">
              <w:tc>
                <w:tcPr>
                  <w:tcW w:w="559" w:type="dxa"/>
                </w:tcPr>
                <w:p w14:paraId="6F6A0BEE" w14:textId="021813A9" w:rsidR="005F7286" w:rsidRPr="00EF54B2" w:rsidRDefault="00EF54B2" w:rsidP="00320140">
                  <w:pPr>
                    <w:numPr>
                      <w:ilvl w:val="12"/>
                      <w:numId w:val="0"/>
                    </w:numPr>
                    <w:ind w:right="-72"/>
                    <w:jc w:val="both"/>
                    <w:rPr>
                      <w:bCs/>
                      <w:iCs/>
                      <w:sz w:val="22"/>
                      <w:szCs w:val="22"/>
                    </w:rPr>
                  </w:pPr>
                  <w:r>
                    <w:rPr>
                      <w:bCs/>
                      <w:iCs/>
                      <w:sz w:val="22"/>
                      <w:szCs w:val="22"/>
                    </w:rPr>
                    <w:t>9</w:t>
                  </w:r>
                </w:p>
              </w:tc>
              <w:tc>
                <w:tcPr>
                  <w:tcW w:w="3685" w:type="dxa"/>
                </w:tcPr>
                <w:p w14:paraId="52589069" w14:textId="718E6A75" w:rsidR="005F7286" w:rsidRPr="00EF54B2" w:rsidRDefault="00EF54B2" w:rsidP="00320140">
                  <w:pPr>
                    <w:numPr>
                      <w:ilvl w:val="12"/>
                      <w:numId w:val="0"/>
                    </w:numPr>
                    <w:ind w:right="-72"/>
                    <w:jc w:val="both"/>
                    <w:rPr>
                      <w:bCs/>
                      <w:iCs/>
                      <w:sz w:val="22"/>
                      <w:szCs w:val="22"/>
                    </w:rPr>
                  </w:pPr>
                  <w:r>
                    <w:rPr>
                      <w:bCs/>
                      <w:iCs/>
                      <w:sz w:val="22"/>
                      <w:szCs w:val="22"/>
                    </w:rPr>
                    <w:t>Delivery of Training and Knowledge Transfer (including final reports and manuals)</w:t>
                  </w:r>
                </w:p>
              </w:tc>
              <w:tc>
                <w:tcPr>
                  <w:tcW w:w="992" w:type="dxa"/>
                </w:tcPr>
                <w:p w14:paraId="2AA8FC2A" w14:textId="133C8257" w:rsidR="005F7286" w:rsidRPr="00EF54B2" w:rsidRDefault="00EF54B2" w:rsidP="00320140">
                  <w:pPr>
                    <w:numPr>
                      <w:ilvl w:val="12"/>
                      <w:numId w:val="0"/>
                    </w:numPr>
                    <w:ind w:right="-72"/>
                    <w:jc w:val="both"/>
                    <w:rPr>
                      <w:bCs/>
                      <w:iCs/>
                      <w:sz w:val="22"/>
                      <w:szCs w:val="22"/>
                    </w:rPr>
                  </w:pPr>
                  <w:r>
                    <w:rPr>
                      <w:bCs/>
                      <w:iCs/>
                      <w:sz w:val="22"/>
                      <w:szCs w:val="22"/>
                    </w:rPr>
                    <w:t>10</w:t>
                  </w:r>
                </w:p>
              </w:tc>
              <w:tc>
                <w:tcPr>
                  <w:tcW w:w="1534" w:type="dxa"/>
                </w:tcPr>
                <w:p w14:paraId="2FDE9FF1" w14:textId="5CE91889" w:rsidR="005F7286" w:rsidRPr="00EF54B2" w:rsidRDefault="00EF54B2" w:rsidP="00320140">
                  <w:pPr>
                    <w:numPr>
                      <w:ilvl w:val="12"/>
                      <w:numId w:val="0"/>
                    </w:numPr>
                    <w:ind w:right="-72"/>
                    <w:jc w:val="both"/>
                    <w:rPr>
                      <w:bCs/>
                      <w:iCs/>
                      <w:sz w:val="22"/>
                      <w:szCs w:val="22"/>
                    </w:rPr>
                  </w:pPr>
                  <w:r>
                    <w:rPr>
                      <w:bCs/>
                      <w:iCs/>
                      <w:sz w:val="22"/>
                      <w:szCs w:val="22"/>
                    </w:rPr>
                    <w:t>+ 22 months</w:t>
                  </w:r>
                </w:p>
              </w:tc>
            </w:tr>
            <w:tr w:rsidR="00EF54B2" w14:paraId="539ABDBF" w14:textId="77777777" w:rsidTr="005F7286">
              <w:tc>
                <w:tcPr>
                  <w:tcW w:w="559" w:type="dxa"/>
                </w:tcPr>
                <w:p w14:paraId="0BD05F5C" w14:textId="77777777" w:rsidR="00EF54B2" w:rsidRDefault="00EF54B2" w:rsidP="00320140">
                  <w:pPr>
                    <w:numPr>
                      <w:ilvl w:val="12"/>
                      <w:numId w:val="0"/>
                    </w:numPr>
                    <w:ind w:right="-72"/>
                    <w:jc w:val="both"/>
                    <w:rPr>
                      <w:bCs/>
                      <w:iCs/>
                      <w:sz w:val="22"/>
                      <w:szCs w:val="22"/>
                    </w:rPr>
                  </w:pPr>
                </w:p>
              </w:tc>
              <w:tc>
                <w:tcPr>
                  <w:tcW w:w="3685" w:type="dxa"/>
                </w:tcPr>
                <w:p w14:paraId="53E706CA" w14:textId="6D870075" w:rsidR="00EF54B2" w:rsidRDefault="00EF54B2" w:rsidP="00320140">
                  <w:pPr>
                    <w:numPr>
                      <w:ilvl w:val="12"/>
                      <w:numId w:val="0"/>
                    </w:numPr>
                    <w:ind w:right="-72"/>
                    <w:jc w:val="both"/>
                    <w:rPr>
                      <w:bCs/>
                      <w:iCs/>
                      <w:sz w:val="22"/>
                      <w:szCs w:val="22"/>
                    </w:rPr>
                  </w:pPr>
                  <w:r>
                    <w:rPr>
                      <w:bCs/>
                      <w:iCs/>
                      <w:sz w:val="22"/>
                      <w:szCs w:val="22"/>
                    </w:rPr>
                    <w:t xml:space="preserve">                                               TOTAL</w:t>
                  </w:r>
                </w:p>
              </w:tc>
              <w:tc>
                <w:tcPr>
                  <w:tcW w:w="992" w:type="dxa"/>
                </w:tcPr>
                <w:p w14:paraId="60FC6054" w14:textId="1C46BFF3" w:rsidR="00EF54B2" w:rsidRDefault="00EF54B2" w:rsidP="00320140">
                  <w:pPr>
                    <w:numPr>
                      <w:ilvl w:val="12"/>
                      <w:numId w:val="0"/>
                    </w:numPr>
                    <w:ind w:right="-72"/>
                    <w:jc w:val="both"/>
                    <w:rPr>
                      <w:bCs/>
                      <w:iCs/>
                      <w:sz w:val="22"/>
                      <w:szCs w:val="22"/>
                    </w:rPr>
                  </w:pPr>
                  <w:r>
                    <w:rPr>
                      <w:bCs/>
                      <w:iCs/>
                      <w:sz w:val="22"/>
                      <w:szCs w:val="22"/>
                    </w:rPr>
                    <w:t>100%</w:t>
                  </w:r>
                </w:p>
              </w:tc>
              <w:tc>
                <w:tcPr>
                  <w:tcW w:w="1534" w:type="dxa"/>
                </w:tcPr>
                <w:p w14:paraId="4D085466" w14:textId="77777777" w:rsidR="00EF54B2" w:rsidRDefault="00EF54B2" w:rsidP="00320140">
                  <w:pPr>
                    <w:numPr>
                      <w:ilvl w:val="12"/>
                      <w:numId w:val="0"/>
                    </w:numPr>
                    <w:ind w:right="-72"/>
                    <w:jc w:val="both"/>
                    <w:rPr>
                      <w:bCs/>
                      <w:iCs/>
                      <w:sz w:val="22"/>
                      <w:szCs w:val="22"/>
                    </w:rPr>
                  </w:pPr>
                </w:p>
              </w:tc>
            </w:tr>
          </w:tbl>
          <w:p w14:paraId="2484CDC4" w14:textId="77777777" w:rsidR="005F7286" w:rsidRPr="003867E0" w:rsidRDefault="005F7286" w:rsidP="00320140">
            <w:pPr>
              <w:numPr>
                <w:ilvl w:val="12"/>
                <w:numId w:val="0"/>
              </w:numPr>
              <w:ind w:right="-72"/>
              <w:jc w:val="both"/>
              <w:rPr>
                <w:b/>
                <w:i/>
              </w:rPr>
            </w:pPr>
          </w:p>
          <w:p w14:paraId="0FE20804" w14:textId="1EDC9DAC" w:rsidR="00320140" w:rsidRPr="003867E0" w:rsidRDefault="00757F19" w:rsidP="00320140">
            <w:pPr>
              <w:numPr>
                <w:ilvl w:val="12"/>
                <w:numId w:val="0"/>
              </w:numPr>
              <w:ind w:right="-72"/>
              <w:jc w:val="both"/>
              <w:rPr>
                <w:b/>
                <w:i/>
              </w:rPr>
            </w:pPr>
            <w:r>
              <w:rPr>
                <w:b/>
                <w:i/>
              </w:rPr>
              <w:t>Note: Additional information is available in Section 5 – Terms of Reference.</w:t>
            </w:r>
          </w:p>
        </w:tc>
      </w:tr>
      <w:tr w:rsidR="00320140" w:rsidRPr="003867E0" w14:paraId="0591C5BF" w14:textId="77777777" w:rsidTr="00C0684F">
        <w:tc>
          <w:tcPr>
            <w:tcW w:w="1980" w:type="dxa"/>
            <w:tcMar>
              <w:top w:w="85" w:type="dxa"/>
              <w:bottom w:w="142" w:type="dxa"/>
              <w:right w:w="170" w:type="dxa"/>
            </w:tcMar>
          </w:tcPr>
          <w:p w14:paraId="3BEC1AC2" w14:textId="77777777" w:rsidR="00320140" w:rsidRPr="003867E0" w:rsidRDefault="00320140" w:rsidP="00320140">
            <w:pPr>
              <w:numPr>
                <w:ilvl w:val="12"/>
                <w:numId w:val="0"/>
              </w:numPr>
              <w:rPr>
                <w:b/>
                <w:spacing w:val="-3"/>
              </w:rPr>
            </w:pPr>
            <w:r w:rsidRPr="003867E0">
              <w:rPr>
                <w:b/>
                <w:spacing w:val="-3"/>
              </w:rPr>
              <w:lastRenderedPageBreak/>
              <w:t xml:space="preserve">41.2.1  </w:t>
            </w:r>
          </w:p>
        </w:tc>
        <w:tc>
          <w:tcPr>
            <w:tcW w:w="7020" w:type="dxa"/>
            <w:tcMar>
              <w:top w:w="85" w:type="dxa"/>
              <w:bottom w:w="142" w:type="dxa"/>
              <w:right w:w="170" w:type="dxa"/>
            </w:tcMar>
          </w:tcPr>
          <w:p w14:paraId="53433158" w14:textId="77777777" w:rsidR="00320140" w:rsidRPr="003867E0" w:rsidRDefault="00320140" w:rsidP="00320140">
            <w:pPr>
              <w:numPr>
                <w:ilvl w:val="12"/>
                <w:numId w:val="0"/>
              </w:numPr>
              <w:ind w:right="-72"/>
              <w:jc w:val="both"/>
              <w:rPr>
                <w:iCs/>
              </w:rPr>
            </w:pPr>
          </w:p>
          <w:p w14:paraId="79FD4D77" w14:textId="680C3484" w:rsidR="00320140" w:rsidRPr="00E4592F" w:rsidRDefault="00320140" w:rsidP="00320140">
            <w:pPr>
              <w:numPr>
                <w:ilvl w:val="12"/>
                <w:numId w:val="0"/>
              </w:numPr>
              <w:ind w:right="-72"/>
              <w:jc w:val="both"/>
            </w:pPr>
            <w:r w:rsidRPr="003867E0">
              <w:t>The following provisions shall apply to the advance payment and the advance bank/insurance payment guarantee:</w:t>
            </w:r>
            <w:r w:rsidR="00683962">
              <w:t xml:space="preserve"> </w:t>
            </w:r>
            <w:r w:rsidR="00683962" w:rsidRPr="00683962">
              <w:rPr>
                <w:b/>
                <w:bCs/>
              </w:rPr>
              <w:t>N</w:t>
            </w:r>
            <w:r w:rsidR="00706458">
              <w:rPr>
                <w:b/>
                <w:bCs/>
              </w:rPr>
              <w:t>ot Applicable.</w:t>
            </w:r>
          </w:p>
        </w:tc>
      </w:tr>
      <w:bookmarkEnd w:id="580"/>
      <w:tr w:rsidR="00320140" w:rsidRPr="003867E0" w14:paraId="65749213" w14:textId="77777777" w:rsidTr="00C0684F">
        <w:tc>
          <w:tcPr>
            <w:tcW w:w="1980" w:type="dxa"/>
            <w:tcMar>
              <w:top w:w="85" w:type="dxa"/>
              <w:bottom w:w="142" w:type="dxa"/>
              <w:right w:w="170" w:type="dxa"/>
            </w:tcMar>
          </w:tcPr>
          <w:p w14:paraId="445BD913" w14:textId="77777777" w:rsidR="00320140" w:rsidRPr="003867E0" w:rsidRDefault="00320140" w:rsidP="00320140">
            <w:pPr>
              <w:numPr>
                <w:ilvl w:val="12"/>
                <w:numId w:val="0"/>
              </w:numPr>
              <w:rPr>
                <w:b/>
                <w:spacing w:val="-3"/>
              </w:rPr>
            </w:pPr>
            <w:r w:rsidRPr="003867E0">
              <w:rPr>
                <w:b/>
                <w:spacing w:val="-3"/>
              </w:rPr>
              <w:t>41.2.4</w:t>
            </w:r>
          </w:p>
        </w:tc>
        <w:tc>
          <w:tcPr>
            <w:tcW w:w="7020" w:type="dxa"/>
            <w:tcMar>
              <w:top w:w="85" w:type="dxa"/>
              <w:bottom w:w="142" w:type="dxa"/>
              <w:right w:w="170" w:type="dxa"/>
            </w:tcMar>
          </w:tcPr>
          <w:p w14:paraId="12A37995" w14:textId="022F34BD" w:rsidR="00320140" w:rsidRPr="009F27EA" w:rsidRDefault="00320140" w:rsidP="00320140">
            <w:pPr>
              <w:numPr>
                <w:ilvl w:val="12"/>
                <w:numId w:val="0"/>
              </w:numPr>
              <w:ind w:right="-74"/>
              <w:jc w:val="both"/>
              <w:rPr>
                <w:b/>
              </w:rPr>
            </w:pPr>
            <w:r w:rsidRPr="009F27EA">
              <w:rPr>
                <w:b/>
              </w:rPr>
              <w:t>The accounts are:</w:t>
            </w:r>
            <w:r w:rsidR="005D5995">
              <w:rPr>
                <w:b/>
              </w:rPr>
              <w:t xml:space="preserve"> </w:t>
            </w:r>
            <w:r w:rsidR="005D5995" w:rsidRPr="005D5995">
              <w:rPr>
                <w:bCs/>
                <w:i/>
                <w:iCs/>
              </w:rPr>
              <w:t>(To be inserted by Bidder)</w:t>
            </w:r>
          </w:p>
          <w:p w14:paraId="4FAE1BFD" w14:textId="3AFA749F" w:rsidR="00320140" w:rsidRPr="003867E0" w:rsidRDefault="00320140" w:rsidP="0031590D">
            <w:pPr>
              <w:numPr>
                <w:ilvl w:val="12"/>
                <w:numId w:val="0"/>
              </w:numPr>
              <w:ind w:right="-74"/>
              <w:jc w:val="both"/>
            </w:pPr>
          </w:p>
        </w:tc>
      </w:tr>
      <w:tr w:rsidR="00320140" w:rsidRPr="003867E0" w14:paraId="3AAB4787" w14:textId="77777777" w:rsidTr="00C0684F">
        <w:tc>
          <w:tcPr>
            <w:tcW w:w="1980" w:type="dxa"/>
            <w:tcMar>
              <w:top w:w="85" w:type="dxa"/>
              <w:bottom w:w="142" w:type="dxa"/>
              <w:right w:w="170" w:type="dxa"/>
            </w:tcMar>
          </w:tcPr>
          <w:p w14:paraId="4414C296" w14:textId="77777777" w:rsidR="00320140" w:rsidRPr="003867E0" w:rsidRDefault="00320140" w:rsidP="00320140">
            <w:pPr>
              <w:numPr>
                <w:ilvl w:val="12"/>
                <w:numId w:val="0"/>
              </w:numPr>
              <w:rPr>
                <w:b/>
                <w:bCs/>
              </w:rPr>
            </w:pPr>
            <w:r w:rsidRPr="003867E0">
              <w:rPr>
                <w:b/>
                <w:bCs/>
              </w:rPr>
              <w:t>42.1</w:t>
            </w:r>
          </w:p>
        </w:tc>
        <w:tc>
          <w:tcPr>
            <w:tcW w:w="7020" w:type="dxa"/>
            <w:tcMar>
              <w:top w:w="85" w:type="dxa"/>
              <w:bottom w:w="142" w:type="dxa"/>
              <w:right w:w="170" w:type="dxa"/>
            </w:tcMar>
          </w:tcPr>
          <w:p w14:paraId="6B79CC9B" w14:textId="0DBEAB8E" w:rsidR="00320140" w:rsidRPr="003867E0" w:rsidRDefault="00320140" w:rsidP="00320140">
            <w:pPr>
              <w:numPr>
                <w:ilvl w:val="12"/>
                <w:numId w:val="0"/>
              </w:numPr>
              <w:ind w:right="-74"/>
              <w:jc w:val="both"/>
            </w:pPr>
            <w:r w:rsidRPr="003867E0">
              <w:rPr>
                <w:b/>
              </w:rPr>
              <w:t>The interest rate is</w:t>
            </w:r>
            <w:r w:rsidRPr="003867E0">
              <w:t xml:space="preserve">: </w:t>
            </w:r>
            <w:r>
              <w:t xml:space="preserve"> Legal Rate as per of Bank of Mauritius</w:t>
            </w:r>
            <w:r w:rsidRPr="003867E0">
              <w:t xml:space="preserve"> </w:t>
            </w:r>
            <w:r w:rsidRPr="002967CE">
              <w:rPr>
                <w:iCs/>
              </w:rPr>
              <w:t>per annum</w:t>
            </w:r>
            <w:r>
              <w:rPr>
                <w:iCs/>
              </w:rPr>
              <w:t>.</w:t>
            </w:r>
          </w:p>
        </w:tc>
      </w:tr>
      <w:tr w:rsidR="00320140" w:rsidRPr="003867E0" w14:paraId="663BF538" w14:textId="77777777" w:rsidTr="00C0684F">
        <w:tc>
          <w:tcPr>
            <w:tcW w:w="1980" w:type="dxa"/>
            <w:tcMar>
              <w:top w:w="85" w:type="dxa"/>
              <w:bottom w:w="142" w:type="dxa"/>
              <w:right w:w="170" w:type="dxa"/>
            </w:tcMar>
          </w:tcPr>
          <w:p w14:paraId="57E3CB33" w14:textId="77777777" w:rsidR="00320140" w:rsidRPr="003867E0" w:rsidRDefault="00320140" w:rsidP="00320140">
            <w:pPr>
              <w:numPr>
                <w:ilvl w:val="12"/>
                <w:numId w:val="0"/>
              </w:numPr>
              <w:rPr>
                <w:b/>
                <w:spacing w:val="-3"/>
              </w:rPr>
            </w:pPr>
            <w:r w:rsidRPr="003867E0">
              <w:rPr>
                <w:b/>
                <w:spacing w:val="-3"/>
              </w:rPr>
              <w:t>45.1</w:t>
            </w:r>
          </w:p>
          <w:p w14:paraId="58F75677" w14:textId="77777777" w:rsidR="00320140" w:rsidRPr="003867E0" w:rsidRDefault="00320140" w:rsidP="00320140">
            <w:pPr>
              <w:pStyle w:val="Heading6"/>
              <w:ind w:left="0" w:firstLine="0"/>
            </w:pPr>
          </w:p>
        </w:tc>
        <w:tc>
          <w:tcPr>
            <w:tcW w:w="7020" w:type="dxa"/>
            <w:tcMar>
              <w:top w:w="85" w:type="dxa"/>
              <w:bottom w:w="142" w:type="dxa"/>
              <w:right w:w="170" w:type="dxa"/>
            </w:tcMar>
          </w:tcPr>
          <w:p w14:paraId="2588B30D" w14:textId="77777777" w:rsidR="00320140" w:rsidRPr="003867E0" w:rsidRDefault="00320140" w:rsidP="00320140">
            <w:pPr>
              <w:numPr>
                <w:ilvl w:val="12"/>
                <w:numId w:val="0"/>
              </w:numPr>
              <w:ind w:right="-72"/>
              <w:jc w:val="both"/>
            </w:pPr>
          </w:p>
          <w:p w14:paraId="3E0670BB" w14:textId="261987D4" w:rsidR="00320140" w:rsidRDefault="00320140" w:rsidP="00320140">
            <w:pPr>
              <w:keepNext/>
              <w:numPr>
                <w:ilvl w:val="12"/>
                <w:numId w:val="0"/>
              </w:numPr>
              <w:ind w:right="-72"/>
              <w:jc w:val="both"/>
              <w:rPr>
                <w:b/>
                <w:bCs/>
                <w:sz w:val="23"/>
                <w:szCs w:val="23"/>
              </w:rPr>
            </w:pPr>
            <w:r w:rsidRPr="000B3EEE">
              <w:rPr>
                <w:sz w:val="23"/>
                <w:szCs w:val="23"/>
              </w:rPr>
              <w:t xml:space="preserve">Any dispute between the Parties arising under or related to this Contract that cannot be settled amicably may be referred to </w:t>
            </w:r>
            <w:r w:rsidR="00470A7D" w:rsidRPr="00470A7D">
              <w:rPr>
                <w:sz w:val="23"/>
                <w:szCs w:val="23"/>
              </w:rPr>
              <w:t>a Court of Mauritius</w:t>
            </w:r>
          </w:p>
          <w:p w14:paraId="7BBB169F" w14:textId="77777777" w:rsidR="00320140" w:rsidRDefault="00320140" w:rsidP="00320140">
            <w:pPr>
              <w:keepNext/>
              <w:numPr>
                <w:ilvl w:val="12"/>
                <w:numId w:val="0"/>
              </w:numPr>
              <w:ind w:right="-72"/>
              <w:jc w:val="both"/>
            </w:pPr>
          </w:p>
          <w:p w14:paraId="774D2972" w14:textId="437E58C0" w:rsidR="00320140" w:rsidRPr="003867E0" w:rsidRDefault="00320140" w:rsidP="00320140">
            <w:pPr>
              <w:pStyle w:val="ListParagraph"/>
              <w:keepNext/>
              <w:tabs>
                <w:tab w:val="left" w:pos="1080"/>
              </w:tabs>
              <w:ind w:left="990" w:right="-72" w:hanging="709"/>
              <w:jc w:val="both"/>
            </w:pPr>
            <w:r w:rsidRPr="003867E0">
              <w:t>.</w:t>
            </w:r>
          </w:p>
        </w:tc>
      </w:tr>
    </w:tbl>
    <w:p w14:paraId="5DC0178B" w14:textId="77777777" w:rsidR="00C0684F" w:rsidRPr="003867E0" w:rsidRDefault="00C0684F" w:rsidP="00C0684F">
      <w:pPr>
        <w:jc w:val="center"/>
      </w:pPr>
    </w:p>
    <w:p w14:paraId="2D540EA8" w14:textId="77777777" w:rsidR="00C0684F" w:rsidRPr="003867E0" w:rsidRDefault="00C0684F" w:rsidP="00C0684F">
      <w:pPr>
        <w:pStyle w:val="BankNormal"/>
        <w:spacing w:after="0"/>
        <w:rPr>
          <w:szCs w:val="24"/>
          <w:lang w:val="en-GB" w:eastAsia="it-IT"/>
        </w:rPr>
        <w:sectPr w:rsidR="00C0684F" w:rsidRPr="003867E0" w:rsidSect="00696C2F">
          <w:headerReference w:type="even" r:id="rId69"/>
          <w:headerReference w:type="default" r:id="rId70"/>
          <w:headerReference w:type="first" r:id="rId71"/>
          <w:footnotePr>
            <w:numRestart w:val="eachSect"/>
          </w:footnotePr>
          <w:type w:val="oddPage"/>
          <w:pgSz w:w="12240" w:h="15840" w:code="1"/>
          <w:pgMar w:top="1135" w:right="1440" w:bottom="993" w:left="1728" w:header="720" w:footer="720" w:gutter="0"/>
          <w:cols w:space="708"/>
          <w:titlePg/>
          <w:docGrid w:linePitch="360"/>
        </w:sectPr>
      </w:pPr>
    </w:p>
    <w:p w14:paraId="0CC310BC" w14:textId="77777777" w:rsidR="00C0684F" w:rsidRPr="003867E0" w:rsidRDefault="00C0684F" w:rsidP="006913A0">
      <w:pPr>
        <w:pStyle w:val="Heading1"/>
        <w:numPr>
          <w:ilvl w:val="0"/>
          <w:numId w:val="20"/>
        </w:numPr>
      </w:pPr>
      <w:bookmarkStart w:id="581" w:name="_Toc299534185"/>
      <w:bookmarkStart w:id="582" w:name="_Toc481600210"/>
      <w:bookmarkStart w:id="583" w:name="_Toc481600397"/>
      <w:bookmarkStart w:id="584" w:name="_Toc481606978"/>
      <w:bookmarkStart w:id="585" w:name="_Toc481648750"/>
      <w:bookmarkStart w:id="586" w:name="_Toc481658917"/>
      <w:r w:rsidRPr="003867E0">
        <w:lastRenderedPageBreak/>
        <w:t>Appendices</w:t>
      </w:r>
      <w:bookmarkEnd w:id="581"/>
      <w:bookmarkEnd w:id="582"/>
      <w:bookmarkEnd w:id="583"/>
      <w:bookmarkEnd w:id="584"/>
      <w:bookmarkEnd w:id="585"/>
      <w:bookmarkEnd w:id="586"/>
    </w:p>
    <w:p w14:paraId="3265BDA3" w14:textId="77777777" w:rsidR="00C0684F" w:rsidRPr="003867E0" w:rsidRDefault="00C0684F" w:rsidP="00C0684F">
      <w:pPr>
        <w:pStyle w:val="A1-Heading2"/>
        <w:numPr>
          <w:ilvl w:val="0"/>
          <w:numId w:val="0"/>
        </w:numPr>
        <w:ind w:left="360"/>
        <w:rPr>
          <w:sz w:val="32"/>
          <w:szCs w:val="32"/>
        </w:rPr>
      </w:pPr>
      <w:bookmarkStart w:id="587" w:name="_Toc299534186"/>
      <w:bookmarkStart w:id="588" w:name="_Toc481600211"/>
      <w:bookmarkStart w:id="589" w:name="_Toc481600398"/>
      <w:bookmarkStart w:id="590" w:name="_Toc481606979"/>
      <w:bookmarkStart w:id="591" w:name="_Toc481648751"/>
      <w:bookmarkStart w:id="592" w:name="_Toc481658918"/>
      <w:r w:rsidRPr="003867E0">
        <w:rPr>
          <w:sz w:val="32"/>
          <w:szCs w:val="32"/>
        </w:rPr>
        <w:t>Appendix A – Terms of Reference</w:t>
      </w:r>
      <w:bookmarkEnd w:id="587"/>
      <w:bookmarkEnd w:id="588"/>
      <w:bookmarkEnd w:id="589"/>
      <w:bookmarkEnd w:id="590"/>
      <w:bookmarkEnd w:id="591"/>
      <w:bookmarkEnd w:id="592"/>
    </w:p>
    <w:p w14:paraId="0428D8AE" w14:textId="77777777" w:rsidR="00C0684F" w:rsidRPr="003867E0" w:rsidRDefault="00C0684F" w:rsidP="00C0684F">
      <w:pPr>
        <w:keepNext/>
        <w:numPr>
          <w:ilvl w:val="12"/>
          <w:numId w:val="0"/>
        </w:numPr>
      </w:pPr>
    </w:p>
    <w:p w14:paraId="2E0D431C" w14:textId="77777777" w:rsidR="00C0684F" w:rsidRPr="003867E0" w:rsidRDefault="00C0684F" w:rsidP="00C0684F">
      <w:pPr>
        <w:numPr>
          <w:ilvl w:val="12"/>
          <w:numId w:val="0"/>
        </w:numPr>
        <w:jc w:val="both"/>
        <w:rPr>
          <w:b/>
          <w:bCs/>
          <w:i/>
        </w:rPr>
      </w:pPr>
      <w:r w:rsidRPr="003867E0">
        <w:rPr>
          <w:bCs/>
          <w:i/>
        </w:rPr>
        <w:t>[</w:t>
      </w:r>
      <w:r w:rsidRPr="003867E0">
        <w:rPr>
          <w:i/>
        </w:rPr>
        <w:t xml:space="preserve">This Appendix shall include the final Terms of Reference (TORs) worked out by the Client and the Consultant during the negotiations; dates for completion of various tasks; location of performance for different tasks; detailed reporting requirements and list of deliverables against which the payments to the Consultant will be made; Client’s input, including counterpart personnel assigned by the Client to work on the Consultant’s team; specific tasks or actions that require prior approval by the Client. </w:t>
      </w:r>
    </w:p>
    <w:p w14:paraId="4DD44FFB" w14:textId="77777777" w:rsidR="00C0684F" w:rsidRPr="003867E0" w:rsidRDefault="00C0684F" w:rsidP="00C0684F">
      <w:pPr>
        <w:numPr>
          <w:ilvl w:val="12"/>
          <w:numId w:val="0"/>
        </w:numPr>
        <w:jc w:val="both"/>
        <w:rPr>
          <w:i/>
        </w:rPr>
      </w:pPr>
    </w:p>
    <w:p w14:paraId="650D1C9C" w14:textId="77777777" w:rsidR="00C0684F" w:rsidRPr="003867E0" w:rsidRDefault="00C0684F" w:rsidP="00C0684F">
      <w:pPr>
        <w:numPr>
          <w:ilvl w:val="12"/>
          <w:numId w:val="0"/>
        </w:numPr>
        <w:jc w:val="both"/>
        <w:rPr>
          <w:i/>
        </w:rPr>
      </w:pPr>
      <w:r w:rsidRPr="003867E0">
        <w:rPr>
          <w:i/>
        </w:rPr>
        <w:t>Insert the text based on the Section 7 (Terms of Reference) of the ITC in the RFP and modified based on the Forms TECH-1 through TECH-5 of the Consultant’s Proposal. Highlight the changes to Section 7 of the RFP]</w:t>
      </w:r>
    </w:p>
    <w:p w14:paraId="430F7100" w14:textId="77777777" w:rsidR="00D46A0B" w:rsidRPr="003867E0" w:rsidRDefault="00D46A0B" w:rsidP="00C0684F">
      <w:pPr>
        <w:numPr>
          <w:ilvl w:val="12"/>
          <w:numId w:val="0"/>
        </w:numPr>
        <w:jc w:val="both"/>
        <w:rPr>
          <w:i/>
        </w:rPr>
      </w:pPr>
    </w:p>
    <w:p w14:paraId="426EEF28" w14:textId="77777777" w:rsidR="00D46A0B" w:rsidRPr="003867E0" w:rsidRDefault="00D46A0B" w:rsidP="00C0684F">
      <w:pPr>
        <w:numPr>
          <w:ilvl w:val="12"/>
          <w:numId w:val="0"/>
        </w:numPr>
        <w:jc w:val="both"/>
        <w:rPr>
          <w:i/>
        </w:rPr>
      </w:pPr>
    </w:p>
    <w:p w14:paraId="34D9A96C" w14:textId="77777777" w:rsidR="00C0684F" w:rsidRPr="003867E0" w:rsidRDefault="00C0684F" w:rsidP="00C0684F">
      <w:pPr>
        <w:numPr>
          <w:ilvl w:val="12"/>
          <w:numId w:val="0"/>
        </w:numPr>
        <w:jc w:val="both"/>
        <w:rPr>
          <w:color w:val="1F497D" w:themeColor="text2"/>
        </w:rPr>
      </w:pPr>
    </w:p>
    <w:p w14:paraId="1D45708C" w14:textId="77777777" w:rsidR="00C0684F" w:rsidRPr="003867E0" w:rsidRDefault="00C0684F" w:rsidP="00C0684F">
      <w:pPr>
        <w:numPr>
          <w:ilvl w:val="12"/>
          <w:numId w:val="0"/>
        </w:numPr>
      </w:pPr>
      <w:r w:rsidRPr="003867E0">
        <w:t>………………………………………………………………………………………………</w:t>
      </w:r>
    </w:p>
    <w:p w14:paraId="0BFB7C4F" w14:textId="77777777" w:rsidR="00C0684F" w:rsidRPr="003867E0" w:rsidRDefault="00C0684F" w:rsidP="00C0684F">
      <w:pPr>
        <w:numPr>
          <w:ilvl w:val="12"/>
          <w:numId w:val="0"/>
        </w:numPr>
      </w:pPr>
    </w:p>
    <w:p w14:paraId="49DCA72F" w14:textId="77777777" w:rsidR="00C0684F" w:rsidRPr="003867E0" w:rsidRDefault="00C0684F" w:rsidP="00C0684F">
      <w:pPr>
        <w:numPr>
          <w:ilvl w:val="12"/>
          <w:numId w:val="0"/>
        </w:numPr>
      </w:pPr>
    </w:p>
    <w:p w14:paraId="310690AA" w14:textId="77777777" w:rsidR="00C0684F" w:rsidRPr="003867E0" w:rsidRDefault="00C0684F" w:rsidP="00C0684F">
      <w:pPr>
        <w:pStyle w:val="A1-Heading2"/>
        <w:numPr>
          <w:ilvl w:val="0"/>
          <w:numId w:val="0"/>
        </w:numPr>
        <w:ind w:left="360"/>
        <w:rPr>
          <w:sz w:val="32"/>
          <w:szCs w:val="32"/>
        </w:rPr>
      </w:pPr>
      <w:bookmarkStart w:id="593" w:name="_Toc299534187"/>
      <w:bookmarkStart w:id="594" w:name="_Toc481600212"/>
      <w:bookmarkStart w:id="595" w:name="_Toc481600399"/>
      <w:bookmarkStart w:id="596" w:name="_Toc481606980"/>
      <w:bookmarkStart w:id="597" w:name="_Toc481648752"/>
      <w:bookmarkStart w:id="598" w:name="_Toc481658919"/>
      <w:r w:rsidRPr="003867E0">
        <w:rPr>
          <w:sz w:val="32"/>
          <w:szCs w:val="32"/>
        </w:rPr>
        <w:t>Appendix B - Key Experts</w:t>
      </w:r>
      <w:bookmarkEnd w:id="593"/>
      <w:bookmarkEnd w:id="594"/>
      <w:bookmarkEnd w:id="595"/>
      <w:bookmarkEnd w:id="596"/>
      <w:bookmarkEnd w:id="597"/>
      <w:bookmarkEnd w:id="598"/>
      <w:r w:rsidRPr="003867E0">
        <w:rPr>
          <w:sz w:val="32"/>
          <w:szCs w:val="32"/>
        </w:rPr>
        <w:t xml:space="preserve"> </w:t>
      </w:r>
    </w:p>
    <w:p w14:paraId="63E89462" w14:textId="77777777" w:rsidR="00C0684F" w:rsidRPr="003867E0" w:rsidRDefault="00C0684F" w:rsidP="00C0684F">
      <w:pPr>
        <w:pStyle w:val="BankNormal"/>
        <w:keepNext/>
        <w:numPr>
          <w:ilvl w:val="12"/>
          <w:numId w:val="0"/>
        </w:numPr>
        <w:spacing w:after="0"/>
        <w:rPr>
          <w:szCs w:val="24"/>
          <w:lang w:val="en-GB" w:eastAsia="it-IT"/>
        </w:rPr>
      </w:pPr>
    </w:p>
    <w:p w14:paraId="6C917081" w14:textId="77777777" w:rsidR="00C0684F" w:rsidRPr="003867E0" w:rsidRDefault="00C0684F" w:rsidP="00C0684F">
      <w:pPr>
        <w:numPr>
          <w:ilvl w:val="12"/>
          <w:numId w:val="0"/>
        </w:numPr>
        <w:jc w:val="both"/>
        <w:rPr>
          <w:i/>
        </w:rPr>
      </w:pPr>
      <w:r w:rsidRPr="003867E0">
        <w:rPr>
          <w:i/>
          <w:lang w:val="en-GB"/>
        </w:rPr>
        <w:t>[</w:t>
      </w:r>
      <w:r w:rsidRPr="003867E0">
        <w:rPr>
          <w:i/>
        </w:rPr>
        <w:t>Insert a table based on Form TECH-6 of the Consultant’s Technical Proposal and finalized at the Contract’s negotiations. Attach the CVs (updated and signed by the respective Key Experts) demonstrating the qualifications of Key Experts.]</w:t>
      </w:r>
    </w:p>
    <w:p w14:paraId="2295FD33" w14:textId="77777777" w:rsidR="00C0684F" w:rsidRPr="003867E0" w:rsidRDefault="00C0684F" w:rsidP="00C0684F">
      <w:pPr>
        <w:pStyle w:val="BankNormal"/>
        <w:numPr>
          <w:ilvl w:val="12"/>
          <w:numId w:val="0"/>
        </w:numPr>
        <w:spacing w:after="0"/>
        <w:rPr>
          <w:iCs/>
          <w:color w:val="1F497D" w:themeColor="text2"/>
          <w:szCs w:val="24"/>
        </w:rPr>
      </w:pPr>
    </w:p>
    <w:p w14:paraId="6F1F5C93" w14:textId="77777777" w:rsidR="00C0684F" w:rsidRPr="003867E0" w:rsidRDefault="00C0684F" w:rsidP="00C0684F">
      <w:pPr>
        <w:numPr>
          <w:ilvl w:val="12"/>
          <w:numId w:val="0"/>
        </w:numPr>
        <w:rPr>
          <w:color w:val="1F497D" w:themeColor="text2"/>
        </w:rPr>
      </w:pPr>
    </w:p>
    <w:p w14:paraId="212F6572" w14:textId="77777777" w:rsidR="00C0684F" w:rsidRPr="003867E0" w:rsidRDefault="00C0684F" w:rsidP="00C0684F">
      <w:pPr>
        <w:numPr>
          <w:ilvl w:val="12"/>
          <w:numId w:val="0"/>
        </w:numPr>
        <w:rPr>
          <w:color w:val="1F497D" w:themeColor="text2"/>
          <w:spacing w:val="-3"/>
        </w:rPr>
      </w:pPr>
      <w:r w:rsidRPr="003867E0">
        <w:rPr>
          <w:color w:val="1F497D" w:themeColor="text2"/>
          <w:spacing w:val="-3"/>
        </w:rPr>
        <w:t>……………………………………………………………………………………………………</w:t>
      </w:r>
    </w:p>
    <w:p w14:paraId="32538B93" w14:textId="77777777" w:rsidR="00C0684F" w:rsidRPr="003867E0" w:rsidRDefault="00C0684F" w:rsidP="00C0684F">
      <w:pPr>
        <w:numPr>
          <w:ilvl w:val="12"/>
          <w:numId w:val="0"/>
        </w:numPr>
        <w:rPr>
          <w:spacing w:val="-3"/>
        </w:rPr>
      </w:pPr>
    </w:p>
    <w:p w14:paraId="4A1E52FB" w14:textId="77777777" w:rsidR="00C0684F" w:rsidRPr="003867E0" w:rsidRDefault="00C0684F" w:rsidP="00C0684F">
      <w:pPr>
        <w:numPr>
          <w:ilvl w:val="12"/>
          <w:numId w:val="0"/>
        </w:numPr>
        <w:rPr>
          <w:spacing w:val="-3"/>
        </w:rPr>
      </w:pPr>
    </w:p>
    <w:p w14:paraId="08623317" w14:textId="77777777" w:rsidR="00C0684F" w:rsidRPr="003867E0" w:rsidRDefault="00C0684F" w:rsidP="00C0684F">
      <w:pPr>
        <w:pStyle w:val="A1-Heading2"/>
        <w:numPr>
          <w:ilvl w:val="0"/>
          <w:numId w:val="0"/>
        </w:numPr>
        <w:ind w:left="360"/>
        <w:rPr>
          <w:sz w:val="32"/>
          <w:szCs w:val="32"/>
        </w:rPr>
      </w:pPr>
      <w:bookmarkStart w:id="599" w:name="_Toc299534188"/>
      <w:bookmarkStart w:id="600" w:name="_Toc481600213"/>
      <w:bookmarkStart w:id="601" w:name="_Toc481600400"/>
      <w:bookmarkStart w:id="602" w:name="_Toc481606981"/>
      <w:bookmarkStart w:id="603" w:name="_Toc481648753"/>
      <w:bookmarkStart w:id="604" w:name="_Toc481658920"/>
      <w:r w:rsidRPr="003867E0">
        <w:rPr>
          <w:sz w:val="32"/>
          <w:szCs w:val="32"/>
        </w:rPr>
        <w:t xml:space="preserve">Appendix C – </w:t>
      </w:r>
      <w:bookmarkEnd w:id="599"/>
      <w:r w:rsidRPr="003867E0">
        <w:rPr>
          <w:sz w:val="32"/>
          <w:szCs w:val="32"/>
        </w:rPr>
        <w:t>Breakdown of Contract Price</w:t>
      </w:r>
      <w:bookmarkEnd w:id="600"/>
      <w:bookmarkEnd w:id="601"/>
      <w:bookmarkEnd w:id="602"/>
      <w:bookmarkEnd w:id="603"/>
      <w:bookmarkEnd w:id="604"/>
    </w:p>
    <w:p w14:paraId="3A4EACE8" w14:textId="77777777" w:rsidR="00C0684F" w:rsidRPr="003867E0" w:rsidRDefault="00C0684F" w:rsidP="00C0684F">
      <w:pPr>
        <w:numPr>
          <w:ilvl w:val="12"/>
          <w:numId w:val="0"/>
        </w:numPr>
        <w:tabs>
          <w:tab w:val="left" w:pos="1440"/>
        </w:tabs>
        <w:jc w:val="both"/>
        <w:rPr>
          <w:spacing w:val="-3"/>
        </w:rPr>
      </w:pPr>
    </w:p>
    <w:p w14:paraId="774C18EB" w14:textId="77777777" w:rsidR="00C0684F" w:rsidRPr="003867E0" w:rsidRDefault="00D3231E" w:rsidP="00C0684F">
      <w:pPr>
        <w:numPr>
          <w:ilvl w:val="12"/>
          <w:numId w:val="0"/>
        </w:numPr>
        <w:tabs>
          <w:tab w:val="left" w:pos="1440"/>
        </w:tabs>
        <w:jc w:val="both"/>
        <w:rPr>
          <w:i/>
          <w:spacing w:val="-3"/>
        </w:rPr>
      </w:pPr>
      <w:r w:rsidRPr="003867E0">
        <w:rPr>
          <w:i/>
          <w:spacing w:val="-3"/>
        </w:rPr>
        <w:t>[</w:t>
      </w:r>
      <w:r w:rsidR="00C0684F" w:rsidRPr="003867E0">
        <w:rPr>
          <w:i/>
          <w:spacing w:val="-3"/>
        </w:rPr>
        <w:t>Insert the table with the unit rates to arrive at the breakdown of the lump-sum price. The table shall be based on [Form FIN-3 and FIN-4] of the Consultant’s Proposal and reflect any changes agreed at the Contract negotiations, if any. The footnote shall list such changes made to [Form FIN-3 and FIN-4] at the negotiations or state that none has been made.</w:t>
      </w:r>
      <w:r w:rsidRPr="003867E0">
        <w:rPr>
          <w:i/>
          <w:spacing w:val="-3"/>
        </w:rPr>
        <w:t>]</w:t>
      </w:r>
    </w:p>
    <w:p w14:paraId="3D64EB01" w14:textId="77777777" w:rsidR="00C0684F" w:rsidRPr="003867E0" w:rsidRDefault="00C0684F" w:rsidP="00C0684F">
      <w:pPr>
        <w:numPr>
          <w:ilvl w:val="12"/>
          <w:numId w:val="0"/>
        </w:numPr>
        <w:tabs>
          <w:tab w:val="left" w:pos="1440"/>
        </w:tabs>
        <w:ind w:left="720" w:hanging="720"/>
        <w:jc w:val="both"/>
        <w:rPr>
          <w:spacing w:val="-3"/>
        </w:rPr>
      </w:pPr>
    </w:p>
    <w:p w14:paraId="6398541C" w14:textId="77777777" w:rsidR="00C0684F" w:rsidRPr="003867E0" w:rsidRDefault="00C0684F" w:rsidP="00C0684F">
      <w:pPr>
        <w:numPr>
          <w:ilvl w:val="12"/>
          <w:numId w:val="0"/>
        </w:numPr>
        <w:ind w:right="-72"/>
        <w:jc w:val="both"/>
        <w:rPr>
          <w:bCs/>
          <w:i/>
        </w:rPr>
      </w:pPr>
      <w:r w:rsidRPr="003867E0">
        <w:rPr>
          <w:bCs/>
          <w:i/>
        </w:rPr>
        <w:t xml:space="preserve">When the Consultant has been selected under </w:t>
      </w:r>
      <w:proofErr w:type="gramStart"/>
      <w:r w:rsidRPr="003867E0">
        <w:rPr>
          <w:bCs/>
          <w:i/>
        </w:rPr>
        <w:t>Quality</w:t>
      </w:r>
      <w:proofErr w:type="gramEnd"/>
      <w:r w:rsidRPr="003867E0">
        <w:rPr>
          <w:bCs/>
          <w:i/>
        </w:rPr>
        <w:t>-Based Selection method, also add the following:</w:t>
      </w:r>
    </w:p>
    <w:p w14:paraId="65DFB2B3" w14:textId="77777777" w:rsidR="00C0684F" w:rsidRPr="003867E0" w:rsidRDefault="00C0684F" w:rsidP="00C0684F">
      <w:pPr>
        <w:numPr>
          <w:ilvl w:val="12"/>
          <w:numId w:val="0"/>
        </w:numPr>
        <w:ind w:right="-72"/>
        <w:jc w:val="both"/>
        <w:rPr>
          <w:bCs/>
          <w:i/>
        </w:rPr>
      </w:pPr>
    </w:p>
    <w:p w14:paraId="51D778E2" w14:textId="77777777" w:rsidR="00C0684F" w:rsidRPr="003867E0" w:rsidRDefault="00C0684F" w:rsidP="00C0684F">
      <w:pPr>
        <w:numPr>
          <w:ilvl w:val="12"/>
          <w:numId w:val="0"/>
        </w:numPr>
        <w:ind w:left="720" w:right="-72"/>
        <w:jc w:val="both"/>
      </w:pPr>
      <w:r w:rsidRPr="003867E0">
        <w:rPr>
          <w:i/>
        </w:rPr>
        <w:t>“</w:t>
      </w:r>
      <w:r w:rsidRPr="003867E0">
        <w:t xml:space="preserve">The agreed remuneration rates shall be stated in the attached Model Form I. This form shall be prepared </w:t>
      </w:r>
      <w:proofErr w:type="gramStart"/>
      <w:r w:rsidRPr="003867E0">
        <w:t>on the basis of</w:t>
      </w:r>
      <w:proofErr w:type="gramEnd"/>
      <w:r w:rsidRPr="003867E0">
        <w:t xml:space="preserve"> Appendix A to Form FIN-3 of the RFP “Consultants’ Representations regarding Costs and Charges” submitted by the Consultant to the Client prior to the Contract’s negotiations.</w:t>
      </w:r>
    </w:p>
    <w:p w14:paraId="5245599B" w14:textId="77777777" w:rsidR="00C0684F" w:rsidRPr="003867E0" w:rsidRDefault="00C0684F" w:rsidP="00C0684F">
      <w:pPr>
        <w:numPr>
          <w:ilvl w:val="12"/>
          <w:numId w:val="0"/>
        </w:numPr>
        <w:ind w:left="720" w:right="-72"/>
        <w:jc w:val="both"/>
      </w:pPr>
    </w:p>
    <w:p w14:paraId="498B718A" w14:textId="77777777" w:rsidR="00C0684F" w:rsidRPr="003867E0" w:rsidRDefault="00C0684F" w:rsidP="00C0684F">
      <w:pPr>
        <w:numPr>
          <w:ilvl w:val="12"/>
          <w:numId w:val="0"/>
        </w:numPr>
        <w:ind w:left="720" w:right="-72"/>
        <w:jc w:val="both"/>
        <w:rPr>
          <w:i/>
        </w:rPr>
      </w:pPr>
      <w:r w:rsidRPr="003867E0">
        <w:t xml:space="preserve"> Should these representations be found by the Client (either through inspections or audits pursuant to Clause GCC 25.2 or through other means) to be materially incomplete or inaccurate, the Client shall be entitled to introduce appropriate modifications in the remuneration rates affected by such materially incomplete or inaccurate representations.  Any such modification shall have retroactive effect and, in case remuneration has already been paid by the Client before any such modification, (i) the Client shall be entitled to offset any excess payment against the next monthly payment to the Consultants, or (ii) if there are no further payments to be made by the Client to the Consultants, the Consultants shall reimburse to the Client any excess payment within thirty (30) days of receipt of a written claim of the Client.  Any such claim by the Client for reimbursement must be made within twelve (12) calendar months after receipt by the Client of a final report and a final statement approved by the Client in accordance with Clause GCC 45.1(d) of this Contract</w:t>
      </w:r>
      <w:r w:rsidRPr="003867E0">
        <w:rPr>
          <w:i/>
        </w:rPr>
        <w:t>.”]</w:t>
      </w:r>
    </w:p>
    <w:p w14:paraId="058F99FF" w14:textId="77777777" w:rsidR="00C0684F" w:rsidRPr="003867E0" w:rsidRDefault="00C0684F" w:rsidP="00C0684F">
      <w:pPr>
        <w:numPr>
          <w:ilvl w:val="12"/>
          <w:numId w:val="0"/>
        </w:numPr>
        <w:ind w:left="720" w:right="-72"/>
        <w:jc w:val="both"/>
        <w:rPr>
          <w:i/>
        </w:rPr>
      </w:pPr>
    </w:p>
    <w:p w14:paraId="71137D76" w14:textId="77777777" w:rsidR="00C0684F" w:rsidRPr="003867E0" w:rsidRDefault="00C0684F" w:rsidP="00C0684F">
      <w:pPr>
        <w:numPr>
          <w:ilvl w:val="12"/>
          <w:numId w:val="0"/>
        </w:numPr>
        <w:ind w:left="720" w:right="-72"/>
        <w:jc w:val="both"/>
        <w:rPr>
          <w:i/>
          <w:color w:val="FF0000"/>
          <w:spacing w:val="-3"/>
        </w:rPr>
        <w:sectPr w:rsidR="00C0684F" w:rsidRPr="003867E0" w:rsidSect="001E3299">
          <w:headerReference w:type="even" r:id="rId72"/>
          <w:headerReference w:type="default" r:id="rId73"/>
          <w:footerReference w:type="default" r:id="rId74"/>
          <w:headerReference w:type="first" r:id="rId75"/>
          <w:footnotePr>
            <w:numRestart w:val="eachSect"/>
          </w:footnotePr>
          <w:type w:val="oddPage"/>
          <w:pgSz w:w="12240" w:h="15840" w:code="1"/>
          <w:pgMar w:top="1440" w:right="1440" w:bottom="1440" w:left="1728" w:header="720" w:footer="720" w:gutter="0"/>
          <w:cols w:space="708"/>
          <w:titlePg/>
          <w:docGrid w:linePitch="360"/>
        </w:sectPr>
      </w:pPr>
    </w:p>
    <w:p w14:paraId="13C1100E" w14:textId="77777777" w:rsidR="00C0684F" w:rsidRPr="003867E0" w:rsidRDefault="00C0684F" w:rsidP="00752432">
      <w:pPr>
        <w:numPr>
          <w:ilvl w:val="12"/>
          <w:numId w:val="0"/>
        </w:numPr>
        <w:ind w:right="73"/>
        <w:jc w:val="center"/>
        <w:rPr>
          <w:b/>
          <w:spacing w:val="-3"/>
          <w:sz w:val="28"/>
          <w:szCs w:val="28"/>
        </w:rPr>
      </w:pPr>
      <w:r w:rsidRPr="003867E0">
        <w:rPr>
          <w:b/>
          <w:spacing w:val="-3"/>
          <w:sz w:val="28"/>
          <w:szCs w:val="28"/>
        </w:rPr>
        <w:lastRenderedPageBreak/>
        <w:t>Model Form I</w:t>
      </w:r>
    </w:p>
    <w:p w14:paraId="7091AA0C" w14:textId="77777777" w:rsidR="00C0684F" w:rsidRPr="003867E0" w:rsidRDefault="00C0684F" w:rsidP="00752432">
      <w:pPr>
        <w:numPr>
          <w:ilvl w:val="12"/>
          <w:numId w:val="0"/>
        </w:numPr>
        <w:ind w:right="73"/>
        <w:jc w:val="center"/>
        <w:rPr>
          <w:b/>
          <w:spacing w:val="-3"/>
          <w:sz w:val="28"/>
          <w:szCs w:val="28"/>
        </w:rPr>
      </w:pPr>
      <w:r w:rsidRPr="003867E0">
        <w:rPr>
          <w:b/>
          <w:spacing w:val="-3"/>
          <w:sz w:val="28"/>
          <w:szCs w:val="28"/>
        </w:rPr>
        <w:t xml:space="preserve">Breakdown of Agreed Fixed Rates in </w:t>
      </w:r>
      <w:r w:rsidRPr="003867E0">
        <w:rPr>
          <w:b/>
          <w:sz w:val="28"/>
          <w:szCs w:val="28"/>
        </w:rPr>
        <w:t>Consultant’s</w:t>
      </w:r>
      <w:r w:rsidRPr="003867E0">
        <w:rPr>
          <w:b/>
          <w:spacing w:val="-3"/>
          <w:sz w:val="28"/>
          <w:szCs w:val="28"/>
        </w:rPr>
        <w:t xml:space="preserve"> Contract</w:t>
      </w:r>
    </w:p>
    <w:p w14:paraId="1F357AB5" w14:textId="77777777" w:rsidR="00C0684F" w:rsidRPr="003867E0" w:rsidRDefault="00C0684F" w:rsidP="00752432">
      <w:pPr>
        <w:numPr>
          <w:ilvl w:val="12"/>
          <w:numId w:val="0"/>
        </w:numPr>
        <w:ind w:right="73"/>
        <w:rPr>
          <w:spacing w:val="-3"/>
          <w:sz w:val="28"/>
          <w:szCs w:val="28"/>
        </w:rPr>
      </w:pPr>
    </w:p>
    <w:p w14:paraId="61B13E67" w14:textId="107744A7" w:rsidR="00C0684F" w:rsidRPr="003867E0" w:rsidRDefault="00C0684F" w:rsidP="00752432">
      <w:pPr>
        <w:numPr>
          <w:ilvl w:val="12"/>
          <w:numId w:val="0"/>
        </w:numPr>
        <w:ind w:right="73"/>
        <w:rPr>
          <w:spacing w:val="-3"/>
        </w:rPr>
      </w:pPr>
      <w:r w:rsidRPr="003867E0">
        <w:rPr>
          <w:spacing w:val="-3"/>
        </w:rPr>
        <w:t xml:space="preserve">We hereby </w:t>
      </w:r>
      <w:proofErr w:type="spellStart"/>
      <w:r w:rsidRPr="003867E0">
        <w:rPr>
          <w:spacing w:val="-3"/>
        </w:rPr>
        <w:t>con</w:t>
      </w:r>
      <w:r w:rsidR="00E05C86">
        <w:rPr>
          <w:spacing w:val="-3"/>
        </w:rPr>
        <w:t>Individual</w:t>
      </w:r>
      <w:proofErr w:type="spellEnd"/>
      <w:r w:rsidR="00E05C86">
        <w:rPr>
          <w:spacing w:val="-3"/>
        </w:rPr>
        <w:t xml:space="preserve"> Consultant</w:t>
      </w:r>
      <w:r w:rsidR="00C97C41">
        <w:rPr>
          <w:spacing w:val="-3"/>
        </w:rPr>
        <w:t xml:space="preserve"> </w:t>
      </w:r>
      <w:r w:rsidRPr="003867E0">
        <w:rPr>
          <w:spacing w:val="-3"/>
        </w:rPr>
        <w:t>that we have agreed to pay to the Experts listed, who will be involved in performing the Services, the basic fees and away from the home office allowances (if applicable) indicated below:</w:t>
      </w:r>
    </w:p>
    <w:p w14:paraId="67B3EEA6" w14:textId="77777777" w:rsidR="00C0684F" w:rsidRPr="003867E0" w:rsidRDefault="00C0684F" w:rsidP="00752432">
      <w:pPr>
        <w:numPr>
          <w:ilvl w:val="12"/>
          <w:numId w:val="0"/>
        </w:numPr>
        <w:ind w:right="73"/>
        <w:rPr>
          <w:spacing w:val="-3"/>
        </w:rPr>
      </w:pPr>
    </w:p>
    <w:p w14:paraId="7CD75275" w14:textId="77777777" w:rsidR="00C0684F" w:rsidRPr="003867E0" w:rsidRDefault="00C0684F" w:rsidP="00752432">
      <w:pPr>
        <w:numPr>
          <w:ilvl w:val="12"/>
          <w:numId w:val="0"/>
        </w:numPr>
        <w:ind w:right="73"/>
        <w:jc w:val="center"/>
        <w:rPr>
          <w:spacing w:val="-2"/>
        </w:rPr>
      </w:pPr>
      <w:r w:rsidRPr="003867E0">
        <w:rPr>
          <w:spacing w:val="-2"/>
        </w:rPr>
        <w:t>(Expressed in [insert name of currency</w:t>
      </w:r>
      <w:proofErr w:type="gramStart"/>
      <w:r w:rsidRPr="003867E0">
        <w:rPr>
          <w:spacing w:val="-2"/>
        </w:rPr>
        <w:t>])*</w:t>
      </w:r>
      <w:proofErr w:type="gramEnd"/>
    </w:p>
    <w:p w14:paraId="6B8351E1" w14:textId="77777777" w:rsidR="00C0684F" w:rsidRPr="003867E0" w:rsidRDefault="00C0684F" w:rsidP="00752432">
      <w:pPr>
        <w:pStyle w:val="BankNormal"/>
        <w:numPr>
          <w:ilvl w:val="12"/>
          <w:numId w:val="0"/>
        </w:numPr>
        <w:spacing w:after="0" w:line="120" w:lineRule="exact"/>
        <w:ind w:right="73"/>
        <w:rPr>
          <w:spacing w:val="-2"/>
          <w:szCs w:val="24"/>
          <w:lang w:val="en-GB" w:eastAsia="it-IT"/>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247"/>
        <w:gridCol w:w="1588"/>
        <w:gridCol w:w="964"/>
        <w:gridCol w:w="964"/>
        <w:gridCol w:w="964"/>
        <w:gridCol w:w="851"/>
        <w:gridCol w:w="1304"/>
        <w:gridCol w:w="1701"/>
        <w:gridCol w:w="1701"/>
      </w:tblGrid>
      <w:tr w:rsidR="00C0684F" w:rsidRPr="003867E0" w14:paraId="04A218CF" w14:textId="77777777" w:rsidTr="00C0684F">
        <w:trPr>
          <w:cantSplit/>
          <w:trHeight w:val="454"/>
          <w:jc w:val="center"/>
        </w:trPr>
        <w:tc>
          <w:tcPr>
            <w:tcW w:w="2494" w:type="dxa"/>
            <w:gridSpan w:val="2"/>
            <w:tcBorders>
              <w:top w:val="double" w:sz="4" w:space="0" w:color="auto"/>
              <w:bottom w:val="single" w:sz="6" w:space="0" w:color="auto"/>
              <w:right w:val="single" w:sz="6" w:space="0" w:color="auto"/>
            </w:tcBorders>
            <w:vAlign w:val="center"/>
          </w:tcPr>
          <w:p w14:paraId="27E91CDA" w14:textId="77777777" w:rsidR="00C0684F" w:rsidRPr="003867E0" w:rsidRDefault="00C0684F" w:rsidP="00C0684F">
            <w:pPr>
              <w:numPr>
                <w:ilvl w:val="12"/>
                <w:numId w:val="0"/>
              </w:numPr>
              <w:jc w:val="center"/>
              <w:rPr>
                <w:spacing w:val="-2"/>
                <w:sz w:val="20"/>
              </w:rPr>
            </w:pPr>
            <w:r w:rsidRPr="003867E0">
              <w:rPr>
                <w:spacing w:val="-2"/>
                <w:sz w:val="20"/>
              </w:rPr>
              <w:t>Experts</w:t>
            </w:r>
          </w:p>
        </w:tc>
        <w:tc>
          <w:tcPr>
            <w:tcW w:w="1588" w:type="dxa"/>
            <w:tcBorders>
              <w:top w:val="double" w:sz="4" w:space="0" w:color="auto"/>
              <w:left w:val="single" w:sz="6" w:space="0" w:color="auto"/>
              <w:bottom w:val="single" w:sz="6" w:space="0" w:color="auto"/>
              <w:right w:val="single" w:sz="6" w:space="0" w:color="auto"/>
            </w:tcBorders>
            <w:vAlign w:val="center"/>
          </w:tcPr>
          <w:p w14:paraId="35049144" w14:textId="77777777" w:rsidR="00C0684F" w:rsidRPr="003867E0" w:rsidRDefault="00C0684F" w:rsidP="00C0684F">
            <w:pPr>
              <w:numPr>
                <w:ilvl w:val="12"/>
                <w:numId w:val="0"/>
              </w:numPr>
              <w:jc w:val="center"/>
              <w:rPr>
                <w:spacing w:val="-2"/>
                <w:sz w:val="20"/>
              </w:rPr>
            </w:pPr>
            <w:r w:rsidRPr="003867E0">
              <w:rPr>
                <w:spacing w:val="-2"/>
                <w:sz w:val="20"/>
              </w:rPr>
              <w:t>1</w:t>
            </w:r>
          </w:p>
        </w:tc>
        <w:tc>
          <w:tcPr>
            <w:tcW w:w="964" w:type="dxa"/>
            <w:tcBorders>
              <w:top w:val="double" w:sz="4" w:space="0" w:color="auto"/>
              <w:left w:val="single" w:sz="6" w:space="0" w:color="auto"/>
              <w:bottom w:val="single" w:sz="6" w:space="0" w:color="auto"/>
              <w:right w:val="single" w:sz="6" w:space="0" w:color="auto"/>
            </w:tcBorders>
            <w:vAlign w:val="center"/>
          </w:tcPr>
          <w:p w14:paraId="0B45AEC7" w14:textId="77777777" w:rsidR="00C0684F" w:rsidRPr="003867E0" w:rsidRDefault="00C0684F" w:rsidP="00C0684F">
            <w:pPr>
              <w:numPr>
                <w:ilvl w:val="12"/>
                <w:numId w:val="0"/>
              </w:numPr>
              <w:jc w:val="center"/>
              <w:rPr>
                <w:spacing w:val="-2"/>
                <w:sz w:val="20"/>
              </w:rPr>
            </w:pPr>
            <w:r w:rsidRPr="003867E0">
              <w:rPr>
                <w:spacing w:val="-2"/>
                <w:sz w:val="20"/>
              </w:rPr>
              <w:t>2</w:t>
            </w:r>
          </w:p>
        </w:tc>
        <w:tc>
          <w:tcPr>
            <w:tcW w:w="964" w:type="dxa"/>
            <w:tcBorders>
              <w:top w:val="double" w:sz="4" w:space="0" w:color="auto"/>
              <w:left w:val="single" w:sz="6" w:space="0" w:color="auto"/>
              <w:bottom w:val="single" w:sz="6" w:space="0" w:color="auto"/>
              <w:right w:val="single" w:sz="6" w:space="0" w:color="auto"/>
            </w:tcBorders>
            <w:vAlign w:val="center"/>
          </w:tcPr>
          <w:p w14:paraId="0B4ED04D" w14:textId="77777777" w:rsidR="00C0684F" w:rsidRPr="003867E0" w:rsidRDefault="00C0684F" w:rsidP="00C0684F">
            <w:pPr>
              <w:numPr>
                <w:ilvl w:val="12"/>
                <w:numId w:val="0"/>
              </w:numPr>
              <w:ind w:right="-83"/>
              <w:jc w:val="center"/>
              <w:rPr>
                <w:spacing w:val="-2"/>
                <w:sz w:val="20"/>
              </w:rPr>
            </w:pPr>
            <w:r w:rsidRPr="003867E0">
              <w:rPr>
                <w:spacing w:val="-2"/>
                <w:sz w:val="20"/>
              </w:rPr>
              <w:t>3</w:t>
            </w:r>
          </w:p>
        </w:tc>
        <w:tc>
          <w:tcPr>
            <w:tcW w:w="964" w:type="dxa"/>
            <w:tcBorders>
              <w:top w:val="double" w:sz="4" w:space="0" w:color="auto"/>
              <w:left w:val="single" w:sz="6" w:space="0" w:color="auto"/>
              <w:bottom w:val="single" w:sz="6" w:space="0" w:color="auto"/>
              <w:right w:val="single" w:sz="6" w:space="0" w:color="auto"/>
            </w:tcBorders>
            <w:vAlign w:val="center"/>
          </w:tcPr>
          <w:p w14:paraId="6999E2CD" w14:textId="77777777" w:rsidR="00C0684F" w:rsidRPr="003867E0" w:rsidRDefault="00C0684F" w:rsidP="00C0684F">
            <w:pPr>
              <w:numPr>
                <w:ilvl w:val="12"/>
                <w:numId w:val="0"/>
              </w:numPr>
              <w:jc w:val="center"/>
              <w:rPr>
                <w:spacing w:val="-2"/>
                <w:sz w:val="20"/>
              </w:rPr>
            </w:pPr>
            <w:r w:rsidRPr="003867E0">
              <w:rPr>
                <w:spacing w:val="-2"/>
                <w:sz w:val="20"/>
              </w:rPr>
              <w:t>4</w:t>
            </w:r>
          </w:p>
        </w:tc>
        <w:tc>
          <w:tcPr>
            <w:tcW w:w="851" w:type="dxa"/>
            <w:tcBorders>
              <w:top w:val="double" w:sz="4" w:space="0" w:color="auto"/>
              <w:left w:val="single" w:sz="6" w:space="0" w:color="auto"/>
              <w:bottom w:val="single" w:sz="6" w:space="0" w:color="auto"/>
              <w:right w:val="single" w:sz="6" w:space="0" w:color="auto"/>
            </w:tcBorders>
            <w:vAlign w:val="center"/>
          </w:tcPr>
          <w:p w14:paraId="4F9EC197" w14:textId="77777777" w:rsidR="00C0684F" w:rsidRPr="003867E0" w:rsidRDefault="00C0684F" w:rsidP="00C0684F">
            <w:pPr>
              <w:numPr>
                <w:ilvl w:val="12"/>
                <w:numId w:val="0"/>
              </w:numPr>
              <w:jc w:val="center"/>
              <w:rPr>
                <w:spacing w:val="-2"/>
                <w:sz w:val="20"/>
              </w:rPr>
            </w:pPr>
            <w:r w:rsidRPr="003867E0">
              <w:rPr>
                <w:spacing w:val="-2"/>
                <w:sz w:val="20"/>
              </w:rPr>
              <w:t>5</w:t>
            </w:r>
          </w:p>
        </w:tc>
        <w:tc>
          <w:tcPr>
            <w:tcW w:w="1304" w:type="dxa"/>
            <w:tcBorders>
              <w:top w:val="double" w:sz="4" w:space="0" w:color="auto"/>
              <w:left w:val="single" w:sz="6" w:space="0" w:color="auto"/>
              <w:bottom w:val="single" w:sz="6" w:space="0" w:color="auto"/>
              <w:right w:val="single" w:sz="6" w:space="0" w:color="auto"/>
            </w:tcBorders>
            <w:vAlign w:val="center"/>
          </w:tcPr>
          <w:p w14:paraId="1875A602" w14:textId="77777777" w:rsidR="00C0684F" w:rsidRPr="003867E0" w:rsidRDefault="00C0684F" w:rsidP="00C0684F">
            <w:pPr>
              <w:numPr>
                <w:ilvl w:val="12"/>
                <w:numId w:val="0"/>
              </w:numPr>
              <w:jc w:val="center"/>
              <w:rPr>
                <w:spacing w:val="-2"/>
                <w:sz w:val="20"/>
              </w:rPr>
            </w:pPr>
            <w:r w:rsidRPr="003867E0">
              <w:rPr>
                <w:spacing w:val="-2"/>
                <w:sz w:val="20"/>
              </w:rPr>
              <w:t>6</w:t>
            </w:r>
          </w:p>
        </w:tc>
        <w:tc>
          <w:tcPr>
            <w:tcW w:w="1701" w:type="dxa"/>
            <w:tcBorders>
              <w:top w:val="double" w:sz="4" w:space="0" w:color="auto"/>
              <w:left w:val="single" w:sz="6" w:space="0" w:color="auto"/>
              <w:bottom w:val="single" w:sz="6" w:space="0" w:color="auto"/>
              <w:right w:val="single" w:sz="6" w:space="0" w:color="auto"/>
            </w:tcBorders>
            <w:vAlign w:val="center"/>
          </w:tcPr>
          <w:p w14:paraId="746E60A2" w14:textId="77777777" w:rsidR="00C0684F" w:rsidRPr="003867E0" w:rsidRDefault="00C0684F" w:rsidP="00C0684F">
            <w:pPr>
              <w:numPr>
                <w:ilvl w:val="12"/>
                <w:numId w:val="0"/>
              </w:numPr>
              <w:jc w:val="center"/>
              <w:rPr>
                <w:spacing w:val="-2"/>
                <w:sz w:val="20"/>
              </w:rPr>
            </w:pPr>
            <w:r w:rsidRPr="003867E0">
              <w:rPr>
                <w:spacing w:val="-2"/>
                <w:sz w:val="20"/>
              </w:rPr>
              <w:t>7</w:t>
            </w:r>
          </w:p>
        </w:tc>
        <w:tc>
          <w:tcPr>
            <w:tcW w:w="1701" w:type="dxa"/>
            <w:tcBorders>
              <w:top w:val="double" w:sz="4" w:space="0" w:color="auto"/>
              <w:left w:val="single" w:sz="6" w:space="0" w:color="auto"/>
              <w:bottom w:val="single" w:sz="6" w:space="0" w:color="auto"/>
            </w:tcBorders>
            <w:vAlign w:val="center"/>
          </w:tcPr>
          <w:p w14:paraId="497E12C0" w14:textId="77777777" w:rsidR="00C0684F" w:rsidRPr="003867E0" w:rsidRDefault="00C0684F" w:rsidP="00C0684F">
            <w:pPr>
              <w:numPr>
                <w:ilvl w:val="12"/>
                <w:numId w:val="0"/>
              </w:numPr>
              <w:jc w:val="center"/>
              <w:rPr>
                <w:spacing w:val="-2"/>
                <w:sz w:val="20"/>
              </w:rPr>
            </w:pPr>
            <w:r w:rsidRPr="003867E0">
              <w:rPr>
                <w:spacing w:val="-2"/>
                <w:sz w:val="20"/>
              </w:rPr>
              <w:t>8</w:t>
            </w:r>
          </w:p>
        </w:tc>
      </w:tr>
      <w:tr w:rsidR="00C0684F" w:rsidRPr="003867E0" w14:paraId="286D78CE" w14:textId="77777777" w:rsidTr="00C0684F">
        <w:trPr>
          <w:trHeight w:val="907"/>
          <w:jc w:val="center"/>
        </w:trPr>
        <w:tc>
          <w:tcPr>
            <w:tcW w:w="1247" w:type="dxa"/>
            <w:tcBorders>
              <w:top w:val="single" w:sz="6" w:space="0" w:color="auto"/>
              <w:bottom w:val="double" w:sz="4" w:space="0" w:color="auto"/>
              <w:right w:val="single" w:sz="6" w:space="0" w:color="auto"/>
            </w:tcBorders>
            <w:vAlign w:val="center"/>
          </w:tcPr>
          <w:p w14:paraId="599E747F" w14:textId="77777777" w:rsidR="00C0684F" w:rsidRPr="003867E0" w:rsidRDefault="00C0684F" w:rsidP="00C0684F">
            <w:pPr>
              <w:numPr>
                <w:ilvl w:val="12"/>
                <w:numId w:val="0"/>
              </w:numPr>
              <w:jc w:val="center"/>
              <w:rPr>
                <w:spacing w:val="-2"/>
                <w:sz w:val="20"/>
              </w:rPr>
            </w:pPr>
            <w:r w:rsidRPr="003867E0">
              <w:rPr>
                <w:spacing w:val="-2"/>
                <w:sz w:val="20"/>
              </w:rPr>
              <w:t>Name</w:t>
            </w:r>
          </w:p>
        </w:tc>
        <w:tc>
          <w:tcPr>
            <w:tcW w:w="1247" w:type="dxa"/>
            <w:tcBorders>
              <w:top w:val="single" w:sz="6" w:space="0" w:color="auto"/>
              <w:left w:val="single" w:sz="6" w:space="0" w:color="auto"/>
              <w:bottom w:val="double" w:sz="4" w:space="0" w:color="auto"/>
              <w:right w:val="single" w:sz="6" w:space="0" w:color="auto"/>
            </w:tcBorders>
            <w:vAlign w:val="center"/>
          </w:tcPr>
          <w:p w14:paraId="2EE807ED" w14:textId="77777777" w:rsidR="00C0684F" w:rsidRPr="003867E0" w:rsidRDefault="00C0684F" w:rsidP="00C0684F">
            <w:pPr>
              <w:numPr>
                <w:ilvl w:val="12"/>
                <w:numId w:val="0"/>
              </w:numPr>
              <w:jc w:val="center"/>
              <w:rPr>
                <w:spacing w:val="-2"/>
                <w:sz w:val="20"/>
              </w:rPr>
            </w:pPr>
            <w:r w:rsidRPr="003867E0">
              <w:rPr>
                <w:spacing w:val="-2"/>
                <w:sz w:val="20"/>
              </w:rPr>
              <w:t>Position</w:t>
            </w:r>
          </w:p>
        </w:tc>
        <w:tc>
          <w:tcPr>
            <w:tcW w:w="1588" w:type="dxa"/>
            <w:tcBorders>
              <w:top w:val="single" w:sz="6" w:space="0" w:color="auto"/>
              <w:left w:val="single" w:sz="6" w:space="0" w:color="auto"/>
              <w:bottom w:val="double" w:sz="4" w:space="0" w:color="auto"/>
              <w:right w:val="single" w:sz="6" w:space="0" w:color="auto"/>
            </w:tcBorders>
            <w:vAlign w:val="center"/>
          </w:tcPr>
          <w:p w14:paraId="1684D622" w14:textId="77777777" w:rsidR="00C0684F" w:rsidRPr="003867E0" w:rsidRDefault="00C0684F" w:rsidP="00C0684F">
            <w:pPr>
              <w:numPr>
                <w:ilvl w:val="12"/>
                <w:numId w:val="0"/>
              </w:numPr>
              <w:jc w:val="center"/>
              <w:rPr>
                <w:spacing w:val="-2"/>
                <w:sz w:val="20"/>
              </w:rPr>
            </w:pPr>
            <w:r w:rsidRPr="003867E0">
              <w:rPr>
                <w:spacing w:val="-2"/>
                <w:sz w:val="20"/>
              </w:rPr>
              <w:t xml:space="preserve">Basic Remuneration </w:t>
            </w:r>
            <w:proofErr w:type="gramStart"/>
            <w:r w:rsidRPr="003867E0">
              <w:rPr>
                <w:spacing w:val="-2"/>
                <w:sz w:val="20"/>
              </w:rPr>
              <w:t>rate  per</w:t>
            </w:r>
            <w:proofErr w:type="gramEnd"/>
            <w:r w:rsidRPr="003867E0">
              <w:rPr>
                <w:spacing w:val="-2"/>
                <w:sz w:val="20"/>
              </w:rPr>
              <w:t xml:space="preserve"> Working Month/Day/Year</w:t>
            </w:r>
          </w:p>
        </w:tc>
        <w:tc>
          <w:tcPr>
            <w:tcW w:w="964" w:type="dxa"/>
            <w:tcBorders>
              <w:top w:val="single" w:sz="6" w:space="0" w:color="auto"/>
              <w:left w:val="single" w:sz="6" w:space="0" w:color="auto"/>
              <w:bottom w:val="double" w:sz="4" w:space="0" w:color="auto"/>
              <w:right w:val="single" w:sz="6" w:space="0" w:color="auto"/>
            </w:tcBorders>
            <w:vAlign w:val="center"/>
          </w:tcPr>
          <w:p w14:paraId="01179153" w14:textId="77777777" w:rsidR="00C0684F" w:rsidRPr="003867E0" w:rsidRDefault="00C0684F" w:rsidP="00C0684F">
            <w:pPr>
              <w:numPr>
                <w:ilvl w:val="12"/>
                <w:numId w:val="0"/>
              </w:numPr>
              <w:jc w:val="center"/>
              <w:rPr>
                <w:spacing w:val="-2"/>
                <w:sz w:val="20"/>
              </w:rPr>
            </w:pPr>
            <w:r w:rsidRPr="003867E0">
              <w:rPr>
                <w:spacing w:val="-2"/>
                <w:sz w:val="20"/>
              </w:rPr>
              <w:t>Social Charges</w:t>
            </w:r>
            <w:r w:rsidRPr="003867E0">
              <w:rPr>
                <w:spacing w:val="-2"/>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14:paraId="002ECEC2" w14:textId="77777777" w:rsidR="00C0684F" w:rsidRPr="003867E0" w:rsidRDefault="00C0684F" w:rsidP="00C0684F">
            <w:pPr>
              <w:numPr>
                <w:ilvl w:val="12"/>
                <w:numId w:val="0"/>
              </w:numPr>
              <w:ind w:right="-83"/>
              <w:jc w:val="center"/>
              <w:rPr>
                <w:spacing w:val="-2"/>
                <w:sz w:val="20"/>
              </w:rPr>
            </w:pPr>
            <w:r w:rsidRPr="003867E0">
              <w:rPr>
                <w:spacing w:val="-2"/>
                <w:sz w:val="20"/>
              </w:rPr>
              <w:t>Overhead</w:t>
            </w:r>
            <w:r w:rsidRPr="003867E0">
              <w:rPr>
                <w:spacing w:val="-2"/>
                <w:sz w:val="20"/>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14:paraId="1EBEA566" w14:textId="77777777" w:rsidR="00C0684F" w:rsidRPr="003867E0" w:rsidRDefault="00C0684F" w:rsidP="00C0684F">
            <w:pPr>
              <w:numPr>
                <w:ilvl w:val="12"/>
                <w:numId w:val="0"/>
              </w:numPr>
              <w:jc w:val="center"/>
              <w:rPr>
                <w:spacing w:val="-2"/>
                <w:sz w:val="20"/>
              </w:rPr>
            </w:pPr>
            <w:r w:rsidRPr="003867E0">
              <w:rPr>
                <w:spacing w:val="-2"/>
                <w:sz w:val="20"/>
              </w:rPr>
              <w:t>Subtotal</w:t>
            </w:r>
          </w:p>
        </w:tc>
        <w:tc>
          <w:tcPr>
            <w:tcW w:w="851" w:type="dxa"/>
            <w:tcBorders>
              <w:top w:val="single" w:sz="6" w:space="0" w:color="auto"/>
              <w:left w:val="single" w:sz="6" w:space="0" w:color="auto"/>
              <w:bottom w:val="double" w:sz="4" w:space="0" w:color="auto"/>
              <w:right w:val="single" w:sz="6" w:space="0" w:color="auto"/>
            </w:tcBorders>
            <w:vAlign w:val="center"/>
          </w:tcPr>
          <w:p w14:paraId="12DBEC85" w14:textId="77777777" w:rsidR="00C0684F" w:rsidRPr="003867E0" w:rsidRDefault="00C0684F" w:rsidP="00C0684F">
            <w:pPr>
              <w:numPr>
                <w:ilvl w:val="12"/>
                <w:numId w:val="0"/>
              </w:numPr>
              <w:jc w:val="center"/>
              <w:rPr>
                <w:spacing w:val="-2"/>
                <w:sz w:val="20"/>
              </w:rPr>
            </w:pPr>
            <w:r w:rsidRPr="003867E0">
              <w:rPr>
                <w:spacing w:val="-2"/>
                <w:sz w:val="20"/>
              </w:rPr>
              <w:t>Profit</w:t>
            </w:r>
            <w:r w:rsidRPr="003867E0">
              <w:rPr>
                <w:spacing w:val="-2"/>
                <w:vertAlign w:val="superscript"/>
              </w:rPr>
              <w:t>2</w:t>
            </w:r>
          </w:p>
        </w:tc>
        <w:tc>
          <w:tcPr>
            <w:tcW w:w="1304" w:type="dxa"/>
            <w:tcBorders>
              <w:top w:val="single" w:sz="6" w:space="0" w:color="auto"/>
              <w:left w:val="single" w:sz="6" w:space="0" w:color="auto"/>
              <w:bottom w:val="double" w:sz="4" w:space="0" w:color="auto"/>
              <w:right w:val="single" w:sz="6" w:space="0" w:color="auto"/>
            </w:tcBorders>
            <w:vAlign w:val="center"/>
          </w:tcPr>
          <w:p w14:paraId="1A0D69B5" w14:textId="77777777" w:rsidR="00C0684F" w:rsidRPr="003867E0" w:rsidRDefault="00C0684F" w:rsidP="00C0684F">
            <w:pPr>
              <w:numPr>
                <w:ilvl w:val="12"/>
                <w:numId w:val="0"/>
              </w:numPr>
              <w:jc w:val="center"/>
              <w:rPr>
                <w:spacing w:val="-2"/>
                <w:sz w:val="20"/>
              </w:rPr>
            </w:pPr>
            <w:r w:rsidRPr="003867E0">
              <w:rPr>
                <w:spacing w:val="-2"/>
                <w:sz w:val="20"/>
              </w:rPr>
              <w:t>Away from Home Office Allowance</w:t>
            </w:r>
          </w:p>
        </w:tc>
        <w:tc>
          <w:tcPr>
            <w:tcW w:w="1701" w:type="dxa"/>
            <w:tcBorders>
              <w:top w:val="single" w:sz="6" w:space="0" w:color="auto"/>
              <w:left w:val="single" w:sz="6" w:space="0" w:color="auto"/>
              <w:bottom w:val="double" w:sz="4" w:space="0" w:color="auto"/>
              <w:right w:val="single" w:sz="6" w:space="0" w:color="auto"/>
            </w:tcBorders>
            <w:vAlign w:val="center"/>
          </w:tcPr>
          <w:p w14:paraId="0F9D11DC" w14:textId="77777777" w:rsidR="00C0684F" w:rsidRPr="003867E0" w:rsidRDefault="00C0684F" w:rsidP="00C0684F">
            <w:pPr>
              <w:numPr>
                <w:ilvl w:val="12"/>
                <w:numId w:val="0"/>
              </w:numPr>
              <w:jc w:val="center"/>
              <w:rPr>
                <w:spacing w:val="-2"/>
                <w:sz w:val="20"/>
              </w:rPr>
            </w:pPr>
            <w:r w:rsidRPr="003867E0">
              <w:rPr>
                <w:spacing w:val="-2"/>
                <w:sz w:val="20"/>
              </w:rPr>
              <w:t>Agreed Fixed Rate per Working Month/Day/Hour</w:t>
            </w:r>
          </w:p>
        </w:tc>
        <w:tc>
          <w:tcPr>
            <w:tcW w:w="1701" w:type="dxa"/>
            <w:tcBorders>
              <w:top w:val="single" w:sz="6" w:space="0" w:color="auto"/>
              <w:left w:val="single" w:sz="6" w:space="0" w:color="auto"/>
              <w:bottom w:val="double" w:sz="4" w:space="0" w:color="auto"/>
            </w:tcBorders>
            <w:vAlign w:val="center"/>
          </w:tcPr>
          <w:p w14:paraId="17C2D4E1" w14:textId="77777777" w:rsidR="00C0684F" w:rsidRPr="003867E0" w:rsidRDefault="00C0684F" w:rsidP="00C0684F">
            <w:pPr>
              <w:numPr>
                <w:ilvl w:val="12"/>
                <w:numId w:val="0"/>
              </w:numPr>
              <w:jc w:val="center"/>
              <w:rPr>
                <w:spacing w:val="-2"/>
                <w:sz w:val="20"/>
              </w:rPr>
            </w:pPr>
            <w:r w:rsidRPr="003867E0">
              <w:rPr>
                <w:spacing w:val="-2"/>
                <w:sz w:val="20"/>
              </w:rPr>
              <w:t>Agreed Fixed Rate per Working Month/Day/Hour</w:t>
            </w:r>
            <w:r w:rsidRPr="003867E0">
              <w:rPr>
                <w:spacing w:val="-2"/>
                <w:vertAlign w:val="superscript"/>
              </w:rPr>
              <w:t>1</w:t>
            </w:r>
          </w:p>
        </w:tc>
      </w:tr>
      <w:tr w:rsidR="00C0684F" w:rsidRPr="003867E0" w14:paraId="456B9E2E" w14:textId="77777777" w:rsidTr="00C0684F">
        <w:trPr>
          <w:trHeight w:hRule="exact" w:val="397"/>
          <w:jc w:val="center"/>
        </w:trPr>
        <w:tc>
          <w:tcPr>
            <w:tcW w:w="2494" w:type="dxa"/>
            <w:gridSpan w:val="2"/>
            <w:tcBorders>
              <w:top w:val="double" w:sz="4" w:space="0" w:color="auto"/>
              <w:bottom w:val="single" w:sz="6" w:space="0" w:color="auto"/>
              <w:right w:val="single" w:sz="6" w:space="0" w:color="auto"/>
            </w:tcBorders>
            <w:vAlign w:val="center"/>
          </w:tcPr>
          <w:p w14:paraId="0AC0521A" w14:textId="77777777" w:rsidR="00C0684F" w:rsidRPr="003867E0" w:rsidRDefault="00C0684F" w:rsidP="00C0684F">
            <w:pPr>
              <w:numPr>
                <w:ilvl w:val="12"/>
                <w:numId w:val="0"/>
              </w:numPr>
              <w:jc w:val="center"/>
              <w:rPr>
                <w:spacing w:val="-2"/>
                <w:sz w:val="20"/>
              </w:rPr>
            </w:pPr>
            <w:r w:rsidRPr="003867E0">
              <w:rPr>
                <w:iCs/>
                <w:spacing w:val="-2"/>
                <w:sz w:val="20"/>
              </w:rPr>
              <w:t>Home Office</w:t>
            </w:r>
          </w:p>
        </w:tc>
        <w:tc>
          <w:tcPr>
            <w:tcW w:w="1588" w:type="dxa"/>
            <w:tcBorders>
              <w:top w:val="double" w:sz="4" w:space="0" w:color="auto"/>
              <w:left w:val="single" w:sz="6" w:space="0" w:color="auto"/>
              <w:bottom w:val="single" w:sz="6" w:space="0" w:color="auto"/>
              <w:right w:val="single" w:sz="6" w:space="0" w:color="auto"/>
            </w:tcBorders>
            <w:vAlign w:val="center"/>
          </w:tcPr>
          <w:p w14:paraId="0F1A6C11" w14:textId="77777777" w:rsidR="00C0684F" w:rsidRPr="003867E0" w:rsidRDefault="00C0684F" w:rsidP="00C0684F">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03B079A2" w14:textId="77777777" w:rsidR="00C0684F" w:rsidRPr="003867E0" w:rsidRDefault="00C0684F" w:rsidP="00C0684F">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2436EAD5" w14:textId="77777777" w:rsidR="00C0684F" w:rsidRPr="003867E0" w:rsidRDefault="00C0684F" w:rsidP="00C0684F">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69DBC2F2" w14:textId="77777777" w:rsidR="00C0684F" w:rsidRPr="003867E0" w:rsidRDefault="00C0684F" w:rsidP="00C0684F">
            <w:pPr>
              <w:numPr>
                <w:ilvl w:val="12"/>
                <w:numId w:val="0"/>
              </w:numPr>
              <w:jc w:val="center"/>
              <w:rPr>
                <w:spacing w:val="-2"/>
                <w:sz w:val="20"/>
              </w:rPr>
            </w:pPr>
          </w:p>
        </w:tc>
        <w:tc>
          <w:tcPr>
            <w:tcW w:w="851" w:type="dxa"/>
            <w:tcBorders>
              <w:top w:val="double" w:sz="4" w:space="0" w:color="auto"/>
              <w:left w:val="single" w:sz="6" w:space="0" w:color="auto"/>
              <w:bottom w:val="single" w:sz="6" w:space="0" w:color="auto"/>
              <w:right w:val="single" w:sz="6" w:space="0" w:color="auto"/>
            </w:tcBorders>
            <w:vAlign w:val="center"/>
          </w:tcPr>
          <w:p w14:paraId="2ED2A863" w14:textId="77777777" w:rsidR="00C0684F" w:rsidRPr="003867E0" w:rsidRDefault="00C0684F" w:rsidP="00C0684F">
            <w:pPr>
              <w:numPr>
                <w:ilvl w:val="12"/>
                <w:numId w:val="0"/>
              </w:numPr>
              <w:jc w:val="center"/>
              <w:rPr>
                <w:spacing w:val="-2"/>
                <w:sz w:val="20"/>
              </w:rPr>
            </w:pPr>
          </w:p>
        </w:tc>
        <w:tc>
          <w:tcPr>
            <w:tcW w:w="1304" w:type="dxa"/>
            <w:tcBorders>
              <w:top w:val="double" w:sz="4" w:space="0" w:color="auto"/>
              <w:left w:val="single" w:sz="6" w:space="0" w:color="auto"/>
              <w:bottom w:val="single" w:sz="6" w:space="0" w:color="auto"/>
              <w:right w:val="single" w:sz="6" w:space="0" w:color="auto"/>
            </w:tcBorders>
            <w:vAlign w:val="center"/>
          </w:tcPr>
          <w:p w14:paraId="6292BC13" w14:textId="77777777" w:rsidR="00C0684F" w:rsidRPr="003867E0" w:rsidRDefault="00C0684F" w:rsidP="00C0684F">
            <w:pPr>
              <w:numPr>
                <w:ilvl w:val="12"/>
                <w:numId w:val="0"/>
              </w:numPr>
              <w:jc w:val="center"/>
              <w:rPr>
                <w:spacing w:val="-2"/>
                <w:sz w:val="20"/>
              </w:rPr>
            </w:pPr>
          </w:p>
        </w:tc>
        <w:tc>
          <w:tcPr>
            <w:tcW w:w="1701" w:type="dxa"/>
            <w:tcBorders>
              <w:top w:val="double" w:sz="4" w:space="0" w:color="auto"/>
              <w:left w:val="single" w:sz="6" w:space="0" w:color="auto"/>
              <w:bottom w:val="single" w:sz="6" w:space="0" w:color="auto"/>
              <w:right w:val="single" w:sz="6" w:space="0" w:color="auto"/>
            </w:tcBorders>
            <w:vAlign w:val="center"/>
          </w:tcPr>
          <w:p w14:paraId="32460423" w14:textId="77777777" w:rsidR="00C0684F" w:rsidRPr="003867E0" w:rsidRDefault="00C0684F" w:rsidP="00C0684F">
            <w:pPr>
              <w:numPr>
                <w:ilvl w:val="12"/>
                <w:numId w:val="0"/>
              </w:numPr>
              <w:jc w:val="center"/>
              <w:rPr>
                <w:spacing w:val="-2"/>
                <w:sz w:val="20"/>
              </w:rPr>
            </w:pPr>
          </w:p>
        </w:tc>
        <w:tc>
          <w:tcPr>
            <w:tcW w:w="1701" w:type="dxa"/>
            <w:tcBorders>
              <w:top w:val="double" w:sz="4" w:space="0" w:color="auto"/>
              <w:left w:val="single" w:sz="6" w:space="0" w:color="auto"/>
              <w:bottom w:val="single" w:sz="6" w:space="0" w:color="auto"/>
            </w:tcBorders>
            <w:vAlign w:val="center"/>
          </w:tcPr>
          <w:p w14:paraId="43198762" w14:textId="77777777" w:rsidR="00C0684F" w:rsidRPr="003867E0" w:rsidRDefault="00C0684F" w:rsidP="00C0684F">
            <w:pPr>
              <w:numPr>
                <w:ilvl w:val="12"/>
                <w:numId w:val="0"/>
              </w:numPr>
              <w:jc w:val="center"/>
              <w:rPr>
                <w:spacing w:val="-2"/>
                <w:sz w:val="20"/>
              </w:rPr>
            </w:pPr>
          </w:p>
        </w:tc>
      </w:tr>
      <w:tr w:rsidR="00C0684F" w:rsidRPr="003867E0" w14:paraId="367B3D4C" w14:textId="77777777" w:rsidTr="00C0684F">
        <w:trPr>
          <w:trHeight w:hRule="exact" w:val="397"/>
          <w:jc w:val="center"/>
        </w:trPr>
        <w:tc>
          <w:tcPr>
            <w:tcW w:w="1247" w:type="dxa"/>
            <w:tcBorders>
              <w:top w:val="single" w:sz="6" w:space="0" w:color="auto"/>
              <w:bottom w:val="single" w:sz="6" w:space="0" w:color="auto"/>
              <w:right w:val="single" w:sz="6" w:space="0" w:color="auto"/>
            </w:tcBorders>
            <w:vAlign w:val="center"/>
          </w:tcPr>
          <w:p w14:paraId="4CA033E9" w14:textId="77777777" w:rsidR="00C0684F" w:rsidRPr="003867E0" w:rsidRDefault="00C0684F" w:rsidP="00C0684F">
            <w:pPr>
              <w:numPr>
                <w:ilvl w:val="12"/>
                <w:numId w:val="0"/>
              </w:numPr>
              <w:jc w:val="center"/>
              <w:rPr>
                <w:spacing w:val="-2"/>
                <w:sz w:val="20"/>
              </w:rPr>
            </w:pPr>
          </w:p>
        </w:tc>
        <w:tc>
          <w:tcPr>
            <w:tcW w:w="1247" w:type="dxa"/>
            <w:tcBorders>
              <w:top w:val="single" w:sz="6" w:space="0" w:color="auto"/>
              <w:left w:val="single" w:sz="6" w:space="0" w:color="auto"/>
              <w:bottom w:val="single" w:sz="6" w:space="0" w:color="auto"/>
              <w:right w:val="single" w:sz="6" w:space="0" w:color="auto"/>
            </w:tcBorders>
            <w:vAlign w:val="center"/>
          </w:tcPr>
          <w:p w14:paraId="38F44C62" w14:textId="77777777" w:rsidR="00C0684F" w:rsidRPr="003867E0" w:rsidRDefault="00C0684F" w:rsidP="00C0684F">
            <w:pPr>
              <w:numPr>
                <w:ilvl w:val="12"/>
                <w:numId w:val="0"/>
              </w:numPr>
              <w:jc w:val="center"/>
              <w:rPr>
                <w:spacing w:val="-2"/>
                <w:sz w:val="20"/>
              </w:rPr>
            </w:pPr>
          </w:p>
        </w:tc>
        <w:tc>
          <w:tcPr>
            <w:tcW w:w="1588" w:type="dxa"/>
            <w:tcBorders>
              <w:top w:val="single" w:sz="6" w:space="0" w:color="auto"/>
              <w:left w:val="single" w:sz="6" w:space="0" w:color="auto"/>
              <w:bottom w:val="single" w:sz="6" w:space="0" w:color="auto"/>
              <w:right w:val="single" w:sz="6" w:space="0" w:color="auto"/>
            </w:tcBorders>
            <w:vAlign w:val="center"/>
          </w:tcPr>
          <w:p w14:paraId="0F23242C" w14:textId="77777777" w:rsidR="00C0684F" w:rsidRPr="003867E0" w:rsidRDefault="00C0684F" w:rsidP="00C0684F">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522F53EC" w14:textId="77777777" w:rsidR="00C0684F" w:rsidRPr="003867E0" w:rsidRDefault="00C0684F" w:rsidP="00C0684F">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7CB35774" w14:textId="77777777" w:rsidR="00C0684F" w:rsidRPr="003867E0" w:rsidRDefault="00C0684F" w:rsidP="00C0684F">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072EEB5D" w14:textId="77777777" w:rsidR="00C0684F" w:rsidRPr="003867E0" w:rsidRDefault="00C0684F" w:rsidP="00C0684F">
            <w:pPr>
              <w:numPr>
                <w:ilvl w:val="12"/>
                <w:numId w:val="0"/>
              </w:numPr>
              <w:jc w:val="center"/>
              <w:rPr>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2E0809C1" w14:textId="77777777" w:rsidR="00C0684F" w:rsidRPr="003867E0" w:rsidRDefault="00C0684F" w:rsidP="00C0684F">
            <w:pPr>
              <w:numPr>
                <w:ilvl w:val="12"/>
                <w:numId w:val="0"/>
              </w:numPr>
              <w:jc w:val="center"/>
              <w:rPr>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056B0915" w14:textId="77777777" w:rsidR="00C0684F" w:rsidRPr="003867E0" w:rsidRDefault="00C0684F" w:rsidP="00C0684F">
            <w:pPr>
              <w:numPr>
                <w:ilvl w:val="12"/>
                <w:numId w:val="0"/>
              </w:numPr>
              <w:jc w:val="center"/>
              <w:rPr>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7648278B" w14:textId="77777777" w:rsidR="00C0684F" w:rsidRPr="003867E0" w:rsidRDefault="00C0684F" w:rsidP="00C0684F">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14:paraId="4921F32F" w14:textId="77777777" w:rsidR="00C0684F" w:rsidRPr="003867E0" w:rsidRDefault="00C0684F" w:rsidP="00C0684F">
            <w:pPr>
              <w:numPr>
                <w:ilvl w:val="12"/>
                <w:numId w:val="0"/>
              </w:numPr>
              <w:jc w:val="center"/>
              <w:rPr>
                <w:spacing w:val="-2"/>
                <w:sz w:val="20"/>
              </w:rPr>
            </w:pPr>
          </w:p>
        </w:tc>
      </w:tr>
      <w:tr w:rsidR="00C0684F" w:rsidRPr="003867E0" w14:paraId="7F50153C" w14:textId="77777777" w:rsidTr="00C0684F">
        <w:trPr>
          <w:trHeight w:hRule="exact" w:val="483"/>
          <w:jc w:val="center"/>
        </w:trPr>
        <w:tc>
          <w:tcPr>
            <w:tcW w:w="2494" w:type="dxa"/>
            <w:gridSpan w:val="2"/>
            <w:tcBorders>
              <w:top w:val="single" w:sz="6" w:space="0" w:color="auto"/>
              <w:bottom w:val="single" w:sz="6" w:space="0" w:color="auto"/>
              <w:right w:val="single" w:sz="6" w:space="0" w:color="auto"/>
            </w:tcBorders>
            <w:vAlign w:val="center"/>
          </w:tcPr>
          <w:p w14:paraId="30EB63AD" w14:textId="77777777" w:rsidR="00C0684F" w:rsidRPr="003867E0" w:rsidRDefault="00C0684F" w:rsidP="00C0684F">
            <w:pPr>
              <w:numPr>
                <w:ilvl w:val="12"/>
                <w:numId w:val="0"/>
              </w:numPr>
              <w:jc w:val="center"/>
              <w:rPr>
                <w:spacing w:val="-2"/>
                <w:sz w:val="20"/>
              </w:rPr>
            </w:pPr>
            <w:r w:rsidRPr="003867E0">
              <w:rPr>
                <w:iCs/>
                <w:spacing w:val="-2"/>
                <w:sz w:val="20"/>
              </w:rPr>
              <w:t>Work in the Client’s Country</w:t>
            </w:r>
          </w:p>
        </w:tc>
        <w:tc>
          <w:tcPr>
            <w:tcW w:w="1588" w:type="dxa"/>
            <w:tcBorders>
              <w:top w:val="single" w:sz="6" w:space="0" w:color="auto"/>
              <w:left w:val="single" w:sz="6" w:space="0" w:color="auto"/>
              <w:bottom w:val="single" w:sz="6" w:space="0" w:color="auto"/>
              <w:right w:val="single" w:sz="6" w:space="0" w:color="auto"/>
            </w:tcBorders>
            <w:vAlign w:val="center"/>
          </w:tcPr>
          <w:p w14:paraId="515BC03C" w14:textId="77777777" w:rsidR="00C0684F" w:rsidRPr="003867E0" w:rsidRDefault="00C0684F" w:rsidP="00C0684F">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47EA9636" w14:textId="77777777" w:rsidR="00C0684F" w:rsidRPr="003867E0" w:rsidRDefault="00C0684F" w:rsidP="00C0684F">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0D917C59" w14:textId="77777777" w:rsidR="00C0684F" w:rsidRPr="003867E0" w:rsidRDefault="00C0684F" w:rsidP="00C0684F">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215C16EF" w14:textId="77777777" w:rsidR="00C0684F" w:rsidRPr="003867E0" w:rsidRDefault="00C0684F" w:rsidP="00C0684F">
            <w:pPr>
              <w:numPr>
                <w:ilvl w:val="12"/>
                <w:numId w:val="0"/>
              </w:numPr>
              <w:jc w:val="center"/>
              <w:rPr>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64E895EE" w14:textId="77777777" w:rsidR="00C0684F" w:rsidRPr="003867E0" w:rsidRDefault="00C0684F" w:rsidP="00C0684F">
            <w:pPr>
              <w:numPr>
                <w:ilvl w:val="12"/>
                <w:numId w:val="0"/>
              </w:numPr>
              <w:jc w:val="center"/>
              <w:rPr>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49CCB3C3" w14:textId="77777777" w:rsidR="00C0684F" w:rsidRPr="003867E0" w:rsidRDefault="00C0684F" w:rsidP="00C0684F">
            <w:pPr>
              <w:numPr>
                <w:ilvl w:val="12"/>
                <w:numId w:val="0"/>
              </w:numPr>
              <w:jc w:val="center"/>
              <w:rPr>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4D1913AF" w14:textId="77777777" w:rsidR="00C0684F" w:rsidRPr="003867E0" w:rsidRDefault="00C0684F" w:rsidP="00C0684F">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14:paraId="5615043A" w14:textId="77777777" w:rsidR="00C0684F" w:rsidRPr="003867E0" w:rsidRDefault="00C0684F" w:rsidP="00C0684F">
            <w:pPr>
              <w:numPr>
                <w:ilvl w:val="12"/>
                <w:numId w:val="0"/>
              </w:numPr>
              <w:jc w:val="center"/>
              <w:rPr>
                <w:spacing w:val="-2"/>
                <w:sz w:val="20"/>
              </w:rPr>
            </w:pPr>
          </w:p>
        </w:tc>
      </w:tr>
      <w:tr w:rsidR="00C0684F" w:rsidRPr="003867E0" w14:paraId="1A13E86C" w14:textId="77777777" w:rsidTr="00C0684F">
        <w:trPr>
          <w:trHeight w:hRule="exact" w:val="397"/>
          <w:jc w:val="center"/>
        </w:trPr>
        <w:tc>
          <w:tcPr>
            <w:tcW w:w="1247" w:type="dxa"/>
            <w:tcBorders>
              <w:top w:val="single" w:sz="6" w:space="0" w:color="auto"/>
              <w:bottom w:val="single" w:sz="6" w:space="0" w:color="auto"/>
              <w:right w:val="single" w:sz="6" w:space="0" w:color="auto"/>
            </w:tcBorders>
            <w:vAlign w:val="center"/>
          </w:tcPr>
          <w:p w14:paraId="3E4B9BC7" w14:textId="77777777" w:rsidR="00C0684F" w:rsidRPr="003867E0" w:rsidRDefault="00C0684F" w:rsidP="00C0684F">
            <w:pPr>
              <w:numPr>
                <w:ilvl w:val="12"/>
                <w:numId w:val="0"/>
              </w:numPr>
              <w:jc w:val="center"/>
              <w:rPr>
                <w:spacing w:val="-2"/>
              </w:rPr>
            </w:pPr>
          </w:p>
        </w:tc>
        <w:tc>
          <w:tcPr>
            <w:tcW w:w="1247" w:type="dxa"/>
            <w:tcBorders>
              <w:top w:val="single" w:sz="6" w:space="0" w:color="auto"/>
              <w:left w:val="single" w:sz="6" w:space="0" w:color="auto"/>
              <w:bottom w:val="single" w:sz="6" w:space="0" w:color="auto"/>
              <w:right w:val="single" w:sz="6" w:space="0" w:color="auto"/>
            </w:tcBorders>
            <w:vAlign w:val="center"/>
          </w:tcPr>
          <w:p w14:paraId="75A3FA3B" w14:textId="77777777" w:rsidR="00C0684F" w:rsidRPr="003867E0" w:rsidRDefault="00C0684F" w:rsidP="00C0684F">
            <w:pPr>
              <w:numPr>
                <w:ilvl w:val="12"/>
                <w:numId w:val="0"/>
              </w:numPr>
              <w:jc w:val="center"/>
              <w:rPr>
                <w:spacing w:val="-2"/>
              </w:rPr>
            </w:pPr>
          </w:p>
        </w:tc>
        <w:tc>
          <w:tcPr>
            <w:tcW w:w="1588" w:type="dxa"/>
            <w:tcBorders>
              <w:top w:val="single" w:sz="6" w:space="0" w:color="auto"/>
              <w:left w:val="single" w:sz="6" w:space="0" w:color="auto"/>
              <w:bottom w:val="single" w:sz="6" w:space="0" w:color="auto"/>
              <w:right w:val="single" w:sz="6" w:space="0" w:color="auto"/>
            </w:tcBorders>
            <w:vAlign w:val="center"/>
          </w:tcPr>
          <w:p w14:paraId="2EC39A94" w14:textId="77777777" w:rsidR="00C0684F" w:rsidRPr="003867E0" w:rsidRDefault="00C0684F" w:rsidP="00C0684F">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210DDE09" w14:textId="77777777" w:rsidR="00C0684F" w:rsidRPr="003867E0" w:rsidRDefault="00C0684F" w:rsidP="00C0684F">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2C0BB093" w14:textId="77777777" w:rsidR="00C0684F" w:rsidRPr="003867E0" w:rsidRDefault="00C0684F" w:rsidP="00C0684F">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5781BECF" w14:textId="77777777" w:rsidR="00C0684F" w:rsidRPr="003867E0" w:rsidRDefault="00C0684F" w:rsidP="00C0684F">
            <w:pPr>
              <w:numPr>
                <w:ilvl w:val="12"/>
                <w:numId w:val="0"/>
              </w:numPr>
              <w:jc w:val="center"/>
              <w:rPr>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2781E903" w14:textId="77777777" w:rsidR="00C0684F" w:rsidRPr="003867E0" w:rsidRDefault="00C0684F" w:rsidP="00C0684F">
            <w:pPr>
              <w:numPr>
                <w:ilvl w:val="12"/>
                <w:numId w:val="0"/>
              </w:numPr>
              <w:jc w:val="center"/>
              <w:rPr>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3DD4DB73" w14:textId="77777777" w:rsidR="00C0684F" w:rsidRPr="003867E0" w:rsidRDefault="00C0684F" w:rsidP="00C0684F">
            <w:pPr>
              <w:numPr>
                <w:ilvl w:val="12"/>
                <w:numId w:val="0"/>
              </w:numPr>
              <w:jc w:val="center"/>
              <w:rPr>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29F3AFEF" w14:textId="77777777" w:rsidR="00C0684F" w:rsidRPr="003867E0" w:rsidRDefault="00C0684F" w:rsidP="00C0684F">
            <w:pPr>
              <w:numPr>
                <w:ilvl w:val="12"/>
                <w:numId w:val="0"/>
              </w:numPr>
              <w:jc w:val="center"/>
              <w:rPr>
                <w:spacing w:val="-2"/>
              </w:rPr>
            </w:pPr>
          </w:p>
        </w:tc>
        <w:tc>
          <w:tcPr>
            <w:tcW w:w="1701" w:type="dxa"/>
            <w:tcBorders>
              <w:top w:val="single" w:sz="6" w:space="0" w:color="auto"/>
              <w:left w:val="single" w:sz="6" w:space="0" w:color="auto"/>
              <w:bottom w:val="single" w:sz="6" w:space="0" w:color="auto"/>
            </w:tcBorders>
            <w:vAlign w:val="center"/>
          </w:tcPr>
          <w:p w14:paraId="04B11F8C" w14:textId="77777777" w:rsidR="00C0684F" w:rsidRPr="003867E0" w:rsidRDefault="00C0684F" w:rsidP="00C0684F">
            <w:pPr>
              <w:numPr>
                <w:ilvl w:val="12"/>
                <w:numId w:val="0"/>
              </w:numPr>
              <w:jc w:val="center"/>
              <w:rPr>
                <w:spacing w:val="-2"/>
              </w:rPr>
            </w:pPr>
          </w:p>
        </w:tc>
      </w:tr>
    </w:tbl>
    <w:p w14:paraId="08C8314F" w14:textId="77777777" w:rsidR="00C0684F" w:rsidRPr="003867E0" w:rsidRDefault="00C0684F" w:rsidP="00C0684F">
      <w:pPr>
        <w:numPr>
          <w:ilvl w:val="12"/>
          <w:numId w:val="0"/>
        </w:numPr>
        <w:spacing w:line="120" w:lineRule="exact"/>
        <w:rPr>
          <w:spacing w:val="-3"/>
        </w:rPr>
      </w:pPr>
    </w:p>
    <w:p w14:paraId="03184E6A" w14:textId="77777777" w:rsidR="00C0684F" w:rsidRPr="003867E0" w:rsidRDefault="00C0684F" w:rsidP="00C0684F">
      <w:pPr>
        <w:pStyle w:val="Header"/>
        <w:numPr>
          <w:ilvl w:val="12"/>
          <w:numId w:val="0"/>
        </w:numPr>
        <w:tabs>
          <w:tab w:val="left" w:pos="360"/>
        </w:tabs>
        <w:rPr>
          <w:spacing w:val="-3"/>
          <w:szCs w:val="24"/>
          <w:lang w:eastAsia="it-IT"/>
        </w:rPr>
      </w:pPr>
      <w:r w:rsidRPr="003867E0">
        <w:rPr>
          <w:spacing w:val="-3"/>
          <w:szCs w:val="24"/>
          <w:lang w:eastAsia="it-IT"/>
        </w:rPr>
        <w:t>1</w:t>
      </w:r>
      <w:r w:rsidRPr="003867E0">
        <w:rPr>
          <w:spacing w:val="-3"/>
          <w:szCs w:val="24"/>
          <w:lang w:eastAsia="it-IT"/>
        </w:rPr>
        <w:tab/>
        <w:t>Expressed as percentage of 1</w:t>
      </w:r>
    </w:p>
    <w:p w14:paraId="5684DA26" w14:textId="77777777" w:rsidR="00C0684F" w:rsidRPr="003867E0" w:rsidRDefault="00C0684F" w:rsidP="00C0684F">
      <w:pPr>
        <w:pStyle w:val="Header"/>
        <w:numPr>
          <w:ilvl w:val="12"/>
          <w:numId w:val="0"/>
        </w:numPr>
        <w:tabs>
          <w:tab w:val="left" w:pos="360"/>
        </w:tabs>
        <w:rPr>
          <w:spacing w:val="-3"/>
        </w:rPr>
      </w:pPr>
      <w:r w:rsidRPr="003867E0">
        <w:rPr>
          <w:spacing w:val="-3"/>
        </w:rPr>
        <w:t>2</w:t>
      </w:r>
      <w:r w:rsidRPr="003867E0">
        <w:rPr>
          <w:spacing w:val="-3"/>
        </w:rPr>
        <w:tab/>
      </w:r>
      <w:r w:rsidRPr="003867E0">
        <w:rPr>
          <w:spacing w:val="-3"/>
          <w:szCs w:val="24"/>
          <w:lang w:eastAsia="it-IT"/>
        </w:rPr>
        <w:t>Expressed as percentage of 4</w:t>
      </w:r>
    </w:p>
    <w:p w14:paraId="41B1D300" w14:textId="77777777" w:rsidR="00C0684F" w:rsidRPr="003867E0" w:rsidRDefault="00C0684F" w:rsidP="00C0684F">
      <w:pPr>
        <w:numPr>
          <w:ilvl w:val="12"/>
          <w:numId w:val="0"/>
        </w:numPr>
        <w:rPr>
          <w:spacing w:val="-3"/>
          <w:sz w:val="20"/>
          <w:szCs w:val="20"/>
        </w:rPr>
      </w:pPr>
      <w:r w:rsidRPr="003867E0">
        <w:rPr>
          <w:spacing w:val="-3"/>
        </w:rPr>
        <w:t xml:space="preserve">*    </w:t>
      </w:r>
      <w:r w:rsidRPr="003867E0">
        <w:rPr>
          <w:spacing w:val="-3"/>
          <w:sz w:val="20"/>
          <w:szCs w:val="20"/>
        </w:rPr>
        <w:t>If more than one currency, add a table</w:t>
      </w:r>
    </w:p>
    <w:p w14:paraId="5DF886C2" w14:textId="77777777" w:rsidR="00C0684F" w:rsidRPr="003867E0" w:rsidRDefault="00C0684F" w:rsidP="00C0684F">
      <w:pPr>
        <w:numPr>
          <w:ilvl w:val="12"/>
          <w:numId w:val="0"/>
        </w:numPr>
        <w:tabs>
          <w:tab w:val="left" w:pos="5760"/>
          <w:tab w:val="left" w:pos="7200"/>
          <w:tab w:val="left" w:pos="10800"/>
        </w:tabs>
        <w:rPr>
          <w:spacing w:val="-3"/>
          <w:u w:val="single"/>
        </w:rPr>
      </w:pPr>
    </w:p>
    <w:p w14:paraId="22569F90" w14:textId="77777777" w:rsidR="00C0684F" w:rsidRPr="003867E0" w:rsidRDefault="00C0684F" w:rsidP="00C0684F">
      <w:pPr>
        <w:numPr>
          <w:ilvl w:val="12"/>
          <w:numId w:val="0"/>
        </w:numPr>
        <w:tabs>
          <w:tab w:val="left" w:pos="5760"/>
          <w:tab w:val="left" w:pos="7200"/>
          <w:tab w:val="left" w:pos="10800"/>
        </w:tabs>
        <w:rPr>
          <w:spacing w:val="-3"/>
          <w:u w:val="single"/>
        </w:rPr>
      </w:pPr>
    </w:p>
    <w:p w14:paraId="70341E0B" w14:textId="77777777" w:rsidR="00C0684F" w:rsidRPr="003867E0" w:rsidRDefault="00C0684F" w:rsidP="00C0684F">
      <w:pPr>
        <w:numPr>
          <w:ilvl w:val="12"/>
          <w:numId w:val="0"/>
        </w:numPr>
        <w:tabs>
          <w:tab w:val="left" w:pos="5760"/>
          <w:tab w:val="left" w:pos="7200"/>
          <w:tab w:val="left" w:pos="10800"/>
        </w:tabs>
        <w:rPr>
          <w:spacing w:val="-3"/>
        </w:rPr>
      </w:pPr>
      <w:r w:rsidRPr="003867E0">
        <w:rPr>
          <w:spacing w:val="-3"/>
          <w:u w:val="single"/>
        </w:rPr>
        <w:tab/>
      </w:r>
      <w:r w:rsidRPr="003867E0">
        <w:rPr>
          <w:spacing w:val="-3"/>
        </w:rPr>
        <w:tab/>
      </w:r>
      <w:r w:rsidRPr="003867E0">
        <w:rPr>
          <w:spacing w:val="-3"/>
          <w:u w:val="single"/>
        </w:rPr>
        <w:tab/>
      </w:r>
    </w:p>
    <w:p w14:paraId="1A7177D2" w14:textId="77777777" w:rsidR="00C0684F" w:rsidRPr="003867E0" w:rsidRDefault="00C0684F" w:rsidP="00C0684F">
      <w:pPr>
        <w:numPr>
          <w:ilvl w:val="12"/>
          <w:numId w:val="0"/>
        </w:numPr>
        <w:tabs>
          <w:tab w:val="left" w:pos="7200"/>
        </w:tabs>
        <w:rPr>
          <w:spacing w:val="-3"/>
        </w:rPr>
      </w:pPr>
      <w:r w:rsidRPr="003867E0">
        <w:rPr>
          <w:spacing w:val="-3"/>
        </w:rPr>
        <w:t>Signature</w:t>
      </w:r>
      <w:r w:rsidRPr="003867E0">
        <w:rPr>
          <w:spacing w:val="-3"/>
        </w:rPr>
        <w:tab/>
        <w:t>Date</w:t>
      </w:r>
    </w:p>
    <w:p w14:paraId="0E0E7574" w14:textId="77777777" w:rsidR="00C0684F" w:rsidRPr="003867E0" w:rsidRDefault="00C0684F" w:rsidP="00C0684F">
      <w:pPr>
        <w:numPr>
          <w:ilvl w:val="12"/>
          <w:numId w:val="0"/>
        </w:numPr>
        <w:tabs>
          <w:tab w:val="left" w:pos="5760"/>
        </w:tabs>
        <w:rPr>
          <w:spacing w:val="-3"/>
        </w:rPr>
      </w:pPr>
    </w:p>
    <w:p w14:paraId="5BBCA587" w14:textId="77777777" w:rsidR="00C0684F" w:rsidRPr="003867E0" w:rsidRDefault="00C0684F" w:rsidP="00C0684F">
      <w:pPr>
        <w:numPr>
          <w:ilvl w:val="12"/>
          <w:numId w:val="0"/>
        </w:numPr>
        <w:tabs>
          <w:tab w:val="left" w:pos="5760"/>
        </w:tabs>
        <w:rPr>
          <w:spacing w:val="-3"/>
        </w:rPr>
      </w:pPr>
      <w:r w:rsidRPr="003867E0">
        <w:rPr>
          <w:spacing w:val="-3"/>
        </w:rPr>
        <w:t xml:space="preserve">Name and Title:  </w:t>
      </w:r>
      <w:r w:rsidRPr="003867E0">
        <w:rPr>
          <w:spacing w:val="-3"/>
          <w:u w:val="single"/>
        </w:rPr>
        <w:tab/>
      </w:r>
    </w:p>
    <w:p w14:paraId="6F270355" w14:textId="77777777" w:rsidR="00C0684F" w:rsidRPr="003867E0" w:rsidRDefault="00C0684F" w:rsidP="00C0684F">
      <w:pPr>
        <w:numPr>
          <w:ilvl w:val="12"/>
          <w:numId w:val="0"/>
        </w:numPr>
        <w:tabs>
          <w:tab w:val="left" w:pos="1440"/>
        </w:tabs>
        <w:ind w:left="720" w:hanging="720"/>
        <w:jc w:val="both"/>
        <w:rPr>
          <w:spacing w:val="-3"/>
        </w:rPr>
      </w:pPr>
    </w:p>
    <w:p w14:paraId="46B7C52C" w14:textId="77777777" w:rsidR="00C0684F" w:rsidRPr="003867E0" w:rsidRDefault="00C0684F" w:rsidP="00FE1756">
      <w:pPr>
        <w:numPr>
          <w:ilvl w:val="12"/>
          <w:numId w:val="0"/>
        </w:numPr>
        <w:tabs>
          <w:tab w:val="left" w:pos="1440"/>
        </w:tabs>
        <w:jc w:val="both"/>
        <w:rPr>
          <w:color w:val="FF0000"/>
          <w:spacing w:val="-3"/>
        </w:rPr>
        <w:sectPr w:rsidR="00C0684F" w:rsidRPr="003867E0" w:rsidSect="001E3299">
          <w:headerReference w:type="default" r:id="rId76"/>
          <w:footnotePr>
            <w:numRestart w:val="eachSect"/>
          </w:footnotePr>
          <w:pgSz w:w="12240" w:h="15840" w:code="1"/>
          <w:pgMar w:top="1440" w:right="1440" w:bottom="1440" w:left="1728" w:header="720" w:footer="720" w:gutter="0"/>
          <w:cols w:space="708"/>
          <w:docGrid w:linePitch="360"/>
        </w:sectPr>
      </w:pPr>
    </w:p>
    <w:p w14:paraId="2A9F5015" w14:textId="77777777" w:rsidR="00E20F73" w:rsidRPr="003867E0" w:rsidRDefault="00E20F73" w:rsidP="00FE1756">
      <w:pPr>
        <w:numPr>
          <w:ilvl w:val="12"/>
          <w:numId w:val="0"/>
        </w:numPr>
        <w:jc w:val="both"/>
        <w:rPr>
          <w:spacing w:val="-3"/>
        </w:rPr>
      </w:pPr>
    </w:p>
    <w:sectPr w:rsidR="00E20F73" w:rsidRPr="003867E0" w:rsidSect="001E3299">
      <w:headerReference w:type="even" r:id="rId77"/>
      <w:footnotePr>
        <w:numRestart w:val="eachSect"/>
      </w:footnotePr>
      <w:type w:val="oddPage"/>
      <w:pgSz w:w="12240" w:h="15840" w:code="1"/>
      <w:pgMar w:top="1440" w:right="1440" w:bottom="1440" w:left="172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17AE4" w14:textId="77777777" w:rsidR="00B0314D" w:rsidRDefault="00B0314D">
      <w:r>
        <w:separator/>
      </w:r>
    </w:p>
  </w:endnote>
  <w:endnote w:type="continuationSeparator" w:id="0">
    <w:p w14:paraId="76EE78C9" w14:textId="77777777" w:rsidR="00B0314D" w:rsidRDefault="00B03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rlito">
    <w:altName w:val="Cambria"/>
    <w:charset w:val="00"/>
    <w:family w:val="swiss"/>
    <w:pitch w:val="variable"/>
    <w:sig w:usb0="E10002FF" w:usb1="5000E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A98D" w14:textId="77777777" w:rsidR="00DA2117" w:rsidRDefault="00DA2117" w:rsidP="006F77F2">
    <w:pPr>
      <w:pStyle w:val="Footer"/>
      <w:jc w:val="right"/>
    </w:pPr>
  </w:p>
  <w:p w14:paraId="634A4995" w14:textId="77777777" w:rsidR="00DA2117" w:rsidRDefault="00DA2117">
    <w:pPr>
      <w:pStyle w:val="Footer"/>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0C0E" w14:textId="77777777" w:rsidR="00DA2117" w:rsidRDefault="00DA2117" w:rsidP="00FB5C3C">
    <w:pPr>
      <w:pStyle w:val="Footer"/>
      <w:jc w:val="right"/>
    </w:pPr>
  </w:p>
  <w:p w14:paraId="30C137A0" w14:textId="77777777" w:rsidR="00DA2117" w:rsidRPr="00B35BFF" w:rsidRDefault="00DA2117" w:rsidP="00C0684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72926"/>
      <w:docPartObj>
        <w:docPartGallery w:val="Page Numbers (Bottom of Page)"/>
        <w:docPartUnique/>
      </w:docPartObj>
    </w:sdtPr>
    <w:sdtEndPr>
      <w:rPr>
        <w:color w:val="7F7F7F" w:themeColor="background1" w:themeShade="7F"/>
        <w:spacing w:val="60"/>
      </w:rPr>
    </w:sdtEndPr>
    <w:sdtContent>
      <w:p w14:paraId="2D759C97" w14:textId="645D47D7" w:rsidR="00DA2117" w:rsidRDefault="00DA2117">
        <w:pPr>
          <w:pStyle w:val="Footer"/>
          <w:pBdr>
            <w:top w:val="single" w:sz="4" w:space="1" w:color="D9D9D9" w:themeColor="background1" w:themeShade="D9"/>
          </w:pBdr>
          <w:jc w:val="right"/>
        </w:pPr>
        <w:r>
          <w:fldChar w:fldCharType="begin"/>
        </w:r>
        <w:r>
          <w:instrText xml:space="preserve"> PAGE   \* MERGEFORMAT </w:instrText>
        </w:r>
        <w:r>
          <w:fldChar w:fldCharType="separate"/>
        </w:r>
        <w:r w:rsidR="00AE176D">
          <w:rPr>
            <w:noProof/>
          </w:rPr>
          <w:t>127</w:t>
        </w:r>
        <w:r>
          <w:rPr>
            <w:noProof/>
          </w:rPr>
          <w:fldChar w:fldCharType="end"/>
        </w:r>
        <w:r>
          <w:t xml:space="preserve"> | </w:t>
        </w:r>
        <w:r>
          <w:rPr>
            <w:color w:val="7F7F7F" w:themeColor="background1" w:themeShade="7F"/>
            <w:spacing w:val="60"/>
          </w:rPr>
          <w:t>Page</w:t>
        </w:r>
      </w:p>
    </w:sdtContent>
  </w:sdt>
  <w:p w14:paraId="14052473" w14:textId="77777777" w:rsidR="00DA2117" w:rsidRDefault="00DA2117">
    <w:pPr>
      <w:pStyle w:val="Footer"/>
      <w:tabs>
        <w:tab w:val="clear" w:pos="4320"/>
        <w:tab w:val="clear" w:pos="8640"/>
        <w:tab w:val="right" w:pos="8820"/>
      </w:tabs>
      <w:ind w:right="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485117"/>
      <w:docPartObj>
        <w:docPartGallery w:val="Page Numbers (Bottom of Page)"/>
        <w:docPartUnique/>
      </w:docPartObj>
    </w:sdtPr>
    <w:sdtEndPr>
      <w:rPr>
        <w:color w:val="7F7F7F" w:themeColor="background1" w:themeShade="7F"/>
        <w:spacing w:val="60"/>
      </w:rPr>
    </w:sdtEndPr>
    <w:sdtContent>
      <w:p w14:paraId="51E020FD" w14:textId="2B1E540C" w:rsidR="00DA2117" w:rsidRDefault="00DA2117">
        <w:pPr>
          <w:pStyle w:val="Footer"/>
          <w:pBdr>
            <w:top w:val="single" w:sz="4" w:space="1" w:color="D9D9D9" w:themeColor="background1" w:themeShade="D9"/>
          </w:pBdr>
          <w:jc w:val="right"/>
        </w:pPr>
        <w:r>
          <w:fldChar w:fldCharType="begin"/>
        </w:r>
        <w:r>
          <w:instrText xml:space="preserve"> PAGE   \* MERGEFORMAT </w:instrText>
        </w:r>
        <w:r>
          <w:fldChar w:fldCharType="separate"/>
        </w:r>
        <w:r w:rsidR="00030BAD">
          <w:rPr>
            <w:noProof/>
          </w:rPr>
          <w:t>39</w:t>
        </w:r>
        <w:r>
          <w:rPr>
            <w:noProof/>
          </w:rPr>
          <w:fldChar w:fldCharType="end"/>
        </w:r>
        <w:r>
          <w:t xml:space="preserve"> | </w:t>
        </w:r>
        <w:r>
          <w:rPr>
            <w:color w:val="7F7F7F" w:themeColor="background1" w:themeShade="7F"/>
            <w:spacing w:val="60"/>
          </w:rPr>
          <w:t>Page</w:t>
        </w:r>
      </w:p>
    </w:sdtContent>
  </w:sdt>
  <w:p w14:paraId="1E5E6E17" w14:textId="77777777" w:rsidR="00DA2117" w:rsidRDefault="00DA21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32F17" w14:textId="16492116" w:rsidR="00DA2117" w:rsidRDefault="00DA2117">
    <w:pPr>
      <w:pStyle w:val="Footer"/>
      <w:pBdr>
        <w:top w:val="single" w:sz="4" w:space="1" w:color="D9D9D9" w:themeColor="background1" w:themeShade="D9"/>
      </w:pBdr>
      <w:jc w:val="right"/>
    </w:pPr>
  </w:p>
  <w:p w14:paraId="158273F4" w14:textId="77777777" w:rsidR="00DA2117" w:rsidRDefault="00DA21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2DBA" w14:textId="77777777" w:rsidR="00DA2117" w:rsidRDefault="00DA2117" w:rsidP="00494FB6">
    <w:pPr>
      <w:pStyle w:val="Footer"/>
      <w:jc w:val="right"/>
    </w:pPr>
  </w:p>
  <w:p w14:paraId="41993361" w14:textId="77777777" w:rsidR="00DA2117" w:rsidRDefault="00DA211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794E9" w14:textId="4790BDB4" w:rsidR="00DA2117" w:rsidRPr="0096414E" w:rsidRDefault="00DA2117" w:rsidP="00AE176D">
    <w:pPr>
      <w:pStyle w:val="Footer"/>
    </w:pPr>
  </w:p>
  <w:p w14:paraId="0DE87994" w14:textId="77777777" w:rsidR="00DA2117" w:rsidRDefault="00DA211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F178" w14:textId="77777777" w:rsidR="00DA2117" w:rsidRDefault="00DA211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E0908" w14:textId="1F7586D7" w:rsidR="00DA2117" w:rsidRDefault="00DA2117">
    <w:pPr>
      <w:pStyle w:val="Footer"/>
      <w:rPr>
        <w:sz w:val="20"/>
      </w:rPr>
    </w:pPr>
    <w:r>
      <w:rPr>
        <w:sz w:val="20"/>
      </w:rPr>
      <w:fldChar w:fldCharType="begin"/>
    </w:r>
    <w:r>
      <w:rPr>
        <w:sz w:val="20"/>
      </w:rPr>
      <w:instrText xml:space="preserve"> FILENAME </w:instrText>
    </w:r>
    <w:r>
      <w:rPr>
        <w:sz w:val="20"/>
      </w:rPr>
      <w:fldChar w:fldCharType="separate"/>
    </w:r>
    <w:r w:rsidR="003E7DAB">
      <w:rPr>
        <w:noProof/>
        <w:sz w:val="20"/>
      </w:rPr>
      <w:t>Bidding Document 20-Year Masterplan (1)</w:t>
    </w:r>
    <w:r>
      <w:rPr>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97D2" w14:textId="77777777" w:rsidR="00DA2117" w:rsidRPr="00B35BFF" w:rsidRDefault="00DA2117" w:rsidP="00C0684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A9AB4" w14:textId="77777777" w:rsidR="00DA2117" w:rsidRDefault="00DA2117" w:rsidP="00FB5C3C">
    <w:pPr>
      <w:pStyle w:val="Footer"/>
      <w:jc w:val="right"/>
    </w:pPr>
  </w:p>
  <w:p w14:paraId="043DAE75" w14:textId="77777777" w:rsidR="00DA2117" w:rsidRDefault="00DA2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11B73" w14:textId="77777777" w:rsidR="00B0314D" w:rsidRDefault="00B0314D">
      <w:r>
        <w:separator/>
      </w:r>
    </w:p>
  </w:footnote>
  <w:footnote w:type="continuationSeparator" w:id="0">
    <w:p w14:paraId="3F80AB12" w14:textId="77777777" w:rsidR="00B0314D" w:rsidRDefault="00B0314D">
      <w:r>
        <w:continuationSeparator/>
      </w:r>
    </w:p>
  </w:footnote>
  <w:footnote w:id="1">
    <w:p w14:paraId="20FFF354" w14:textId="77777777" w:rsidR="00DA2117" w:rsidRDefault="00DA2117" w:rsidP="00236878">
      <w:pPr>
        <w:pStyle w:val="FootnoteText"/>
        <w:jc w:val="both"/>
      </w:pPr>
      <w:r>
        <w:rPr>
          <w:rStyle w:val="FootnoteReference"/>
        </w:rPr>
        <w:footnoteRef/>
      </w:r>
      <w:r>
        <w:t xml:space="preserve"> In this context, any action taken by a consultant or a sub-consultant to influence the selection process or contract execution for undue advantage is improper.</w:t>
      </w:r>
    </w:p>
  </w:footnote>
  <w:footnote w:id="2">
    <w:p w14:paraId="1626B1AA" w14:textId="77777777" w:rsidR="00DA2117" w:rsidRDefault="00DA2117" w:rsidP="00352321">
      <w:pPr>
        <w:pStyle w:val="FootnoteText"/>
        <w:jc w:val="both"/>
      </w:pPr>
      <w:r>
        <w:rPr>
          <w:rStyle w:val="FootnoteReference"/>
        </w:rPr>
        <w:footnoteRef/>
      </w:r>
      <w:r>
        <w:t xml:space="preserve"> “Another party” refers to a public official acting in relation to the selection process or contract execution. In this context “public official” includes World Bank staff and employees of other organizations taking or reviewing selection decisions.</w:t>
      </w:r>
    </w:p>
  </w:footnote>
  <w:footnote w:id="3">
    <w:p w14:paraId="657A798F" w14:textId="77777777" w:rsidR="00DA2117" w:rsidRDefault="00DA2117" w:rsidP="00352321">
      <w:pPr>
        <w:pStyle w:val="FootnoteText"/>
        <w:jc w:val="both"/>
      </w:pPr>
      <w:r>
        <w:rPr>
          <w:rStyle w:val="FootnoteReference"/>
        </w:rPr>
        <w:footnoteRef/>
      </w:r>
      <w:r>
        <w:t xml:space="preserve">  A “party” refers to a public official; the terms “benefit” and “obligation” relate to the selection process or contract execution; and the “act or omission” is intended to influence the selection process or contract execution.</w:t>
      </w:r>
    </w:p>
  </w:footnote>
  <w:footnote w:id="4">
    <w:p w14:paraId="269642A2" w14:textId="77777777" w:rsidR="00DA2117" w:rsidRDefault="00DA2117" w:rsidP="00352321">
      <w:pPr>
        <w:pStyle w:val="FootnoteText"/>
        <w:jc w:val="both"/>
      </w:pPr>
      <w:r>
        <w:rPr>
          <w:rStyle w:val="FootnoteReference"/>
        </w:rPr>
        <w:footnoteRef/>
      </w:r>
      <w:r>
        <w:t xml:space="preserve">  “Parties” refers to participants in the procurement or selection process (including public officials) attempting to establish contract prices at artificial, non competitive levels.</w:t>
      </w:r>
    </w:p>
  </w:footnote>
  <w:footnote w:id="5">
    <w:p w14:paraId="6D8718F7" w14:textId="77777777" w:rsidR="00DA2117" w:rsidRDefault="00DA2117" w:rsidP="00352321">
      <w:pPr>
        <w:pStyle w:val="FootnoteText"/>
        <w:jc w:val="both"/>
      </w:pPr>
      <w:r>
        <w:rPr>
          <w:rStyle w:val="FootnoteReference"/>
        </w:rPr>
        <w:footnoteRef/>
      </w:r>
      <w:r>
        <w:t xml:space="preserve">  “Party” refers to a participant in the selection process or contract execution.</w:t>
      </w:r>
    </w:p>
  </w:footnote>
  <w:footnote w:id="6">
    <w:p w14:paraId="72D5ACF2" w14:textId="77777777" w:rsidR="00DA2117" w:rsidRDefault="00DA2117" w:rsidP="00352321">
      <w:pPr>
        <w:pStyle w:val="FootnoteText"/>
        <w:jc w:val="both"/>
      </w:pPr>
      <w:r>
        <w:rPr>
          <w:rStyle w:val="FootnoteReference"/>
        </w:rPr>
        <w:t>b</w:t>
      </w:r>
      <w:r>
        <w:t xml:space="preserve"> A nominated sub-consultant, supplier, or service provider is one which either has been (i) included by the Consultant in its proposal because it brings specific and critical experience and know-how that are accounted for in the technical evaluation of the Consultant’s proposal for the particular services; or (ii) appointed by the Client.</w:t>
      </w:r>
    </w:p>
  </w:footnote>
  <w:footnote w:id="7">
    <w:p w14:paraId="0A58AB71" w14:textId="77777777" w:rsidR="00DA2117" w:rsidRDefault="00DA2117" w:rsidP="003361C4">
      <w:pPr>
        <w:pStyle w:val="FootnoteText"/>
        <w:jc w:val="both"/>
      </w:pPr>
      <w:r>
        <w:rPr>
          <w:rStyle w:val="FootnoteReference"/>
        </w:rPr>
        <w:footnoteRef/>
      </w:r>
      <w:r>
        <w:t xml:space="preserve"> In this context, any action taken by a consultant or a sub-consultant to influence the selection process or contract execution for undue advantage is improper.</w:t>
      </w:r>
    </w:p>
  </w:footnote>
  <w:footnote w:id="8">
    <w:p w14:paraId="06B5B458" w14:textId="77777777" w:rsidR="00DA2117" w:rsidRDefault="00DA2117" w:rsidP="003361C4">
      <w:pPr>
        <w:pStyle w:val="FootnoteText"/>
        <w:jc w:val="both"/>
      </w:pPr>
      <w:r>
        <w:rPr>
          <w:rStyle w:val="FootnoteReference"/>
        </w:rPr>
        <w:footnoteRef/>
      </w:r>
      <w:r>
        <w:t xml:space="preserve"> “Another party” refers to a public official acting in relation to the selection process or contract execution. In this context “public official” includes World Bank staff and employees of other organizations taking or reviewing selection decisions.</w:t>
      </w:r>
    </w:p>
  </w:footnote>
  <w:footnote w:id="9">
    <w:p w14:paraId="03D4407B" w14:textId="77777777" w:rsidR="00DA2117" w:rsidRDefault="00DA2117" w:rsidP="003361C4">
      <w:pPr>
        <w:pStyle w:val="FootnoteText"/>
        <w:jc w:val="both"/>
      </w:pPr>
      <w:r>
        <w:rPr>
          <w:rStyle w:val="FootnoteReference"/>
        </w:rPr>
        <w:footnoteRef/>
      </w:r>
      <w:r>
        <w:t xml:space="preserve">  A “party” refers to a public official; the terms “benefit” and “obligation” relate to the selection process or contract execution; and the “act or omission” is intended to influence the selection process or contract execution.</w:t>
      </w:r>
    </w:p>
  </w:footnote>
  <w:footnote w:id="10">
    <w:p w14:paraId="00BA5E1E" w14:textId="77777777" w:rsidR="00DA2117" w:rsidRDefault="00DA2117" w:rsidP="003361C4">
      <w:pPr>
        <w:pStyle w:val="FootnoteText"/>
        <w:jc w:val="both"/>
      </w:pPr>
      <w:r>
        <w:rPr>
          <w:rStyle w:val="FootnoteReference"/>
        </w:rPr>
        <w:footnoteRef/>
      </w:r>
      <w:r>
        <w:t xml:space="preserve">  “Parties” refers to participants in the procurement or selection process (including public officials) attempting to establish contract prices at artificial, non competitive levels.</w:t>
      </w:r>
    </w:p>
  </w:footnote>
  <w:footnote w:id="11">
    <w:p w14:paraId="08B9578E" w14:textId="77777777" w:rsidR="00DA2117" w:rsidRDefault="00DA2117" w:rsidP="003361C4">
      <w:pPr>
        <w:pStyle w:val="FootnoteText"/>
        <w:jc w:val="both"/>
      </w:pPr>
      <w:r>
        <w:rPr>
          <w:rStyle w:val="FootnoteReference"/>
        </w:rPr>
        <w:footnoteRef/>
      </w:r>
      <w:r>
        <w:t xml:space="preserve">  “Party” refers to a participant in the selection process or contract execution.</w:t>
      </w:r>
    </w:p>
  </w:footnote>
  <w:footnote w:id="12">
    <w:p w14:paraId="49608DF8" w14:textId="77777777" w:rsidR="00DA2117" w:rsidRDefault="00DA2117" w:rsidP="003361C4">
      <w:pPr>
        <w:pStyle w:val="FootnoteText"/>
        <w:jc w:val="both"/>
      </w:pPr>
      <w:r>
        <w:rPr>
          <w:rStyle w:val="FootnoteReference"/>
        </w:rPr>
        <w:t>b</w:t>
      </w:r>
      <w:r>
        <w:t xml:space="preserve"> A nominated sub-consultant, supplier, or service provider is one which either has been (i) included by the Consultant in its proposal because it brings specific and critical experience and know-how that are accounted for in the technical evaluation of the Consultant’s proposal for the particular services; or (ii) appointed by the Client.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91EFD" w14:textId="684BC577" w:rsidR="00DA2117" w:rsidRPr="006F77F2" w:rsidRDefault="005200DE" w:rsidP="006F77F2">
    <w:pPr>
      <w:pStyle w:val="Header"/>
    </w:pPr>
    <w:sdt>
      <w:sdtPr>
        <w:id w:val="-819955743"/>
        <w:docPartObj>
          <w:docPartGallery w:val="Page Numbers (Top of Page)"/>
          <w:docPartUnique/>
        </w:docPartObj>
      </w:sdtPr>
      <w:sdtEndPr>
        <w:rPr>
          <w:noProof/>
        </w:rPr>
      </w:sdtEndPr>
      <w:sdtContent>
        <w:r w:rsidR="00DA2117">
          <w:t>Section 2. Instructions to Consultants (ITC)</w:t>
        </w:r>
        <w:r w:rsidR="00DA2117">
          <w:tab/>
        </w:r>
        <w:r w:rsidR="00DA2117">
          <w:fldChar w:fldCharType="begin"/>
        </w:r>
        <w:r w:rsidR="00DA2117">
          <w:instrText xml:space="preserve"> PAGE   \* MERGEFORMAT </w:instrText>
        </w:r>
        <w:r w:rsidR="00DA2117">
          <w:fldChar w:fldCharType="separate"/>
        </w:r>
        <w:r w:rsidR="00AE176D">
          <w:rPr>
            <w:noProof/>
          </w:rPr>
          <w:t>26</w:t>
        </w:r>
        <w:r w:rsidR="00DA2117">
          <w:rPr>
            <w:noProof/>
          </w:rPr>
          <w:fldChar w:fldCharType="end"/>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26F6" w14:textId="0EE5D6FD" w:rsidR="00DA2117" w:rsidRPr="00B0418A" w:rsidRDefault="005200DE" w:rsidP="00B0418A">
    <w:pPr>
      <w:pStyle w:val="Header"/>
      <w:tabs>
        <w:tab w:val="clear" w:pos="9000"/>
        <w:tab w:val="right" w:pos="12870"/>
      </w:tabs>
    </w:pPr>
    <w:sdt>
      <w:sdtPr>
        <w:id w:val="1793626307"/>
        <w:docPartObj>
          <w:docPartGallery w:val="Page Numbers (Top of Page)"/>
          <w:docPartUnique/>
        </w:docPartObj>
      </w:sdtPr>
      <w:sdtEndPr>
        <w:rPr>
          <w:noProof/>
        </w:rPr>
      </w:sdtEndPr>
      <w:sdtContent>
        <w:r w:rsidR="00DA2117">
          <w:t>Section 3. Technical Proposal – Standard Forms</w:t>
        </w:r>
        <w:r w:rsidR="00DA2117">
          <w:tab/>
        </w:r>
        <w:r w:rsidR="00DA2117">
          <w:fldChar w:fldCharType="begin"/>
        </w:r>
        <w:r w:rsidR="00DA2117">
          <w:instrText xml:space="preserve"> PAGE   \* MERGEFORMAT </w:instrText>
        </w:r>
        <w:r w:rsidR="00DA2117">
          <w:fldChar w:fldCharType="separate"/>
        </w:r>
        <w:r w:rsidR="00AE176D">
          <w:rPr>
            <w:noProof/>
          </w:rPr>
          <w:t>40</w:t>
        </w:r>
        <w:r w:rsidR="00DA2117">
          <w:rPr>
            <w:noProof/>
          </w:rPr>
          <w:fldChar w:fldCharType="end"/>
        </w:r>
      </w:sdtContent>
    </w:sdt>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6A608" w14:textId="77777777" w:rsidR="00DA2117" w:rsidRPr="008E5EF3" w:rsidRDefault="00DA2117">
    <w:pPr>
      <w:pStyle w:val="Header"/>
      <w:pBdr>
        <w:bottom w:val="single" w:sz="6" w:space="1" w:color="auto"/>
      </w:pBdr>
      <w:tabs>
        <w:tab w:val="right" w:pos="12960"/>
      </w:tabs>
    </w:pPr>
    <w:r w:rsidRPr="008E5EF3">
      <w:rPr>
        <w:bCs/>
      </w:rPr>
      <w:tab/>
    </w:r>
    <w:r w:rsidRPr="008E5EF3">
      <w:rPr>
        <w:bCs/>
      </w:rPr>
      <w:tab/>
      <w:t>Section 3 – Technical Proposal – Standard Forms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B388" w14:textId="13AA5D1A" w:rsidR="00DA2117" w:rsidRDefault="00DA2117" w:rsidP="00DA2117">
    <w:pPr>
      <w:pStyle w:val="Header"/>
      <w:pBdr>
        <w:bottom w:val="single" w:sz="6" w:space="1" w:color="auto"/>
      </w:pBdr>
      <w:tabs>
        <w:tab w:val="clear" w:pos="9000"/>
        <w:tab w:val="right" w:pos="12887"/>
      </w:tabs>
      <w:rPr>
        <w:rStyle w:val="PageNumber"/>
      </w:rPr>
    </w:pPr>
    <w:r>
      <w:rPr>
        <w:rStyle w:val="PageNumber"/>
      </w:rPr>
      <w:t>Section</w:t>
    </w:r>
    <w:r w:rsidR="00426BDA">
      <w:rPr>
        <w:rStyle w:val="PageNumber"/>
      </w:rPr>
      <w:t>4</w:t>
    </w:r>
    <w:r>
      <w:rPr>
        <w:rStyle w:val="PageNumber"/>
      </w:rPr>
      <w:t xml:space="preserve">.  </w:t>
    </w:r>
    <w:r w:rsidR="00426BDA">
      <w:rPr>
        <w:rStyle w:val="PageNumber"/>
      </w:rPr>
      <w:t>Financial</w:t>
    </w:r>
    <w:r>
      <w:rPr>
        <w:rStyle w:val="PageNumber"/>
      </w:rPr>
      <w:t xml:space="preserve"> Proposal - Standard Forms</w:t>
    </w:r>
    <w:r>
      <w:rPr>
        <w:rStyle w:val="PageNumber"/>
      </w:rPr>
      <w:tab/>
    </w:r>
    <w:r w:rsidR="00AE176D" w:rsidRPr="00AE176D">
      <w:rPr>
        <w:rStyle w:val="PageNumber"/>
      </w:rPr>
      <w:fldChar w:fldCharType="begin"/>
    </w:r>
    <w:r w:rsidR="00AE176D" w:rsidRPr="00AE176D">
      <w:rPr>
        <w:rStyle w:val="PageNumber"/>
      </w:rPr>
      <w:instrText xml:space="preserve"> PAGE   \* MERGEFORMAT </w:instrText>
    </w:r>
    <w:r w:rsidR="00AE176D" w:rsidRPr="00AE176D">
      <w:rPr>
        <w:rStyle w:val="PageNumber"/>
      </w:rPr>
      <w:fldChar w:fldCharType="separate"/>
    </w:r>
    <w:r w:rsidR="00AE176D">
      <w:rPr>
        <w:rStyle w:val="PageNumber"/>
        <w:noProof/>
      </w:rPr>
      <w:t>52</w:t>
    </w:r>
    <w:r w:rsidR="00AE176D" w:rsidRPr="00AE176D">
      <w:rPr>
        <w:rStyle w:val="PageNumber"/>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1785" w14:textId="07A27230" w:rsidR="00DA2117" w:rsidRDefault="00DA2117" w:rsidP="00DA2117">
    <w:pPr>
      <w:pStyle w:val="Header"/>
      <w:pBdr>
        <w:bottom w:val="single" w:sz="6" w:space="1" w:color="auto"/>
      </w:pBdr>
      <w:tabs>
        <w:tab w:val="clear" w:pos="9000"/>
        <w:tab w:val="right" w:pos="12888"/>
      </w:tabs>
      <w:ind w:right="72"/>
      <w:jc w:val="both"/>
    </w:pPr>
    <w:r>
      <w:t>Section 3 – Technical Proposal – Standard Forms</w:t>
    </w:r>
    <w:r>
      <w:tab/>
      <w:t>41</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C8D8" w14:textId="65980CBB" w:rsidR="00DA2117" w:rsidRPr="00494FB6" w:rsidRDefault="005200DE" w:rsidP="00494FB6">
    <w:pPr>
      <w:pStyle w:val="Header"/>
      <w:tabs>
        <w:tab w:val="clear" w:pos="9000"/>
        <w:tab w:val="right" w:pos="12780"/>
      </w:tabs>
    </w:pPr>
    <w:sdt>
      <w:sdtPr>
        <w:id w:val="-1875456820"/>
        <w:docPartObj>
          <w:docPartGallery w:val="Page Numbers (Top of Page)"/>
          <w:docPartUnique/>
        </w:docPartObj>
      </w:sdtPr>
      <w:sdtEndPr>
        <w:rPr>
          <w:noProof/>
        </w:rPr>
      </w:sdtEndPr>
      <w:sdtContent>
        <w:r w:rsidR="00DA2117">
          <w:t>Section</w:t>
        </w:r>
        <w:r w:rsidR="00426BDA">
          <w:t>4</w:t>
        </w:r>
        <w:r w:rsidR="00DA2117">
          <w:t xml:space="preserve">. </w:t>
        </w:r>
        <w:r w:rsidR="00426BDA">
          <w:t>Financial</w:t>
        </w:r>
        <w:r w:rsidR="00DA2117">
          <w:t xml:space="preserve"> Proposal – Standard Forms</w:t>
        </w:r>
        <w:r w:rsidR="00DA2117">
          <w:tab/>
        </w:r>
        <w:r w:rsidR="00DA2117">
          <w:fldChar w:fldCharType="begin"/>
        </w:r>
        <w:r w:rsidR="00DA2117">
          <w:instrText xml:space="preserve"> PAGE   \* MERGEFORMAT </w:instrText>
        </w:r>
        <w:r w:rsidR="00DA2117">
          <w:fldChar w:fldCharType="separate"/>
        </w:r>
        <w:r w:rsidR="00AE176D">
          <w:rPr>
            <w:noProof/>
          </w:rPr>
          <w:t>47</w:t>
        </w:r>
        <w:r w:rsidR="00DA2117">
          <w:rPr>
            <w:noProof/>
          </w:rPr>
          <w:fldChar w:fldCharType="end"/>
        </w:r>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0233" w14:textId="4992A0AB" w:rsidR="00AE176D" w:rsidRDefault="00AE176D">
    <w:pPr>
      <w:pStyle w:val="Header"/>
    </w:pPr>
    <w:r>
      <w:t xml:space="preserve">Section 4. Financial Proposal – Standard Forms                                                                                           </w:t>
    </w:r>
    <w:r>
      <w:fldChar w:fldCharType="begin"/>
    </w:r>
    <w:r>
      <w:instrText xml:space="preserve"> PAGE   \* MERGEFORMAT </w:instrText>
    </w:r>
    <w:r>
      <w:fldChar w:fldCharType="separate"/>
    </w:r>
    <w:r>
      <w:rPr>
        <w:noProof/>
      </w:rPr>
      <w:t>51</w:t>
    </w:r>
    <w:r>
      <w:rPr>
        <w:noProof/>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30FFC" w14:textId="2B062D45" w:rsidR="00DA2117" w:rsidRPr="00494FB6" w:rsidRDefault="005200DE" w:rsidP="00494FB6">
    <w:pPr>
      <w:pStyle w:val="Header"/>
      <w:tabs>
        <w:tab w:val="clear" w:pos="9000"/>
        <w:tab w:val="right" w:pos="12600"/>
      </w:tabs>
    </w:pPr>
    <w:sdt>
      <w:sdtPr>
        <w:id w:val="412744802"/>
        <w:docPartObj>
          <w:docPartGallery w:val="Page Numbers (Top of Page)"/>
          <w:docPartUnique/>
        </w:docPartObj>
      </w:sdtPr>
      <w:sdtEndPr>
        <w:rPr>
          <w:noProof/>
        </w:rPr>
      </w:sdtEndPr>
      <w:sdtContent>
        <w:r w:rsidR="00DA2117">
          <w:t>Section</w:t>
        </w:r>
        <w:proofErr w:type="gramStart"/>
        <w:r w:rsidR="002C4FC9">
          <w:t>4  -</w:t>
        </w:r>
        <w:proofErr w:type="gramEnd"/>
        <w:r w:rsidR="00DA2117">
          <w:t xml:space="preserve"> </w:t>
        </w:r>
        <w:r w:rsidR="002C4FC9">
          <w:t>Financial Proposal – Standard Forms</w:t>
        </w:r>
        <w:r w:rsidR="00DA2117">
          <w:tab/>
        </w:r>
        <w:r w:rsidR="00DA2117">
          <w:fldChar w:fldCharType="begin"/>
        </w:r>
        <w:r w:rsidR="00DA2117">
          <w:instrText xml:space="preserve"> PAGE   \* MERGEFORMAT </w:instrText>
        </w:r>
        <w:r w:rsidR="00DA2117">
          <w:fldChar w:fldCharType="separate"/>
        </w:r>
        <w:r w:rsidR="00AE176D">
          <w:rPr>
            <w:noProof/>
          </w:rPr>
          <w:t>54</w:t>
        </w:r>
        <w:r w:rsidR="00DA2117">
          <w:rPr>
            <w:noProof/>
          </w:rPr>
          <w:fldChar w:fldCharType="end"/>
        </w:r>
      </w:sdtContent>
    </w:sdt>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8AB5F" w14:textId="791C3AFC" w:rsidR="00DA2117" w:rsidRPr="00494FB6" w:rsidRDefault="005200DE" w:rsidP="00494FB6">
    <w:pPr>
      <w:pStyle w:val="Header"/>
      <w:tabs>
        <w:tab w:val="clear" w:pos="9000"/>
        <w:tab w:val="right" w:pos="12600"/>
      </w:tabs>
    </w:pPr>
    <w:sdt>
      <w:sdtPr>
        <w:id w:val="-1538578024"/>
        <w:docPartObj>
          <w:docPartGallery w:val="Page Numbers (Top of Page)"/>
          <w:docPartUnique/>
        </w:docPartObj>
      </w:sdtPr>
      <w:sdtEndPr>
        <w:rPr>
          <w:noProof/>
        </w:rPr>
      </w:sdtEndPr>
      <w:sdtContent>
        <w:r w:rsidR="00DA2117">
          <w:t>Section 5. Terms of Reference</w:t>
        </w:r>
        <w:r w:rsidR="00DA2117">
          <w:tab/>
        </w:r>
        <w:r w:rsidR="00DA2117">
          <w:fldChar w:fldCharType="begin"/>
        </w:r>
        <w:r w:rsidR="00DA2117">
          <w:instrText xml:space="preserve"> PAGE   \* MERGEFORMAT </w:instrText>
        </w:r>
        <w:r w:rsidR="00DA2117">
          <w:fldChar w:fldCharType="separate"/>
        </w:r>
        <w:r w:rsidR="00AE176D">
          <w:rPr>
            <w:noProof/>
          </w:rPr>
          <w:t>55</w:t>
        </w:r>
        <w:r w:rsidR="00DA2117">
          <w:rPr>
            <w:noProof/>
          </w:rPr>
          <w:fldChar w:fldCharType="end"/>
        </w:r>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C7EF" w14:textId="1A4CFA6C" w:rsidR="00DA2117" w:rsidRPr="008E2C4E" w:rsidRDefault="00DA2117" w:rsidP="00AE176D">
    <w:pPr>
      <w:pStyle w:val="Header"/>
      <w:tabs>
        <w:tab w:val="clear" w:pos="9000"/>
        <w:tab w:val="right" w:pos="7830"/>
      </w:tabs>
      <w:rPr>
        <w:sz w:val="18"/>
        <w:szCs w:val="18"/>
        <w:lang w:val="en-GB"/>
      </w:rPr>
    </w:pPr>
    <w:r>
      <w:rPr>
        <w:sz w:val="18"/>
        <w:szCs w:val="18"/>
        <w:lang w:val="en-GB"/>
      </w:rPr>
      <w:t xml:space="preserve">Section 5 Terms of Reference                                                                                                                                            </w:t>
    </w:r>
    <w:r w:rsidR="00AE176D" w:rsidRPr="00AE176D">
      <w:rPr>
        <w:sz w:val="18"/>
        <w:szCs w:val="18"/>
        <w:lang w:val="en-GB"/>
      </w:rPr>
      <w:fldChar w:fldCharType="begin"/>
    </w:r>
    <w:r w:rsidR="00AE176D" w:rsidRPr="00AE176D">
      <w:rPr>
        <w:sz w:val="18"/>
        <w:szCs w:val="18"/>
        <w:lang w:val="en-GB"/>
      </w:rPr>
      <w:instrText xml:space="preserve"> PAGE   \* MERGEFORMAT </w:instrText>
    </w:r>
    <w:r w:rsidR="00AE176D" w:rsidRPr="00AE176D">
      <w:rPr>
        <w:sz w:val="18"/>
        <w:szCs w:val="18"/>
        <w:lang w:val="en-GB"/>
      </w:rPr>
      <w:fldChar w:fldCharType="separate"/>
    </w:r>
    <w:r w:rsidR="00AE176D">
      <w:rPr>
        <w:noProof/>
        <w:sz w:val="18"/>
        <w:szCs w:val="18"/>
        <w:lang w:val="en-GB"/>
      </w:rPr>
      <w:t>87</w:t>
    </w:r>
    <w:r w:rsidR="00AE176D" w:rsidRPr="00AE176D">
      <w:rPr>
        <w:noProof/>
        <w:sz w:val="18"/>
        <w:szCs w:val="18"/>
        <w:lang w:val="en-GB"/>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946E" w14:textId="42A6F416" w:rsidR="00DA2117" w:rsidRPr="007C2068" w:rsidRDefault="005200DE" w:rsidP="00030BAD">
    <w:pPr>
      <w:pStyle w:val="Header"/>
      <w:tabs>
        <w:tab w:val="clear" w:pos="9000"/>
        <w:tab w:val="right" w:pos="8280"/>
      </w:tabs>
    </w:pPr>
    <w:sdt>
      <w:sdtPr>
        <w:id w:val="-476764879"/>
        <w:docPartObj>
          <w:docPartGallery w:val="Page Numbers (Top of Page)"/>
          <w:docPartUnique/>
        </w:docPartObj>
      </w:sdtPr>
      <w:sdtEndPr>
        <w:rPr>
          <w:noProof/>
        </w:rPr>
      </w:sdtEndPr>
      <w:sdtContent>
        <w:r w:rsidR="00030BAD">
          <w:t>Section 5. Terms of Reference</w:t>
        </w:r>
      </w:sdtContent>
    </w:sdt>
    <w:r w:rsidR="00030BAD">
      <w:rPr>
        <w:noProof/>
      </w:rPr>
      <w:tab/>
    </w:r>
    <w:r w:rsidR="00AE176D">
      <w:rPr>
        <w:noProof/>
      </w:rPr>
      <w:fldChar w:fldCharType="begin"/>
    </w:r>
    <w:r w:rsidR="00AE176D">
      <w:rPr>
        <w:noProof/>
      </w:rPr>
      <w:instrText xml:space="preserve"> PAGE   \* MERGEFORMAT </w:instrText>
    </w:r>
    <w:r w:rsidR="00AE176D">
      <w:rPr>
        <w:noProof/>
      </w:rPr>
      <w:fldChar w:fldCharType="separate"/>
    </w:r>
    <w:r w:rsidR="00AE176D">
      <w:rPr>
        <w:noProof/>
      </w:rPr>
      <w:t>88</w:t>
    </w:r>
    <w:r w:rsidR="00AE176D">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8E9CD" w14:textId="73C5BCED" w:rsidR="00DA2117" w:rsidRPr="006F77F2" w:rsidRDefault="005200DE" w:rsidP="006F77F2">
    <w:pPr>
      <w:pStyle w:val="Header"/>
    </w:pPr>
    <w:sdt>
      <w:sdtPr>
        <w:id w:val="1408338932"/>
        <w:docPartObj>
          <w:docPartGallery w:val="Page Numbers (Top of Page)"/>
          <w:docPartUnique/>
        </w:docPartObj>
      </w:sdtPr>
      <w:sdtEndPr>
        <w:rPr>
          <w:noProof/>
        </w:rPr>
      </w:sdtEndPr>
      <w:sdtContent>
        <w:r w:rsidR="00DA2117">
          <w:t>Section 2. Instructions to Consultants (ITC)</w:t>
        </w:r>
        <w:r w:rsidR="00DA2117">
          <w:tab/>
        </w:r>
        <w:r w:rsidR="00DA2117">
          <w:fldChar w:fldCharType="begin"/>
        </w:r>
        <w:r w:rsidR="00DA2117">
          <w:instrText xml:space="preserve"> PAGE   \* MERGEFORMAT </w:instrText>
        </w:r>
        <w:r w:rsidR="00DA2117">
          <w:fldChar w:fldCharType="separate"/>
        </w:r>
        <w:r w:rsidR="00AE176D">
          <w:rPr>
            <w:noProof/>
          </w:rPr>
          <w:t>25</w:t>
        </w:r>
        <w:r w:rsidR="00DA2117">
          <w:rPr>
            <w:noProof/>
          </w:rPr>
          <w:fldChar w:fldCharType="end"/>
        </w:r>
      </w:sdtContent>
    </w:sdt>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898382"/>
      <w:docPartObj>
        <w:docPartGallery w:val="Page Numbers (Top of Page)"/>
        <w:docPartUnique/>
      </w:docPartObj>
    </w:sdtPr>
    <w:sdtEndPr>
      <w:rPr>
        <w:noProof/>
      </w:rPr>
    </w:sdtEndPr>
    <w:sdtContent>
      <w:p w14:paraId="02957926" w14:textId="78D02167" w:rsidR="00030BAD" w:rsidRDefault="00030BAD">
        <w:pPr>
          <w:pStyle w:val="Header"/>
          <w:jc w:val="right"/>
        </w:pPr>
        <w:r>
          <w:fldChar w:fldCharType="begin"/>
        </w:r>
        <w:r>
          <w:instrText xml:space="preserve"> PAGE   \* MERGEFORMAT </w:instrText>
        </w:r>
        <w:r>
          <w:fldChar w:fldCharType="separate"/>
        </w:r>
        <w:r w:rsidR="00AE176D">
          <w:rPr>
            <w:noProof/>
          </w:rPr>
          <w:t>89</w:t>
        </w:r>
        <w:r>
          <w:rPr>
            <w:noProof/>
          </w:rPr>
          <w:fldChar w:fldCharType="end"/>
        </w:r>
      </w:p>
    </w:sdtContent>
  </w:sdt>
  <w:p w14:paraId="125A4A15" w14:textId="608F47B6" w:rsidR="00DA2117" w:rsidRPr="00280F82" w:rsidRDefault="00DA2117" w:rsidP="00030BA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EE14A" w14:textId="77777777" w:rsidR="00DA2117" w:rsidRDefault="00DA2117" w:rsidP="00C0684F">
    <w:pPr>
      <w:pStyle w:val="Header"/>
      <w:ind w:right="2"/>
      <w:rPr>
        <w:u w:val="single"/>
      </w:rPr>
    </w:pPr>
    <w:r>
      <w:rPr>
        <w:u w:val="single"/>
      </w:rPr>
      <w:t>Foreword</w:t>
    </w:r>
    <w:r>
      <w:rPr>
        <w:u w:val="single"/>
      </w:rPr>
      <w:tab/>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79EDA" w14:textId="77777777" w:rsidR="00DA2117" w:rsidRDefault="00DA211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F45E9FD" w14:textId="77777777" w:rsidR="00DA2117" w:rsidRDefault="00DA2117">
    <w:pPr>
      <w:pStyle w:val="Header"/>
      <w:tabs>
        <w:tab w:val="right" w:pos="9360"/>
      </w:tabs>
      <w:ind w:right="71"/>
    </w:pPr>
    <w:r>
      <w:rPr>
        <w:b/>
        <w:bCs/>
      </w:rP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59DBE" w14:textId="37D0EEA1" w:rsidR="00DA2117" w:rsidRPr="008E5EF3" w:rsidRDefault="005200DE" w:rsidP="008E5EF3">
    <w:pPr>
      <w:pStyle w:val="Header"/>
    </w:pPr>
    <w:sdt>
      <w:sdtPr>
        <w:id w:val="-1717192149"/>
        <w:docPartObj>
          <w:docPartGallery w:val="Page Numbers (Top of Page)"/>
          <w:docPartUnique/>
        </w:docPartObj>
      </w:sdtPr>
      <w:sdtEndPr>
        <w:rPr>
          <w:noProof/>
        </w:rPr>
      </w:sdtEndPr>
      <w:sdtContent>
        <w:r w:rsidR="00DA2117">
          <w:t>Section 6. Conditions of Contract and Contract Forms (Lump-Sum)</w:t>
        </w:r>
        <w:r w:rsidR="00DA2117">
          <w:tab/>
        </w:r>
      </w:sdtContent>
    </w:sdt>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2A87" w14:textId="027FC151" w:rsidR="00DA2117" w:rsidRPr="00FB5C3C" w:rsidRDefault="005200DE" w:rsidP="00FB5C3C">
    <w:pPr>
      <w:pStyle w:val="Header"/>
    </w:pPr>
    <w:sdt>
      <w:sdtPr>
        <w:id w:val="1276287074"/>
        <w:docPartObj>
          <w:docPartGallery w:val="Page Numbers (Top of Page)"/>
          <w:docPartUnique/>
        </w:docPartObj>
      </w:sdtPr>
      <w:sdtEndPr>
        <w:rPr>
          <w:noProof/>
        </w:rPr>
      </w:sdtEndPr>
      <w:sdtContent>
        <w:r w:rsidR="00DA2117">
          <w:t>Section 6. Conditions of Contract and Contract Forms (Lump-Sum)</w:t>
        </w:r>
        <w:r w:rsidR="00DA2117">
          <w:tab/>
        </w:r>
      </w:sdtContent>
    </w:sdt>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92EF4" w14:textId="77777777" w:rsidR="00DA2117" w:rsidRPr="00FB5C3C" w:rsidRDefault="005200DE">
    <w:pPr>
      <w:pStyle w:val="Header"/>
    </w:pPr>
    <w:sdt>
      <w:sdtPr>
        <w:id w:val="1232116211"/>
        <w:docPartObj>
          <w:docPartGallery w:val="Page Numbers (Top of Page)"/>
          <w:docPartUnique/>
        </w:docPartObj>
      </w:sdtPr>
      <w:sdtEndPr>
        <w:rPr>
          <w:noProof/>
        </w:rPr>
      </w:sdtEndPr>
      <w:sdtContent>
        <w:r w:rsidR="00DA2117">
          <w:t>Section 8. Conditions of Contract and Contract Forms (Lump-Sum)</w:t>
        </w:r>
        <w:r w:rsidR="00DA2117">
          <w:tab/>
        </w:r>
        <w:r w:rsidR="00DA2117">
          <w:fldChar w:fldCharType="begin"/>
        </w:r>
        <w:r w:rsidR="00DA2117">
          <w:instrText xml:space="preserve"> PAGE   \* MERGEFORMAT </w:instrText>
        </w:r>
        <w:r w:rsidR="00DA2117">
          <w:fldChar w:fldCharType="separate"/>
        </w:r>
        <w:r w:rsidR="00DA2117">
          <w:rPr>
            <w:noProof/>
          </w:rPr>
          <w:t>77</w:t>
        </w:r>
        <w:r w:rsidR="00DA2117">
          <w:rPr>
            <w:noProof/>
          </w:rPr>
          <w:fldChar w:fldCharType="end"/>
        </w:r>
      </w:sdtContent>
    </w:sdt>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2A363" w14:textId="73BF07A7" w:rsidR="00DA2117" w:rsidRPr="00FB5C3C" w:rsidRDefault="00DA2117" w:rsidP="00FB5C3C">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3870" w14:textId="328AEA06" w:rsidR="00DA2117" w:rsidRPr="00FB5C3C" w:rsidRDefault="005200DE" w:rsidP="00FB5C3C">
    <w:pPr>
      <w:pStyle w:val="Header"/>
    </w:pPr>
    <w:sdt>
      <w:sdtPr>
        <w:id w:val="1766566774"/>
        <w:docPartObj>
          <w:docPartGallery w:val="Page Numbers (Top of Page)"/>
          <w:docPartUnique/>
        </w:docPartObj>
      </w:sdtPr>
      <w:sdtEndPr>
        <w:rPr>
          <w:noProof/>
        </w:rPr>
      </w:sdtEndPr>
      <w:sdtContent>
        <w:r w:rsidR="00DA2117">
          <w:t>Section 6. Conditions of Contract and Contract Forms (Lump-Sum)</w:t>
        </w:r>
        <w:r w:rsidR="00DA2117">
          <w:tab/>
        </w:r>
        <w:r w:rsidR="00DA2117">
          <w:fldChar w:fldCharType="begin"/>
        </w:r>
        <w:r w:rsidR="00DA2117">
          <w:instrText xml:space="preserve"> PAGE   \* MERGEFORMAT </w:instrText>
        </w:r>
        <w:r w:rsidR="00DA2117">
          <w:fldChar w:fldCharType="separate"/>
        </w:r>
        <w:r w:rsidR="00AE176D">
          <w:rPr>
            <w:noProof/>
          </w:rPr>
          <w:t>96</w:t>
        </w:r>
        <w:r w:rsidR="00DA2117">
          <w:rPr>
            <w:noProof/>
          </w:rPr>
          <w:fldChar w:fldCharType="end"/>
        </w:r>
      </w:sdtContent>
    </w:sdt>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50B1" w14:textId="266D312E" w:rsidR="00DA2117" w:rsidRPr="00FB5C3C" w:rsidRDefault="005200DE" w:rsidP="00FB5C3C">
    <w:pPr>
      <w:pStyle w:val="Header"/>
    </w:pPr>
    <w:sdt>
      <w:sdtPr>
        <w:id w:val="618880976"/>
        <w:docPartObj>
          <w:docPartGallery w:val="Page Numbers (Top of Page)"/>
          <w:docPartUnique/>
        </w:docPartObj>
      </w:sdtPr>
      <w:sdtEndPr>
        <w:rPr>
          <w:noProof/>
        </w:rPr>
      </w:sdtEndPr>
      <w:sdtContent>
        <w:r w:rsidR="00DA2117">
          <w:t>Section 6. Conditions of Contract and Contract Forms (Lump-Sum)</w:t>
        </w:r>
        <w:r w:rsidR="00DA2117">
          <w:tab/>
        </w:r>
        <w:r w:rsidR="00DA2117">
          <w:fldChar w:fldCharType="begin"/>
        </w:r>
        <w:r w:rsidR="00DA2117">
          <w:instrText xml:space="preserve"> PAGE   \* MERGEFORMAT </w:instrText>
        </w:r>
        <w:r w:rsidR="00DA2117">
          <w:fldChar w:fldCharType="separate"/>
        </w:r>
        <w:r w:rsidR="00AE176D">
          <w:rPr>
            <w:noProof/>
          </w:rPr>
          <w:t>95</w:t>
        </w:r>
        <w:r w:rsidR="00DA2117">
          <w:rPr>
            <w:noProof/>
          </w:rPr>
          <w:fldChar w:fldCharType="end"/>
        </w:r>
      </w:sdtContent>
    </w:sdt>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8D9F5" w14:textId="0F97CD80" w:rsidR="00DA2117" w:rsidRPr="00FB5C3C" w:rsidRDefault="005200DE" w:rsidP="00FB5C3C">
    <w:pPr>
      <w:pStyle w:val="Header"/>
    </w:pPr>
    <w:sdt>
      <w:sdtPr>
        <w:id w:val="1231272347"/>
        <w:docPartObj>
          <w:docPartGallery w:val="Page Numbers (Top of Page)"/>
          <w:docPartUnique/>
        </w:docPartObj>
      </w:sdtPr>
      <w:sdtEndPr>
        <w:rPr>
          <w:noProof/>
        </w:rPr>
      </w:sdtEndPr>
      <w:sdtContent>
        <w:r w:rsidR="00DA2117">
          <w:t>Section 6. Conditions of Contract and Contract Forms (Lump-Sum)</w:t>
        </w:r>
        <w:r w:rsidR="00DA2117">
          <w:tab/>
        </w:r>
        <w:r w:rsidR="00DA2117">
          <w:fldChar w:fldCharType="begin"/>
        </w:r>
        <w:r w:rsidR="00DA2117">
          <w:instrText xml:space="preserve"> PAGE   \* MERGEFORMAT </w:instrText>
        </w:r>
        <w:r w:rsidR="00DA2117">
          <w:fldChar w:fldCharType="separate"/>
        </w:r>
        <w:r w:rsidR="00AE176D">
          <w:rPr>
            <w:noProof/>
          </w:rPr>
          <w:t>98</w:t>
        </w:r>
        <w:r w:rsidR="00DA2117">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B23C" w14:textId="7668228B" w:rsidR="00DA2117" w:rsidRDefault="005200DE" w:rsidP="009869ED">
    <w:pPr>
      <w:pStyle w:val="Header"/>
    </w:pPr>
    <w:sdt>
      <w:sdtPr>
        <w:id w:val="1694574044"/>
        <w:docPartObj>
          <w:docPartGallery w:val="Page Numbers (Top of Page)"/>
          <w:docPartUnique/>
        </w:docPartObj>
      </w:sdtPr>
      <w:sdtEndPr>
        <w:rPr>
          <w:noProof/>
        </w:rPr>
      </w:sdtEndPr>
      <w:sdtContent>
        <w:r w:rsidR="00DA2117">
          <w:t>Section 2. Instructions to Consultants (ITC)</w:t>
        </w:r>
        <w:r w:rsidR="00DA2117">
          <w:tab/>
        </w:r>
        <w:r w:rsidR="00DA2117">
          <w:fldChar w:fldCharType="begin"/>
        </w:r>
        <w:r w:rsidR="00DA2117">
          <w:instrText xml:space="preserve"> PAGE   \* MERGEFORMAT </w:instrText>
        </w:r>
        <w:r w:rsidR="00DA2117">
          <w:fldChar w:fldCharType="separate"/>
        </w:r>
        <w:r w:rsidR="00AE176D">
          <w:rPr>
            <w:noProof/>
          </w:rPr>
          <w:t>3</w:t>
        </w:r>
        <w:r w:rsidR="00DA2117">
          <w:rPr>
            <w:noProof/>
          </w:rPr>
          <w:fldChar w:fldCharType="end"/>
        </w:r>
      </w:sdtContent>
    </w:sdt>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352C" w14:textId="77777777" w:rsidR="00DA2117" w:rsidRPr="00FB5C3C" w:rsidRDefault="005200DE" w:rsidP="00FB5C3C">
    <w:pPr>
      <w:pStyle w:val="Header"/>
    </w:pPr>
    <w:sdt>
      <w:sdtPr>
        <w:id w:val="-649051615"/>
        <w:docPartObj>
          <w:docPartGallery w:val="Page Numbers (Top of Page)"/>
          <w:docPartUnique/>
        </w:docPartObj>
      </w:sdtPr>
      <w:sdtEndPr>
        <w:rPr>
          <w:noProof/>
        </w:rPr>
      </w:sdtEndPr>
      <w:sdtContent>
        <w:r w:rsidR="00DA2117">
          <w:t>Section 6. Conditions of Contract and Contract Forms (Lump-Sum)</w:t>
        </w:r>
        <w:r w:rsidR="00DA2117">
          <w:tab/>
        </w:r>
        <w:r w:rsidR="00DA2117">
          <w:fldChar w:fldCharType="begin"/>
        </w:r>
        <w:r w:rsidR="00DA2117">
          <w:instrText xml:space="preserve"> PAGE   \* MERGEFORMAT </w:instrText>
        </w:r>
        <w:r w:rsidR="00DA2117">
          <w:fldChar w:fldCharType="separate"/>
        </w:r>
        <w:r w:rsidR="00DA2117">
          <w:rPr>
            <w:noProof/>
          </w:rPr>
          <w:t>83</w:t>
        </w:r>
        <w:r w:rsidR="00DA2117">
          <w:rPr>
            <w:noProof/>
          </w:rPr>
          <w:fldChar w:fldCharType="end"/>
        </w:r>
      </w:sdtContent>
    </w:sdt>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E3D80" w14:textId="4C1E466A" w:rsidR="00DA2117" w:rsidRPr="00FB5C3C" w:rsidRDefault="005200DE" w:rsidP="00FB5C3C">
    <w:pPr>
      <w:pStyle w:val="Header"/>
    </w:pPr>
    <w:sdt>
      <w:sdtPr>
        <w:id w:val="937493439"/>
        <w:docPartObj>
          <w:docPartGallery w:val="Page Numbers (Top of Page)"/>
          <w:docPartUnique/>
        </w:docPartObj>
      </w:sdtPr>
      <w:sdtEndPr>
        <w:rPr>
          <w:noProof/>
        </w:rPr>
      </w:sdtEndPr>
      <w:sdtContent>
        <w:r w:rsidR="00DA2117">
          <w:t>Section 6. Conditions of Contract and Contract Forms (Lump-Sum)</w:t>
        </w:r>
        <w:r w:rsidR="00DA2117">
          <w:tab/>
        </w:r>
        <w:r w:rsidR="00DA2117">
          <w:fldChar w:fldCharType="begin"/>
        </w:r>
        <w:r w:rsidR="00DA2117">
          <w:instrText xml:space="preserve"> PAGE   \* MERGEFORMAT </w:instrText>
        </w:r>
        <w:r w:rsidR="00DA2117">
          <w:fldChar w:fldCharType="separate"/>
        </w:r>
        <w:r w:rsidR="00AE176D">
          <w:rPr>
            <w:noProof/>
          </w:rPr>
          <w:t>97</w:t>
        </w:r>
        <w:r w:rsidR="00DA2117">
          <w:rPr>
            <w:noProof/>
          </w:rPr>
          <w:fldChar w:fldCharType="end"/>
        </w:r>
      </w:sdtContent>
    </w:sdt>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AC63" w14:textId="48BCD790" w:rsidR="00DA2117" w:rsidRPr="00FB5C3C" w:rsidRDefault="005200DE" w:rsidP="00FB5C3C">
    <w:pPr>
      <w:pStyle w:val="Header"/>
    </w:pPr>
    <w:sdt>
      <w:sdtPr>
        <w:id w:val="-814491991"/>
        <w:docPartObj>
          <w:docPartGallery w:val="Page Numbers (Top of Page)"/>
          <w:docPartUnique/>
        </w:docPartObj>
      </w:sdtPr>
      <w:sdtEndPr>
        <w:rPr>
          <w:noProof/>
        </w:rPr>
      </w:sdtEndPr>
      <w:sdtContent>
        <w:r w:rsidR="00DA2117">
          <w:t>Section 6. Conditions of Contract and Contract Forms (Lump-Sum)</w:t>
        </w:r>
        <w:r w:rsidR="00DA2117">
          <w:tab/>
        </w:r>
        <w:r w:rsidR="00DA2117">
          <w:fldChar w:fldCharType="begin"/>
        </w:r>
        <w:r w:rsidR="00DA2117">
          <w:instrText xml:space="preserve"> PAGE   \* MERGEFORMAT </w:instrText>
        </w:r>
        <w:r w:rsidR="00DA2117">
          <w:fldChar w:fldCharType="separate"/>
        </w:r>
        <w:r w:rsidR="00AE176D">
          <w:rPr>
            <w:noProof/>
          </w:rPr>
          <w:t>124</w:t>
        </w:r>
        <w:r w:rsidR="00DA2117">
          <w:rPr>
            <w:noProof/>
          </w:rPr>
          <w:fldChar w:fldCharType="end"/>
        </w:r>
      </w:sdtContent>
    </w:sdt>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BEA0" w14:textId="31E3A367" w:rsidR="00DA2117" w:rsidRPr="00FB5C3C" w:rsidRDefault="005200DE" w:rsidP="00FB5C3C">
    <w:pPr>
      <w:pStyle w:val="Header"/>
    </w:pPr>
    <w:sdt>
      <w:sdtPr>
        <w:id w:val="1891303579"/>
        <w:docPartObj>
          <w:docPartGallery w:val="Page Numbers (Top of Page)"/>
          <w:docPartUnique/>
        </w:docPartObj>
      </w:sdtPr>
      <w:sdtEndPr>
        <w:rPr>
          <w:noProof/>
        </w:rPr>
      </w:sdtEndPr>
      <w:sdtContent>
        <w:r w:rsidR="00DA2117">
          <w:t>Section 6. Conditions of Contract and Contract Forms (Lump-Sum)</w:t>
        </w:r>
        <w:r w:rsidR="00DA2117">
          <w:tab/>
        </w:r>
        <w:r w:rsidR="00DA2117">
          <w:fldChar w:fldCharType="begin"/>
        </w:r>
        <w:r w:rsidR="00DA2117">
          <w:instrText xml:space="preserve"> PAGE   \* MERGEFORMAT </w:instrText>
        </w:r>
        <w:r w:rsidR="00DA2117">
          <w:fldChar w:fldCharType="separate"/>
        </w:r>
        <w:r w:rsidR="00AE176D">
          <w:rPr>
            <w:noProof/>
          </w:rPr>
          <w:t>123</w:t>
        </w:r>
        <w:r w:rsidR="00DA2117">
          <w:rPr>
            <w:noProof/>
          </w:rPr>
          <w:fldChar w:fldCharType="end"/>
        </w:r>
      </w:sdtContent>
    </w:sdt>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D6F52" w14:textId="71D176EC" w:rsidR="00DA2117" w:rsidRPr="00FB5C3C" w:rsidRDefault="005200DE" w:rsidP="00FB5C3C">
    <w:pPr>
      <w:pStyle w:val="Header"/>
    </w:pPr>
    <w:sdt>
      <w:sdtPr>
        <w:id w:val="2010946267"/>
        <w:docPartObj>
          <w:docPartGallery w:val="Page Numbers (Top of Page)"/>
          <w:docPartUnique/>
        </w:docPartObj>
      </w:sdtPr>
      <w:sdtEndPr>
        <w:rPr>
          <w:noProof/>
        </w:rPr>
      </w:sdtEndPr>
      <w:sdtContent>
        <w:r w:rsidR="00DA2117">
          <w:t>Section 6. Conditions of Contract and Contract Forms (Lump-Sum)</w:t>
        </w:r>
        <w:r w:rsidR="00DA2117">
          <w:tab/>
        </w:r>
        <w:r w:rsidR="00DA2117">
          <w:fldChar w:fldCharType="begin"/>
        </w:r>
        <w:r w:rsidR="00DA2117">
          <w:instrText xml:space="preserve"> PAGE   \* MERGEFORMAT </w:instrText>
        </w:r>
        <w:r w:rsidR="00DA2117">
          <w:fldChar w:fldCharType="separate"/>
        </w:r>
        <w:r w:rsidR="00AE176D">
          <w:rPr>
            <w:noProof/>
          </w:rPr>
          <w:t>99</w:t>
        </w:r>
        <w:r w:rsidR="00DA2117">
          <w:rPr>
            <w:noProof/>
          </w:rPr>
          <w:fldChar w:fldCharType="end"/>
        </w:r>
      </w:sdtContent>
    </w:sdt>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F8DB9" w14:textId="4375D2D6" w:rsidR="00DA2117" w:rsidRPr="00FB5C3C" w:rsidRDefault="005200DE" w:rsidP="00FB5C3C">
    <w:pPr>
      <w:pStyle w:val="Header"/>
    </w:pPr>
    <w:sdt>
      <w:sdtPr>
        <w:id w:val="-374084555"/>
        <w:docPartObj>
          <w:docPartGallery w:val="Page Numbers (Top of Page)"/>
          <w:docPartUnique/>
        </w:docPartObj>
      </w:sdtPr>
      <w:sdtEndPr>
        <w:rPr>
          <w:noProof/>
        </w:rPr>
      </w:sdtEndPr>
      <w:sdtContent>
        <w:r w:rsidR="00DA2117">
          <w:t>Section 6. Conditions of Contract and Contract Forms (Lump-Sum)</w:t>
        </w:r>
        <w:r w:rsidR="00DA2117">
          <w:tab/>
        </w:r>
        <w:r w:rsidR="00DA2117">
          <w:fldChar w:fldCharType="begin"/>
        </w:r>
        <w:r w:rsidR="00DA2117">
          <w:instrText xml:space="preserve"> PAGE   \* MERGEFORMAT </w:instrText>
        </w:r>
        <w:r w:rsidR="00DA2117">
          <w:fldChar w:fldCharType="separate"/>
        </w:r>
        <w:r w:rsidR="00AE176D">
          <w:rPr>
            <w:noProof/>
          </w:rPr>
          <w:t>126</w:t>
        </w:r>
        <w:r w:rsidR="00DA2117">
          <w:rPr>
            <w:noProof/>
          </w:rPr>
          <w:fldChar w:fldCharType="end"/>
        </w:r>
      </w:sdtContent>
    </w:sdt>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343B" w14:textId="77777777" w:rsidR="00DA2117" w:rsidRPr="008E5EF3" w:rsidRDefault="00DA2117" w:rsidP="008E5EF3">
    <w:pPr>
      <w:pStyle w:val="Header"/>
    </w:pPr>
    <w:r>
      <w:t>IV. Appendices</w:t>
    </w:r>
    <w:r>
      <w:tab/>
      <w:t>Lump-Sum</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EFE9" w14:textId="20749C67" w:rsidR="00DA2117" w:rsidRPr="00FB5C3C" w:rsidRDefault="005200DE" w:rsidP="00FB5C3C">
    <w:pPr>
      <w:pStyle w:val="Header"/>
    </w:pPr>
    <w:sdt>
      <w:sdtPr>
        <w:id w:val="459229252"/>
        <w:docPartObj>
          <w:docPartGallery w:val="Page Numbers (Top of Page)"/>
          <w:docPartUnique/>
        </w:docPartObj>
      </w:sdtPr>
      <w:sdtEndPr>
        <w:rPr>
          <w:noProof/>
        </w:rPr>
      </w:sdtEndPr>
      <w:sdtContent>
        <w:r w:rsidR="00DA2117">
          <w:t>Section 6. Conditions of Contract and Contract Forms (Lump-Sum)</w:t>
        </w:r>
        <w:r w:rsidR="00DA2117">
          <w:tab/>
        </w:r>
        <w:r w:rsidR="00DA2117">
          <w:fldChar w:fldCharType="begin"/>
        </w:r>
        <w:r w:rsidR="00DA2117">
          <w:instrText xml:space="preserve"> PAGE   \* MERGEFORMAT </w:instrText>
        </w:r>
        <w:r w:rsidR="00DA2117">
          <w:fldChar w:fldCharType="separate"/>
        </w:r>
        <w:r w:rsidR="00AE176D">
          <w:rPr>
            <w:noProof/>
          </w:rPr>
          <w:t>129</w:t>
        </w:r>
        <w:r w:rsidR="00DA2117">
          <w:rPr>
            <w:noProof/>
          </w:rPr>
          <w:fldChar w:fldCharType="end"/>
        </w:r>
      </w:sdtContent>
    </w:sdt>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146F3" w14:textId="483B5748" w:rsidR="00DA2117" w:rsidRPr="00FB5C3C" w:rsidRDefault="005200DE" w:rsidP="00FB5C3C">
    <w:pPr>
      <w:pStyle w:val="Header"/>
      <w:tabs>
        <w:tab w:val="clear" w:pos="9000"/>
        <w:tab w:val="right" w:pos="12600"/>
      </w:tabs>
    </w:pPr>
    <w:sdt>
      <w:sdtPr>
        <w:id w:val="-1079208979"/>
        <w:docPartObj>
          <w:docPartGallery w:val="Page Numbers (Top of Page)"/>
          <w:docPartUnique/>
        </w:docPartObj>
      </w:sdtPr>
      <w:sdtEndPr>
        <w:rPr>
          <w:noProof/>
        </w:rPr>
      </w:sdtEndPr>
      <w:sdtContent>
        <w:r w:rsidR="00DA2117">
          <w:t>Section 6. Conditions of Contract and Contract Forms (Lump-Sum)</w:t>
        </w:r>
        <w:r w:rsidR="00DA2117">
          <w:tab/>
        </w:r>
        <w:r w:rsidR="00DA2117">
          <w:fldChar w:fldCharType="begin"/>
        </w:r>
        <w:r w:rsidR="00DA2117">
          <w:instrText xml:space="preserve"> PAGE   \* MERGEFORMAT </w:instrText>
        </w:r>
        <w:r w:rsidR="00DA2117">
          <w:fldChar w:fldCharType="separate"/>
        </w:r>
        <w:r w:rsidR="00AE176D">
          <w:rPr>
            <w:noProof/>
          </w:rPr>
          <w:t>127</w:t>
        </w:r>
        <w:r w:rsidR="00DA2117">
          <w:rPr>
            <w:noProof/>
          </w:rPr>
          <w:fldChar w:fldCharType="end"/>
        </w:r>
      </w:sdtContent>
    </w:sdt>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FEAFE" w14:textId="1BC5CF7B" w:rsidR="00DA2117" w:rsidRPr="00FB5C3C" w:rsidRDefault="005200DE" w:rsidP="00FB5C3C">
    <w:pPr>
      <w:pStyle w:val="Header"/>
    </w:pPr>
    <w:sdt>
      <w:sdtPr>
        <w:id w:val="-1071419004"/>
        <w:docPartObj>
          <w:docPartGallery w:val="Page Numbers (Top of Page)"/>
          <w:docPartUnique/>
        </w:docPartObj>
      </w:sdtPr>
      <w:sdtEndPr>
        <w:rPr>
          <w:noProof/>
        </w:rPr>
      </w:sdtEndPr>
      <w:sdtContent>
        <w:r w:rsidR="00DA2117">
          <w:t>Section 6. Conditions of Contract and Contract Forms (Lump-Sum)</w:t>
        </w:r>
        <w:r w:rsidR="00DA2117">
          <w:tab/>
        </w:r>
        <w:r w:rsidR="00DA2117">
          <w:fldChar w:fldCharType="begin"/>
        </w:r>
        <w:r w:rsidR="00DA2117">
          <w:instrText xml:space="preserve"> PAGE   \* MERGEFORMAT </w:instrText>
        </w:r>
        <w:r w:rsidR="00DA2117">
          <w:fldChar w:fldCharType="separate"/>
        </w:r>
        <w:r w:rsidR="00AE176D">
          <w:rPr>
            <w:noProof/>
          </w:rPr>
          <w:t>130</w:t>
        </w:r>
        <w:r w:rsidR="00DA2117">
          <w:rPr>
            <w:noProof/>
          </w:rPr>
          <w:fldChar w:fldCharType="end"/>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3172407"/>
      <w:docPartObj>
        <w:docPartGallery w:val="Page Numbers (Top of Page)"/>
        <w:docPartUnique/>
      </w:docPartObj>
    </w:sdtPr>
    <w:sdtEndPr>
      <w:rPr>
        <w:noProof/>
      </w:rPr>
    </w:sdtEndPr>
    <w:sdtContent>
      <w:p w14:paraId="6236C90F" w14:textId="4EB48C06" w:rsidR="00DA2117" w:rsidRPr="006F77F2" w:rsidRDefault="005200DE" w:rsidP="006F77F2">
        <w:pPr>
          <w:pStyle w:val="Header"/>
        </w:pPr>
        <w:sdt>
          <w:sdtPr>
            <w:id w:val="238530749"/>
            <w:docPartObj>
              <w:docPartGallery w:val="Page Numbers (Top of Page)"/>
              <w:docPartUnique/>
            </w:docPartObj>
          </w:sdtPr>
          <w:sdtEndPr>
            <w:rPr>
              <w:noProof/>
            </w:rPr>
          </w:sdtEndPr>
          <w:sdtContent>
            <w:r w:rsidR="00DA2117">
              <w:t>Section 2. Instructions to Consultants - Data Sheet</w:t>
            </w:r>
            <w:r w:rsidR="00DA2117">
              <w:tab/>
            </w:r>
            <w:r w:rsidR="00DA2117">
              <w:fldChar w:fldCharType="begin"/>
            </w:r>
            <w:r w:rsidR="00DA2117">
              <w:instrText xml:space="preserve"> PAGE   \* MERGEFORMAT </w:instrText>
            </w:r>
            <w:r w:rsidR="00DA2117">
              <w:fldChar w:fldCharType="separate"/>
            </w:r>
            <w:r w:rsidR="00AE176D">
              <w:rPr>
                <w:noProof/>
              </w:rPr>
              <w:t>34</w:t>
            </w:r>
            <w:r w:rsidR="00DA2117">
              <w:rPr>
                <w:noProof/>
              </w:rPr>
              <w:fldChar w:fldCharType="end"/>
            </w:r>
          </w:sdtContent>
        </w:sdt>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1B58" w14:textId="655444B2" w:rsidR="00DA2117" w:rsidRPr="00B0418A" w:rsidRDefault="005200DE" w:rsidP="00B0418A">
    <w:pPr>
      <w:pStyle w:val="Header"/>
    </w:pPr>
    <w:sdt>
      <w:sdtPr>
        <w:id w:val="-1807383913"/>
        <w:docPartObj>
          <w:docPartGallery w:val="Page Numbers (Top of Page)"/>
          <w:docPartUnique/>
        </w:docPartObj>
      </w:sdtPr>
      <w:sdtEndPr>
        <w:rPr>
          <w:noProof/>
        </w:rPr>
      </w:sdtEndPr>
      <w:sdtContent>
        <w:r w:rsidR="00DA2117">
          <w:t>Section 2. Instructions to Consultants - Data Sheet</w:t>
        </w:r>
        <w:r w:rsidR="00DA2117">
          <w:tab/>
        </w:r>
        <w:r w:rsidR="00DA2117">
          <w:fldChar w:fldCharType="begin"/>
        </w:r>
        <w:r w:rsidR="00DA2117">
          <w:instrText xml:space="preserve"> PAGE   \* MERGEFORMAT </w:instrText>
        </w:r>
        <w:r w:rsidR="00DA2117">
          <w:fldChar w:fldCharType="separate"/>
        </w:r>
        <w:r w:rsidR="00AE176D">
          <w:rPr>
            <w:noProof/>
          </w:rPr>
          <w:t>33</w:t>
        </w:r>
        <w:r w:rsidR="00DA2117">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37314" w14:textId="55AA1B58" w:rsidR="00DA2117" w:rsidRDefault="005200DE" w:rsidP="009869ED">
    <w:pPr>
      <w:pStyle w:val="Header"/>
    </w:pPr>
    <w:sdt>
      <w:sdtPr>
        <w:id w:val="634068036"/>
        <w:docPartObj>
          <w:docPartGallery w:val="Page Numbers (Top of Page)"/>
          <w:docPartUnique/>
        </w:docPartObj>
      </w:sdtPr>
      <w:sdtEndPr>
        <w:rPr>
          <w:noProof/>
        </w:rPr>
      </w:sdtEndPr>
      <w:sdtContent>
        <w:r w:rsidR="00DA2117">
          <w:t>Section 2. Instructions to Consultants - Data Sheet</w:t>
        </w:r>
        <w:r w:rsidR="00DA2117">
          <w:tab/>
        </w:r>
        <w:r w:rsidR="00DA2117">
          <w:fldChar w:fldCharType="begin"/>
        </w:r>
        <w:r w:rsidR="00DA2117">
          <w:instrText xml:space="preserve"> PAGE   \* MERGEFORMAT </w:instrText>
        </w:r>
        <w:r w:rsidR="00DA2117">
          <w:fldChar w:fldCharType="separate"/>
        </w:r>
        <w:r w:rsidR="00AE176D">
          <w:rPr>
            <w:noProof/>
          </w:rPr>
          <w:t>27</w:t>
        </w:r>
        <w:r w:rsidR="00DA2117">
          <w:rPr>
            <w:noProof/>
          </w:rPr>
          <w:fldChar w:fldCharType="end"/>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837373"/>
      <w:docPartObj>
        <w:docPartGallery w:val="Page Numbers (Top of Page)"/>
        <w:docPartUnique/>
      </w:docPartObj>
    </w:sdtPr>
    <w:sdtEndPr>
      <w:rPr>
        <w:noProof/>
      </w:rPr>
    </w:sdtEndPr>
    <w:sdtContent>
      <w:p w14:paraId="770481AE" w14:textId="6E4E5419" w:rsidR="00DA2117" w:rsidRDefault="00DA2117" w:rsidP="00DA2117">
        <w:pPr>
          <w:pStyle w:val="Header"/>
          <w:pBdr>
            <w:bottom w:val="single" w:sz="4" w:space="0" w:color="auto"/>
          </w:pBdr>
          <w:jc w:val="right"/>
        </w:pPr>
        <w:r>
          <w:fldChar w:fldCharType="begin"/>
        </w:r>
        <w:r>
          <w:instrText xml:space="preserve"> PAGE   \* MERGEFORMAT </w:instrText>
        </w:r>
        <w:r>
          <w:fldChar w:fldCharType="separate"/>
        </w:r>
        <w:r w:rsidR="00AE176D">
          <w:rPr>
            <w:noProof/>
          </w:rPr>
          <w:t>38</w:t>
        </w:r>
        <w:r>
          <w:rPr>
            <w:noProof/>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75F25" w14:textId="05E3321A" w:rsidR="00DA2117" w:rsidRPr="00B0418A" w:rsidRDefault="005200DE" w:rsidP="00B0418A">
    <w:pPr>
      <w:pStyle w:val="Header"/>
    </w:pPr>
    <w:sdt>
      <w:sdtPr>
        <w:id w:val="-744414882"/>
        <w:docPartObj>
          <w:docPartGallery w:val="Page Numbers (Top of Page)"/>
          <w:docPartUnique/>
        </w:docPartObj>
      </w:sdtPr>
      <w:sdtEndPr>
        <w:rPr>
          <w:noProof/>
        </w:rPr>
      </w:sdtEndPr>
      <w:sdtContent>
        <w:r w:rsidR="00DA2117">
          <w:t>Section 3. Technical Proposal – Standard Forms</w:t>
        </w:r>
        <w:r w:rsidR="00DA2117">
          <w:tab/>
        </w:r>
        <w:r w:rsidR="00DA2117">
          <w:fldChar w:fldCharType="begin"/>
        </w:r>
        <w:r w:rsidR="00DA2117">
          <w:instrText xml:space="preserve"> PAGE   \* MERGEFORMAT </w:instrText>
        </w:r>
        <w:r w:rsidR="00DA2117">
          <w:fldChar w:fldCharType="separate"/>
        </w:r>
        <w:r w:rsidR="00AE176D">
          <w:rPr>
            <w:noProof/>
          </w:rPr>
          <w:t>39</w:t>
        </w:r>
        <w:r w:rsidR="00DA2117">
          <w:rPr>
            <w:noProof/>
          </w:rPr>
          <w:fldChar w:fldCharType="end"/>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961826"/>
      <w:docPartObj>
        <w:docPartGallery w:val="Page Numbers (Top of Page)"/>
        <w:docPartUnique/>
      </w:docPartObj>
    </w:sdtPr>
    <w:sdtEndPr>
      <w:rPr>
        <w:noProof/>
      </w:rPr>
    </w:sdtEndPr>
    <w:sdtContent>
      <w:p w14:paraId="08C14B68" w14:textId="010A097E" w:rsidR="00DA2117" w:rsidRPr="00B0418A" w:rsidRDefault="00DA2117" w:rsidP="00B0418A">
        <w:pPr>
          <w:pStyle w:val="Header"/>
        </w:pPr>
        <w:r>
          <w:t xml:space="preserve">Section </w:t>
        </w:r>
        <w:r w:rsidR="00612158">
          <w:t>3</w:t>
        </w:r>
        <w:r w:rsidR="00EC599C">
          <w:t xml:space="preserve">. </w:t>
        </w:r>
        <w:r w:rsidR="00612158">
          <w:t>Technical Proposal</w:t>
        </w:r>
        <w:r w:rsidR="002725F4">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360" w:hanging="360"/>
      </w:pPr>
      <w:rPr>
        <w:rFonts w:ascii="Wingdings" w:hAnsi="Wingdings" w:cs="Wingdings"/>
        <w:sz w:val="22"/>
        <w:szCs w:val="22"/>
      </w:rPr>
    </w:lvl>
  </w:abstractNum>
  <w:abstractNum w:abstractNumId="1" w15:restartNumberingAfterBreak="0">
    <w:nsid w:val="00000013"/>
    <w:multiLevelType w:val="singleLevel"/>
    <w:tmpl w:val="00000013"/>
    <w:name w:val="WW8Num29"/>
    <w:lvl w:ilvl="0">
      <w:start w:val="1"/>
      <w:numFmt w:val="bullet"/>
      <w:lvlText w:val=""/>
      <w:lvlJc w:val="left"/>
      <w:pPr>
        <w:tabs>
          <w:tab w:val="num" w:pos="1077"/>
        </w:tabs>
        <w:ind w:left="1077" w:hanging="340"/>
      </w:pPr>
      <w:rPr>
        <w:rFonts w:ascii="Symbol" w:hAnsi="Symbol"/>
        <w:color w:val="auto"/>
      </w:rPr>
    </w:lvl>
  </w:abstractNum>
  <w:abstractNum w:abstractNumId="2" w15:restartNumberingAfterBreak="0">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3" w15:restartNumberingAfterBreak="0">
    <w:nsid w:val="07877090"/>
    <w:multiLevelType w:val="hybridMultilevel"/>
    <w:tmpl w:val="2954DACE"/>
    <w:lvl w:ilvl="0" w:tplc="0E9246A2">
      <w:start w:val="1"/>
      <w:numFmt w:val="decimal"/>
      <w:lvlText w:val="%1."/>
      <w:lvlJc w:val="left"/>
      <w:pPr>
        <w:ind w:left="720" w:hanging="72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 w15:restartNumberingAfterBreak="0">
    <w:nsid w:val="079B6924"/>
    <w:multiLevelType w:val="hybridMultilevel"/>
    <w:tmpl w:val="98B83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F36724"/>
    <w:multiLevelType w:val="hybridMultilevel"/>
    <w:tmpl w:val="26306EF2"/>
    <w:lvl w:ilvl="0" w:tplc="FF4E1870">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C08344C"/>
    <w:multiLevelType w:val="hybridMultilevel"/>
    <w:tmpl w:val="CC8826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8714DD"/>
    <w:multiLevelType w:val="hybridMultilevel"/>
    <w:tmpl w:val="31C6D81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D64A96"/>
    <w:multiLevelType w:val="hybridMultilevel"/>
    <w:tmpl w:val="A4ACFD36"/>
    <w:lvl w:ilvl="0" w:tplc="EA0C7EAA">
      <w:start w:val="100"/>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0F607BA3"/>
    <w:multiLevelType w:val="hybridMultilevel"/>
    <w:tmpl w:val="AD68E396"/>
    <w:lvl w:ilvl="0" w:tplc="84E6056C">
      <w:start w:val="1"/>
      <w:numFmt w:val="lowerRoman"/>
      <w:lvlText w:val="%1."/>
      <w:lvlJc w:val="left"/>
      <w:pPr>
        <w:ind w:left="720" w:hanging="360"/>
      </w:pPr>
      <w:rPr>
        <w:rFonts w:ascii="Times New Roman" w:eastAsia="Times New Roman" w:hAnsi="Times New Roman" w:cs="Times New Roman"/>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E52714"/>
    <w:multiLevelType w:val="multilevel"/>
    <w:tmpl w:val="527E0FB6"/>
    <w:lvl w:ilvl="0">
      <w:start w:val="1"/>
      <w:numFmt w:val="decimal"/>
      <w:lvlText w:val="%1."/>
      <w:lvlJc w:val="left"/>
      <w:pPr>
        <w:ind w:left="1797" w:hanging="360"/>
      </w:pPr>
      <w:rPr>
        <w:rFonts w:hint="default"/>
        <w:sz w:val="20"/>
      </w:rPr>
    </w:lvl>
    <w:lvl w:ilvl="1">
      <w:start w:val="2"/>
      <w:numFmt w:val="decimal"/>
      <w:isLgl/>
      <w:lvlText w:val="%1.%2"/>
      <w:lvlJc w:val="left"/>
      <w:pPr>
        <w:ind w:left="2097" w:hanging="660"/>
      </w:pPr>
      <w:rPr>
        <w:rFonts w:hint="default"/>
      </w:rPr>
    </w:lvl>
    <w:lvl w:ilvl="2">
      <w:start w:val="1"/>
      <w:numFmt w:val="decimal"/>
      <w:isLgl/>
      <w:lvlText w:val="%1.%2.%3"/>
      <w:lvlJc w:val="left"/>
      <w:pPr>
        <w:ind w:left="2157" w:hanging="720"/>
      </w:pPr>
      <w:rPr>
        <w:rFonts w:hint="default"/>
      </w:rPr>
    </w:lvl>
    <w:lvl w:ilvl="3">
      <w:start w:val="1"/>
      <w:numFmt w:val="decimal"/>
      <w:isLgl/>
      <w:lvlText w:val="%1.%2.%3.%4"/>
      <w:lvlJc w:val="left"/>
      <w:pPr>
        <w:ind w:left="2157" w:hanging="720"/>
      </w:pPr>
      <w:rPr>
        <w:rFonts w:hint="default"/>
      </w:rPr>
    </w:lvl>
    <w:lvl w:ilvl="4">
      <w:start w:val="1"/>
      <w:numFmt w:val="decimal"/>
      <w:isLgl/>
      <w:lvlText w:val="%1.%2.%3.%4.%5"/>
      <w:lvlJc w:val="left"/>
      <w:pPr>
        <w:ind w:left="2517" w:hanging="1080"/>
      </w:pPr>
      <w:rPr>
        <w:rFonts w:hint="default"/>
      </w:rPr>
    </w:lvl>
    <w:lvl w:ilvl="5">
      <w:start w:val="1"/>
      <w:numFmt w:val="decimal"/>
      <w:isLgl/>
      <w:lvlText w:val="%1.%2.%3.%4.%5.%6"/>
      <w:lvlJc w:val="left"/>
      <w:pPr>
        <w:ind w:left="2517" w:hanging="1080"/>
      </w:pPr>
      <w:rPr>
        <w:rFonts w:hint="default"/>
      </w:rPr>
    </w:lvl>
    <w:lvl w:ilvl="6">
      <w:start w:val="1"/>
      <w:numFmt w:val="decimal"/>
      <w:isLgl/>
      <w:lvlText w:val="%1.%2.%3.%4.%5.%6.%7"/>
      <w:lvlJc w:val="left"/>
      <w:pPr>
        <w:ind w:left="2877" w:hanging="1440"/>
      </w:pPr>
      <w:rPr>
        <w:rFonts w:hint="default"/>
      </w:rPr>
    </w:lvl>
    <w:lvl w:ilvl="7">
      <w:start w:val="1"/>
      <w:numFmt w:val="decimal"/>
      <w:isLgl/>
      <w:lvlText w:val="%1.%2.%3.%4.%5.%6.%7.%8"/>
      <w:lvlJc w:val="left"/>
      <w:pPr>
        <w:ind w:left="2877" w:hanging="1440"/>
      </w:pPr>
      <w:rPr>
        <w:rFonts w:hint="default"/>
      </w:rPr>
    </w:lvl>
    <w:lvl w:ilvl="8">
      <w:start w:val="1"/>
      <w:numFmt w:val="decimal"/>
      <w:isLgl/>
      <w:lvlText w:val="%1.%2.%3.%4.%5.%6.%7.%8.%9"/>
      <w:lvlJc w:val="left"/>
      <w:pPr>
        <w:ind w:left="3237" w:hanging="1800"/>
      </w:pPr>
      <w:rPr>
        <w:rFonts w:hint="default"/>
      </w:rPr>
    </w:lvl>
  </w:abstractNum>
  <w:abstractNum w:abstractNumId="11" w15:restartNumberingAfterBreak="0">
    <w:nsid w:val="130D1069"/>
    <w:multiLevelType w:val="multilevel"/>
    <w:tmpl w:val="3BCC854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3292E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7A41548"/>
    <w:multiLevelType w:val="hybridMultilevel"/>
    <w:tmpl w:val="C8B2F9BE"/>
    <w:lvl w:ilvl="0" w:tplc="FFFFFFFF">
      <w:start w:val="1"/>
      <w:numFmt w:val="lowerRoman"/>
      <w:lvlText w:val="(%1)"/>
      <w:lvlJc w:val="left"/>
      <w:pPr>
        <w:ind w:left="720" w:hanging="360"/>
      </w:pPr>
      <w:rPr>
        <w:rFonts w:hint="default"/>
        <w:b w:val="0"/>
        <w:bCs/>
        <w:spacing w:val="0"/>
        <w:w w:val="1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142C15"/>
    <w:multiLevelType w:val="hybridMultilevel"/>
    <w:tmpl w:val="963E6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EC11C7"/>
    <w:multiLevelType w:val="hybridMultilevel"/>
    <w:tmpl w:val="4356B9AA"/>
    <w:lvl w:ilvl="0" w:tplc="4D94A324">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C9834F4"/>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8" w15:restartNumberingAfterBreak="0">
    <w:nsid w:val="1CEE161C"/>
    <w:multiLevelType w:val="hybridMultilevel"/>
    <w:tmpl w:val="2C2AC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2139F1"/>
    <w:multiLevelType w:val="multilevel"/>
    <w:tmpl w:val="347CDDAA"/>
    <w:lvl w:ilvl="0">
      <w:start w:val="1"/>
      <w:numFmt w:val="decimal"/>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b w:val="0"/>
        <w:i w:val="0"/>
        <w:sz w:val="24"/>
      </w:rPr>
    </w:lvl>
    <w:lvl w:ilvl="2">
      <w:start w:val="1"/>
      <w:numFmt w:val="lowerLetter"/>
      <w:lvlText w:val="(%3)"/>
      <w:lvlJc w:val="left"/>
      <w:pPr>
        <w:ind w:left="1080" w:hanging="720"/>
      </w:pPr>
      <w:rPr>
        <w:rFonts w:hint="default"/>
        <w:i w:val="0"/>
        <w:color w:val="auto"/>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20"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1" w15:restartNumberingAfterBreak="0">
    <w:nsid w:val="1DA60E42"/>
    <w:multiLevelType w:val="multilevel"/>
    <w:tmpl w:val="EF868034"/>
    <w:lvl w:ilvl="0">
      <w:start w:val="1"/>
      <w:numFmt w:val="lowerLetter"/>
      <w:lvlText w:val="(%1)"/>
      <w:legacy w:legacy="1" w:legacySpace="0" w:legacyIndent="547"/>
      <w:lvlJc w:val="left"/>
      <w:pPr>
        <w:ind w:left="547" w:hanging="547"/>
      </w:pPr>
    </w:lvl>
    <w:lvl w:ilvl="1">
      <w:start w:val="1"/>
      <w:numFmt w:val="decimal"/>
      <w:isLgl/>
      <w:lvlText w:val="%1.%2"/>
      <w:lvlJc w:val="left"/>
      <w:pPr>
        <w:ind w:left="960" w:hanging="42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1DE336DA"/>
    <w:multiLevelType w:val="hybridMultilevel"/>
    <w:tmpl w:val="47AC14B6"/>
    <w:lvl w:ilvl="0" w:tplc="ED4298A2">
      <w:start w:val="1"/>
      <w:numFmt w:val="decimal"/>
      <w:lvlText w:val="%1."/>
      <w:lvlJc w:val="left"/>
      <w:pPr>
        <w:ind w:left="720" w:hanging="360"/>
      </w:pPr>
      <w:rPr>
        <w:rFonts w:ascii="Times New Roman" w:eastAsiaTheme="minorHAnsi" w:hAnsi="Times New Roman" w:cs="Times New Roman"/>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EB7C28"/>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F65126E"/>
    <w:multiLevelType w:val="multilevel"/>
    <w:tmpl w:val="A46C5686"/>
    <w:lvl w:ilvl="0">
      <w:start w:val="1"/>
      <w:numFmt w:val="decimal"/>
      <w:pStyle w:val="Heading2"/>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b w:val="0"/>
        <w:i w:val="0"/>
        <w:sz w:val="24"/>
      </w:rPr>
    </w:lvl>
    <w:lvl w:ilvl="2">
      <w:start w:val="1"/>
      <w:numFmt w:val="decimal"/>
      <w:isLgl/>
      <w:lvlText w:val="%1.%2.%3"/>
      <w:lvlJc w:val="left"/>
      <w:pPr>
        <w:ind w:left="1080" w:hanging="720"/>
      </w:pPr>
      <w:rPr>
        <w:rFonts w:cs="Times New Roman" w:hint="default"/>
        <w:i w:val="0"/>
        <w:color w:val="auto"/>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25" w15:restartNumberingAfterBreak="0">
    <w:nsid w:val="22653471"/>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43408D0"/>
    <w:multiLevelType w:val="multilevel"/>
    <w:tmpl w:val="3FE6A88E"/>
    <w:lvl w:ilvl="0">
      <w:start w:val="1"/>
      <w:numFmt w:val="decimal"/>
      <w:lvlText w:val="%1."/>
      <w:lvlJc w:val="left"/>
      <w:pPr>
        <w:ind w:left="720" w:hanging="360"/>
      </w:pPr>
      <w:rPr>
        <w:rFonts w:hint="default"/>
      </w:rPr>
    </w:lvl>
    <w:lvl w:ilv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256B2D43"/>
    <w:multiLevelType w:val="multilevel"/>
    <w:tmpl w:val="1AEC5458"/>
    <w:lvl w:ilvl="0">
      <w:start w:val="1"/>
      <w:numFmt w:val="decimal"/>
      <w:lvlText w:val="%1."/>
      <w:lvlJc w:val="left"/>
      <w:pPr>
        <w:ind w:left="360" w:hanging="360"/>
      </w:pPr>
      <w:rPr>
        <w:rFonts w:hint="default"/>
        <w:b w:val="0"/>
        <w:i w:val="0"/>
        <w:sz w:val="24"/>
        <w:szCs w:val="24"/>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5CA7FEB"/>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6B35ABF"/>
    <w:multiLevelType w:val="hybridMultilevel"/>
    <w:tmpl w:val="5C606106"/>
    <w:lvl w:ilvl="0" w:tplc="81C6316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625337"/>
    <w:multiLevelType w:val="multilevel"/>
    <w:tmpl w:val="F864B74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E26271A"/>
    <w:multiLevelType w:val="multilevel"/>
    <w:tmpl w:val="47AC14B6"/>
    <w:styleLink w:val="CurrentList1"/>
    <w:lvl w:ilvl="0">
      <w:start w:val="1"/>
      <w:numFmt w:val="decimal"/>
      <w:lvlText w:val="%1."/>
      <w:lvlJc w:val="left"/>
      <w:pPr>
        <w:ind w:left="720" w:hanging="360"/>
      </w:pPr>
      <w:rPr>
        <w:rFonts w:ascii="Times New Roman" w:eastAsiaTheme="minorHAnsi" w:hAnsi="Times New Roman" w:cs="Times New Roman"/>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EB0576A"/>
    <w:multiLevelType w:val="multilevel"/>
    <w:tmpl w:val="789460D6"/>
    <w:lvl w:ilvl="0">
      <w:start w:val="17"/>
      <w:numFmt w:val="decimal"/>
      <w:lvlText w:val="%1."/>
      <w:lvlJc w:val="left"/>
      <w:pPr>
        <w:ind w:left="360" w:hanging="360"/>
      </w:pPr>
      <w:rPr>
        <w:rFonts w:cs="Times New Roman" w:hint="default"/>
      </w:rPr>
    </w:lvl>
    <w:lvl w:ilvl="1">
      <w:start w:val="1"/>
      <w:numFmt w:val="decimal"/>
      <w:isLgl/>
      <w:lvlText w:val="%1.%2"/>
      <w:lvlJc w:val="left"/>
      <w:pPr>
        <w:ind w:left="870" w:hanging="51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33" w15:restartNumberingAfterBreak="0">
    <w:nsid w:val="302075C2"/>
    <w:multiLevelType w:val="hybridMultilevel"/>
    <w:tmpl w:val="C8B2F9BE"/>
    <w:lvl w:ilvl="0" w:tplc="92DA2F18">
      <w:start w:val="1"/>
      <w:numFmt w:val="lowerRoman"/>
      <w:lvlText w:val="(%1)"/>
      <w:lvlJc w:val="left"/>
      <w:pPr>
        <w:ind w:left="720" w:hanging="360"/>
      </w:pPr>
      <w:rPr>
        <w:rFonts w:hint="default"/>
        <w:b w:val="0"/>
        <w:bCs/>
        <w:spacing w:val="0"/>
        <w:w w:val="100"/>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30BF4EF5"/>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10D7795"/>
    <w:multiLevelType w:val="hybridMultilevel"/>
    <w:tmpl w:val="970E744E"/>
    <w:lvl w:ilvl="0" w:tplc="39643722">
      <w:start w:val="1"/>
      <w:numFmt w:val="decimal"/>
      <w:pStyle w:val="Section8Heading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6F0B72"/>
    <w:multiLevelType w:val="multilevel"/>
    <w:tmpl w:val="96E2DB1A"/>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38" w15:restartNumberingAfterBreak="0">
    <w:nsid w:val="3A686C59"/>
    <w:multiLevelType w:val="hybridMultilevel"/>
    <w:tmpl w:val="6AC0A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B1309B0"/>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E143A03"/>
    <w:multiLevelType w:val="hybridMultilevel"/>
    <w:tmpl w:val="D332B85E"/>
    <w:lvl w:ilvl="0" w:tplc="FF4E1870">
      <w:start w:val="1"/>
      <w:numFmt w:val="lowerRoman"/>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15:restartNumberingAfterBreak="0">
    <w:nsid w:val="3E312E5E"/>
    <w:multiLevelType w:val="hybridMultilevel"/>
    <w:tmpl w:val="C5C0F1C0"/>
    <w:lvl w:ilvl="0" w:tplc="BE14832C">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3EA20568"/>
    <w:multiLevelType w:val="hybridMultilevel"/>
    <w:tmpl w:val="349E1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F210C95"/>
    <w:multiLevelType w:val="hybridMultilevel"/>
    <w:tmpl w:val="158C031E"/>
    <w:lvl w:ilvl="0" w:tplc="F4702852">
      <w:start w:val="1"/>
      <w:numFmt w:val="decimal"/>
      <w:lvlText w:val="%1."/>
      <w:lvlJc w:val="left"/>
      <w:pPr>
        <w:ind w:left="360" w:hanging="360"/>
      </w:pPr>
      <w:rPr>
        <w:b/>
        <w:i w:val="0"/>
        <w:color w:val="auto"/>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4" w15:restartNumberingAfterBreak="0">
    <w:nsid w:val="41117699"/>
    <w:multiLevelType w:val="hybridMultilevel"/>
    <w:tmpl w:val="A10CF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1DD70BF"/>
    <w:multiLevelType w:val="multilevel"/>
    <w:tmpl w:val="D16479FA"/>
    <w:lvl w:ilvl="0">
      <w:start w:val="1"/>
      <w:numFmt w:val="upperRoman"/>
      <w:pStyle w:val="Outline"/>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pStyle w:val="Outline2"/>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4267294D"/>
    <w:multiLevelType w:val="hybridMultilevel"/>
    <w:tmpl w:val="D17ACBC8"/>
    <w:lvl w:ilvl="0" w:tplc="678E447E">
      <w:start w:val="1"/>
      <w:numFmt w:val="lowerLetter"/>
      <w:lvlText w:val="(%1)"/>
      <w:lvlJc w:val="left"/>
      <w:pPr>
        <w:ind w:left="720" w:hanging="360"/>
      </w:pPr>
      <w:rPr>
        <w:rFonts w:cs="Times New Roman"/>
        <w:i w:val="0"/>
      </w:rPr>
    </w:lvl>
    <w:lvl w:ilvl="1" w:tplc="A09AC3A6">
      <w:start w:val="1"/>
      <w:numFmt w:val="lowerLetter"/>
      <w:lvlText w:val="(%2)"/>
      <w:lvlJc w:val="left"/>
      <w:pPr>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7"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2-Sub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50D507B"/>
    <w:multiLevelType w:val="hybridMultilevel"/>
    <w:tmpl w:val="C8B2F9BE"/>
    <w:lvl w:ilvl="0" w:tplc="FFFFFFFF">
      <w:start w:val="1"/>
      <w:numFmt w:val="lowerRoman"/>
      <w:lvlText w:val="(%1)"/>
      <w:lvlJc w:val="left"/>
      <w:pPr>
        <w:ind w:left="720" w:hanging="360"/>
      </w:pPr>
      <w:rPr>
        <w:rFonts w:hint="default"/>
        <w:b w:val="0"/>
        <w:bCs/>
        <w:spacing w:val="0"/>
        <w:w w:val="1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58243D2"/>
    <w:multiLevelType w:val="hybridMultilevel"/>
    <w:tmpl w:val="45009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6B302B9"/>
    <w:multiLevelType w:val="hybridMultilevel"/>
    <w:tmpl w:val="58FC1ED6"/>
    <w:lvl w:ilvl="0" w:tplc="5E08CBC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15:restartNumberingAfterBreak="0">
    <w:nsid w:val="47681268"/>
    <w:multiLevelType w:val="hybridMultilevel"/>
    <w:tmpl w:val="8C564286"/>
    <w:lvl w:ilvl="0" w:tplc="20000019">
      <w:start w:val="9"/>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2" w15:restartNumberingAfterBreak="0">
    <w:nsid w:val="47862E56"/>
    <w:multiLevelType w:val="hybridMultilevel"/>
    <w:tmpl w:val="B72EFD92"/>
    <w:lvl w:ilvl="0" w:tplc="37D66652">
      <w:start w:val="1"/>
      <w:numFmt w:val="low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53" w15:restartNumberingAfterBreak="0">
    <w:nsid w:val="480E1138"/>
    <w:multiLevelType w:val="multilevel"/>
    <w:tmpl w:val="8F728188"/>
    <w:lvl w:ilvl="0">
      <w:start w:val="1"/>
      <w:numFmt w:val="decimal"/>
      <w:pStyle w:val="TOC6"/>
      <w:lvlText w:val="%1."/>
      <w:lvlJc w:val="left"/>
      <w:pPr>
        <w:ind w:left="1080" w:hanging="360"/>
      </w:pPr>
      <w:rPr>
        <w:rFonts w:ascii="Times New Roman" w:hAnsi="Times New Roman" w:cs="Times New Roman" w:hint="default"/>
        <w:sz w:val="24"/>
        <w:szCs w:val="24"/>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4" w15:restartNumberingAfterBreak="0">
    <w:nsid w:val="4A183125"/>
    <w:multiLevelType w:val="hybridMultilevel"/>
    <w:tmpl w:val="0B7CD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BF2511E"/>
    <w:multiLevelType w:val="hybridMultilevel"/>
    <w:tmpl w:val="6C00AA44"/>
    <w:lvl w:ilvl="0" w:tplc="F0C2C43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6" w15:restartNumberingAfterBreak="0">
    <w:nsid w:val="4CC554CF"/>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DE633D4"/>
    <w:multiLevelType w:val="hybridMultilevel"/>
    <w:tmpl w:val="7C4498AC"/>
    <w:lvl w:ilvl="0" w:tplc="92E4C84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4EEC0B1A"/>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F5A082A"/>
    <w:multiLevelType w:val="hybridMultilevel"/>
    <w:tmpl w:val="EFC60A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26127C2"/>
    <w:multiLevelType w:val="multilevel"/>
    <w:tmpl w:val="EB6047F6"/>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53C50018"/>
    <w:multiLevelType w:val="hybridMultilevel"/>
    <w:tmpl w:val="931E6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4017E53"/>
    <w:multiLevelType w:val="hybridMultilevel"/>
    <w:tmpl w:val="39D03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50C0027"/>
    <w:multiLevelType w:val="hybridMultilevel"/>
    <w:tmpl w:val="643CAB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57E24BE8"/>
    <w:multiLevelType w:val="hybridMultilevel"/>
    <w:tmpl w:val="A4D406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58D7727A"/>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59B13634"/>
    <w:multiLevelType w:val="hybridMultilevel"/>
    <w:tmpl w:val="6DE67138"/>
    <w:lvl w:ilvl="0" w:tplc="E7648CCE">
      <w:start w:val="1"/>
      <w:numFmt w:val="lowerLetter"/>
      <w:lvlText w:val="(%1)"/>
      <w:lvlJc w:val="left"/>
      <w:pPr>
        <w:ind w:left="456" w:hanging="456"/>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B0D5464"/>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5CB139CE"/>
    <w:multiLevelType w:val="multilevel"/>
    <w:tmpl w:val="FD30D646"/>
    <w:lvl w:ilvl="0">
      <w:start w:val="19"/>
      <w:numFmt w:val="decimal"/>
      <w:lvlText w:val="%1."/>
      <w:lvlJc w:val="left"/>
      <w:pPr>
        <w:ind w:left="360" w:hanging="360"/>
      </w:pPr>
      <w:rPr>
        <w:rFonts w:cs="Times New Roman" w:hint="default"/>
      </w:rPr>
    </w:lvl>
    <w:lvl w:ilvl="1">
      <w:start w:val="1"/>
      <w:numFmt w:val="decimal"/>
      <w:isLgl/>
      <w:lvlText w:val="%1.%2"/>
      <w:lvlJc w:val="left"/>
      <w:pPr>
        <w:ind w:left="870" w:hanging="51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71" w15:restartNumberingAfterBreak="0">
    <w:nsid w:val="5CB2703A"/>
    <w:multiLevelType w:val="multilevel"/>
    <w:tmpl w:val="601202D8"/>
    <w:lvl w:ilvl="0">
      <w:start w:val="4"/>
      <w:numFmt w:val="decimal"/>
      <w:lvlText w:val="%1"/>
      <w:lvlJc w:val="left"/>
      <w:pPr>
        <w:ind w:left="360" w:hanging="360"/>
      </w:pPr>
      <w:rPr>
        <w:rFonts w:hint="default"/>
      </w:rPr>
    </w:lvl>
    <w:lvl w:ilvl="1">
      <w:start w:val="2"/>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72" w15:restartNumberingAfterBreak="0">
    <w:nsid w:val="5D8571F8"/>
    <w:multiLevelType w:val="hybridMultilevel"/>
    <w:tmpl w:val="6C183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DF5539C"/>
    <w:multiLevelType w:val="hybridMultilevel"/>
    <w:tmpl w:val="4B98637C"/>
    <w:lvl w:ilvl="0" w:tplc="DB641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E215761"/>
    <w:multiLevelType w:val="multilevel"/>
    <w:tmpl w:val="23085EAE"/>
    <w:lvl w:ilvl="0">
      <w:start w:val="1"/>
      <w:numFmt w:val="none"/>
      <w:lvlText w:val="18."/>
      <w:lvlJc w:val="left"/>
      <w:pPr>
        <w:ind w:left="360" w:hanging="360"/>
      </w:pPr>
      <w:rPr>
        <w:rFonts w:hint="default"/>
      </w:rPr>
    </w:lvl>
    <w:lvl w:ilvl="1">
      <w:start w:val="1"/>
      <w:numFmt w:val="none"/>
      <w:lvlText w:val="1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873B7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5FC148D0"/>
    <w:multiLevelType w:val="multilevel"/>
    <w:tmpl w:val="33DE33B0"/>
    <w:lvl w:ilvl="0">
      <w:start w:val="18"/>
      <w:numFmt w:val="decimal"/>
      <w:lvlText w:val="%1"/>
      <w:lvlJc w:val="left"/>
      <w:pPr>
        <w:ind w:left="420" w:hanging="420"/>
      </w:pPr>
      <w:rPr>
        <w:rFonts w:cs="Times New Roman" w:hint="default"/>
      </w:rPr>
    </w:lvl>
    <w:lvl w:ilvl="1">
      <w:start w:val="1"/>
      <w:numFmt w:val="decimal"/>
      <w:lvlText w:val="%1.%2"/>
      <w:lvlJc w:val="left"/>
      <w:pPr>
        <w:ind w:left="780" w:hanging="4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78" w15:restartNumberingAfterBreak="0">
    <w:nsid w:val="602C4DE8"/>
    <w:multiLevelType w:val="hybridMultilevel"/>
    <w:tmpl w:val="F0627B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15:restartNumberingAfterBreak="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80" w15:restartNumberingAfterBreak="0">
    <w:nsid w:val="675167C7"/>
    <w:multiLevelType w:val="multilevel"/>
    <w:tmpl w:val="542EC290"/>
    <w:lvl w:ilvl="0">
      <w:start w:val="2"/>
      <w:numFmt w:val="lowerLetter"/>
      <w:lvlText w:val="(%1)"/>
      <w:legacy w:legacy="1" w:legacySpace="0" w:legacyIndent="547"/>
      <w:lvlJc w:val="left"/>
      <w:pPr>
        <w:ind w:left="319" w:hanging="547"/>
      </w:pPr>
    </w:lvl>
    <w:lvl w:ilvl="1">
      <w:start w:val="1"/>
      <w:numFmt w:val="decimal"/>
      <w:isLgl/>
      <w:lvlText w:val="%1.%2"/>
      <w:lvlJc w:val="left"/>
      <w:pPr>
        <w:ind w:left="732" w:hanging="420"/>
      </w:pPr>
      <w:rPr>
        <w:rFonts w:cs="Times New Roman" w:hint="default"/>
        <w:b w:val="0"/>
      </w:rPr>
    </w:lvl>
    <w:lvl w:ilvl="2">
      <w:start w:val="1"/>
      <w:numFmt w:val="decimal"/>
      <w:isLgl/>
      <w:lvlText w:val="%1.%2.%3"/>
      <w:lvlJc w:val="left"/>
      <w:pPr>
        <w:ind w:left="852" w:hanging="720"/>
      </w:pPr>
      <w:rPr>
        <w:rFonts w:cs="Times New Roman" w:hint="default"/>
      </w:rPr>
    </w:lvl>
    <w:lvl w:ilvl="3">
      <w:start w:val="1"/>
      <w:numFmt w:val="decimal"/>
      <w:isLgl/>
      <w:lvlText w:val="%1.%2.%3.%4"/>
      <w:lvlJc w:val="left"/>
      <w:pPr>
        <w:ind w:left="852" w:hanging="720"/>
      </w:pPr>
      <w:rPr>
        <w:rFonts w:cs="Times New Roman" w:hint="default"/>
      </w:rPr>
    </w:lvl>
    <w:lvl w:ilvl="4">
      <w:start w:val="1"/>
      <w:numFmt w:val="decimal"/>
      <w:isLgl/>
      <w:lvlText w:val="%1.%2.%3.%4.%5"/>
      <w:lvlJc w:val="left"/>
      <w:pPr>
        <w:ind w:left="1212" w:hanging="1080"/>
      </w:pPr>
      <w:rPr>
        <w:rFonts w:cs="Times New Roman" w:hint="default"/>
      </w:rPr>
    </w:lvl>
    <w:lvl w:ilvl="5">
      <w:start w:val="1"/>
      <w:numFmt w:val="decimal"/>
      <w:isLgl/>
      <w:lvlText w:val="%1.%2.%3.%4.%5.%6"/>
      <w:lvlJc w:val="left"/>
      <w:pPr>
        <w:ind w:left="1212" w:hanging="1080"/>
      </w:pPr>
      <w:rPr>
        <w:rFonts w:cs="Times New Roman" w:hint="default"/>
      </w:rPr>
    </w:lvl>
    <w:lvl w:ilvl="6">
      <w:start w:val="1"/>
      <w:numFmt w:val="decimal"/>
      <w:isLgl/>
      <w:lvlText w:val="%1.%2.%3.%4.%5.%6.%7"/>
      <w:lvlJc w:val="left"/>
      <w:pPr>
        <w:ind w:left="1572" w:hanging="1440"/>
      </w:pPr>
      <w:rPr>
        <w:rFonts w:cs="Times New Roman" w:hint="default"/>
      </w:rPr>
    </w:lvl>
    <w:lvl w:ilvl="7">
      <w:start w:val="1"/>
      <w:numFmt w:val="decimal"/>
      <w:isLgl/>
      <w:lvlText w:val="%1.%2.%3.%4.%5.%6.%7.%8"/>
      <w:lvlJc w:val="left"/>
      <w:pPr>
        <w:ind w:left="1572" w:hanging="1440"/>
      </w:pPr>
      <w:rPr>
        <w:rFonts w:cs="Times New Roman" w:hint="default"/>
      </w:rPr>
    </w:lvl>
    <w:lvl w:ilvl="8">
      <w:start w:val="1"/>
      <w:numFmt w:val="decimal"/>
      <w:isLgl/>
      <w:lvlText w:val="%1.%2.%3.%4.%5.%6.%7.%8.%9"/>
      <w:lvlJc w:val="left"/>
      <w:pPr>
        <w:ind w:left="1932" w:hanging="1800"/>
      </w:pPr>
      <w:rPr>
        <w:rFonts w:cs="Times New Roman" w:hint="default"/>
      </w:rPr>
    </w:lvl>
  </w:abstractNum>
  <w:abstractNum w:abstractNumId="81"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9FF27E0"/>
    <w:multiLevelType w:val="hybridMultilevel"/>
    <w:tmpl w:val="E5989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10E7A78"/>
    <w:multiLevelType w:val="hybridMultilevel"/>
    <w:tmpl w:val="98547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4EE2077"/>
    <w:multiLevelType w:val="hybridMultilevel"/>
    <w:tmpl w:val="8C0A0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5452C86"/>
    <w:multiLevelType w:val="hybridMultilevel"/>
    <w:tmpl w:val="403A7686"/>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7110E676">
      <w:numFmt w:val="bullet"/>
      <w:lvlText w:val="-"/>
      <w:lvlJc w:val="left"/>
      <w:pPr>
        <w:ind w:left="5040" w:hanging="360"/>
      </w:pPr>
      <w:rPr>
        <w:rFonts w:ascii="Times New Roman" w:eastAsia="Times New Roman" w:hAnsi="Times New Roman" w:cs="Times New Roman" w:hint="default"/>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76B70AF4"/>
    <w:multiLevelType w:val="multilevel"/>
    <w:tmpl w:val="891C72B4"/>
    <w:lvl w:ilvl="0">
      <w:start w:val="1"/>
      <w:numFmt w:val="decimal"/>
      <w:lvlText w:val="%1."/>
      <w:lvlJc w:val="left"/>
      <w:pPr>
        <w:ind w:left="1080" w:hanging="360"/>
      </w:pPr>
      <w:rPr>
        <w:rFonts w:hint="default"/>
        <w:i w:val="0"/>
      </w:rPr>
    </w:lvl>
    <w:lvl w:ilv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7" w15:restartNumberingAfterBreak="0">
    <w:nsid w:val="76F13B03"/>
    <w:multiLevelType w:val="hybridMultilevel"/>
    <w:tmpl w:val="30CC7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816469E"/>
    <w:multiLevelType w:val="hybridMultilevel"/>
    <w:tmpl w:val="5632580C"/>
    <w:lvl w:ilvl="0" w:tplc="585421D2">
      <w:start w:val="7"/>
      <w:numFmt w:val="lowerLetter"/>
      <w:lvlText w:val="(%1)"/>
      <w:lvlJc w:val="left"/>
      <w:pPr>
        <w:ind w:left="965" w:hanging="360"/>
      </w:pPr>
      <w:rPr>
        <w:rFonts w:hint="default"/>
        <w:color w:val="auto"/>
      </w:rPr>
    </w:lvl>
    <w:lvl w:ilvl="1" w:tplc="48B48E04">
      <w:start w:val="1"/>
      <w:numFmt w:val="decimal"/>
      <w:lvlText w:val="%2."/>
      <w:lvlJc w:val="left"/>
      <w:pPr>
        <w:ind w:left="1865" w:hanging="540"/>
      </w:pPr>
      <w:rPr>
        <w:rFonts w:hint="default"/>
      </w:rPr>
    </w:lvl>
    <w:lvl w:ilvl="2" w:tplc="0409001B">
      <w:start w:val="1"/>
      <w:numFmt w:val="lowerRoman"/>
      <w:lvlText w:val="%3."/>
      <w:lvlJc w:val="right"/>
      <w:pPr>
        <w:ind w:left="2405" w:hanging="180"/>
      </w:pPr>
    </w:lvl>
    <w:lvl w:ilvl="3" w:tplc="0409000F">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89" w15:restartNumberingAfterBreak="0">
    <w:nsid w:val="7A310A0F"/>
    <w:multiLevelType w:val="multilevel"/>
    <w:tmpl w:val="C794FCE0"/>
    <w:lvl w:ilvl="0">
      <w:start w:val="26"/>
      <w:numFmt w:val="decimal"/>
      <w:pStyle w:val="Heading5"/>
      <w:lvlText w:val="%1."/>
      <w:lvlJc w:val="left"/>
      <w:pPr>
        <w:ind w:left="720" w:hanging="360"/>
      </w:pPr>
      <w:rPr>
        <w:rFonts w:cs="Times New Roman" w:hint="default"/>
      </w:rPr>
    </w:lvl>
    <w:lvl w:ilvl="1">
      <w:start w:val="1"/>
      <w:numFmt w:val="decimal"/>
      <w:isLgl/>
      <w:lvlText w:val="%1.%2"/>
      <w:lvlJc w:val="left"/>
      <w:pPr>
        <w:ind w:left="960" w:hanging="42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0" w15:restartNumberingAfterBreak="0">
    <w:nsid w:val="7ABB24D5"/>
    <w:multiLevelType w:val="hybridMultilevel"/>
    <w:tmpl w:val="5A388ABA"/>
    <w:lvl w:ilvl="0" w:tplc="CAFA7EC4">
      <w:start w:val="2"/>
      <w:numFmt w:val="lowerRoman"/>
      <w:lvlText w:val="(%1)"/>
      <w:lvlJc w:val="left"/>
      <w:pPr>
        <w:tabs>
          <w:tab w:val="num" w:pos="1267"/>
        </w:tabs>
        <w:ind w:left="1267" w:hanging="720"/>
      </w:pPr>
      <w:rPr>
        <w:rFonts w:hint="default"/>
      </w:rPr>
    </w:lvl>
    <w:lvl w:ilvl="1" w:tplc="C3A88A06">
      <w:start w:val="1"/>
      <w:numFmt w:val="upperLetter"/>
      <w:lvlText w:val="(%2)"/>
      <w:lvlJc w:val="left"/>
      <w:pPr>
        <w:tabs>
          <w:tab w:val="num" w:pos="1807"/>
        </w:tabs>
        <w:ind w:left="1807" w:hanging="540"/>
      </w:pPr>
      <w:rPr>
        <w:rFonts w:hint="default"/>
      </w:rPr>
    </w:lvl>
    <w:lvl w:ilvl="2" w:tplc="86DE682E" w:tentative="1">
      <w:start w:val="1"/>
      <w:numFmt w:val="lowerRoman"/>
      <w:lvlText w:val="%3."/>
      <w:lvlJc w:val="right"/>
      <w:pPr>
        <w:tabs>
          <w:tab w:val="num" w:pos="2347"/>
        </w:tabs>
        <w:ind w:left="2347" w:hanging="180"/>
      </w:pPr>
    </w:lvl>
    <w:lvl w:ilvl="3" w:tplc="2CBA227C" w:tentative="1">
      <w:start w:val="1"/>
      <w:numFmt w:val="decimal"/>
      <w:lvlText w:val="%4."/>
      <w:lvlJc w:val="left"/>
      <w:pPr>
        <w:tabs>
          <w:tab w:val="num" w:pos="3067"/>
        </w:tabs>
        <w:ind w:left="3067" w:hanging="360"/>
      </w:pPr>
    </w:lvl>
    <w:lvl w:ilvl="4" w:tplc="3F74CC1C" w:tentative="1">
      <w:start w:val="1"/>
      <w:numFmt w:val="lowerLetter"/>
      <w:lvlText w:val="%5."/>
      <w:lvlJc w:val="left"/>
      <w:pPr>
        <w:tabs>
          <w:tab w:val="num" w:pos="3787"/>
        </w:tabs>
        <w:ind w:left="3787" w:hanging="360"/>
      </w:pPr>
    </w:lvl>
    <w:lvl w:ilvl="5" w:tplc="C6D0BFEE" w:tentative="1">
      <w:start w:val="1"/>
      <w:numFmt w:val="lowerRoman"/>
      <w:lvlText w:val="%6."/>
      <w:lvlJc w:val="right"/>
      <w:pPr>
        <w:tabs>
          <w:tab w:val="num" w:pos="4507"/>
        </w:tabs>
        <w:ind w:left="4507" w:hanging="180"/>
      </w:pPr>
    </w:lvl>
    <w:lvl w:ilvl="6" w:tplc="92FA0F0A" w:tentative="1">
      <w:start w:val="1"/>
      <w:numFmt w:val="decimal"/>
      <w:lvlText w:val="%7."/>
      <w:lvlJc w:val="left"/>
      <w:pPr>
        <w:tabs>
          <w:tab w:val="num" w:pos="5227"/>
        </w:tabs>
        <w:ind w:left="5227" w:hanging="360"/>
      </w:pPr>
    </w:lvl>
    <w:lvl w:ilvl="7" w:tplc="6CDE131C" w:tentative="1">
      <w:start w:val="1"/>
      <w:numFmt w:val="lowerLetter"/>
      <w:lvlText w:val="%8."/>
      <w:lvlJc w:val="left"/>
      <w:pPr>
        <w:tabs>
          <w:tab w:val="num" w:pos="5947"/>
        </w:tabs>
        <w:ind w:left="5947" w:hanging="360"/>
      </w:pPr>
    </w:lvl>
    <w:lvl w:ilvl="8" w:tplc="92C8727E" w:tentative="1">
      <w:start w:val="1"/>
      <w:numFmt w:val="lowerRoman"/>
      <w:lvlText w:val="%9."/>
      <w:lvlJc w:val="right"/>
      <w:pPr>
        <w:tabs>
          <w:tab w:val="num" w:pos="6667"/>
        </w:tabs>
        <w:ind w:left="6667" w:hanging="180"/>
      </w:pPr>
    </w:lvl>
  </w:abstractNum>
  <w:abstractNum w:abstractNumId="91" w15:restartNumberingAfterBreak="0">
    <w:nsid w:val="7AE16F73"/>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C63375A"/>
    <w:multiLevelType w:val="hybridMultilevel"/>
    <w:tmpl w:val="C9904604"/>
    <w:lvl w:ilvl="0" w:tplc="104237E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266098">
    <w:abstractNumId w:val="37"/>
  </w:num>
  <w:num w:numId="2" w16cid:durableId="1508596493">
    <w:abstractNumId w:val="46"/>
  </w:num>
  <w:num w:numId="3" w16cid:durableId="1637032191">
    <w:abstractNumId w:val="20"/>
  </w:num>
  <w:num w:numId="4" w16cid:durableId="1360159398">
    <w:abstractNumId w:val="43"/>
  </w:num>
  <w:num w:numId="5" w16cid:durableId="1423642861">
    <w:abstractNumId w:val="24"/>
  </w:num>
  <w:num w:numId="6" w16cid:durableId="1984191402">
    <w:abstractNumId w:val="32"/>
  </w:num>
  <w:num w:numId="7" w16cid:durableId="1383406845">
    <w:abstractNumId w:val="77"/>
  </w:num>
  <w:num w:numId="8" w16cid:durableId="2113356145">
    <w:abstractNumId w:val="2"/>
  </w:num>
  <w:num w:numId="9" w16cid:durableId="1827553566">
    <w:abstractNumId w:val="85"/>
  </w:num>
  <w:num w:numId="10" w16cid:durableId="2024089738">
    <w:abstractNumId w:val="75"/>
  </w:num>
  <w:num w:numId="11" w16cid:durableId="1025443375">
    <w:abstractNumId w:val="12"/>
  </w:num>
  <w:num w:numId="12" w16cid:durableId="977878923">
    <w:abstractNumId w:val="40"/>
  </w:num>
  <w:num w:numId="13" w16cid:durableId="1844592022">
    <w:abstractNumId w:val="47"/>
  </w:num>
  <w:num w:numId="14" w16cid:durableId="1718965464">
    <w:abstractNumId w:val="70"/>
  </w:num>
  <w:num w:numId="15" w16cid:durableId="1671832831">
    <w:abstractNumId w:val="89"/>
  </w:num>
  <w:num w:numId="16" w16cid:durableId="2001150623">
    <w:abstractNumId w:val="93"/>
  </w:num>
  <w:num w:numId="17" w16cid:durableId="213391354">
    <w:abstractNumId w:val="35"/>
  </w:num>
  <w:num w:numId="18" w16cid:durableId="309093298">
    <w:abstractNumId w:val="81"/>
  </w:num>
  <w:num w:numId="19" w16cid:durableId="669214496">
    <w:abstractNumId w:val="74"/>
  </w:num>
  <w:num w:numId="20" w16cid:durableId="316423937">
    <w:abstractNumId w:val="60"/>
  </w:num>
  <w:num w:numId="21" w16cid:durableId="996151229">
    <w:abstractNumId w:val="35"/>
    <w:lvlOverride w:ilvl="0">
      <w:startOverride w:val="1"/>
    </w:lvlOverride>
  </w:num>
  <w:num w:numId="22" w16cid:durableId="783574972">
    <w:abstractNumId w:val="27"/>
  </w:num>
  <w:num w:numId="23" w16cid:durableId="294454207">
    <w:abstractNumId w:val="53"/>
  </w:num>
  <w:num w:numId="24" w16cid:durableId="38559206">
    <w:abstractNumId w:val="92"/>
  </w:num>
  <w:num w:numId="25" w16cid:durableId="357589268">
    <w:abstractNumId w:val="68"/>
  </w:num>
  <w:num w:numId="26" w16cid:durableId="390810535">
    <w:abstractNumId w:val="25"/>
  </w:num>
  <w:num w:numId="27" w16cid:durableId="1104694262">
    <w:abstractNumId w:val="17"/>
  </w:num>
  <w:num w:numId="28" w16cid:durableId="41830101">
    <w:abstractNumId w:val="28"/>
  </w:num>
  <w:num w:numId="29" w16cid:durableId="293564087">
    <w:abstractNumId w:val="39"/>
  </w:num>
  <w:num w:numId="30" w16cid:durableId="648094815">
    <w:abstractNumId w:val="67"/>
  </w:num>
  <w:num w:numId="31" w16cid:durableId="1906605055">
    <w:abstractNumId w:val="91"/>
  </w:num>
  <w:num w:numId="32" w16cid:durableId="130756866">
    <w:abstractNumId w:val="69"/>
  </w:num>
  <w:num w:numId="33" w16cid:durableId="109130955">
    <w:abstractNumId w:val="59"/>
  </w:num>
  <w:num w:numId="34" w16cid:durableId="798651147">
    <w:abstractNumId w:val="30"/>
  </w:num>
  <w:num w:numId="35" w16cid:durableId="222984228">
    <w:abstractNumId w:val="34"/>
  </w:num>
  <w:num w:numId="36" w16cid:durableId="303583643">
    <w:abstractNumId w:val="56"/>
  </w:num>
  <w:num w:numId="37" w16cid:durableId="107235368">
    <w:abstractNumId w:val="76"/>
  </w:num>
  <w:num w:numId="38" w16cid:durableId="1536843262">
    <w:abstractNumId w:val="11"/>
  </w:num>
  <w:num w:numId="39" w16cid:durableId="1276249801">
    <w:abstractNumId w:val="36"/>
  </w:num>
  <w:num w:numId="40" w16cid:durableId="585727347">
    <w:abstractNumId w:val="23"/>
  </w:num>
  <w:num w:numId="41" w16cid:durableId="1286235133">
    <w:abstractNumId w:val="16"/>
  </w:num>
  <w:num w:numId="42" w16cid:durableId="1894192622">
    <w:abstractNumId w:val="62"/>
  </w:num>
  <w:num w:numId="43" w16cid:durableId="1909532453">
    <w:abstractNumId w:val="58"/>
  </w:num>
  <w:num w:numId="44" w16cid:durableId="1796750983">
    <w:abstractNumId w:val="79"/>
  </w:num>
  <w:num w:numId="45" w16cid:durableId="859775654">
    <w:abstractNumId w:val="90"/>
  </w:num>
  <w:num w:numId="46" w16cid:durableId="1807972060">
    <w:abstractNumId w:val="21"/>
  </w:num>
  <w:num w:numId="47" w16cid:durableId="729695166">
    <w:abstractNumId w:val="80"/>
  </w:num>
  <w:num w:numId="48" w16cid:durableId="1964143291">
    <w:abstractNumId w:val="88"/>
  </w:num>
  <w:num w:numId="49" w16cid:durableId="695813214">
    <w:abstractNumId w:val="6"/>
  </w:num>
  <w:num w:numId="50" w16cid:durableId="945042709">
    <w:abstractNumId w:val="73"/>
  </w:num>
  <w:num w:numId="51" w16cid:durableId="1239368152">
    <w:abstractNumId w:val="52"/>
  </w:num>
  <w:num w:numId="52" w16cid:durableId="370426597">
    <w:abstractNumId w:val="10"/>
  </w:num>
  <w:num w:numId="53" w16cid:durableId="605385844">
    <w:abstractNumId w:val="45"/>
  </w:num>
  <w:num w:numId="54" w16cid:durableId="523598976">
    <w:abstractNumId w:val="65"/>
  </w:num>
  <w:num w:numId="55" w16cid:durableId="1455369396">
    <w:abstractNumId w:val="19"/>
  </w:num>
  <w:num w:numId="56" w16cid:durableId="1452936054">
    <w:abstractNumId w:val="18"/>
  </w:num>
  <w:num w:numId="57" w16cid:durableId="1681660192">
    <w:abstractNumId w:val="86"/>
  </w:num>
  <w:num w:numId="58" w16cid:durableId="1012611075">
    <w:abstractNumId w:val="26"/>
  </w:num>
  <w:num w:numId="59" w16cid:durableId="2037385872">
    <w:abstractNumId w:val="29"/>
  </w:num>
  <w:num w:numId="60" w16cid:durableId="301664644">
    <w:abstractNumId w:val="71"/>
  </w:num>
  <w:num w:numId="61" w16cid:durableId="2087528227">
    <w:abstractNumId w:val="50"/>
  </w:num>
  <w:num w:numId="62" w16cid:durableId="1079640743">
    <w:abstractNumId w:val="72"/>
  </w:num>
  <w:num w:numId="63" w16cid:durableId="1440224935">
    <w:abstractNumId w:val="61"/>
  </w:num>
  <w:num w:numId="64" w16cid:durableId="158813551">
    <w:abstractNumId w:val="22"/>
  </w:num>
  <w:num w:numId="65" w16cid:durableId="2061900159">
    <w:abstractNumId w:val="31"/>
  </w:num>
  <w:num w:numId="66" w16cid:durableId="996420631">
    <w:abstractNumId w:val="7"/>
  </w:num>
  <w:num w:numId="67" w16cid:durableId="507524055">
    <w:abstractNumId w:val="82"/>
  </w:num>
  <w:num w:numId="68" w16cid:durableId="1174108394">
    <w:abstractNumId w:val="44"/>
  </w:num>
  <w:num w:numId="69" w16cid:durableId="2060979378">
    <w:abstractNumId w:val="15"/>
  </w:num>
  <w:num w:numId="70" w16cid:durableId="1157841689">
    <w:abstractNumId w:val="78"/>
  </w:num>
  <w:num w:numId="71" w16cid:durableId="119962751">
    <w:abstractNumId w:val="66"/>
  </w:num>
  <w:num w:numId="72" w16cid:durableId="1120996036">
    <w:abstractNumId w:val="57"/>
  </w:num>
  <w:num w:numId="73" w16cid:durableId="1887371919">
    <w:abstractNumId w:val="9"/>
  </w:num>
  <w:num w:numId="74" w16cid:durableId="1995715118">
    <w:abstractNumId w:val="83"/>
  </w:num>
  <w:num w:numId="75" w16cid:durableId="768696149">
    <w:abstractNumId w:val="49"/>
  </w:num>
  <w:num w:numId="76" w16cid:durableId="6905224">
    <w:abstractNumId w:val="84"/>
  </w:num>
  <w:num w:numId="77" w16cid:durableId="769199849">
    <w:abstractNumId w:val="42"/>
  </w:num>
  <w:num w:numId="78" w16cid:durableId="1788888202">
    <w:abstractNumId w:val="14"/>
  </w:num>
  <w:num w:numId="79" w16cid:durableId="1637829753">
    <w:abstractNumId w:val="64"/>
  </w:num>
  <w:num w:numId="80" w16cid:durableId="302782514">
    <w:abstractNumId w:val="87"/>
  </w:num>
  <w:num w:numId="81" w16cid:durableId="703600195">
    <w:abstractNumId w:val="4"/>
  </w:num>
  <w:num w:numId="82" w16cid:durableId="1292860178">
    <w:abstractNumId w:val="48"/>
  </w:num>
  <w:num w:numId="83" w16cid:durableId="1862039356">
    <w:abstractNumId w:val="13"/>
  </w:num>
  <w:num w:numId="84" w16cid:durableId="877399159">
    <w:abstractNumId w:val="33"/>
  </w:num>
  <w:num w:numId="85" w16cid:durableId="684284372">
    <w:abstractNumId w:val="38"/>
  </w:num>
  <w:num w:numId="86" w16cid:durableId="627249691">
    <w:abstractNumId w:val="3"/>
  </w:num>
  <w:num w:numId="87" w16cid:durableId="108201906">
    <w:abstractNumId w:val="41"/>
  </w:num>
  <w:num w:numId="88" w16cid:durableId="1011881648">
    <w:abstractNumId w:val="63"/>
  </w:num>
  <w:num w:numId="89" w16cid:durableId="1425803295">
    <w:abstractNumId w:val="54"/>
  </w:num>
  <w:num w:numId="90" w16cid:durableId="1617833220">
    <w:abstractNumId w:val="8"/>
  </w:num>
  <w:num w:numId="91" w16cid:durableId="1122500996">
    <w:abstractNumId w:val="5"/>
  </w:num>
  <w:num w:numId="92" w16cid:durableId="479881028">
    <w:abstractNumId w:val="55"/>
  </w:num>
  <w:num w:numId="93" w16cid:durableId="273876332">
    <w:abstractNumId w:val="5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4"/>
  <w:doNotHyphenateCaps/>
  <w:evenAndOddHeaders/>
  <w:drawingGridHorizontalSpacing w:val="120"/>
  <w:displayHorizontalDrawingGridEvery w:val="2"/>
  <w:displayVertic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E4"/>
    <w:rsid w:val="00000274"/>
    <w:rsid w:val="0000062D"/>
    <w:rsid w:val="00001365"/>
    <w:rsid w:val="00002046"/>
    <w:rsid w:val="00002088"/>
    <w:rsid w:val="0000282D"/>
    <w:rsid w:val="00003EF2"/>
    <w:rsid w:val="0000497B"/>
    <w:rsid w:val="00004DDD"/>
    <w:rsid w:val="00004F47"/>
    <w:rsid w:val="00005A70"/>
    <w:rsid w:val="00006751"/>
    <w:rsid w:val="00007090"/>
    <w:rsid w:val="000076F0"/>
    <w:rsid w:val="000078C0"/>
    <w:rsid w:val="00007CA4"/>
    <w:rsid w:val="00007F8D"/>
    <w:rsid w:val="000105DB"/>
    <w:rsid w:val="00010A1F"/>
    <w:rsid w:val="00010CC4"/>
    <w:rsid w:val="000114D6"/>
    <w:rsid w:val="00011B3B"/>
    <w:rsid w:val="00011D15"/>
    <w:rsid w:val="00011E6C"/>
    <w:rsid w:val="00012E2D"/>
    <w:rsid w:val="00012E70"/>
    <w:rsid w:val="0001328B"/>
    <w:rsid w:val="000132CF"/>
    <w:rsid w:val="0001387A"/>
    <w:rsid w:val="00013FCC"/>
    <w:rsid w:val="000140C0"/>
    <w:rsid w:val="00014DC1"/>
    <w:rsid w:val="00015332"/>
    <w:rsid w:val="000165AC"/>
    <w:rsid w:val="00016E57"/>
    <w:rsid w:val="0001735C"/>
    <w:rsid w:val="000178E3"/>
    <w:rsid w:val="00020189"/>
    <w:rsid w:val="00022323"/>
    <w:rsid w:val="00022BBA"/>
    <w:rsid w:val="00022E6E"/>
    <w:rsid w:val="000236D2"/>
    <w:rsid w:val="00023AEB"/>
    <w:rsid w:val="000245AF"/>
    <w:rsid w:val="000253AA"/>
    <w:rsid w:val="000272D8"/>
    <w:rsid w:val="00027C96"/>
    <w:rsid w:val="000300B6"/>
    <w:rsid w:val="00030244"/>
    <w:rsid w:val="000303CB"/>
    <w:rsid w:val="000303CD"/>
    <w:rsid w:val="00030BAD"/>
    <w:rsid w:val="00030C3E"/>
    <w:rsid w:val="00031456"/>
    <w:rsid w:val="000315FA"/>
    <w:rsid w:val="00031C88"/>
    <w:rsid w:val="00032002"/>
    <w:rsid w:val="00032182"/>
    <w:rsid w:val="00032B4C"/>
    <w:rsid w:val="00032EFC"/>
    <w:rsid w:val="000331D7"/>
    <w:rsid w:val="00033802"/>
    <w:rsid w:val="00033CD2"/>
    <w:rsid w:val="000344BA"/>
    <w:rsid w:val="00034873"/>
    <w:rsid w:val="00036BCB"/>
    <w:rsid w:val="00037816"/>
    <w:rsid w:val="00037C5D"/>
    <w:rsid w:val="00040288"/>
    <w:rsid w:val="00040340"/>
    <w:rsid w:val="00040A78"/>
    <w:rsid w:val="00041324"/>
    <w:rsid w:val="000413CA"/>
    <w:rsid w:val="00042B1D"/>
    <w:rsid w:val="00042F68"/>
    <w:rsid w:val="000432FE"/>
    <w:rsid w:val="00043330"/>
    <w:rsid w:val="0004346F"/>
    <w:rsid w:val="00043E95"/>
    <w:rsid w:val="000455ED"/>
    <w:rsid w:val="0004588D"/>
    <w:rsid w:val="00045AA7"/>
    <w:rsid w:val="000461A2"/>
    <w:rsid w:val="000465C1"/>
    <w:rsid w:val="00046CA7"/>
    <w:rsid w:val="0004704E"/>
    <w:rsid w:val="00047E5D"/>
    <w:rsid w:val="00047FAC"/>
    <w:rsid w:val="0005012F"/>
    <w:rsid w:val="000504B9"/>
    <w:rsid w:val="000506C5"/>
    <w:rsid w:val="00052287"/>
    <w:rsid w:val="000522A9"/>
    <w:rsid w:val="0005292A"/>
    <w:rsid w:val="00052BA3"/>
    <w:rsid w:val="00053BC1"/>
    <w:rsid w:val="000541F5"/>
    <w:rsid w:val="000546DB"/>
    <w:rsid w:val="0005489B"/>
    <w:rsid w:val="00055A6A"/>
    <w:rsid w:val="00055E20"/>
    <w:rsid w:val="00056239"/>
    <w:rsid w:val="00056606"/>
    <w:rsid w:val="0005674B"/>
    <w:rsid w:val="00056779"/>
    <w:rsid w:val="000574EC"/>
    <w:rsid w:val="00057C40"/>
    <w:rsid w:val="00060054"/>
    <w:rsid w:val="00061E09"/>
    <w:rsid w:val="00062F61"/>
    <w:rsid w:val="000636CF"/>
    <w:rsid w:val="00064430"/>
    <w:rsid w:val="0006464F"/>
    <w:rsid w:val="00064680"/>
    <w:rsid w:val="00065566"/>
    <w:rsid w:val="00065864"/>
    <w:rsid w:val="00065957"/>
    <w:rsid w:val="000668C4"/>
    <w:rsid w:val="00067615"/>
    <w:rsid w:val="00067F51"/>
    <w:rsid w:val="00070BEC"/>
    <w:rsid w:val="00070C47"/>
    <w:rsid w:val="00070CB1"/>
    <w:rsid w:val="00070FBC"/>
    <w:rsid w:val="000712D9"/>
    <w:rsid w:val="000718DC"/>
    <w:rsid w:val="0007239B"/>
    <w:rsid w:val="00072CE8"/>
    <w:rsid w:val="000730E7"/>
    <w:rsid w:val="00073506"/>
    <w:rsid w:val="00073650"/>
    <w:rsid w:val="00073A5A"/>
    <w:rsid w:val="00073BE9"/>
    <w:rsid w:val="000744A1"/>
    <w:rsid w:val="000744C9"/>
    <w:rsid w:val="0007488C"/>
    <w:rsid w:val="00074CE8"/>
    <w:rsid w:val="000752CD"/>
    <w:rsid w:val="000760A5"/>
    <w:rsid w:val="00076AB9"/>
    <w:rsid w:val="000774CA"/>
    <w:rsid w:val="000779A2"/>
    <w:rsid w:val="000802CA"/>
    <w:rsid w:val="00080812"/>
    <w:rsid w:val="00081E2E"/>
    <w:rsid w:val="00082F7C"/>
    <w:rsid w:val="00082FC1"/>
    <w:rsid w:val="00083518"/>
    <w:rsid w:val="00083798"/>
    <w:rsid w:val="0008427D"/>
    <w:rsid w:val="00084FEA"/>
    <w:rsid w:val="00085382"/>
    <w:rsid w:val="00085D78"/>
    <w:rsid w:val="0008674F"/>
    <w:rsid w:val="000868F2"/>
    <w:rsid w:val="00086A34"/>
    <w:rsid w:val="00086FF1"/>
    <w:rsid w:val="00087BE0"/>
    <w:rsid w:val="000906AE"/>
    <w:rsid w:val="000908BE"/>
    <w:rsid w:val="00090C59"/>
    <w:rsid w:val="00090D69"/>
    <w:rsid w:val="0009175D"/>
    <w:rsid w:val="0009282C"/>
    <w:rsid w:val="000938AA"/>
    <w:rsid w:val="00094A77"/>
    <w:rsid w:val="00095C9D"/>
    <w:rsid w:val="00097209"/>
    <w:rsid w:val="000972B4"/>
    <w:rsid w:val="000A0153"/>
    <w:rsid w:val="000A06C1"/>
    <w:rsid w:val="000A0F1D"/>
    <w:rsid w:val="000A1DEF"/>
    <w:rsid w:val="000A3006"/>
    <w:rsid w:val="000A406D"/>
    <w:rsid w:val="000A51B0"/>
    <w:rsid w:val="000A5CC3"/>
    <w:rsid w:val="000A642E"/>
    <w:rsid w:val="000A69BC"/>
    <w:rsid w:val="000A6DBF"/>
    <w:rsid w:val="000A742E"/>
    <w:rsid w:val="000A79A2"/>
    <w:rsid w:val="000A7A75"/>
    <w:rsid w:val="000B059F"/>
    <w:rsid w:val="000B0BFB"/>
    <w:rsid w:val="000B0F8E"/>
    <w:rsid w:val="000B1586"/>
    <w:rsid w:val="000B21C4"/>
    <w:rsid w:val="000B2334"/>
    <w:rsid w:val="000B2552"/>
    <w:rsid w:val="000B25C5"/>
    <w:rsid w:val="000B2F8E"/>
    <w:rsid w:val="000B36E9"/>
    <w:rsid w:val="000B3EEE"/>
    <w:rsid w:val="000B5EDC"/>
    <w:rsid w:val="000B64ED"/>
    <w:rsid w:val="000B6786"/>
    <w:rsid w:val="000B72AD"/>
    <w:rsid w:val="000B7AEA"/>
    <w:rsid w:val="000C008E"/>
    <w:rsid w:val="000C0320"/>
    <w:rsid w:val="000C0585"/>
    <w:rsid w:val="000C1CCE"/>
    <w:rsid w:val="000C20B8"/>
    <w:rsid w:val="000C2D67"/>
    <w:rsid w:val="000C3884"/>
    <w:rsid w:val="000C3A51"/>
    <w:rsid w:val="000C3A90"/>
    <w:rsid w:val="000C4B54"/>
    <w:rsid w:val="000C543C"/>
    <w:rsid w:val="000C5887"/>
    <w:rsid w:val="000C5F87"/>
    <w:rsid w:val="000C6ACE"/>
    <w:rsid w:val="000C7012"/>
    <w:rsid w:val="000D01A8"/>
    <w:rsid w:val="000D03C9"/>
    <w:rsid w:val="000D0F9B"/>
    <w:rsid w:val="000D1EF0"/>
    <w:rsid w:val="000D2FE9"/>
    <w:rsid w:val="000D2FF2"/>
    <w:rsid w:val="000D31F3"/>
    <w:rsid w:val="000D3BCF"/>
    <w:rsid w:val="000D3F4D"/>
    <w:rsid w:val="000D4625"/>
    <w:rsid w:val="000D49A4"/>
    <w:rsid w:val="000D59E4"/>
    <w:rsid w:val="000D64F6"/>
    <w:rsid w:val="000D6814"/>
    <w:rsid w:val="000D6C31"/>
    <w:rsid w:val="000D7B09"/>
    <w:rsid w:val="000D7EF8"/>
    <w:rsid w:val="000E0B8C"/>
    <w:rsid w:val="000E1485"/>
    <w:rsid w:val="000E15EE"/>
    <w:rsid w:val="000E172C"/>
    <w:rsid w:val="000E1A17"/>
    <w:rsid w:val="000E2DD4"/>
    <w:rsid w:val="000E5113"/>
    <w:rsid w:val="000E561D"/>
    <w:rsid w:val="000E5685"/>
    <w:rsid w:val="000E7726"/>
    <w:rsid w:val="000E7AE3"/>
    <w:rsid w:val="000F0B40"/>
    <w:rsid w:val="000F2D38"/>
    <w:rsid w:val="000F3177"/>
    <w:rsid w:val="000F3A19"/>
    <w:rsid w:val="000F3C2D"/>
    <w:rsid w:val="000F4230"/>
    <w:rsid w:val="000F43E6"/>
    <w:rsid w:val="000F4A9D"/>
    <w:rsid w:val="000F51E3"/>
    <w:rsid w:val="000F5247"/>
    <w:rsid w:val="000F6630"/>
    <w:rsid w:val="000F67B0"/>
    <w:rsid w:val="000F67D1"/>
    <w:rsid w:val="000F6C1C"/>
    <w:rsid w:val="000F6D74"/>
    <w:rsid w:val="000F6F12"/>
    <w:rsid w:val="000F7102"/>
    <w:rsid w:val="000F79D1"/>
    <w:rsid w:val="000F7A01"/>
    <w:rsid w:val="000F7B5F"/>
    <w:rsid w:val="000F7E21"/>
    <w:rsid w:val="00100846"/>
    <w:rsid w:val="00100EB8"/>
    <w:rsid w:val="00101BD0"/>
    <w:rsid w:val="001020F2"/>
    <w:rsid w:val="001033AE"/>
    <w:rsid w:val="00103F01"/>
    <w:rsid w:val="001041E1"/>
    <w:rsid w:val="001044AE"/>
    <w:rsid w:val="00104750"/>
    <w:rsid w:val="001047AB"/>
    <w:rsid w:val="00106801"/>
    <w:rsid w:val="00106FFD"/>
    <w:rsid w:val="00107313"/>
    <w:rsid w:val="001104C7"/>
    <w:rsid w:val="0011123D"/>
    <w:rsid w:val="001113D3"/>
    <w:rsid w:val="00111473"/>
    <w:rsid w:val="00111835"/>
    <w:rsid w:val="001142AE"/>
    <w:rsid w:val="0011516E"/>
    <w:rsid w:val="00116F7B"/>
    <w:rsid w:val="001170FC"/>
    <w:rsid w:val="00117C2B"/>
    <w:rsid w:val="00117EAC"/>
    <w:rsid w:val="00117FBD"/>
    <w:rsid w:val="001203D3"/>
    <w:rsid w:val="00120BDA"/>
    <w:rsid w:val="00121315"/>
    <w:rsid w:val="00121877"/>
    <w:rsid w:val="00122145"/>
    <w:rsid w:val="0012253C"/>
    <w:rsid w:val="001236C9"/>
    <w:rsid w:val="001236CD"/>
    <w:rsid w:val="0012389C"/>
    <w:rsid w:val="001238DD"/>
    <w:rsid w:val="00125863"/>
    <w:rsid w:val="001265BE"/>
    <w:rsid w:val="00126C67"/>
    <w:rsid w:val="001272A8"/>
    <w:rsid w:val="00127463"/>
    <w:rsid w:val="00127713"/>
    <w:rsid w:val="00130645"/>
    <w:rsid w:val="00130822"/>
    <w:rsid w:val="00130B54"/>
    <w:rsid w:val="00130BE3"/>
    <w:rsid w:val="0013134D"/>
    <w:rsid w:val="001316E0"/>
    <w:rsid w:val="00132CAC"/>
    <w:rsid w:val="0013456D"/>
    <w:rsid w:val="00134FB8"/>
    <w:rsid w:val="0013588C"/>
    <w:rsid w:val="00135F58"/>
    <w:rsid w:val="00135FFE"/>
    <w:rsid w:val="00136714"/>
    <w:rsid w:val="00136804"/>
    <w:rsid w:val="00136CAC"/>
    <w:rsid w:val="0013706A"/>
    <w:rsid w:val="001375BF"/>
    <w:rsid w:val="00137B90"/>
    <w:rsid w:val="00137F08"/>
    <w:rsid w:val="00140B07"/>
    <w:rsid w:val="00142851"/>
    <w:rsid w:val="00142C3E"/>
    <w:rsid w:val="001432FC"/>
    <w:rsid w:val="00143B8C"/>
    <w:rsid w:val="00143FC2"/>
    <w:rsid w:val="0014453F"/>
    <w:rsid w:val="00144EA2"/>
    <w:rsid w:val="001456ED"/>
    <w:rsid w:val="001458B9"/>
    <w:rsid w:val="00145967"/>
    <w:rsid w:val="00145B9F"/>
    <w:rsid w:val="00145DEE"/>
    <w:rsid w:val="00145EEF"/>
    <w:rsid w:val="00147C9A"/>
    <w:rsid w:val="00150657"/>
    <w:rsid w:val="00150672"/>
    <w:rsid w:val="0015099C"/>
    <w:rsid w:val="001510E5"/>
    <w:rsid w:val="00152479"/>
    <w:rsid w:val="001528EF"/>
    <w:rsid w:val="00152921"/>
    <w:rsid w:val="001531CB"/>
    <w:rsid w:val="0015352A"/>
    <w:rsid w:val="0015483A"/>
    <w:rsid w:val="00154BA3"/>
    <w:rsid w:val="00154FCD"/>
    <w:rsid w:val="001554F6"/>
    <w:rsid w:val="0015565C"/>
    <w:rsid w:val="00155E95"/>
    <w:rsid w:val="001600A1"/>
    <w:rsid w:val="0016048B"/>
    <w:rsid w:val="00162458"/>
    <w:rsid w:val="0016253C"/>
    <w:rsid w:val="00162DB9"/>
    <w:rsid w:val="00162FC0"/>
    <w:rsid w:val="00163BB6"/>
    <w:rsid w:val="00163F11"/>
    <w:rsid w:val="00165862"/>
    <w:rsid w:val="0016603A"/>
    <w:rsid w:val="00166613"/>
    <w:rsid w:val="00166FF8"/>
    <w:rsid w:val="001674D8"/>
    <w:rsid w:val="00170273"/>
    <w:rsid w:val="00170299"/>
    <w:rsid w:val="00170956"/>
    <w:rsid w:val="00171AD8"/>
    <w:rsid w:val="00171BC2"/>
    <w:rsid w:val="00172719"/>
    <w:rsid w:val="00172DE5"/>
    <w:rsid w:val="00173504"/>
    <w:rsid w:val="00173A6E"/>
    <w:rsid w:val="00175AD2"/>
    <w:rsid w:val="0017630A"/>
    <w:rsid w:val="00176B44"/>
    <w:rsid w:val="00177274"/>
    <w:rsid w:val="001777E0"/>
    <w:rsid w:val="00177CFB"/>
    <w:rsid w:val="00177F29"/>
    <w:rsid w:val="00180B07"/>
    <w:rsid w:val="00180EFD"/>
    <w:rsid w:val="00180FAD"/>
    <w:rsid w:val="0018106B"/>
    <w:rsid w:val="001816A6"/>
    <w:rsid w:val="00182399"/>
    <w:rsid w:val="001828BE"/>
    <w:rsid w:val="00182CFC"/>
    <w:rsid w:val="001832D0"/>
    <w:rsid w:val="00183729"/>
    <w:rsid w:val="0018456A"/>
    <w:rsid w:val="00186320"/>
    <w:rsid w:val="001867FB"/>
    <w:rsid w:val="00187362"/>
    <w:rsid w:val="00187B8A"/>
    <w:rsid w:val="00190D7F"/>
    <w:rsid w:val="001920EB"/>
    <w:rsid w:val="001923AB"/>
    <w:rsid w:val="001952C3"/>
    <w:rsid w:val="00195DCA"/>
    <w:rsid w:val="001960CB"/>
    <w:rsid w:val="0019677E"/>
    <w:rsid w:val="001974D5"/>
    <w:rsid w:val="001A041C"/>
    <w:rsid w:val="001A0850"/>
    <w:rsid w:val="001A23AE"/>
    <w:rsid w:val="001A2CD3"/>
    <w:rsid w:val="001A4072"/>
    <w:rsid w:val="001A40A4"/>
    <w:rsid w:val="001A46A2"/>
    <w:rsid w:val="001A509F"/>
    <w:rsid w:val="001A5C5F"/>
    <w:rsid w:val="001A6000"/>
    <w:rsid w:val="001A6C4E"/>
    <w:rsid w:val="001B029D"/>
    <w:rsid w:val="001B0363"/>
    <w:rsid w:val="001B048F"/>
    <w:rsid w:val="001B0BEB"/>
    <w:rsid w:val="001B0EE2"/>
    <w:rsid w:val="001B11D5"/>
    <w:rsid w:val="001B134C"/>
    <w:rsid w:val="001B16BD"/>
    <w:rsid w:val="001B263A"/>
    <w:rsid w:val="001B2713"/>
    <w:rsid w:val="001B36DD"/>
    <w:rsid w:val="001B49E5"/>
    <w:rsid w:val="001B4B2B"/>
    <w:rsid w:val="001B4C63"/>
    <w:rsid w:val="001B51ED"/>
    <w:rsid w:val="001B5313"/>
    <w:rsid w:val="001B55DD"/>
    <w:rsid w:val="001B583D"/>
    <w:rsid w:val="001B5CF4"/>
    <w:rsid w:val="001B5E70"/>
    <w:rsid w:val="001B66FF"/>
    <w:rsid w:val="001B6850"/>
    <w:rsid w:val="001B6EFA"/>
    <w:rsid w:val="001B72BF"/>
    <w:rsid w:val="001B7547"/>
    <w:rsid w:val="001B7E0A"/>
    <w:rsid w:val="001C0479"/>
    <w:rsid w:val="001C0617"/>
    <w:rsid w:val="001C198B"/>
    <w:rsid w:val="001C2B76"/>
    <w:rsid w:val="001C2D8A"/>
    <w:rsid w:val="001C4DE6"/>
    <w:rsid w:val="001C55AD"/>
    <w:rsid w:val="001C56AB"/>
    <w:rsid w:val="001C59B3"/>
    <w:rsid w:val="001C6FC3"/>
    <w:rsid w:val="001C7FA2"/>
    <w:rsid w:val="001D0564"/>
    <w:rsid w:val="001D0C89"/>
    <w:rsid w:val="001D0E7E"/>
    <w:rsid w:val="001D18D4"/>
    <w:rsid w:val="001D26CE"/>
    <w:rsid w:val="001D33D6"/>
    <w:rsid w:val="001D361C"/>
    <w:rsid w:val="001D378F"/>
    <w:rsid w:val="001D386F"/>
    <w:rsid w:val="001D38B0"/>
    <w:rsid w:val="001D3BDE"/>
    <w:rsid w:val="001D4903"/>
    <w:rsid w:val="001D51C8"/>
    <w:rsid w:val="001D5572"/>
    <w:rsid w:val="001D55CD"/>
    <w:rsid w:val="001D633C"/>
    <w:rsid w:val="001D67D4"/>
    <w:rsid w:val="001D6B42"/>
    <w:rsid w:val="001D7663"/>
    <w:rsid w:val="001E00A9"/>
    <w:rsid w:val="001E06EB"/>
    <w:rsid w:val="001E172C"/>
    <w:rsid w:val="001E178C"/>
    <w:rsid w:val="001E17BD"/>
    <w:rsid w:val="001E230F"/>
    <w:rsid w:val="001E2443"/>
    <w:rsid w:val="001E2A94"/>
    <w:rsid w:val="001E3299"/>
    <w:rsid w:val="001E4942"/>
    <w:rsid w:val="001E4EBD"/>
    <w:rsid w:val="001E4F3E"/>
    <w:rsid w:val="001E52EF"/>
    <w:rsid w:val="001E5BB5"/>
    <w:rsid w:val="001E62D4"/>
    <w:rsid w:val="001E7236"/>
    <w:rsid w:val="001E7CAB"/>
    <w:rsid w:val="001E7CBB"/>
    <w:rsid w:val="001F0041"/>
    <w:rsid w:val="001F021E"/>
    <w:rsid w:val="001F064D"/>
    <w:rsid w:val="001F0AFA"/>
    <w:rsid w:val="001F1016"/>
    <w:rsid w:val="001F2186"/>
    <w:rsid w:val="001F2763"/>
    <w:rsid w:val="001F37FD"/>
    <w:rsid w:val="001F3A2A"/>
    <w:rsid w:val="001F4708"/>
    <w:rsid w:val="001F4790"/>
    <w:rsid w:val="001F5296"/>
    <w:rsid w:val="001F5F07"/>
    <w:rsid w:val="001F615D"/>
    <w:rsid w:val="001F6DD1"/>
    <w:rsid w:val="001F6E02"/>
    <w:rsid w:val="001F7771"/>
    <w:rsid w:val="001F78E6"/>
    <w:rsid w:val="001F7DC6"/>
    <w:rsid w:val="00200874"/>
    <w:rsid w:val="00200AD6"/>
    <w:rsid w:val="00200BDD"/>
    <w:rsid w:val="00200C25"/>
    <w:rsid w:val="002012E8"/>
    <w:rsid w:val="002014C8"/>
    <w:rsid w:val="00201B43"/>
    <w:rsid w:val="00201F3F"/>
    <w:rsid w:val="00202CD5"/>
    <w:rsid w:val="00204666"/>
    <w:rsid w:val="002054A2"/>
    <w:rsid w:val="00205D69"/>
    <w:rsid w:val="002060A5"/>
    <w:rsid w:val="0020660B"/>
    <w:rsid w:val="00207091"/>
    <w:rsid w:val="00207CA6"/>
    <w:rsid w:val="00207E0D"/>
    <w:rsid w:val="002115A5"/>
    <w:rsid w:val="0021280E"/>
    <w:rsid w:val="00212D1D"/>
    <w:rsid w:val="002133FF"/>
    <w:rsid w:val="00213B5C"/>
    <w:rsid w:val="00214C2E"/>
    <w:rsid w:val="00214D66"/>
    <w:rsid w:val="00215561"/>
    <w:rsid w:val="00217493"/>
    <w:rsid w:val="002174E0"/>
    <w:rsid w:val="00221662"/>
    <w:rsid w:val="002216AD"/>
    <w:rsid w:val="00221DD4"/>
    <w:rsid w:val="002222C5"/>
    <w:rsid w:val="0022230A"/>
    <w:rsid w:val="002225A8"/>
    <w:rsid w:val="002246CE"/>
    <w:rsid w:val="00225815"/>
    <w:rsid w:val="00225C36"/>
    <w:rsid w:val="00227671"/>
    <w:rsid w:val="0022787B"/>
    <w:rsid w:val="00227AE4"/>
    <w:rsid w:val="00227E49"/>
    <w:rsid w:val="0023020A"/>
    <w:rsid w:val="0023085D"/>
    <w:rsid w:val="0023160B"/>
    <w:rsid w:val="002320B0"/>
    <w:rsid w:val="002321CA"/>
    <w:rsid w:val="00232ACC"/>
    <w:rsid w:val="00232F0A"/>
    <w:rsid w:val="002331AB"/>
    <w:rsid w:val="0023387B"/>
    <w:rsid w:val="002340D6"/>
    <w:rsid w:val="002343AF"/>
    <w:rsid w:val="002344B2"/>
    <w:rsid w:val="002349B9"/>
    <w:rsid w:val="002359EE"/>
    <w:rsid w:val="00235B05"/>
    <w:rsid w:val="002367BC"/>
    <w:rsid w:val="00236878"/>
    <w:rsid w:val="00236A04"/>
    <w:rsid w:val="00236BC5"/>
    <w:rsid w:val="00236C77"/>
    <w:rsid w:val="00236CA9"/>
    <w:rsid w:val="00237B16"/>
    <w:rsid w:val="00237E66"/>
    <w:rsid w:val="002440B6"/>
    <w:rsid w:val="002442D0"/>
    <w:rsid w:val="002450D6"/>
    <w:rsid w:val="00245123"/>
    <w:rsid w:val="00245267"/>
    <w:rsid w:val="002456DB"/>
    <w:rsid w:val="002457C7"/>
    <w:rsid w:val="00246A7C"/>
    <w:rsid w:val="00246B74"/>
    <w:rsid w:val="00247121"/>
    <w:rsid w:val="002505DA"/>
    <w:rsid w:val="00250CC0"/>
    <w:rsid w:val="00251134"/>
    <w:rsid w:val="00252413"/>
    <w:rsid w:val="00252F8A"/>
    <w:rsid w:val="0025363D"/>
    <w:rsid w:val="002537DF"/>
    <w:rsid w:val="002539D0"/>
    <w:rsid w:val="002540AF"/>
    <w:rsid w:val="00255536"/>
    <w:rsid w:val="002559FC"/>
    <w:rsid w:val="00255ACD"/>
    <w:rsid w:val="002560F6"/>
    <w:rsid w:val="00257609"/>
    <w:rsid w:val="00260285"/>
    <w:rsid w:val="00260C59"/>
    <w:rsid w:val="00260F11"/>
    <w:rsid w:val="00261711"/>
    <w:rsid w:val="00261A13"/>
    <w:rsid w:val="00262B70"/>
    <w:rsid w:val="00262D42"/>
    <w:rsid w:val="00263A04"/>
    <w:rsid w:val="00263ABD"/>
    <w:rsid w:val="002641BE"/>
    <w:rsid w:val="002647A4"/>
    <w:rsid w:val="0026564C"/>
    <w:rsid w:val="00265A57"/>
    <w:rsid w:val="00265D6B"/>
    <w:rsid w:val="00265FE2"/>
    <w:rsid w:val="00266670"/>
    <w:rsid w:val="00266B9B"/>
    <w:rsid w:val="00267B25"/>
    <w:rsid w:val="00267B61"/>
    <w:rsid w:val="00270078"/>
    <w:rsid w:val="00270BDB"/>
    <w:rsid w:val="002710CD"/>
    <w:rsid w:val="002714EF"/>
    <w:rsid w:val="002719ED"/>
    <w:rsid w:val="00271B31"/>
    <w:rsid w:val="00271E15"/>
    <w:rsid w:val="00271F07"/>
    <w:rsid w:val="00271F30"/>
    <w:rsid w:val="002725F4"/>
    <w:rsid w:val="00272A26"/>
    <w:rsid w:val="00273CB3"/>
    <w:rsid w:val="002742A2"/>
    <w:rsid w:val="0027492E"/>
    <w:rsid w:val="00276139"/>
    <w:rsid w:val="002764FB"/>
    <w:rsid w:val="00276C1B"/>
    <w:rsid w:val="00276D65"/>
    <w:rsid w:val="00280844"/>
    <w:rsid w:val="00280E44"/>
    <w:rsid w:val="00280EFC"/>
    <w:rsid w:val="00280F82"/>
    <w:rsid w:val="00281142"/>
    <w:rsid w:val="002811A5"/>
    <w:rsid w:val="00282BB4"/>
    <w:rsid w:val="00282E10"/>
    <w:rsid w:val="00283631"/>
    <w:rsid w:val="00283C2C"/>
    <w:rsid w:val="00284126"/>
    <w:rsid w:val="00284593"/>
    <w:rsid w:val="002848D8"/>
    <w:rsid w:val="00285DCB"/>
    <w:rsid w:val="00285F76"/>
    <w:rsid w:val="00286298"/>
    <w:rsid w:val="00287AF8"/>
    <w:rsid w:val="00290B43"/>
    <w:rsid w:val="002917DA"/>
    <w:rsid w:val="00291EB7"/>
    <w:rsid w:val="00292B8D"/>
    <w:rsid w:val="00293DBA"/>
    <w:rsid w:val="00294723"/>
    <w:rsid w:val="00294AFC"/>
    <w:rsid w:val="00295D25"/>
    <w:rsid w:val="00295F98"/>
    <w:rsid w:val="002967CE"/>
    <w:rsid w:val="002976FC"/>
    <w:rsid w:val="002A1FA5"/>
    <w:rsid w:val="002A2408"/>
    <w:rsid w:val="002A2695"/>
    <w:rsid w:val="002A289E"/>
    <w:rsid w:val="002A28F1"/>
    <w:rsid w:val="002A2D56"/>
    <w:rsid w:val="002A2DE2"/>
    <w:rsid w:val="002A4C3F"/>
    <w:rsid w:val="002A4D23"/>
    <w:rsid w:val="002A4D6B"/>
    <w:rsid w:val="002A5C8A"/>
    <w:rsid w:val="002A5DFD"/>
    <w:rsid w:val="002A7706"/>
    <w:rsid w:val="002A7786"/>
    <w:rsid w:val="002A7CF9"/>
    <w:rsid w:val="002B0155"/>
    <w:rsid w:val="002B0213"/>
    <w:rsid w:val="002B02BC"/>
    <w:rsid w:val="002B0C5E"/>
    <w:rsid w:val="002B1D16"/>
    <w:rsid w:val="002B1E38"/>
    <w:rsid w:val="002B2026"/>
    <w:rsid w:val="002B438E"/>
    <w:rsid w:val="002B44C2"/>
    <w:rsid w:val="002B5051"/>
    <w:rsid w:val="002B5FE1"/>
    <w:rsid w:val="002B6401"/>
    <w:rsid w:val="002B717B"/>
    <w:rsid w:val="002B79BC"/>
    <w:rsid w:val="002C0D31"/>
    <w:rsid w:val="002C1263"/>
    <w:rsid w:val="002C1DF9"/>
    <w:rsid w:val="002C342C"/>
    <w:rsid w:val="002C3C07"/>
    <w:rsid w:val="002C3E4A"/>
    <w:rsid w:val="002C3FE4"/>
    <w:rsid w:val="002C4282"/>
    <w:rsid w:val="002C49D1"/>
    <w:rsid w:val="002C4D5A"/>
    <w:rsid w:val="002C4DE9"/>
    <w:rsid w:val="002C4FC9"/>
    <w:rsid w:val="002C6BBD"/>
    <w:rsid w:val="002C6EA3"/>
    <w:rsid w:val="002C772C"/>
    <w:rsid w:val="002D1C5A"/>
    <w:rsid w:val="002D2504"/>
    <w:rsid w:val="002D281D"/>
    <w:rsid w:val="002D2A77"/>
    <w:rsid w:val="002D2FF7"/>
    <w:rsid w:val="002D3913"/>
    <w:rsid w:val="002D3B70"/>
    <w:rsid w:val="002D3E82"/>
    <w:rsid w:val="002D432C"/>
    <w:rsid w:val="002D5816"/>
    <w:rsid w:val="002D5DB0"/>
    <w:rsid w:val="002D6033"/>
    <w:rsid w:val="002D670C"/>
    <w:rsid w:val="002D6CA2"/>
    <w:rsid w:val="002D6FC5"/>
    <w:rsid w:val="002E0774"/>
    <w:rsid w:val="002E0D21"/>
    <w:rsid w:val="002E187E"/>
    <w:rsid w:val="002E18EF"/>
    <w:rsid w:val="002E19F5"/>
    <w:rsid w:val="002E24F4"/>
    <w:rsid w:val="002E2661"/>
    <w:rsid w:val="002E28EA"/>
    <w:rsid w:val="002E35B9"/>
    <w:rsid w:val="002E3A49"/>
    <w:rsid w:val="002E3B3E"/>
    <w:rsid w:val="002E3BB6"/>
    <w:rsid w:val="002E3ED0"/>
    <w:rsid w:val="002E48A0"/>
    <w:rsid w:val="002E4932"/>
    <w:rsid w:val="002E4D99"/>
    <w:rsid w:val="002E4DC0"/>
    <w:rsid w:val="002E5403"/>
    <w:rsid w:val="002E5FF3"/>
    <w:rsid w:val="002E604B"/>
    <w:rsid w:val="002F0703"/>
    <w:rsid w:val="002F0ED8"/>
    <w:rsid w:val="002F0F22"/>
    <w:rsid w:val="002F16B5"/>
    <w:rsid w:val="002F1EA4"/>
    <w:rsid w:val="002F20CE"/>
    <w:rsid w:val="002F21DB"/>
    <w:rsid w:val="002F295E"/>
    <w:rsid w:val="002F30D7"/>
    <w:rsid w:val="002F610D"/>
    <w:rsid w:val="002F623C"/>
    <w:rsid w:val="002F64CC"/>
    <w:rsid w:val="002F64F3"/>
    <w:rsid w:val="002F6940"/>
    <w:rsid w:val="002F6C28"/>
    <w:rsid w:val="002F6FA0"/>
    <w:rsid w:val="002F712D"/>
    <w:rsid w:val="003000D8"/>
    <w:rsid w:val="00302363"/>
    <w:rsid w:val="00302AA3"/>
    <w:rsid w:val="0030483F"/>
    <w:rsid w:val="00304DB1"/>
    <w:rsid w:val="00304DC8"/>
    <w:rsid w:val="00304F85"/>
    <w:rsid w:val="00304FF1"/>
    <w:rsid w:val="0030545B"/>
    <w:rsid w:val="00305DCD"/>
    <w:rsid w:val="00305F99"/>
    <w:rsid w:val="00306A63"/>
    <w:rsid w:val="003073CF"/>
    <w:rsid w:val="00307720"/>
    <w:rsid w:val="003101EF"/>
    <w:rsid w:val="00311F7C"/>
    <w:rsid w:val="003120A5"/>
    <w:rsid w:val="003124B2"/>
    <w:rsid w:val="00312B46"/>
    <w:rsid w:val="00312FBB"/>
    <w:rsid w:val="0031370B"/>
    <w:rsid w:val="00313CB0"/>
    <w:rsid w:val="00314F90"/>
    <w:rsid w:val="00315593"/>
    <w:rsid w:val="0031590D"/>
    <w:rsid w:val="00315D24"/>
    <w:rsid w:val="00315E3B"/>
    <w:rsid w:val="00316471"/>
    <w:rsid w:val="003171DD"/>
    <w:rsid w:val="00320140"/>
    <w:rsid w:val="003205C1"/>
    <w:rsid w:val="003210C3"/>
    <w:rsid w:val="003211AA"/>
    <w:rsid w:val="00323354"/>
    <w:rsid w:val="003234D7"/>
    <w:rsid w:val="00324609"/>
    <w:rsid w:val="0032465D"/>
    <w:rsid w:val="00324696"/>
    <w:rsid w:val="00324C62"/>
    <w:rsid w:val="00325D4F"/>
    <w:rsid w:val="003261A0"/>
    <w:rsid w:val="003262DF"/>
    <w:rsid w:val="003301BD"/>
    <w:rsid w:val="0033025C"/>
    <w:rsid w:val="003307EB"/>
    <w:rsid w:val="003310CA"/>
    <w:rsid w:val="00332752"/>
    <w:rsid w:val="003329D6"/>
    <w:rsid w:val="00333328"/>
    <w:rsid w:val="003334BA"/>
    <w:rsid w:val="00333680"/>
    <w:rsid w:val="00333B15"/>
    <w:rsid w:val="00334014"/>
    <w:rsid w:val="0033409E"/>
    <w:rsid w:val="003341F9"/>
    <w:rsid w:val="00334510"/>
    <w:rsid w:val="00335A89"/>
    <w:rsid w:val="00335F9A"/>
    <w:rsid w:val="003361C4"/>
    <w:rsid w:val="003370EC"/>
    <w:rsid w:val="00337A09"/>
    <w:rsid w:val="003400B7"/>
    <w:rsid w:val="003414D3"/>
    <w:rsid w:val="00341631"/>
    <w:rsid w:val="00342D1C"/>
    <w:rsid w:val="00342EBB"/>
    <w:rsid w:val="00343385"/>
    <w:rsid w:val="00343EC7"/>
    <w:rsid w:val="003446CD"/>
    <w:rsid w:val="00344731"/>
    <w:rsid w:val="003453EC"/>
    <w:rsid w:val="003457AB"/>
    <w:rsid w:val="00345E6F"/>
    <w:rsid w:val="00345F72"/>
    <w:rsid w:val="003462E8"/>
    <w:rsid w:val="00346949"/>
    <w:rsid w:val="00346E54"/>
    <w:rsid w:val="00350534"/>
    <w:rsid w:val="00352321"/>
    <w:rsid w:val="003528CE"/>
    <w:rsid w:val="00352DAF"/>
    <w:rsid w:val="0035311B"/>
    <w:rsid w:val="00356781"/>
    <w:rsid w:val="00357B8D"/>
    <w:rsid w:val="00360439"/>
    <w:rsid w:val="003606FB"/>
    <w:rsid w:val="003610A8"/>
    <w:rsid w:val="00361C91"/>
    <w:rsid w:val="00361D05"/>
    <w:rsid w:val="00361F73"/>
    <w:rsid w:val="00362B7B"/>
    <w:rsid w:val="0036329F"/>
    <w:rsid w:val="003635F0"/>
    <w:rsid w:val="0036396F"/>
    <w:rsid w:val="00363B58"/>
    <w:rsid w:val="00363D3E"/>
    <w:rsid w:val="00364461"/>
    <w:rsid w:val="0036469C"/>
    <w:rsid w:val="00364D47"/>
    <w:rsid w:val="00364ECE"/>
    <w:rsid w:val="00365607"/>
    <w:rsid w:val="00365C16"/>
    <w:rsid w:val="003679E6"/>
    <w:rsid w:val="00367FC1"/>
    <w:rsid w:val="00370732"/>
    <w:rsid w:val="00370AEC"/>
    <w:rsid w:val="00371C26"/>
    <w:rsid w:val="00371CDC"/>
    <w:rsid w:val="0037231F"/>
    <w:rsid w:val="00372B8B"/>
    <w:rsid w:val="00372C59"/>
    <w:rsid w:val="0037345F"/>
    <w:rsid w:val="003735CA"/>
    <w:rsid w:val="00373FDC"/>
    <w:rsid w:val="00375AED"/>
    <w:rsid w:val="00375E4B"/>
    <w:rsid w:val="003767A9"/>
    <w:rsid w:val="003767CC"/>
    <w:rsid w:val="00376936"/>
    <w:rsid w:val="0037724E"/>
    <w:rsid w:val="00377401"/>
    <w:rsid w:val="00380056"/>
    <w:rsid w:val="003806BB"/>
    <w:rsid w:val="00381A78"/>
    <w:rsid w:val="003823F3"/>
    <w:rsid w:val="00383D0C"/>
    <w:rsid w:val="00383D77"/>
    <w:rsid w:val="00384087"/>
    <w:rsid w:val="0038476C"/>
    <w:rsid w:val="003867E0"/>
    <w:rsid w:val="00386C3F"/>
    <w:rsid w:val="00391245"/>
    <w:rsid w:val="00391288"/>
    <w:rsid w:val="00391489"/>
    <w:rsid w:val="00391EA5"/>
    <w:rsid w:val="00393EF4"/>
    <w:rsid w:val="00394AF4"/>
    <w:rsid w:val="003962AA"/>
    <w:rsid w:val="00396AA7"/>
    <w:rsid w:val="00396BE1"/>
    <w:rsid w:val="00396DC1"/>
    <w:rsid w:val="00396F1F"/>
    <w:rsid w:val="0039792A"/>
    <w:rsid w:val="00397E30"/>
    <w:rsid w:val="003A04BB"/>
    <w:rsid w:val="003A0B93"/>
    <w:rsid w:val="003A0BEC"/>
    <w:rsid w:val="003A0CBD"/>
    <w:rsid w:val="003A2A91"/>
    <w:rsid w:val="003A2AF2"/>
    <w:rsid w:val="003A2BA5"/>
    <w:rsid w:val="003A4381"/>
    <w:rsid w:val="003A44F6"/>
    <w:rsid w:val="003A49DC"/>
    <w:rsid w:val="003A4ECF"/>
    <w:rsid w:val="003A6014"/>
    <w:rsid w:val="003A6E59"/>
    <w:rsid w:val="003A771A"/>
    <w:rsid w:val="003A7E34"/>
    <w:rsid w:val="003B0893"/>
    <w:rsid w:val="003B1288"/>
    <w:rsid w:val="003B13A4"/>
    <w:rsid w:val="003B15EC"/>
    <w:rsid w:val="003B1DFA"/>
    <w:rsid w:val="003B2144"/>
    <w:rsid w:val="003B2D3E"/>
    <w:rsid w:val="003B33D1"/>
    <w:rsid w:val="003B34D1"/>
    <w:rsid w:val="003B526F"/>
    <w:rsid w:val="003B5BE2"/>
    <w:rsid w:val="003B6403"/>
    <w:rsid w:val="003B69CF"/>
    <w:rsid w:val="003B6A55"/>
    <w:rsid w:val="003B7CF9"/>
    <w:rsid w:val="003C0769"/>
    <w:rsid w:val="003C1C30"/>
    <w:rsid w:val="003C1F75"/>
    <w:rsid w:val="003C24D5"/>
    <w:rsid w:val="003C42BD"/>
    <w:rsid w:val="003C50B8"/>
    <w:rsid w:val="003C5342"/>
    <w:rsid w:val="003C5512"/>
    <w:rsid w:val="003C55B1"/>
    <w:rsid w:val="003C719E"/>
    <w:rsid w:val="003C7B79"/>
    <w:rsid w:val="003D2898"/>
    <w:rsid w:val="003D2D58"/>
    <w:rsid w:val="003D3A63"/>
    <w:rsid w:val="003D47F2"/>
    <w:rsid w:val="003D4CFA"/>
    <w:rsid w:val="003D59DE"/>
    <w:rsid w:val="003D5EB3"/>
    <w:rsid w:val="003D65C4"/>
    <w:rsid w:val="003D7EC8"/>
    <w:rsid w:val="003E04E3"/>
    <w:rsid w:val="003E1819"/>
    <w:rsid w:val="003E2457"/>
    <w:rsid w:val="003E26CC"/>
    <w:rsid w:val="003E46EC"/>
    <w:rsid w:val="003E491D"/>
    <w:rsid w:val="003E4A71"/>
    <w:rsid w:val="003E544B"/>
    <w:rsid w:val="003E5995"/>
    <w:rsid w:val="003E5DFB"/>
    <w:rsid w:val="003E6ABA"/>
    <w:rsid w:val="003E72AC"/>
    <w:rsid w:val="003E737E"/>
    <w:rsid w:val="003E7860"/>
    <w:rsid w:val="003E786C"/>
    <w:rsid w:val="003E7DAB"/>
    <w:rsid w:val="003F0147"/>
    <w:rsid w:val="003F092F"/>
    <w:rsid w:val="003F191F"/>
    <w:rsid w:val="003F2D28"/>
    <w:rsid w:val="003F40D0"/>
    <w:rsid w:val="003F4AC7"/>
    <w:rsid w:val="003F59D1"/>
    <w:rsid w:val="003F5A3A"/>
    <w:rsid w:val="003F5AAF"/>
    <w:rsid w:val="003F5E5D"/>
    <w:rsid w:val="003F6568"/>
    <w:rsid w:val="0040097F"/>
    <w:rsid w:val="00401E71"/>
    <w:rsid w:val="004027DA"/>
    <w:rsid w:val="00403C1C"/>
    <w:rsid w:val="00404133"/>
    <w:rsid w:val="00404D17"/>
    <w:rsid w:val="00405292"/>
    <w:rsid w:val="0040614F"/>
    <w:rsid w:val="004065A1"/>
    <w:rsid w:val="00407B61"/>
    <w:rsid w:val="00407D51"/>
    <w:rsid w:val="00407EC2"/>
    <w:rsid w:val="00410015"/>
    <w:rsid w:val="0041087E"/>
    <w:rsid w:val="00410978"/>
    <w:rsid w:val="00411813"/>
    <w:rsid w:val="004129A3"/>
    <w:rsid w:val="00412C0B"/>
    <w:rsid w:val="0041331D"/>
    <w:rsid w:val="004133C8"/>
    <w:rsid w:val="004133F9"/>
    <w:rsid w:val="00415AC5"/>
    <w:rsid w:val="00416AEE"/>
    <w:rsid w:val="00416AF6"/>
    <w:rsid w:val="00416B4D"/>
    <w:rsid w:val="00417D80"/>
    <w:rsid w:val="004206EF"/>
    <w:rsid w:val="00420A02"/>
    <w:rsid w:val="00421215"/>
    <w:rsid w:val="00421AD6"/>
    <w:rsid w:val="00421F51"/>
    <w:rsid w:val="00422205"/>
    <w:rsid w:val="00423ACE"/>
    <w:rsid w:val="00425ADB"/>
    <w:rsid w:val="00425AE2"/>
    <w:rsid w:val="00426397"/>
    <w:rsid w:val="00426739"/>
    <w:rsid w:val="00426AAE"/>
    <w:rsid w:val="00426BDA"/>
    <w:rsid w:val="00426F08"/>
    <w:rsid w:val="004311EC"/>
    <w:rsid w:val="004316FF"/>
    <w:rsid w:val="00431F42"/>
    <w:rsid w:val="00431F9F"/>
    <w:rsid w:val="0043298E"/>
    <w:rsid w:val="00432D1B"/>
    <w:rsid w:val="00433AAE"/>
    <w:rsid w:val="004342F3"/>
    <w:rsid w:val="0043462B"/>
    <w:rsid w:val="00434E79"/>
    <w:rsid w:val="00435BAF"/>
    <w:rsid w:val="00436908"/>
    <w:rsid w:val="00436C93"/>
    <w:rsid w:val="00436FE2"/>
    <w:rsid w:val="00437C91"/>
    <w:rsid w:val="004406E6"/>
    <w:rsid w:val="004407CE"/>
    <w:rsid w:val="00440B7B"/>
    <w:rsid w:val="00440DC6"/>
    <w:rsid w:val="00440DDC"/>
    <w:rsid w:val="00441B93"/>
    <w:rsid w:val="0044268D"/>
    <w:rsid w:val="00442F5B"/>
    <w:rsid w:val="00443133"/>
    <w:rsid w:val="004445BC"/>
    <w:rsid w:val="00444A26"/>
    <w:rsid w:val="004453A6"/>
    <w:rsid w:val="00445CFB"/>
    <w:rsid w:val="00446698"/>
    <w:rsid w:val="00446980"/>
    <w:rsid w:val="00446B37"/>
    <w:rsid w:val="00446C3C"/>
    <w:rsid w:val="00446D27"/>
    <w:rsid w:val="00446FE0"/>
    <w:rsid w:val="00447788"/>
    <w:rsid w:val="00447974"/>
    <w:rsid w:val="00450027"/>
    <w:rsid w:val="004502D7"/>
    <w:rsid w:val="0045082C"/>
    <w:rsid w:val="00451006"/>
    <w:rsid w:val="004514F1"/>
    <w:rsid w:val="00451FD6"/>
    <w:rsid w:val="00452764"/>
    <w:rsid w:val="00454A49"/>
    <w:rsid w:val="00454CD6"/>
    <w:rsid w:val="00454D69"/>
    <w:rsid w:val="00454F16"/>
    <w:rsid w:val="00455180"/>
    <w:rsid w:val="00455FE7"/>
    <w:rsid w:val="0045663A"/>
    <w:rsid w:val="00456E6B"/>
    <w:rsid w:val="00457195"/>
    <w:rsid w:val="004606CE"/>
    <w:rsid w:val="0046142F"/>
    <w:rsid w:val="00461F87"/>
    <w:rsid w:val="00462083"/>
    <w:rsid w:val="00463436"/>
    <w:rsid w:val="004635AA"/>
    <w:rsid w:val="004635FE"/>
    <w:rsid w:val="004639CA"/>
    <w:rsid w:val="00463DE2"/>
    <w:rsid w:val="0046713D"/>
    <w:rsid w:val="0046782F"/>
    <w:rsid w:val="004700CD"/>
    <w:rsid w:val="00470A7D"/>
    <w:rsid w:val="00470F1C"/>
    <w:rsid w:val="0047119B"/>
    <w:rsid w:val="00471B6E"/>
    <w:rsid w:val="00471CE1"/>
    <w:rsid w:val="00472069"/>
    <w:rsid w:val="00473939"/>
    <w:rsid w:val="00473AD0"/>
    <w:rsid w:val="00473D7D"/>
    <w:rsid w:val="004745F7"/>
    <w:rsid w:val="0047463C"/>
    <w:rsid w:val="004747B7"/>
    <w:rsid w:val="004755F3"/>
    <w:rsid w:val="0047597F"/>
    <w:rsid w:val="00476A77"/>
    <w:rsid w:val="00477206"/>
    <w:rsid w:val="0048061E"/>
    <w:rsid w:val="004809AC"/>
    <w:rsid w:val="00480CE3"/>
    <w:rsid w:val="00480E50"/>
    <w:rsid w:val="004818AD"/>
    <w:rsid w:val="00481925"/>
    <w:rsid w:val="004819BE"/>
    <w:rsid w:val="00481A73"/>
    <w:rsid w:val="00481AD6"/>
    <w:rsid w:val="004820BD"/>
    <w:rsid w:val="0048220E"/>
    <w:rsid w:val="00482ED3"/>
    <w:rsid w:val="00482FEC"/>
    <w:rsid w:val="0048311E"/>
    <w:rsid w:val="00483D0B"/>
    <w:rsid w:val="0048466B"/>
    <w:rsid w:val="00486643"/>
    <w:rsid w:val="0048678F"/>
    <w:rsid w:val="004876C6"/>
    <w:rsid w:val="00491119"/>
    <w:rsid w:val="004914EE"/>
    <w:rsid w:val="004929EC"/>
    <w:rsid w:val="00493CB3"/>
    <w:rsid w:val="00494888"/>
    <w:rsid w:val="00494A01"/>
    <w:rsid w:val="00494FB6"/>
    <w:rsid w:val="00495252"/>
    <w:rsid w:val="00495CF1"/>
    <w:rsid w:val="00495D52"/>
    <w:rsid w:val="004966AF"/>
    <w:rsid w:val="00496F51"/>
    <w:rsid w:val="0049704D"/>
    <w:rsid w:val="004A0C26"/>
    <w:rsid w:val="004A130B"/>
    <w:rsid w:val="004A20E1"/>
    <w:rsid w:val="004A24F3"/>
    <w:rsid w:val="004A29E8"/>
    <w:rsid w:val="004A34D3"/>
    <w:rsid w:val="004A3B37"/>
    <w:rsid w:val="004A3BD2"/>
    <w:rsid w:val="004A452E"/>
    <w:rsid w:val="004A55BD"/>
    <w:rsid w:val="004A5884"/>
    <w:rsid w:val="004A5EEA"/>
    <w:rsid w:val="004A6829"/>
    <w:rsid w:val="004A6BF0"/>
    <w:rsid w:val="004A721B"/>
    <w:rsid w:val="004B0075"/>
    <w:rsid w:val="004B1610"/>
    <w:rsid w:val="004B2A62"/>
    <w:rsid w:val="004B2F49"/>
    <w:rsid w:val="004B30AD"/>
    <w:rsid w:val="004B38CF"/>
    <w:rsid w:val="004B3A8A"/>
    <w:rsid w:val="004B3AE7"/>
    <w:rsid w:val="004B4437"/>
    <w:rsid w:val="004B4E84"/>
    <w:rsid w:val="004B558C"/>
    <w:rsid w:val="004B59F5"/>
    <w:rsid w:val="004B5D3B"/>
    <w:rsid w:val="004B5D96"/>
    <w:rsid w:val="004B620B"/>
    <w:rsid w:val="004B68AD"/>
    <w:rsid w:val="004B6D7E"/>
    <w:rsid w:val="004C03AA"/>
    <w:rsid w:val="004C1283"/>
    <w:rsid w:val="004C1379"/>
    <w:rsid w:val="004C179A"/>
    <w:rsid w:val="004C1BD9"/>
    <w:rsid w:val="004C3B88"/>
    <w:rsid w:val="004C3F14"/>
    <w:rsid w:val="004C4371"/>
    <w:rsid w:val="004C68C2"/>
    <w:rsid w:val="004C6E11"/>
    <w:rsid w:val="004C74F3"/>
    <w:rsid w:val="004C7B39"/>
    <w:rsid w:val="004D04FA"/>
    <w:rsid w:val="004D0D51"/>
    <w:rsid w:val="004D3068"/>
    <w:rsid w:val="004D409A"/>
    <w:rsid w:val="004D44F7"/>
    <w:rsid w:val="004D557B"/>
    <w:rsid w:val="004D5AC3"/>
    <w:rsid w:val="004D67D5"/>
    <w:rsid w:val="004D67F0"/>
    <w:rsid w:val="004D77F6"/>
    <w:rsid w:val="004D7C27"/>
    <w:rsid w:val="004E0B52"/>
    <w:rsid w:val="004E0D75"/>
    <w:rsid w:val="004E10FA"/>
    <w:rsid w:val="004E136D"/>
    <w:rsid w:val="004E1F22"/>
    <w:rsid w:val="004E22AB"/>
    <w:rsid w:val="004E2C35"/>
    <w:rsid w:val="004E328E"/>
    <w:rsid w:val="004E371C"/>
    <w:rsid w:val="004E37E2"/>
    <w:rsid w:val="004E3E5D"/>
    <w:rsid w:val="004E48D0"/>
    <w:rsid w:val="004E4E23"/>
    <w:rsid w:val="004E516F"/>
    <w:rsid w:val="004E67C3"/>
    <w:rsid w:val="004E6AC9"/>
    <w:rsid w:val="004E722D"/>
    <w:rsid w:val="004E74C1"/>
    <w:rsid w:val="004E774C"/>
    <w:rsid w:val="004E7887"/>
    <w:rsid w:val="004E7D1D"/>
    <w:rsid w:val="004F0839"/>
    <w:rsid w:val="004F0C55"/>
    <w:rsid w:val="004F0CD5"/>
    <w:rsid w:val="004F166A"/>
    <w:rsid w:val="004F16DB"/>
    <w:rsid w:val="004F257A"/>
    <w:rsid w:val="004F4FA7"/>
    <w:rsid w:val="004F51B9"/>
    <w:rsid w:val="004F52D7"/>
    <w:rsid w:val="004F5743"/>
    <w:rsid w:val="004F5C8B"/>
    <w:rsid w:val="004F78C8"/>
    <w:rsid w:val="004F7BE1"/>
    <w:rsid w:val="005002E2"/>
    <w:rsid w:val="0050040E"/>
    <w:rsid w:val="00500E76"/>
    <w:rsid w:val="00500EB5"/>
    <w:rsid w:val="0050186A"/>
    <w:rsid w:val="005022E4"/>
    <w:rsid w:val="0050245D"/>
    <w:rsid w:val="00502D56"/>
    <w:rsid w:val="005040C5"/>
    <w:rsid w:val="00504387"/>
    <w:rsid w:val="00504C6A"/>
    <w:rsid w:val="00505100"/>
    <w:rsid w:val="00505222"/>
    <w:rsid w:val="005061DC"/>
    <w:rsid w:val="005066ED"/>
    <w:rsid w:val="00507868"/>
    <w:rsid w:val="005102D4"/>
    <w:rsid w:val="00510833"/>
    <w:rsid w:val="00510CAB"/>
    <w:rsid w:val="00510D1D"/>
    <w:rsid w:val="005114E4"/>
    <w:rsid w:val="00512271"/>
    <w:rsid w:val="00512B1F"/>
    <w:rsid w:val="00512C37"/>
    <w:rsid w:val="005130C6"/>
    <w:rsid w:val="00514050"/>
    <w:rsid w:val="00515257"/>
    <w:rsid w:val="0051529D"/>
    <w:rsid w:val="0051568C"/>
    <w:rsid w:val="00515727"/>
    <w:rsid w:val="005162B2"/>
    <w:rsid w:val="00517AB8"/>
    <w:rsid w:val="005200DE"/>
    <w:rsid w:val="00520285"/>
    <w:rsid w:val="005209F8"/>
    <w:rsid w:val="00520D2E"/>
    <w:rsid w:val="005224CF"/>
    <w:rsid w:val="00522988"/>
    <w:rsid w:val="00522DAD"/>
    <w:rsid w:val="00523BF8"/>
    <w:rsid w:val="00523C0C"/>
    <w:rsid w:val="00523D7C"/>
    <w:rsid w:val="0052448E"/>
    <w:rsid w:val="00524C3E"/>
    <w:rsid w:val="00524F6A"/>
    <w:rsid w:val="00525216"/>
    <w:rsid w:val="00525291"/>
    <w:rsid w:val="005253D9"/>
    <w:rsid w:val="005274D8"/>
    <w:rsid w:val="00527746"/>
    <w:rsid w:val="005277D1"/>
    <w:rsid w:val="00531038"/>
    <w:rsid w:val="005313B2"/>
    <w:rsid w:val="005316E9"/>
    <w:rsid w:val="00531DC1"/>
    <w:rsid w:val="00531E36"/>
    <w:rsid w:val="00531E3B"/>
    <w:rsid w:val="00532F0C"/>
    <w:rsid w:val="0053391A"/>
    <w:rsid w:val="00533AD8"/>
    <w:rsid w:val="00533BD3"/>
    <w:rsid w:val="00533BFC"/>
    <w:rsid w:val="00533F1E"/>
    <w:rsid w:val="00534103"/>
    <w:rsid w:val="005354E2"/>
    <w:rsid w:val="00536038"/>
    <w:rsid w:val="00536544"/>
    <w:rsid w:val="00536EF3"/>
    <w:rsid w:val="00536FCA"/>
    <w:rsid w:val="005370B3"/>
    <w:rsid w:val="00537408"/>
    <w:rsid w:val="00537A91"/>
    <w:rsid w:val="00537E7F"/>
    <w:rsid w:val="0054100D"/>
    <w:rsid w:val="005417DF"/>
    <w:rsid w:val="00541E81"/>
    <w:rsid w:val="00542891"/>
    <w:rsid w:val="00543136"/>
    <w:rsid w:val="00544FEF"/>
    <w:rsid w:val="0054550F"/>
    <w:rsid w:val="00545D1D"/>
    <w:rsid w:val="00546224"/>
    <w:rsid w:val="00546422"/>
    <w:rsid w:val="00546AC1"/>
    <w:rsid w:val="00546B9D"/>
    <w:rsid w:val="00547451"/>
    <w:rsid w:val="005477E5"/>
    <w:rsid w:val="005504A5"/>
    <w:rsid w:val="00550D84"/>
    <w:rsid w:val="005517D5"/>
    <w:rsid w:val="00551DF3"/>
    <w:rsid w:val="0055213B"/>
    <w:rsid w:val="00552EE1"/>
    <w:rsid w:val="00554E52"/>
    <w:rsid w:val="00555066"/>
    <w:rsid w:val="00555408"/>
    <w:rsid w:val="00556052"/>
    <w:rsid w:val="00556901"/>
    <w:rsid w:val="00556A69"/>
    <w:rsid w:val="00557047"/>
    <w:rsid w:val="00557C9A"/>
    <w:rsid w:val="005600B8"/>
    <w:rsid w:val="00560A20"/>
    <w:rsid w:val="00560ED6"/>
    <w:rsid w:val="005616B7"/>
    <w:rsid w:val="00562E9E"/>
    <w:rsid w:val="0056333E"/>
    <w:rsid w:val="00563739"/>
    <w:rsid w:val="00563A90"/>
    <w:rsid w:val="00563E4B"/>
    <w:rsid w:val="00563FDC"/>
    <w:rsid w:val="0056463A"/>
    <w:rsid w:val="005647EA"/>
    <w:rsid w:val="00564843"/>
    <w:rsid w:val="005650DB"/>
    <w:rsid w:val="005652F9"/>
    <w:rsid w:val="0056555B"/>
    <w:rsid w:val="005657D2"/>
    <w:rsid w:val="005660AF"/>
    <w:rsid w:val="00566B40"/>
    <w:rsid w:val="00566D49"/>
    <w:rsid w:val="005672AF"/>
    <w:rsid w:val="0057000D"/>
    <w:rsid w:val="005710A9"/>
    <w:rsid w:val="00571340"/>
    <w:rsid w:val="00571C9B"/>
    <w:rsid w:val="00572446"/>
    <w:rsid w:val="00572737"/>
    <w:rsid w:val="00572D6F"/>
    <w:rsid w:val="00573632"/>
    <w:rsid w:val="00573AA1"/>
    <w:rsid w:val="00573FCE"/>
    <w:rsid w:val="005760AB"/>
    <w:rsid w:val="00576347"/>
    <w:rsid w:val="00576937"/>
    <w:rsid w:val="005802B3"/>
    <w:rsid w:val="00580F19"/>
    <w:rsid w:val="005812A6"/>
    <w:rsid w:val="00581C02"/>
    <w:rsid w:val="00581C54"/>
    <w:rsid w:val="00581FFF"/>
    <w:rsid w:val="005826DE"/>
    <w:rsid w:val="00582944"/>
    <w:rsid w:val="00583D18"/>
    <w:rsid w:val="0058421A"/>
    <w:rsid w:val="0058492A"/>
    <w:rsid w:val="0058523B"/>
    <w:rsid w:val="00586CB3"/>
    <w:rsid w:val="00587291"/>
    <w:rsid w:val="0058766E"/>
    <w:rsid w:val="00587880"/>
    <w:rsid w:val="005905CF"/>
    <w:rsid w:val="005907FC"/>
    <w:rsid w:val="00591572"/>
    <w:rsid w:val="005919BC"/>
    <w:rsid w:val="00592AC1"/>
    <w:rsid w:val="00593DDB"/>
    <w:rsid w:val="005940A6"/>
    <w:rsid w:val="005950D1"/>
    <w:rsid w:val="0059564F"/>
    <w:rsid w:val="00596B90"/>
    <w:rsid w:val="00597907"/>
    <w:rsid w:val="00597B1A"/>
    <w:rsid w:val="005A032B"/>
    <w:rsid w:val="005A060E"/>
    <w:rsid w:val="005A0DFB"/>
    <w:rsid w:val="005A214A"/>
    <w:rsid w:val="005A38FA"/>
    <w:rsid w:val="005A440E"/>
    <w:rsid w:val="005A472E"/>
    <w:rsid w:val="005A4824"/>
    <w:rsid w:val="005A529A"/>
    <w:rsid w:val="005A55A6"/>
    <w:rsid w:val="005A5A19"/>
    <w:rsid w:val="005A5B79"/>
    <w:rsid w:val="005B0445"/>
    <w:rsid w:val="005B0580"/>
    <w:rsid w:val="005B0F21"/>
    <w:rsid w:val="005B1C85"/>
    <w:rsid w:val="005B22D3"/>
    <w:rsid w:val="005B3032"/>
    <w:rsid w:val="005B3110"/>
    <w:rsid w:val="005B36CB"/>
    <w:rsid w:val="005B3B78"/>
    <w:rsid w:val="005B4409"/>
    <w:rsid w:val="005B460D"/>
    <w:rsid w:val="005B5ECF"/>
    <w:rsid w:val="005B60C9"/>
    <w:rsid w:val="005B6497"/>
    <w:rsid w:val="005B784D"/>
    <w:rsid w:val="005B7997"/>
    <w:rsid w:val="005C1C75"/>
    <w:rsid w:val="005C2381"/>
    <w:rsid w:val="005C2589"/>
    <w:rsid w:val="005C2699"/>
    <w:rsid w:val="005C28F2"/>
    <w:rsid w:val="005C2DF6"/>
    <w:rsid w:val="005C2EDB"/>
    <w:rsid w:val="005C306C"/>
    <w:rsid w:val="005C3B28"/>
    <w:rsid w:val="005C3F59"/>
    <w:rsid w:val="005C46EA"/>
    <w:rsid w:val="005C4A06"/>
    <w:rsid w:val="005C542A"/>
    <w:rsid w:val="005C57E3"/>
    <w:rsid w:val="005C5840"/>
    <w:rsid w:val="005C7D93"/>
    <w:rsid w:val="005D1328"/>
    <w:rsid w:val="005D171F"/>
    <w:rsid w:val="005D19CA"/>
    <w:rsid w:val="005D1A99"/>
    <w:rsid w:val="005D2506"/>
    <w:rsid w:val="005D27B4"/>
    <w:rsid w:val="005D2BCA"/>
    <w:rsid w:val="005D2DAA"/>
    <w:rsid w:val="005D3437"/>
    <w:rsid w:val="005D4468"/>
    <w:rsid w:val="005D5995"/>
    <w:rsid w:val="005D7206"/>
    <w:rsid w:val="005D7635"/>
    <w:rsid w:val="005D79A1"/>
    <w:rsid w:val="005E0043"/>
    <w:rsid w:val="005E112A"/>
    <w:rsid w:val="005E14BE"/>
    <w:rsid w:val="005E31B0"/>
    <w:rsid w:val="005E31E4"/>
    <w:rsid w:val="005E35CB"/>
    <w:rsid w:val="005E4932"/>
    <w:rsid w:val="005E49DA"/>
    <w:rsid w:val="005E54AC"/>
    <w:rsid w:val="005E5A0C"/>
    <w:rsid w:val="005E5AFD"/>
    <w:rsid w:val="005E6501"/>
    <w:rsid w:val="005E66E6"/>
    <w:rsid w:val="005E6B68"/>
    <w:rsid w:val="005E6CC1"/>
    <w:rsid w:val="005E7AD8"/>
    <w:rsid w:val="005F0FF5"/>
    <w:rsid w:val="005F142D"/>
    <w:rsid w:val="005F145A"/>
    <w:rsid w:val="005F1B5E"/>
    <w:rsid w:val="005F2703"/>
    <w:rsid w:val="005F2D3F"/>
    <w:rsid w:val="005F41C8"/>
    <w:rsid w:val="005F4C27"/>
    <w:rsid w:val="005F5C19"/>
    <w:rsid w:val="005F63CA"/>
    <w:rsid w:val="005F6BB8"/>
    <w:rsid w:val="005F70F4"/>
    <w:rsid w:val="005F7286"/>
    <w:rsid w:val="00600226"/>
    <w:rsid w:val="00600548"/>
    <w:rsid w:val="00600B07"/>
    <w:rsid w:val="00600B48"/>
    <w:rsid w:val="006026F6"/>
    <w:rsid w:val="00602A90"/>
    <w:rsid w:val="00602D91"/>
    <w:rsid w:val="00602EA3"/>
    <w:rsid w:val="00604220"/>
    <w:rsid w:val="0060507C"/>
    <w:rsid w:val="006057E1"/>
    <w:rsid w:val="00605C30"/>
    <w:rsid w:val="006069B0"/>
    <w:rsid w:val="00606F70"/>
    <w:rsid w:val="00607EED"/>
    <w:rsid w:val="006100D1"/>
    <w:rsid w:val="00610118"/>
    <w:rsid w:val="00610DF4"/>
    <w:rsid w:val="00612158"/>
    <w:rsid w:val="00613061"/>
    <w:rsid w:val="00613967"/>
    <w:rsid w:val="00613E07"/>
    <w:rsid w:val="00615669"/>
    <w:rsid w:val="00615BF1"/>
    <w:rsid w:val="0061612D"/>
    <w:rsid w:val="00616241"/>
    <w:rsid w:val="0061680C"/>
    <w:rsid w:val="00616BE3"/>
    <w:rsid w:val="00616F1A"/>
    <w:rsid w:val="00616F8F"/>
    <w:rsid w:val="00617351"/>
    <w:rsid w:val="00621172"/>
    <w:rsid w:val="00621EF8"/>
    <w:rsid w:val="006235D2"/>
    <w:rsid w:val="00624AB3"/>
    <w:rsid w:val="0062542A"/>
    <w:rsid w:val="006265B3"/>
    <w:rsid w:val="00626667"/>
    <w:rsid w:val="0062749F"/>
    <w:rsid w:val="006274EB"/>
    <w:rsid w:val="00630E44"/>
    <w:rsid w:val="006313E9"/>
    <w:rsid w:val="006319E8"/>
    <w:rsid w:val="00631CAF"/>
    <w:rsid w:val="00632699"/>
    <w:rsid w:val="00632F06"/>
    <w:rsid w:val="00633147"/>
    <w:rsid w:val="00633292"/>
    <w:rsid w:val="0063408C"/>
    <w:rsid w:val="0063425E"/>
    <w:rsid w:val="0063607F"/>
    <w:rsid w:val="006368C1"/>
    <w:rsid w:val="00637052"/>
    <w:rsid w:val="00640B05"/>
    <w:rsid w:val="00640DDB"/>
    <w:rsid w:val="00641005"/>
    <w:rsid w:val="0064120D"/>
    <w:rsid w:val="00642452"/>
    <w:rsid w:val="0064246D"/>
    <w:rsid w:val="0064318C"/>
    <w:rsid w:val="00643478"/>
    <w:rsid w:val="00644136"/>
    <w:rsid w:val="0064557B"/>
    <w:rsid w:val="00645CD0"/>
    <w:rsid w:val="006464AE"/>
    <w:rsid w:val="006468D6"/>
    <w:rsid w:val="00647A8D"/>
    <w:rsid w:val="00650989"/>
    <w:rsid w:val="00651C93"/>
    <w:rsid w:val="00651DD0"/>
    <w:rsid w:val="006531A4"/>
    <w:rsid w:val="00654875"/>
    <w:rsid w:val="0065514B"/>
    <w:rsid w:val="00655BC2"/>
    <w:rsid w:val="00656843"/>
    <w:rsid w:val="00660A0D"/>
    <w:rsid w:val="00660BD8"/>
    <w:rsid w:val="00660E53"/>
    <w:rsid w:val="00660F6F"/>
    <w:rsid w:val="006632A3"/>
    <w:rsid w:val="0066371F"/>
    <w:rsid w:val="00664E36"/>
    <w:rsid w:val="00665552"/>
    <w:rsid w:val="00665594"/>
    <w:rsid w:val="006658BF"/>
    <w:rsid w:val="00666E7F"/>
    <w:rsid w:val="00666EC9"/>
    <w:rsid w:val="00667A28"/>
    <w:rsid w:val="00670692"/>
    <w:rsid w:val="00670BFB"/>
    <w:rsid w:val="00670D2E"/>
    <w:rsid w:val="006717C5"/>
    <w:rsid w:val="00671D0D"/>
    <w:rsid w:val="00671FD1"/>
    <w:rsid w:val="006728E6"/>
    <w:rsid w:val="006730DC"/>
    <w:rsid w:val="0067310C"/>
    <w:rsid w:val="006732A9"/>
    <w:rsid w:val="006736E9"/>
    <w:rsid w:val="00673838"/>
    <w:rsid w:val="00673BEE"/>
    <w:rsid w:val="0067410A"/>
    <w:rsid w:val="00674EC5"/>
    <w:rsid w:val="00675D4B"/>
    <w:rsid w:val="006767CE"/>
    <w:rsid w:val="006769B3"/>
    <w:rsid w:val="00677BD9"/>
    <w:rsid w:val="00680056"/>
    <w:rsid w:val="006807FF"/>
    <w:rsid w:val="00680C70"/>
    <w:rsid w:val="0068104A"/>
    <w:rsid w:val="006825A0"/>
    <w:rsid w:val="00683962"/>
    <w:rsid w:val="00683F9F"/>
    <w:rsid w:val="00684314"/>
    <w:rsid w:val="006846A7"/>
    <w:rsid w:val="00685CD0"/>
    <w:rsid w:val="00685FDD"/>
    <w:rsid w:val="00686485"/>
    <w:rsid w:val="00686F55"/>
    <w:rsid w:val="0068727A"/>
    <w:rsid w:val="00690B2E"/>
    <w:rsid w:val="00690B4E"/>
    <w:rsid w:val="006913A0"/>
    <w:rsid w:val="00691760"/>
    <w:rsid w:val="0069211E"/>
    <w:rsid w:val="006940F0"/>
    <w:rsid w:val="006945D5"/>
    <w:rsid w:val="00694EA0"/>
    <w:rsid w:val="00695D3D"/>
    <w:rsid w:val="006960BF"/>
    <w:rsid w:val="0069632D"/>
    <w:rsid w:val="00696C2F"/>
    <w:rsid w:val="00696E43"/>
    <w:rsid w:val="0069758B"/>
    <w:rsid w:val="0069786C"/>
    <w:rsid w:val="006A13C6"/>
    <w:rsid w:val="006A17E1"/>
    <w:rsid w:val="006A2699"/>
    <w:rsid w:val="006A2E8B"/>
    <w:rsid w:val="006A3B6A"/>
    <w:rsid w:val="006A41BF"/>
    <w:rsid w:val="006A4D77"/>
    <w:rsid w:val="006A5757"/>
    <w:rsid w:val="006A5B83"/>
    <w:rsid w:val="006A5E64"/>
    <w:rsid w:val="006A6262"/>
    <w:rsid w:val="006A628E"/>
    <w:rsid w:val="006A788D"/>
    <w:rsid w:val="006B062D"/>
    <w:rsid w:val="006B0A1B"/>
    <w:rsid w:val="006B0F75"/>
    <w:rsid w:val="006B169E"/>
    <w:rsid w:val="006B394D"/>
    <w:rsid w:val="006B4428"/>
    <w:rsid w:val="006B4907"/>
    <w:rsid w:val="006B4FC8"/>
    <w:rsid w:val="006B5216"/>
    <w:rsid w:val="006B5595"/>
    <w:rsid w:val="006B5B0F"/>
    <w:rsid w:val="006B5E3B"/>
    <w:rsid w:val="006B653C"/>
    <w:rsid w:val="006B6E48"/>
    <w:rsid w:val="006B79CF"/>
    <w:rsid w:val="006B7BBB"/>
    <w:rsid w:val="006C0289"/>
    <w:rsid w:val="006C0C71"/>
    <w:rsid w:val="006C0F2D"/>
    <w:rsid w:val="006C1452"/>
    <w:rsid w:val="006C1B65"/>
    <w:rsid w:val="006C1F3B"/>
    <w:rsid w:val="006C21D9"/>
    <w:rsid w:val="006C2DEF"/>
    <w:rsid w:val="006C2FC0"/>
    <w:rsid w:val="006C2FFA"/>
    <w:rsid w:val="006C3346"/>
    <w:rsid w:val="006C3618"/>
    <w:rsid w:val="006C3BDD"/>
    <w:rsid w:val="006C718A"/>
    <w:rsid w:val="006C7AE5"/>
    <w:rsid w:val="006C7D40"/>
    <w:rsid w:val="006D0490"/>
    <w:rsid w:val="006D0706"/>
    <w:rsid w:val="006D11F1"/>
    <w:rsid w:val="006D1591"/>
    <w:rsid w:val="006D1F99"/>
    <w:rsid w:val="006D2E15"/>
    <w:rsid w:val="006D3006"/>
    <w:rsid w:val="006D4940"/>
    <w:rsid w:val="006D5027"/>
    <w:rsid w:val="006D5356"/>
    <w:rsid w:val="006D71B7"/>
    <w:rsid w:val="006D79D5"/>
    <w:rsid w:val="006D7B20"/>
    <w:rsid w:val="006D7D5C"/>
    <w:rsid w:val="006E08EF"/>
    <w:rsid w:val="006E0CBE"/>
    <w:rsid w:val="006E0DAD"/>
    <w:rsid w:val="006E1021"/>
    <w:rsid w:val="006E14EC"/>
    <w:rsid w:val="006E17A6"/>
    <w:rsid w:val="006E2CF3"/>
    <w:rsid w:val="006E323E"/>
    <w:rsid w:val="006E3FB0"/>
    <w:rsid w:val="006E4386"/>
    <w:rsid w:val="006E4634"/>
    <w:rsid w:val="006E4CA0"/>
    <w:rsid w:val="006E5786"/>
    <w:rsid w:val="006E5B1A"/>
    <w:rsid w:val="006E5F57"/>
    <w:rsid w:val="006E6A1A"/>
    <w:rsid w:val="006E7039"/>
    <w:rsid w:val="006E71F0"/>
    <w:rsid w:val="006E7C2A"/>
    <w:rsid w:val="006F02B9"/>
    <w:rsid w:val="006F10A8"/>
    <w:rsid w:val="006F18C3"/>
    <w:rsid w:val="006F1BB2"/>
    <w:rsid w:val="006F25F7"/>
    <w:rsid w:val="006F2A33"/>
    <w:rsid w:val="006F2A40"/>
    <w:rsid w:val="006F3D97"/>
    <w:rsid w:val="006F3E5A"/>
    <w:rsid w:val="006F3EE4"/>
    <w:rsid w:val="006F4022"/>
    <w:rsid w:val="006F4E15"/>
    <w:rsid w:val="006F59F9"/>
    <w:rsid w:val="006F5A6F"/>
    <w:rsid w:val="006F60BB"/>
    <w:rsid w:val="006F6805"/>
    <w:rsid w:val="006F6B89"/>
    <w:rsid w:val="006F6D21"/>
    <w:rsid w:val="006F70AC"/>
    <w:rsid w:val="006F76C3"/>
    <w:rsid w:val="006F77F2"/>
    <w:rsid w:val="00700A77"/>
    <w:rsid w:val="00700D7C"/>
    <w:rsid w:val="00700ECB"/>
    <w:rsid w:val="00701365"/>
    <w:rsid w:val="007036EA"/>
    <w:rsid w:val="00703854"/>
    <w:rsid w:val="00704568"/>
    <w:rsid w:val="00704EEA"/>
    <w:rsid w:val="00704F9A"/>
    <w:rsid w:val="00705C9C"/>
    <w:rsid w:val="00705DAF"/>
    <w:rsid w:val="00706458"/>
    <w:rsid w:val="0070695E"/>
    <w:rsid w:val="0070696A"/>
    <w:rsid w:val="007075A9"/>
    <w:rsid w:val="00707617"/>
    <w:rsid w:val="00707AA1"/>
    <w:rsid w:val="0071032E"/>
    <w:rsid w:val="00711EE3"/>
    <w:rsid w:val="0071217D"/>
    <w:rsid w:val="00713A1D"/>
    <w:rsid w:val="00713F9C"/>
    <w:rsid w:val="00714067"/>
    <w:rsid w:val="00714785"/>
    <w:rsid w:val="00715AD6"/>
    <w:rsid w:val="00715D5E"/>
    <w:rsid w:val="00715FBB"/>
    <w:rsid w:val="007160C6"/>
    <w:rsid w:val="00716F6D"/>
    <w:rsid w:val="0071704E"/>
    <w:rsid w:val="00717604"/>
    <w:rsid w:val="007209A3"/>
    <w:rsid w:val="00720D36"/>
    <w:rsid w:val="00721696"/>
    <w:rsid w:val="00721B0F"/>
    <w:rsid w:val="00723244"/>
    <w:rsid w:val="007233AF"/>
    <w:rsid w:val="007236FF"/>
    <w:rsid w:val="007239F6"/>
    <w:rsid w:val="00724858"/>
    <w:rsid w:val="007256D3"/>
    <w:rsid w:val="0072614A"/>
    <w:rsid w:val="00726DC9"/>
    <w:rsid w:val="00726EDC"/>
    <w:rsid w:val="00726F1D"/>
    <w:rsid w:val="00727AED"/>
    <w:rsid w:val="00727C9A"/>
    <w:rsid w:val="00730EE8"/>
    <w:rsid w:val="00730F05"/>
    <w:rsid w:val="0073110D"/>
    <w:rsid w:val="00731635"/>
    <w:rsid w:val="0073194B"/>
    <w:rsid w:val="00731A39"/>
    <w:rsid w:val="007328D5"/>
    <w:rsid w:val="00732A62"/>
    <w:rsid w:val="00733195"/>
    <w:rsid w:val="00733797"/>
    <w:rsid w:val="00733E5E"/>
    <w:rsid w:val="00734657"/>
    <w:rsid w:val="007349F8"/>
    <w:rsid w:val="00734E12"/>
    <w:rsid w:val="0073583A"/>
    <w:rsid w:val="00735DC9"/>
    <w:rsid w:val="00736EB4"/>
    <w:rsid w:val="00740393"/>
    <w:rsid w:val="00741A33"/>
    <w:rsid w:val="00741D58"/>
    <w:rsid w:val="0074239A"/>
    <w:rsid w:val="007430DB"/>
    <w:rsid w:val="0074311C"/>
    <w:rsid w:val="00743151"/>
    <w:rsid w:val="00743B89"/>
    <w:rsid w:val="00744EE9"/>
    <w:rsid w:val="007455F7"/>
    <w:rsid w:val="00745B11"/>
    <w:rsid w:val="007466DE"/>
    <w:rsid w:val="00750E05"/>
    <w:rsid w:val="00751B7F"/>
    <w:rsid w:val="00751E3D"/>
    <w:rsid w:val="0075203D"/>
    <w:rsid w:val="00752432"/>
    <w:rsid w:val="00753001"/>
    <w:rsid w:val="00753244"/>
    <w:rsid w:val="007543CE"/>
    <w:rsid w:val="0075559C"/>
    <w:rsid w:val="00756ADA"/>
    <w:rsid w:val="00756BCB"/>
    <w:rsid w:val="00757055"/>
    <w:rsid w:val="007570DF"/>
    <w:rsid w:val="00757F19"/>
    <w:rsid w:val="00760E88"/>
    <w:rsid w:val="007616F3"/>
    <w:rsid w:val="00761A10"/>
    <w:rsid w:val="00761B91"/>
    <w:rsid w:val="00762012"/>
    <w:rsid w:val="0076279F"/>
    <w:rsid w:val="0076281A"/>
    <w:rsid w:val="00762939"/>
    <w:rsid w:val="00763AA9"/>
    <w:rsid w:val="007642C4"/>
    <w:rsid w:val="007648B2"/>
    <w:rsid w:val="007648CB"/>
    <w:rsid w:val="007653D2"/>
    <w:rsid w:val="00765B89"/>
    <w:rsid w:val="00765CB1"/>
    <w:rsid w:val="007661D8"/>
    <w:rsid w:val="00766A3C"/>
    <w:rsid w:val="00770125"/>
    <w:rsid w:val="007718D4"/>
    <w:rsid w:val="0077239D"/>
    <w:rsid w:val="0077275A"/>
    <w:rsid w:val="00774238"/>
    <w:rsid w:val="00774CB5"/>
    <w:rsid w:val="007752EA"/>
    <w:rsid w:val="00775364"/>
    <w:rsid w:val="0077544D"/>
    <w:rsid w:val="00775777"/>
    <w:rsid w:val="00776A39"/>
    <w:rsid w:val="007776E7"/>
    <w:rsid w:val="00777E62"/>
    <w:rsid w:val="00777F4F"/>
    <w:rsid w:val="007803B4"/>
    <w:rsid w:val="00780DD3"/>
    <w:rsid w:val="00781712"/>
    <w:rsid w:val="00781718"/>
    <w:rsid w:val="00781CD7"/>
    <w:rsid w:val="00782613"/>
    <w:rsid w:val="00782CCC"/>
    <w:rsid w:val="0078361C"/>
    <w:rsid w:val="00787A9E"/>
    <w:rsid w:val="00790BCD"/>
    <w:rsid w:val="00790F1B"/>
    <w:rsid w:val="007922FB"/>
    <w:rsid w:val="007931B9"/>
    <w:rsid w:val="00793251"/>
    <w:rsid w:val="007933EE"/>
    <w:rsid w:val="007955C4"/>
    <w:rsid w:val="00796A49"/>
    <w:rsid w:val="007A01B2"/>
    <w:rsid w:val="007A0EBD"/>
    <w:rsid w:val="007A105C"/>
    <w:rsid w:val="007A22D3"/>
    <w:rsid w:val="007A2540"/>
    <w:rsid w:val="007A43FF"/>
    <w:rsid w:val="007A4B9F"/>
    <w:rsid w:val="007A5472"/>
    <w:rsid w:val="007A59C9"/>
    <w:rsid w:val="007A7168"/>
    <w:rsid w:val="007A768C"/>
    <w:rsid w:val="007B05B9"/>
    <w:rsid w:val="007B0973"/>
    <w:rsid w:val="007B0F5C"/>
    <w:rsid w:val="007B0F97"/>
    <w:rsid w:val="007B1034"/>
    <w:rsid w:val="007B14E1"/>
    <w:rsid w:val="007B1AF4"/>
    <w:rsid w:val="007B1DE9"/>
    <w:rsid w:val="007B2309"/>
    <w:rsid w:val="007B26D9"/>
    <w:rsid w:val="007B295A"/>
    <w:rsid w:val="007B4B3A"/>
    <w:rsid w:val="007B57E3"/>
    <w:rsid w:val="007B5B58"/>
    <w:rsid w:val="007B6246"/>
    <w:rsid w:val="007B6CE7"/>
    <w:rsid w:val="007B7B75"/>
    <w:rsid w:val="007B7E94"/>
    <w:rsid w:val="007C030F"/>
    <w:rsid w:val="007C0751"/>
    <w:rsid w:val="007C086F"/>
    <w:rsid w:val="007C0A8D"/>
    <w:rsid w:val="007C1874"/>
    <w:rsid w:val="007C1884"/>
    <w:rsid w:val="007C2068"/>
    <w:rsid w:val="007C2FEB"/>
    <w:rsid w:val="007C3421"/>
    <w:rsid w:val="007C370C"/>
    <w:rsid w:val="007C4968"/>
    <w:rsid w:val="007C544C"/>
    <w:rsid w:val="007C60B3"/>
    <w:rsid w:val="007C62B9"/>
    <w:rsid w:val="007C656F"/>
    <w:rsid w:val="007C65D1"/>
    <w:rsid w:val="007C6CC8"/>
    <w:rsid w:val="007C6CCA"/>
    <w:rsid w:val="007C7D50"/>
    <w:rsid w:val="007C7E33"/>
    <w:rsid w:val="007C7EBA"/>
    <w:rsid w:val="007D1CAD"/>
    <w:rsid w:val="007D1D8B"/>
    <w:rsid w:val="007D2DED"/>
    <w:rsid w:val="007D3B46"/>
    <w:rsid w:val="007D47DA"/>
    <w:rsid w:val="007D4832"/>
    <w:rsid w:val="007D52C5"/>
    <w:rsid w:val="007D5E79"/>
    <w:rsid w:val="007D5F29"/>
    <w:rsid w:val="007D63D1"/>
    <w:rsid w:val="007D646C"/>
    <w:rsid w:val="007D66D0"/>
    <w:rsid w:val="007D675D"/>
    <w:rsid w:val="007D76D7"/>
    <w:rsid w:val="007D778E"/>
    <w:rsid w:val="007D7B94"/>
    <w:rsid w:val="007E11A3"/>
    <w:rsid w:val="007E211E"/>
    <w:rsid w:val="007E27D9"/>
    <w:rsid w:val="007E2EE7"/>
    <w:rsid w:val="007E3A65"/>
    <w:rsid w:val="007E3CCA"/>
    <w:rsid w:val="007E40F8"/>
    <w:rsid w:val="007E4763"/>
    <w:rsid w:val="007E48B1"/>
    <w:rsid w:val="007E4A60"/>
    <w:rsid w:val="007E55BC"/>
    <w:rsid w:val="007E60D9"/>
    <w:rsid w:val="007E6614"/>
    <w:rsid w:val="007E778D"/>
    <w:rsid w:val="007F0072"/>
    <w:rsid w:val="007F04E2"/>
    <w:rsid w:val="007F06D1"/>
    <w:rsid w:val="007F098C"/>
    <w:rsid w:val="007F1800"/>
    <w:rsid w:val="007F1933"/>
    <w:rsid w:val="007F216B"/>
    <w:rsid w:val="007F2D46"/>
    <w:rsid w:val="007F3199"/>
    <w:rsid w:val="007F5017"/>
    <w:rsid w:val="007F59F5"/>
    <w:rsid w:val="007F6623"/>
    <w:rsid w:val="007F6876"/>
    <w:rsid w:val="007F6AA3"/>
    <w:rsid w:val="007F724E"/>
    <w:rsid w:val="007F7516"/>
    <w:rsid w:val="007F76BA"/>
    <w:rsid w:val="007F7DF9"/>
    <w:rsid w:val="0080036B"/>
    <w:rsid w:val="008016E7"/>
    <w:rsid w:val="008017D4"/>
    <w:rsid w:val="008023F9"/>
    <w:rsid w:val="00802D9B"/>
    <w:rsid w:val="00803595"/>
    <w:rsid w:val="008037D1"/>
    <w:rsid w:val="008039FA"/>
    <w:rsid w:val="00803B5E"/>
    <w:rsid w:val="008041D2"/>
    <w:rsid w:val="008041EB"/>
    <w:rsid w:val="008061AB"/>
    <w:rsid w:val="008061EB"/>
    <w:rsid w:val="00806366"/>
    <w:rsid w:val="00807928"/>
    <w:rsid w:val="008108EC"/>
    <w:rsid w:val="00810E22"/>
    <w:rsid w:val="00810F58"/>
    <w:rsid w:val="00811FAE"/>
    <w:rsid w:val="008125B2"/>
    <w:rsid w:val="00813DE2"/>
    <w:rsid w:val="00813F65"/>
    <w:rsid w:val="0081416E"/>
    <w:rsid w:val="008145DF"/>
    <w:rsid w:val="00814E1D"/>
    <w:rsid w:val="00815838"/>
    <w:rsid w:val="008159AB"/>
    <w:rsid w:val="00816295"/>
    <w:rsid w:val="00817364"/>
    <w:rsid w:val="00817F5A"/>
    <w:rsid w:val="0082073F"/>
    <w:rsid w:val="00820EEE"/>
    <w:rsid w:val="00821FE6"/>
    <w:rsid w:val="00822315"/>
    <w:rsid w:val="008229E1"/>
    <w:rsid w:val="00823094"/>
    <w:rsid w:val="00823399"/>
    <w:rsid w:val="00823AFE"/>
    <w:rsid w:val="00823F11"/>
    <w:rsid w:val="0082402E"/>
    <w:rsid w:val="00825836"/>
    <w:rsid w:val="0082677F"/>
    <w:rsid w:val="00826BE2"/>
    <w:rsid w:val="008305F8"/>
    <w:rsid w:val="00830B22"/>
    <w:rsid w:val="0083171B"/>
    <w:rsid w:val="00831F69"/>
    <w:rsid w:val="00832628"/>
    <w:rsid w:val="008329F4"/>
    <w:rsid w:val="00832FA1"/>
    <w:rsid w:val="00832FDC"/>
    <w:rsid w:val="0083326A"/>
    <w:rsid w:val="00833858"/>
    <w:rsid w:val="00833A4E"/>
    <w:rsid w:val="00833AC6"/>
    <w:rsid w:val="00833B0B"/>
    <w:rsid w:val="00833B29"/>
    <w:rsid w:val="00833EBE"/>
    <w:rsid w:val="008352CB"/>
    <w:rsid w:val="00836B86"/>
    <w:rsid w:val="008372CF"/>
    <w:rsid w:val="00837A85"/>
    <w:rsid w:val="00837AA6"/>
    <w:rsid w:val="0084160A"/>
    <w:rsid w:val="00841F88"/>
    <w:rsid w:val="008432AE"/>
    <w:rsid w:val="008432D9"/>
    <w:rsid w:val="008439A7"/>
    <w:rsid w:val="00844695"/>
    <w:rsid w:val="00846ACB"/>
    <w:rsid w:val="00847895"/>
    <w:rsid w:val="00850210"/>
    <w:rsid w:val="00850352"/>
    <w:rsid w:val="00851074"/>
    <w:rsid w:val="0085133A"/>
    <w:rsid w:val="00853892"/>
    <w:rsid w:val="00855A60"/>
    <w:rsid w:val="00855C45"/>
    <w:rsid w:val="0085613C"/>
    <w:rsid w:val="0085647C"/>
    <w:rsid w:val="0085649D"/>
    <w:rsid w:val="00856F14"/>
    <w:rsid w:val="00856F6B"/>
    <w:rsid w:val="008575E1"/>
    <w:rsid w:val="00860DC9"/>
    <w:rsid w:val="00861B58"/>
    <w:rsid w:val="00861FA7"/>
    <w:rsid w:val="008633D0"/>
    <w:rsid w:val="00863642"/>
    <w:rsid w:val="00864559"/>
    <w:rsid w:val="00864571"/>
    <w:rsid w:val="0086469C"/>
    <w:rsid w:val="00864D45"/>
    <w:rsid w:val="008659DE"/>
    <w:rsid w:val="00866C57"/>
    <w:rsid w:val="00870D2D"/>
    <w:rsid w:val="00870D94"/>
    <w:rsid w:val="008711C5"/>
    <w:rsid w:val="00871E05"/>
    <w:rsid w:val="00873805"/>
    <w:rsid w:val="00873CF8"/>
    <w:rsid w:val="00873FCA"/>
    <w:rsid w:val="00874A0A"/>
    <w:rsid w:val="00874B86"/>
    <w:rsid w:val="00874DD5"/>
    <w:rsid w:val="00876738"/>
    <w:rsid w:val="00876CA6"/>
    <w:rsid w:val="00880188"/>
    <w:rsid w:val="008810CD"/>
    <w:rsid w:val="008811DF"/>
    <w:rsid w:val="00881271"/>
    <w:rsid w:val="008816BC"/>
    <w:rsid w:val="0088188F"/>
    <w:rsid w:val="0088269A"/>
    <w:rsid w:val="0088275E"/>
    <w:rsid w:val="00882A56"/>
    <w:rsid w:val="00882CC2"/>
    <w:rsid w:val="00882DF9"/>
    <w:rsid w:val="008838F7"/>
    <w:rsid w:val="0088401B"/>
    <w:rsid w:val="00884F11"/>
    <w:rsid w:val="00885353"/>
    <w:rsid w:val="0088553A"/>
    <w:rsid w:val="00885764"/>
    <w:rsid w:val="00886470"/>
    <w:rsid w:val="008866BB"/>
    <w:rsid w:val="0088688F"/>
    <w:rsid w:val="008877AF"/>
    <w:rsid w:val="008877F0"/>
    <w:rsid w:val="008878BE"/>
    <w:rsid w:val="008902DA"/>
    <w:rsid w:val="00890371"/>
    <w:rsid w:val="008909E5"/>
    <w:rsid w:val="0089166F"/>
    <w:rsid w:val="00891844"/>
    <w:rsid w:val="00893701"/>
    <w:rsid w:val="00893FD1"/>
    <w:rsid w:val="008948A0"/>
    <w:rsid w:val="00895127"/>
    <w:rsid w:val="00895B6E"/>
    <w:rsid w:val="00895E0D"/>
    <w:rsid w:val="00896510"/>
    <w:rsid w:val="008A0BE6"/>
    <w:rsid w:val="008A12BD"/>
    <w:rsid w:val="008A14FD"/>
    <w:rsid w:val="008A1645"/>
    <w:rsid w:val="008A2922"/>
    <w:rsid w:val="008A3FE5"/>
    <w:rsid w:val="008A4060"/>
    <w:rsid w:val="008A4D8B"/>
    <w:rsid w:val="008A4EE8"/>
    <w:rsid w:val="008A5022"/>
    <w:rsid w:val="008A5AD4"/>
    <w:rsid w:val="008A5D54"/>
    <w:rsid w:val="008A6707"/>
    <w:rsid w:val="008A67F7"/>
    <w:rsid w:val="008A6DCC"/>
    <w:rsid w:val="008A6F1A"/>
    <w:rsid w:val="008A734B"/>
    <w:rsid w:val="008A75A5"/>
    <w:rsid w:val="008A7C2F"/>
    <w:rsid w:val="008A7CE4"/>
    <w:rsid w:val="008A7FE2"/>
    <w:rsid w:val="008B0CCF"/>
    <w:rsid w:val="008B12ED"/>
    <w:rsid w:val="008B1934"/>
    <w:rsid w:val="008B245C"/>
    <w:rsid w:val="008B2466"/>
    <w:rsid w:val="008B2928"/>
    <w:rsid w:val="008B3B0E"/>
    <w:rsid w:val="008B57A4"/>
    <w:rsid w:val="008B5BD5"/>
    <w:rsid w:val="008B5F05"/>
    <w:rsid w:val="008B6092"/>
    <w:rsid w:val="008B7DEE"/>
    <w:rsid w:val="008C1312"/>
    <w:rsid w:val="008C148D"/>
    <w:rsid w:val="008C204E"/>
    <w:rsid w:val="008C278E"/>
    <w:rsid w:val="008C2D88"/>
    <w:rsid w:val="008C2F67"/>
    <w:rsid w:val="008C3202"/>
    <w:rsid w:val="008C3311"/>
    <w:rsid w:val="008C33CB"/>
    <w:rsid w:val="008C3D37"/>
    <w:rsid w:val="008C3D3F"/>
    <w:rsid w:val="008C502D"/>
    <w:rsid w:val="008C5B2E"/>
    <w:rsid w:val="008C6200"/>
    <w:rsid w:val="008C70CB"/>
    <w:rsid w:val="008D09CA"/>
    <w:rsid w:val="008D0A02"/>
    <w:rsid w:val="008D0FF4"/>
    <w:rsid w:val="008D1F7F"/>
    <w:rsid w:val="008D20BD"/>
    <w:rsid w:val="008D227B"/>
    <w:rsid w:val="008D23FA"/>
    <w:rsid w:val="008D4339"/>
    <w:rsid w:val="008D4966"/>
    <w:rsid w:val="008D4C41"/>
    <w:rsid w:val="008D555E"/>
    <w:rsid w:val="008D5883"/>
    <w:rsid w:val="008D589E"/>
    <w:rsid w:val="008D5F0B"/>
    <w:rsid w:val="008D6745"/>
    <w:rsid w:val="008D6800"/>
    <w:rsid w:val="008D7262"/>
    <w:rsid w:val="008E0D86"/>
    <w:rsid w:val="008E1927"/>
    <w:rsid w:val="008E1B72"/>
    <w:rsid w:val="008E2148"/>
    <w:rsid w:val="008E2C4E"/>
    <w:rsid w:val="008E2D34"/>
    <w:rsid w:val="008E350C"/>
    <w:rsid w:val="008E4801"/>
    <w:rsid w:val="008E505B"/>
    <w:rsid w:val="008E57F0"/>
    <w:rsid w:val="008E5EF3"/>
    <w:rsid w:val="008E5F14"/>
    <w:rsid w:val="008E6E9C"/>
    <w:rsid w:val="008E7426"/>
    <w:rsid w:val="008F0011"/>
    <w:rsid w:val="008F029E"/>
    <w:rsid w:val="008F14F9"/>
    <w:rsid w:val="008F25BA"/>
    <w:rsid w:val="008F2666"/>
    <w:rsid w:val="008F2850"/>
    <w:rsid w:val="008F2E23"/>
    <w:rsid w:val="008F3666"/>
    <w:rsid w:val="008F3CF8"/>
    <w:rsid w:val="008F43E2"/>
    <w:rsid w:val="008F4849"/>
    <w:rsid w:val="008F589A"/>
    <w:rsid w:val="008F6AD3"/>
    <w:rsid w:val="008F6ADC"/>
    <w:rsid w:val="008F7542"/>
    <w:rsid w:val="008F7E3C"/>
    <w:rsid w:val="009003FD"/>
    <w:rsid w:val="0090169D"/>
    <w:rsid w:val="00901A71"/>
    <w:rsid w:val="00901C96"/>
    <w:rsid w:val="0090316A"/>
    <w:rsid w:val="009042D5"/>
    <w:rsid w:val="009043A4"/>
    <w:rsid w:val="00904966"/>
    <w:rsid w:val="00905EA1"/>
    <w:rsid w:val="00905ED5"/>
    <w:rsid w:val="00906816"/>
    <w:rsid w:val="00906FAF"/>
    <w:rsid w:val="00907F14"/>
    <w:rsid w:val="0091006E"/>
    <w:rsid w:val="0091040C"/>
    <w:rsid w:val="0091059C"/>
    <w:rsid w:val="0091084B"/>
    <w:rsid w:val="00910E23"/>
    <w:rsid w:val="00911006"/>
    <w:rsid w:val="00911290"/>
    <w:rsid w:val="0091155E"/>
    <w:rsid w:val="00911D3F"/>
    <w:rsid w:val="00911EE7"/>
    <w:rsid w:val="009122AA"/>
    <w:rsid w:val="00912AA1"/>
    <w:rsid w:val="00913AD3"/>
    <w:rsid w:val="00913CBF"/>
    <w:rsid w:val="0091400E"/>
    <w:rsid w:val="0091428E"/>
    <w:rsid w:val="00914D84"/>
    <w:rsid w:val="009178D7"/>
    <w:rsid w:val="009229EE"/>
    <w:rsid w:val="00922AA5"/>
    <w:rsid w:val="00922E23"/>
    <w:rsid w:val="00922E63"/>
    <w:rsid w:val="00923842"/>
    <w:rsid w:val="009256E4"/>
    <w:rsid w:val="009257DE"/>
    <w:rsid w:val="009258FD"/>
    <w:rsid w:val="00925CDF"/>
    <w:rsid w:val="00925D67"/>
    <w:rsid w:val="00926AA3"/>
    <w:rsid w:val="00926C7D"/>
    <w:rsid w:val="00926E75"/>
    <w:rsid w:val="00926EAE"/>
    <w:rsid w:val="009303A6"/>
    <w:rsid w:val="00930D61"/>
    <w:rsid w:val="009328A0"/>
    <w:rsid w:val="009339C8"/>
    <w:rsid w:val="00933DE7"/>
    <w:rsid w:val="00933E43"/>
    <w:rsid w:val="00934A59"/>
    <w:rsid w:val="00935DD4"/>
    <w:rsid w:val="009368FB"/>
    <w:rsid w:val="0093697A"/>
    <w:rsid w:val="0093747E"/>
    <w:rsid w:val="009378C8"/>
    <w:rsid w:val="0093798B"/>
    <w:rsid w:val="00937F93"/>
    <w:rsid w:val="00940EA8"/>
    <w:rsid w:val="009413B0"/>
    <w:rsid w:val="009414B2"/>
    <w:rsid w:val="0094279D"/>
    <w:rsid w:val="00942FBE"/>
    <w:rsid w:val="00943AC4"/>
    <w:rsid w:val="00944732"/>
    <w:rsid w:val="00944AE3"/>
    <w:rsid w:val="009456EC"/>
    <w:rsid w:val="00945E5A"/>
    <w:rsid w:val="00946531"/>
    <w:rsid w:val="00947694"/>
    <w:rsid w:val="00947A86"/>
    <w:rsid w:val="00947D99"/>
    <w:rsid w:val="00950C42"/>
    <w:rsid w:val="00950E81"/>
    <w:rsid w:val="00951AD2"/>
    <w:rsid w:val="00951C28"/>
    <w:rsid w:val="00952070"/>
    <w:rsid w:val="009523CD"/>
    <w:rsid w:val="00952704"/>
    <w:rsid w:val="00952BA9"/>
    <w:rsid w:val="00952FB9"/>
    <w:rsid w:val="00953182"/>
    <w:rsid w:val="00953303"/>
    <w:rsid w:val="00953BB8"/>
    <w:rsid w:val="00953CF7"/>
    <w:rsid w:val="00954CE7"/>
    <w:rsid w:val="00955BF0"/>
    <w:rsid w:val="00955C3A"/>
    <w:rsid w:val="00955C7A"/>
    <w:rsid w:val="00955D8B"/>
    <w:rsid w:val="00955EF1"/>
    <w:rsid w:val="00955F66"/>
    <w:rsid w:val="0095608F"/>
    <w:rsid w:val="009562C8"/>
    <w:rsid w:val="00956369"/>
    <w:rsid w:val="00956B14"/>
    <w:rsid w:val="009572B8"/>
    <w:rsid w:val="0096083E"/>
    <w:rsid w:val="009608C9"/>
    <w:rsid w:val="00960FF6"/>
    <w:rsid w:val="0096258A"/>
    <w:rsid w:val="009628F8"/>
    <w:rsid w:val="00964623"/>
    <w:rsid w:val="009646D2"/>
    <w:rsid w:val="00964D32"/>
    <w:rsid w:val="00964E5D"/>
    <w:rsid w:val="0096620B"/>
    <w:rsid w:val="00966718"/>
    <w:rsid w:val="00966795"/>
    <w:rsid w:val="0096696B"/>
    <w:rsid w:val="00966D58"/>
    <w:rsid w:val="00966D76"/>
    <w:rsid w:val="00967CF0"/>
    <w:rsid w:val="00967DA0"/>
    <w:rsid w:val="00970253"/>
    <w:rsid w:val="00970B67"/>
    <w:rsid w:val="009720A0"/>
    <w:rsid w:val="00972848"/>
    <w:rsid w:val="00972DF2"/>
    <w:rsid w:val="0097349D"/>
    <w:rsid w:val="00973DBC"/>
    <w:rsid w:val="0097513D"/>
    <w:rsid w:val="00975412"/>
    <w:rsid w:val="009754C2"/>
    <w:rsid w:val="009754CF"/>
    <w:rsid w:val="0097588C"/>
    <w:rsid w:val="00975D2C"/>
    <w:rsid w:val="0097752F"/>
    <w:rsid w:val="00977861"/>
    <w:rsid w:val="00981D65"/>
    <w:rsid w:val="0098217A"/>
    <w:rsid w:val="00982A38"/>
    <w:rsid w:val="00983AB1"/>
    <w:rsid w:val="009849D9"/>
    <w:rsid w:val="00984C7C"/>
    <w:rsid w:val="00985395"/>
    <w:rsid w:val="009854D9"/>
    <w:rsid w:val="0098575A"/>
    <w:rsid w:val="00985C75"/>
    <w:rsid w:val="0098602A"/>
    <w:rsid w:val="009869ED"/>
    <w:rsid w:val="00991530"/>
    <w:rsid w:val="009926B9"/>
    <w:rsid w:val="00993051"/>
    <w:rsid w:val="0099370A"/>
    <w:rsid w:val="009942F7"/>
    <w:rsid w:val="009943FA"/>
    <w:rsid w:val="0099455C"/>
    <w:rsid w:val="00994736"/>
    <w:rsid w:val="009948E4"/>
    <w:rsid w:val="00995B7B"/>
    <w:rsid w:val="00997478"/>
    <w:rsid w:val="009975CE"/>
    <w:rsid w:val="00997EE4"/>
    <w:rsid w:val="009A042C"/>
    <w:rsid w:val="009A1B72"/>
    <w:rsid w:val="009A1C30"/>
    <w:rsid w:val="009A2264"/>
    <w:rsid w:val="009A278E"/>
    <w:rsid w:val="009A2D58"/>
    <w:rsid w:val="009A3124"/>
    <w:rsid w:val="009A3F27"/>
    <w:rsid w:val="009A4183"/>
    <w:rsid w:val="009A45F1"/>
    <w:rsid w:val="009A4902"/>
    <w:rsid w:val="009A54CA"/>
    <w:rsid w:val="009B0A86"/>
    <w:rsid w:val="009B12DE"/>
    <w:rsid w:val="009B158C"/>
    <w:rsid w:val="009B184B"/>
    <w:rsid w:val="009B22EC"/>
    <w:rsid w:val="009B2D7A"/>
    <w:rsid w:val="009B2F93"/>
    <w:rsid w:val="009B3380"/>
    <w:rsid w:val="009B3BBE"/>
    <w:rsid w:val="009B3C0A"/>
    <w:rsid w:val="009B47FA"/>
    <w:rsid w:val="009B4DDE"/>
    <w:rsid w:val="009B4F9B"/>
    <w:rsid w:val="009B567D"/>
    <w:rsid w:val="009B6FCF"/>
    <w:rsid w:val="009B7C17"/>
    <w:rsid w:val="009B7F24"/>
    <w:rsid w:val="009C0B2F"/>
    <w:rsid w:val="009C0DB1"/>
    <w:rsid w:val="009C1556"/>
    <w:rsid w:val="009C15FB"/>
    <w:rsid w:val="009C1A7E"/>
    <w:rsid w:val="009C2627"/>
    <w:rsid w:val="009C2AA8"/>
    <w:rsid w:val="009C3054"/>
    <w:rsid w:val="009C4445"/>
    <w:rsid w:val="009C44FB"/>
    <w:rsid w:val="009C534F"/>
    <w:rsid w:val="009C670F"/>
    <w:rsid w:val="009C6748"/>
    <w:rsid w:val="009C6802"/>
    <w:rsid w:val="009C7435"/>
    <w:rsid w:val="009C7CF8"/>
    <w:rsid w:val="009D00A6"/>
    <w:rsid w:val="009D02A0"/>
    <w:rsid w:val="009D034C"/>
    <w:rsid w:val="009D1213"/>
    <w:rsid w:val="009D1C48"/>
    <w:rsid w:val="009D22C7"/>
    <w:rsid w:val="009D2DA2"/>
    <w:rsid w:val="009D2E1D"/>
    <w:rsid w:val="009D337F"/>
    <w:rsid w:val="009D4000"/>
    <w:rsid w:val="009D409C"/>
    <w:rsid w:val="009D4BED"/>
    <w:rsid w:val="009D5286"/>
    <w:rsid w:val="009D5692"/>
    <w:rsid w:val="009D5806"/>
    <w:rsid w:val="009D5F4D"/>
    <w:rsid w:val="009D61EA"/>
    <w:rsid w:val="009D62ED"/>
    <w:rsid w:val="009D6405"/>
    <w:rsid w:val="009D6EFA"/>
    <w:rsid w:val="009D6F7D"/>
    <w:rsid w:val="009D752A"/>
    <w:rsid w:val="009D78E9"/>
    <w:rsid w:val="009D7C53"/>
    <w:rsid w:val="009E0418"/>
    <w:rsid w:val="009E0AD8"/>
    <w:rsid w:val="009E10D6"/>
    <w:rsid w:val="009E16ED"/>
    <w:rsid w:val="009E1990"/>
    <w:rsid w:val="009E280E"/>
    <w:rsid w:val="009E29AF"/>
    <w:rsid w:val="009E2B28"/>
    <w:rsid w:val="009E41B6"/>
    <w:rsid w:val="009E4266"/>
    <w:rsid w:val="009E42CE"/>
    <w:rsid w:val="009E46E8"/>
    <w:rsid w:val="009E5205"/>
    <w:rsid w:val="009E5CB0"/>
    <w:rsid w:val="009E7417"/>
    <w:rsid w:val="009E7673"/>
    <w:rsid w:val="009E76B0"/>
    <w:rsid w:val="009F07CE"/>
    <w:rsid w:val="009F080D"/>
    <w:rsid w:val="009F1664"/>
    <w:rsid w:val="009F1C09"/>
    <w:rsid w:val="009F27EA"/>
    <w:rsid w:val="009F3830"/>
    <w:rsid w:val="009F43BC"/>
    <w:rsid w:val="009F47C0"/>
    <w:rsid w:val="009F4DDF"/>
    <w:rsid w:val="009F4EA3"/>
    <w:rsid w:val="009F5207"/>
    <w:rsid w:val="009F53AC"/>
    <w:rsid w:val="009F5827"/>
    <w:rsid w:val="009F5868"/>
    <w:rsid w:val="009F6828"/>
    <w:rsid w:val="009F73A3"/>
    <w:rsid w:val="00A001BB"/>
    <w:rsid w:val="00A0035E"/>
    <w:rsid w:val="00A00C9C"/>
    <w:rsid w:val="00A00D9C"/>
    <w:rsid w:val="00A01A2D"/>
    <w:rsid w:val="00A0212E"/>
    <w:rsid w:val="00A02494"/>
    <w:rsid w:val="00A024ED"/>
    <w:rsid w:val="00A02562"/>
    <w:rsid w:val="00A02CC7"/>
    <w:rsid w:val="00A0422C"/>
    <w:rsid w:val="00A04344"/>
    <w:rsid w:val="00A0476F"/>
    <w:rsid w:val="00A04FA1"/>
    <w:rsid w:val="00A05EC0"/>
    <w:rsid w:val="00A06839"/>
    <w:rsid w:val="00A06D03"/>
    <w:rsid w:val="00A07347"/>
    <w:rsid w:val="00A079CC"/>
    <w:rsid w:val="00A07E10"/>
    <w:rsid w:val="00A10EC2"/>
    <w:rsid w:val="00A10FC2"/>
    <w:rsid w:val="00A1120D"/>
    <w:rsid w:val="00A11226"/>
    <w:rsid w:val="00A119A4"/>
    <w:rsid w:val="00A119C3"/>
    <w:rsid w:val="00A11CE5"/>
    <w:rsid w:val="00A12A4A"/>
    <w:rsid w:val="00A13C9F"/>
    <w:rsid w:val="00A13D8C"/>
    <w:rsid w:val="00A152B3"/>
    <w:rsid w:val="00A167FB"/>
    <w:rsid w:val="00A16851"/>
    <w:rsid w:val="00A169B7"/>
    <w:rsid w:val="00A16E0C"/>
    <w:rsid w:val="00A17218"/>
    <w:rsid w:val="00A17445"/>
    <w:rsid w:val="00A2036A"/>
    <w:rsid w:val="00A207A5"/>
    <w:rsid w:val="00A22AE6"/>
    <w:rsid w:val="00A23916"/>
    <w:rsid w:val="00A24A5D"/>
    <w:rsid w:val="00A256D4"/>
    <w:rsid w:val="00A262DD"/>
    <w:rsid w:val="00A26D19"/>
    <w:rsid w:val="00A27183"/>
    <w:rsid w:val="00A27B9B"/>
    <w:rsid w:val="00A27E91"/>
    <w:rsid w:val="00A302D3"/>
    <w:rsid w:val="00A30888"/>
    <w:rsid w:val="00A30D56"/>
    <w:rsid w:val="00A30F2B"/>
    <w:rsid w:val="00A30F62"/>
    <w:rsid w:val="00A30FE0"/>
    <w:rsid w:val="00A312AA"/>
    <w:rsid w:val="00A320A2"/>
    <w:rsid w:val="00A32275"/>
    <w:rsid w:val="00A32FCE"/>
    <w:rsid w:val="00A34EF4"/>
    <w:rsid w:val="00A34EF7"/>
    <w:rsid w:val="00A35A2F"/>
    <w:rsid w:val="00A36901"/>
    <w:rsid w:val="00A36D89"/>
    <w:rsid w:val="00A36F39"/>
    <w:rsid w:val="00A37330"/>
    <w:rsid w:val="00A37B76"/>
    <w:rsid w:val="00A401E6"/>
    <w:rsid w:val="00A4027E"/>
    <w:rsid w:val="00A4388B"/>
    <w:rsid w:val="00A439EB"/>
    <w:rsid w:val="00A44024"/>
    <w:rsid w:val="00A440EA"/>
    <w:rsid w:val="00A44707"/>
    <w:rsid w:val="00A45D21"/>
    <w:rsid w:val="00A45E7B"/>
    <w:rsid w:val="00A468DE"/>
    <w:rsid w:val="00A4713F"/>
    <w:rsid w:val="00A50263"/>
    <w:rsid w:val="00A50998"/>
    <w:rsid w:val="00A51414"/>
    <w:rsid w:val="00A52338"/>
    <w:rsid w:val="00A53355"/>
    <w:rsid w:val="00A54A3F"/>
    <w:rsid w:val="00A54FB5"/>
    <w:rsid w:val="00A57281"/>
    <w:rsid w:val="00A57991"/>
    <w:rsid w:val="00A60939"/>
    <w:rsid w:val="00A60ACA"/>
    <w:rsid w:val="00A6120A"/>
    <w:rsid w:val="00A61881"/>
    <w:rsid w:val="00A621D2"/>
    <w:rsid w:val="00A6236C"/>
    <w:rsid w:val="00A62454"/>
    <w:rsid w:val="00A63A55"/>
    <w:rsid w:val="00A63DC5"/>
    <w:rsid w:val="00A63EE1"/>
    <w:rsid w:val="00A643F7"/>
    <w:rsid w:val="00A644FA"/>
    <w:rsid w:val="00A6469C"/>
    <w:rsid w:val="00A64A72"/>
    <w:rsid w:val="00A65B9E"/>
    <w:rsid w:val="00A663A0"/>
    <w:rsid w:val="00A66DAA"/>
    <w:rsid w:val="00A67A81"/>
    <w:rsid w:val="00A67C89"/>
    <w:rsid w:val="00A67EC7"/>
    <w:rsid w:val="00A703DA"/>
    <w:rsid w:val="00A7139D"/>
    <w:rsid w:val="00A7156B"/>
    <w:rsid w:val="00A7247D"/>
    <w:rsid w:val="00A72750"/>
    <w:rsid w:val="00A72998"/>
    <w:rsid w:val="00A7384C"/>
    <w:rsid w:val="00A73A64"/>
    <w:rsid w:val="00A744C1"/>
    <w:rsid w:val="00A7531A"/>
    <w:rsid w:val="00A758BE"/>
    <w:rsid w:val="00A765E0"/>
    <w:rsid w:val="00A77360"/>
    <w:rsid w:val="00A77407"/>
    <w:rsid w:val="00A80298"/>
    <w:rsid w:val="00A80A70"/>
    <w:rsid w:val="00A80D7D"/>
    <w:rsid w:val="00A8105B"/>
    <w:rsid w:val="00A81D3A"/>
    <w:rsid w:val="00A81D80"/>
    <w:rsid w:val="00A82580"/>
    <w:rsid w:val="00A835B4"/>
    <w:rsid w:val="00A83E1D"/>
    <w:rsid w:val="00A84437"/>
    <w:rsid w:val="00A8547F"/>
    <w:rsid w:val="00A85FC8"/>
    <w:rsid w:val="00A8790A"/>
    <w:rsid w:val="00A87B3C"/>
    <w:rsid w:val="00A87DE7"/>
    <w:rsid w:val="00A90257"/>
    <w:rsid w:val="00A90EA9"/>
    <w:rsid w:val="00A910B6"/>
    <w:rsid w:val="00A9178E"/>
    <w:rsid w:val="00A92EFF"/>
    <w:rsid w:val="00A9320B"/>
    <w:rsid w:val="00A93286"/>
    <w:rsid w:val="00A933E8"/>
    <w:rsid w:val="00A936DA"/>
    <w:rsid w:val="00A938AE"/>
    <w:rsid w:val="00A946B3"/>
    <w:rsid w:val="00A94ED2"/>
    <w:rsid w:val="00A956F2"/>
    <w:rsid w:val="00A95BE8"/>
    <w:rsid w:val="00A95F31"/>
    <w:rsid w:val="00A961F1"/>
    <w:rsid w:val="00A96760"/>
    <w:rsid w:val="00A97B8C"/>
    <w:rsid w:val="00AA0391"/>
    <w:rsid w:val="00AA2986"/>
    <w:rsid w:val="00AA2B5B"/>
    <w:rsid w:val="00AA34AD"/>
    <w:rsid w:val="00AA3F9C"/>
    <w:rsid w:val="00AA4D0F"/>
    <w:rsid w:val="00AA568D"/>
    <w:rsid w:val="00AA59D5"/>
    <w:rsid w:val="00AA5DA4"/>
    <w:rsid w:val="00AA6EEC"/>
    <w:rsid w:val="00AA7438"/>
    <w:rsid w:val="00AA7BF7"/>
    <w:rsid w:val="00AB0B94"/>
    <w:rsid w:val="00AB121E"/>
    <w:rsid w:val="00AB1DE5"/>
    <w:rsid w:val="00AB2399"/>
    <w:rsid w:val="00AB26DE"/>
    <w:rsid w:val="00AB2A15"/>
    <w:rsid w:val="00AB32DF"/>
    <w:rsid w:val="00AB3301"/>
    <w:rsid w:val="00AB355F"/>
    <w:rsid w:val="00AB3B6C"/>
    <w:rsid w:val="00AB40EC"/>
    <w:rsid w:val="00AB550A"/>
    <w:rsid w:val="00AB795D"/>
    <w:rsid w:val="00AB79AF"/>
    <w:rsid w:val="00AB7ACE"/>
    <w:rsid w:val="00AC02F4"/>
    <w:rsid w:val="00AC0533"/>
    <w:rsid w:val="00AC21B1"/>
    <w:rsid w:val="00AC2952"/>
    <w:rsid w:val="00AC2B63"/>
    <w:rsid w:val="00AC3966"/>
    <w:rsid w:val="00AC3D40"/>
    <w:rsid w:val="00AC4353"/>
    <w:rsid w:val="00AC4A5B"/>
    <w:rsid w:val="00AC4D79"/>
    <w:rsid w:val="00AC5973"/>
    <w:rsid w:val="00AC5D01"/>
    <w:rsid w:val="00AC7070"/>
    <w:rsid w:val="00AC75D0"/>
    <w:rsid w:val="00AD004F"/>
    <w:rsid w:val="00AD0795"/>
    <w:rsid w:val="00AD0821"/>
    <w:rsid w:val="00AD124B"/>
    <w:rsid w:val="00AD1EA4"/>
    <w:rsid w:val="00AD2704"/>
    <w:rsid w:val="00AD3302"/>
    <w:rsid w:val="00AD3AD6"/>
    <w:rsid w:val="00AD47F4"/>
    <w:rsid w:val="00AD5A33"/>
    <w:rsid w:val="00AD60FA"/>
    <w:rsid w:val="00AD655A"/>
    <w:rsid w:val="00AD6830"/>
    <w:rsid w:val="00AD7323"/>
    <w:rsid w:val="00AD759B"/>
    <w:rsid w:val="00AD7611"/>
    <w:rsid w:val="00AE0225"/>
    <w:rsid w:val="00AE08D7"/>
    <w:rsid w:val="00AE0F45"/>
    <w:rsid w:val="00AE176D"/>
    <w:rsid w:val="00AE19C4"/>
    <w:rsid w:val="00AE21C7"/>
    <w:rsid w:val="00AE246E"/>
    <w:rsid w:val="00AE2C22"/>
    <w:rsid w:val="00AE3E7A"/>
    <w:rsid w:val="00AE3F17"/>
    <w:rsid w:val="00AE4333"/>
    <w:rsid w:val="00AE462D"/>
    <w:rsid w:val="00AE4FB9"/>
    <w:rsid w:val="00AE5664"/>
    <w:rsid w:val="00AE5CCC"/>
    <w:rsid w:val="00AE6ED0"/>
    <w:rsid w:val="00AE7424"/>
    <w:rsid w:val="00AE79BA"/>
    <w:rsid w:val="00AF0262"/>
    <w:rsid w:val="00AF0BC2"/>
    <w:rsid w:val="00AF338C"/>
    <w:rsid w:val="00AF39BB"/>
    <w:rsid w:val="00AF3F17"/>
    <w:rsid w:val="00AF566C"/>
    <w:rsid w:val="00AF583C"/>
    <w:rsid w:val="00AF58A2"/>
    <w:rsid w:val="00AF6183"/>
    <w:rsid w:val="00AF64A2"/>
    <w:rsid w:val="00AF6FB2"/>
    <w:rsid w:val="00AF709C"/>
    <w:rsid w:val="00AF7D63"/>
    <w:rsid w:val="00AF7DE2"/>
    <w:rsid w:val="00B00CAD"/>
    <w:rsid w:val="00B00CBF"/>
    <w:rsid w:val="00B01449"/>
    <w:rsid w:val="00B0184A"/>
    <w:rsid w:val="00B01DDD"/>
    <w:rsid w:val="00B02033"/>
    <w:rsid w:val="00B03091"/>
    <w:rsid w:val="00B0314D"/>
    <w:rsid w:val="00B033AD"/>
    <w:rsid w:val="00B0358C"/>
    <w:rsid w:val="00B03692"/>
    <w:rsid w:val="00B0380D"/>
    <w:rsid w:val="00B03C7F"/>
    <w:rsid w:val="00B03E50"/>
    <w:rsid w:val="00B0418A"/>
    <w:rsid w:val="00B04C00"/>
    <w:rsid w:val="00B04C4F"/>
    <w:rsid w:val="00B05769"/>
    <w:rsid w:val="00B06174"/>
    <w:rsid w:val="00B06F51"/>
    <w:rsid w:val="00B073D4"/>
    <w:rsid w:val="00B10A68"/>
    <w:rsid w:val="00B10F1C"/>
    <w:rsid w:val="00B11426"/>
    <w:rsid w:val="00B132A3"/>
    <w:rsid w:val="00B13A18"/>
    <w:rsid w:val="00B1483B"/>
    <w:rsid w:val="00B166D5"/>
    <w:rsid w:val="00B16715"/>
    <w:rsid w:val="00B171DA"/>
    <w:rsid w:val="00B17421"/>
    <w:rsid w:val="00B17668"/>
    <w:rsid w:val="00B17708"/>
    <w:rsid w:val="00B17FBA"/>
    <w:rsid w:val="00B208CC"/>
    <w:rsid w:val="00B20ABB"/>
    <w:rsid w:val="00B20E19"/>
    <w:rsid w:val="00B21183"/>
    <w:rsid w:val="00B21BA3"/>
    <w:rsid w:val="00B21CB5"/>
    <w:rsid w:val="00B2262D"/>
    <w:rsid w:val="00B22E86"/>
    <w:rsid w:val="00B22FE3"/>
    <w:rsid w:val="00B23064"/>
    <w:rsid w:val="00B23231"/>
    <w:rsid w:val="00B238D8"/>
    <w:rsid w:val="00B245C6"/>
    <w:rsid w:val="00B25BFB"/>
    <w:rsid w:val="00B26B3D"/>
    <w:rsid w:val="00B2726F"/>
    <w:rsid w:val="00B30365"/>
    <w:rsid w:val="00B3124F"/>
    <w:rsid w:val="00B315F0"/>
    <w:rsid w:val="00B333A9"/>
    <w:rsid w:val="00B35282"/>
    <w:rsid w:val="00B354BD"/>
    <w:rsid w:val="00B35574"/>
    <w:rsid w:val="00B35F14"/>
    <w:rsid w:val="00B3626D"/>
    <w:rsid w:val="00B36BBF"/>
    <w:rsid w:val="00B36CAD"/>
    <w:rsid w:val="00B36FFB"/>
    <w:rsid w:val="00B37690"/>
    <w:rsid w:val="00B37B01"/>
    <w:rsid w:val="00B37E1A"/>
    <w:rsid w:val="00B37E6F"/>
    <w:rsid w:val="00B40580"/>
    <w:rsid w:val="00B40722"/>
    <w:rsid w:val="00B40B19"/>
    <w:rsid w:val="00B410C0"/>
    <w:rsid w:val="00B419D4"/>
    <w:rsid w:val="00B41BFE"/>
    <w:rsid w:val="00B42F34"/>
    <w:rsid w:val="00B4424C"/>
    <w:rsid w:val="00B446F1"/>
    <w:rsid w:val="00B45C4F"/>
    <w:rsid w:val="00B460C9"/>
    <w:rsid w:val="00B46574"/>
    <w:rsid w:val="00B46BBD"/>
    <w:rsid w:val="00B46C44"/>
    <w:rsid w:val="00B476D5"/>
    <w:rsid w:val="00B47775"/>
    <w:rsid w:val="00B47A50"/>
    <w:rsid w:val="00B5007C"/>
    <w:rsid w:val="00B50FB0"/>
    <w:rsid w:val="00B515A0"/>
    <w:rsid w:val="00B517B4"/>
    <w:rsid w:val="00B52637"/>
    <w:rsid w:val="00B5430F"/>
    <w:rsid w:val="00B54527"/>
    <w:rsid w:val="00B552DE"/>
    <w:rsid w:val="00B564BB"/>
    <w:rsid w:val="00B57C37"/>
    <w:rsid w:val="00B60500"/>
    <w:rsid w:val="00B61082"/>
    <w:rsid w:val="00B61D22"/>
    <w:rsid w:val="00B61E30"/>
    <w:rsid w:val="00B62157"/>
    <w:rsid w:val="00B62FCA"/>
    <w:rsid w:val="00B65002"/>
    <w:rsid w:val="00B654D7"/>
    <w:rsid w:val="00B65EE6"/>
    <w:rsid w:val="00B6625F"/>
    <w:rsid w:val="00B662E2"/>
    <w:rsid w:val="00B66CD9"/>
    <w:rsid w:val="00B675D6"/>
    <w:rsid w:val="00B6765F"/>
    <w:rsid w:val="00B70BAD"/>
    <w:rsid w:val="00B70EE2"/>
    <w:rsid w:val="00B71C6F"/>
    <w:rsid w:val="00B71D35"/>
    <w:rsid w:val="00B72132"/>
    <w:rsid w:val="00B739D1"/>
    <w:rsid w:val="00B73A0A"/>
    <w:rsid w:val="00B73DDD"/>
    <w:rsid w:val="00B744E2"/>
    <w:rsid w:val="00B745D9"/>
    <w:rsid w:val="00B7579A"/>
    <w:rsid w:val="00B768B5"/>
    <w:rsid w:val="00B76D1A"/>
    <w:rsid w:val="00B77563"/>
    <w:rsid w:val="00B77ADE"/>
    <w:rsid w:val="00B80333"/>
    <w:rsid w:val="00B805C4"/>
    <w:rsid w:val="00B806B8"/>
    <w:rsid w:val="00B81302"/>
    <w:rsid w:val="00B81B30"/>
    <w:rsid w:val="00B82176"/>
    <w:rsid w:val="00B82B58"/>
    <w:rsid w:val="00B83673"/>
    <w:rsid w:val="00B83761"/>
    <w:rsid w:val="00B83EB3"/>
    <w:rsid w:val="00B8547D"/>
    <w:rsid w:val="00B86B36"/>
    <w:rsid w:val="00B871AE"/>
    <w:rsid w:val="00B9082E"/>
    <w:rsid w:val="00B90F7C"/>
    <w:rsid w:val="00B911C4"/>
    <w:rsid w:val="00B9132E"/>
    <w:rsid w:val="00B91541"/>
    <w:rsid w:val="00B91DDF"/>
    <w:rsid w:val="00B927C9"/>
    <w:rsid w:val="00B93E79"/>
    <w:rsid w:val="00B943D0"/>
    <w:rsid w:val="00B95032"/>
    <w:rsid w:val="00B9593E"/>
    <w:rsid w:val="00B961DB"/>
    <w:rsid w:val="00B97429"/>
    <w:rsid w:val="00B974CB"/>
    <w:rsid w:val="00B97568"/>
    <w:rsid w:val="00B97D01"/>
    <w:rsid w:val="00B97EA1"/>
    <w:rsid w:val="00BA08CE"/>
    <w:rsid w:val="00BA14D6"/>
    <w:rsid w:val="00BA1DC9"/>
    <w:rsid w:val="00BA26E3"/>
    <w:rsid w:val="00BA2D61"/>
    <w:rsid w:val="00BA2F2A"/>
    <w:rsid w:val="00BA3B09"/>
    <w:rsid w:val="00BA3C8D"/>
    <w:rsid w:val="00BA3E47"/>
    <w:rsid w:val="00BA48C8"/>
    <w:rsid w:val="00BA4DBE"/>
    <w:rsid w:val="00BA52D3"/>
    <w:rsid w:val="00BA531A"/>
    <w:rsid w:val="00BA5343"/>
    <w:rsid w:val="00BA54C8"/>
    <w:rsid w:val="00BA5EAB"/>
    <w:rsid w:val="00BA6054"/>
    <w:rsid w:val="00BA6730"/>
    <w:rsid w:val="00BA7C4C"/>
    <w:rsid w:val="00BA7CA6"/>
    <w:rsid w:val="00BB0874"/>
    <w:rsid w:val="00BB0CA5"/>
    <w:rsid w:val="00BB0D30"/>
    <w:rsid w:val="00BB0E07"/>
    <w:rsid w:val="00BB24D9"/>
    <w:rsid w:val="00BB2B3F"/>
    <w:rsid w:val="00BB3220"/>
    <w:rsid w:val="00BB39D7"/>
    <w:rsid w:val="00BB3CA2"/>
    <w:rsid w:val="00BB3E76"/>
    <w:rsid w:val="00BB47AE"/>
    <w:rsid w:val="00BB4AA1"/>
    <w:rsid w:val="00BB78AC"/>
    <w:rsid w:val="00BB799E"/>
    <w:rsid w:val="00BB7F48"/>
    <w:rsid w:val="00BC07B8"/>
    <w:rsid w:val="00BC0CE6"/>
    <w:rsid w:val="00BC11EB"/>
    <w:rsid w:val="00BC1377"/>
    <w:rsid w:val="00BC230B"/>
    <w:rsid w:val="00BC2F3A"/>
    <w:rsid w:val="00BC52C8"/>
    <w:rsid w:val="00BC696D"/>
    <w:rsid w:val="00BC7E47"/>
    <w:rsid w:val="00BD0332"/>
    <w:rsid w:val="00BD0DBA"/>
    <w:rsid w:val="00BD172E"/>
    <w:rsid w:val="00BD182B"/>
    <w:rsid w:val="00BD25F1"/>
    <w:rsid w:val="00BD262C"/>
    <w:rsid w:val="00BD2A4C"/>
    <w:rsid w:val="00BD427E"/>
    <w:rsid w:val="00BD565E"/>
    <w:rsid w:val="00BD59B5"/>
    <w:rsid w:val="00BD5A5E"/>
    <w:rsid w:val="00BD69A7"/>
    <w:rsid w:val="00BD6F0F"/>
    <w:rsid w:val="00BD72F3"/>
    <w:rsid w:val="00BD737B"/>
    <w:rsid w:val="00BE0A5E"/>
    <w:rsid w:val="00BE0C0D"/>
    <w:rsid w:val="00BE2DA1"/>
    <w:rsid w:val="00BE2DAF"/>
    <w:rsid w:val="00BE3872"/>
    <w:rsid w:val="00BE4AEC"/>
    <w:rsid w:val="00BE6F71"/>
    <w:rsid w:val="00BF0677"/>
    <w:rsid w:val="00BF0EEC"/>
    <w:rsid w:val="00BF1633"/>
    <w:rsid w:val="00BF2431"/>
    <w:rsid w:val="00BF2437"/>
    <w:rsid w:val="00BF2E15"/>
    <w:rsid w:val="00BF3657"/>
    <w:rsid w:val="00BF487F"/>
    <w:rsid w:val="00BF6964"/>
    <w:rsid w:val="00BF7A5E"/>
    <w:rsid w:val="00C00852"/>
    <w:rsid w:val="00C00A57"/>
    <w:rsid w:val="00C018F4"/>
    <w:rsid w:val="00C019C0"/>
    <w:rsid w:val="00C02763"/>
    <w:rsid w:val="00C03D22"/>
    <w:rsid w:val="00C04DD9"/>
    <w:rsid w:val="00C05B2E"/>
    <w:rsid w:val="00C05EC5"/>
    <w:rsid w:val="00C06049"/>
    <w:rsid w:val="00C0684F"/>
    <w:rsid w:val="00C070A1"/>
    <w:rsid w:val="00C07927"/>
    <w:rsid w:val="00C07D5F"/>
    <w:rsid w:val="00C07FB7"/>
    <w:rsid w:val="00C10607"/>
    <w:rsid w:val="00C10C26"/>
    <w:rsid w:val="00C11352"/>
    <w:rsid w:val="00C11507"/>
    <w:rsid w:val="00C11556"/>
    <w:rsid w:val="00C11688"/>
    <w:rsid w:val="00C11F3F"/>
    <w:rsid w:val="00C1206B"/>
    <w:rsid w:val="00C12207"/>
    <w:rsid w:val="00C12C31"/>
    <w:rsid w:val="00C13A2E"/>
    <w:rsid w:val="00C13C70"/>
    <w:rsid w:val="00C14016"/>
    <w:rsid w:val="00C15726"/>
    <w:rsid w:val="00C15CEA"/>
    <w:rsid w:val="00C16696"/>
    <w:rsid w:val="00C17106"/>
    <w:rsid w:val="00C172C6"/>
    <w:rsid w:val="00C17702"/>
    <w:rsid w:val="00C17A7E"/>
    <w:rsid w:val="00C204CF"/>
    <w:rsid w:val="00C20EB5"/>
    <w:rsid w:val="00C211EE"/>
    <w:rsid w:val="00C21667"/>
    <w:rsid w:val="00C21D18"/>
    <w:rsid w:val="00C23554"/>
    <w:rsid w:val="00C2356E"/>
    <w:rsid w:val="00C238EB"/>
    <w:rsid w:val="00C23967"/>
    <w:rsid w:val="00C23A73"/>
    <w:rsid w:val="00C23BED"/>
    <w:rsid w:val="00C24812"/>
    <w:rsid w:val="00C24891"/>
    <w:rsid w:val="00C24A70"/>
    <w:rsid w:val="00C24AEB"/>
    <w:rsid w:val="00C27002"/>
    <w:rsid w:val="00C27195"/>
    <w:rsid w:val="00C278CB"/>
    <w:rsid w:val="00C300F1"/>
    <w:rsid w:val="00C30365"/>
    <w:rsid w:val="00C305EE"/>
    <w:rsid w:val="00C314BB"/>
    <w:rsid w:val="00C32C1E"/>
    <w:rsid w:val="00C32CF7"/>
    <w:rsid w:val="00C3368C"/>
    <w:rsid w:val="00C35068"/>
    <w:rsid w:val="00C35D99"/>
    <w:rsid w:val="00C36FB0"/>
    <w:rsid w:val="00C37168"/>
    <w:rsid w:val="00C376E6"/>
    <w:rsid w:val="00C402E2"/>
    <w:rsid w:val="00C41007"/>
    <w:rsid w:val="00C411FA"/>
    <w:rsid w:val="00C41375"/>
    <w:rsid w:val="00C41F7F"/>
    <w:rsid w:val="00C42769"/>
    <w:rsid w:val="00C437BF"/>
    <w:rsid w:val="00C44115"/>
    <w:rsid w:val="00C44294"/>
    <w:rsid w:val="00C4435D"/>
    <w:rsid w:val="00C44487"/>
    <w:rsid w:val="00C44506"/>
    <w:rsid w:val="00C45DB0"/>
    <w:rsid w:val="00C464C9"/>
    <w:rsid w:val="00C464D7"/>
    <w:rsid w:val="00C46E1A"/>
    <w:rsid w:val="00C46F10"/>
    <w:rsid w:val="00C46F22"/>
    <w:rsid w:val="00C47DBE"/>
    <w:rsid w:val="00C50270"/>
    <w:rsid w:val="00C50B8B"/>
    <w:rsid w:val="00C50ED8"/>
    <w:rsid w:val="00C5176C"/>
    <w:rsid w:val="00C518A6"/>
    <w:rsid w:val="00C52010"/>
    <w:rsid w:val="00C520AC"/>
    <w:rsid w:val="00C520E5"/>
    <w:rsid w:val="00C52663"/>
    <w:rsid w:val="00C52EFA"/>
    <w:rsid w:val="00C532E6"/>
    <w:rsid w:val="00C53B67"/>
    <w:rsid w:val="00C53ED7"/>
    <w:rsid w:val="00C544CB"/>
    <w:rsid w:val="00C57D7C"/>
    <w:rsid w:val="00C6056B"/>
    <w:rsid w:val="00C60FFE"/>
    <w:rsid w:val="00C61AA8"/>
    <w:rsid w:val="00C622E1"/>
    <w:rsid w:val="00C623C8"/>
    <w:rsid w:val="00C6321D"/>
    <w:rsid w:val="00C649DE"/>
    <w:rsid w:val="00C654A4"/>
    <w:rsid w:val="00C65F51"/>
    <w:rsid w:val="00C669AD"/>
    <w:rsid w:val="00C66D4B"/>
    <w:rsid w:val="00C67B3F"/>
    <w:rsid w:val="00C67F39"/>
    <w:rsid w:val="00C70304"/>
    <w:rsid w:val="00C716A3"/>
    <w:rsid w:val="00C719CF"/>
    <w:rsid w:val="00C72743"/>
    <w:rsid w:val="00C73453"/>
    <w:rsid w:val="00C73659"/>
    <w:rsid w:val="00C73B51"/>
    <w:rsid w:val="00C7471F"/>
    <w:rsid w:val="00C74A27"/>
    <w:rsid w:val="00C75229"/>
    <w:rsid w:val="00C76F12"/>
    <w:rsid w:val="00C771E3"/>
    <w:rsid w:val="00C773E0"/>
    <w:rsid w:val="00C77576"/>
    <w:rsid w:val="00C77BFC"/>
    <w:rsid w:val="00C77C59"/>
    <w:rsid w:val="00C77DFD"/>
    <w:rsid w:val="00C802DC"/>
    <w:rsid w:val="00C806A4"/>
    <w:rsid w:val="00C80801"/>
    <w:rsid w:val="00C81DD5"/>
    <w:rsid w:val="00C82CB0"/>
    <w:rsid w:val="00C83571"/>
    <w:rsid w:val="00C83BCD"/>
    <w:rsid w:val="00C84591"/>
    <w:rsid w:val="00C849D1"/>
    <w:rsid w:val="00C85711"/>
    <w:rsid w:val="00C85812"/>
    <w:rsid w:val="00C86402"/>
    <w:rsid w:val="00C8666D"/>
    <w:rsid w:val="00C86DAE"/>
    <w:rsid w:val="00C8727F"/>
    <w:rsid w:val="00C8784F"/>
    <w:rsid w:val="00C87B5E"/>
    <w:rsid w:val="00C87D01"/>
    <w:rsid w:val="00C904ED"/>
    <w:rsid w:val="00C90A2D"/>
    <w:rsid w:val="00C9146F"/>
    <w:rsid w:val="00C91696"/>
    <w:rsid w:val="00C9324B"/>
    <w:rsid w:val="00C93741"/>
    <w:rsid w:val="00C9438F"/>
    <w:rsid w:val="00C94583"/>
    <w:rsid w:val="00C946D3"/>
    <w:rsid w:val="00C94B0E"/>
    <w:rsid w:val="00C96125"/>
    <w:rsid w:val="00C96644"/>
    <w:rsid w:val="00C96BBD"/>
    <w:rsid w:val="00C971FD"/>
    <w:rsid w:val="00C9793D"/>
    <w:rsid w:val="00C97C41"/>
    <w:rsid w:val="00C97C5F"/>
    <w:rsid w:val="00C97CF8"/>
    <w:rsid w:val="00CA1141"/>
    <w:rsid w:val="00CA2EB5"/>
    <w:rsid w:val="00CA30D2"/>
    <w:rsid w:val="00CA36DF"/>
    <w:rsid w:val="00CA46AC"/>
    <w:rsid w:val="00CA488B"/>
    <w:rsid w:val="00CA4CD4"/>
    <w:rsid w:val="00CA60B2"/>
    <w:rsid w:val="00CA6338"/>
    <w:rsid w:val="00CA6A3B"/>
    <w:rsid w:val="00CA7140"/>
    <w:rsid w:val="00CA7637"/>
    <w:rsid w:val="00CB171A"/>
    <w:rsid w:val="00CB3494"/>
    <w:rsid w:val="00CB3CB5"/>
    <w:rsid w:val="00CB4075"/>
    <w:rsid w:val="00CB51FF"/>
    <w:rsid w:val="00CB5E3C"/>
    <w:rsid w:val="00CB5E5A"/>
    <w:rsid w:val="00CB614A"/>
    <w:rsid w:val="00CB693A"/>
    <w:rsid w:val="00CB7022"/>
    <w:rsid w:val="00CB7068"/>
    <w:rsid w:val="00CB750F"/>
    <w:rsid w:val="00CB78D8"/>
    <w:rsid w:val="00CB7B43"/>
    <w:rsid w:val="00CC02A7"/>
    <w:rsid w:val="00CC0913"/>
    <w:rsid w:val="00CC0CA2"/>
    <w:rsid w:val="00CC135F"/>
    <w:rsid w:val="00CC1DED"/>
    <w:rsid w:val="00CC20B3"/>
    <w:rsid w:val="00CC3C96"/>
    <w:rsid w:val="00CC4C32"/>
    <w:rsid w:val="00CC52DB"/>
    <w:rsid w:val="00CC592C"/>
    <w:rsid w:val="00CC5B07"/>
    <w:rsid w:val="00CC5C9B"/>
    <w:rsid w:val="00CC61D4"/>
    <w:rsid w:val="00CC6AA7"/>
    <w:rsid w:val="00CC7A10"/>
    <w:rsid w:val="00CC7EE7"/>
    <w:rsid w:val="00CD0039"/>
    <w:rsid w:val="00CD0085"/>
    <w:rsid w:val="00CD1046"/>
    <w:rsid w:val="00CD10B2"/>
    <w:rsid w:val="00CD17C6"/>
    <w:rsid w:val="00CD1AAF"/>
    <w:rsid w:val="00CD26B9"/>
    <w:rsid w:val="00CD319A"/>
    <w:rsid w:val="00CD43C4"/>
    <w:rsid w:val="00CD44F5"/>
    <w:rsid w:val="00CD45EA"/>
    <w:rsid w:val="00CD4C21"/>
    <w:rsid w:val="00CD5754"/>
    <w:rsid w:val="00CD5B3C"/>
    <w:rsid w:val="00CD74B0"/>
    <w:rsid w:val="00CE0BBC"/>
    <w:rsid w:val="00CE1BAB"/>
    <w:rsid w:val="00CE1E53"/>
    <w:rsid w:val="00CE2467"/>
    <w:rsid w:val="00CE294A"/>
    <w:rsid w:val="00CE2C8D"/>
    <w:rsid w:val="00CE5489"/>
    <w:rsid w:val="00CE5739"/>
    <w:rsid w:val="00CE6D13"/>
    <w:rsid w:val="00CE6E14"/>
    <w:rsid w:val="00CE6EE3"/>
    <w:rsid w:val="00CE7525"/>
    <w:rsid w:val="00CE786A"/>
    <w:rsid w:val="00CE7DCF"/>
    <w:rsid w:val="00CF0112"/>
    <w:rsid w:val="00CF07AB"/>
    <w:rsid w:val="00CF0A35"/>
    <w:rsid w:val="00CF0D16"/>
    <w:rsid w:val="00CF17E5"/>
    <w:rsid w:val="00CF204B"/>
    <w:rsid w:val="00CF2416"/>
    <w:rsid w:val="00CF2C61"/>
    <w:rsid w:val="00CF3E5A"/>
    <w:rsid w:val="00CF3F59"/>
    <w:rsid w:val="00CF4918"/>
    <w:rsid w:val="00CF4ADC"/>
    <w:rsid w:val="00CF4CE4"/>
    <w:rsid w:val="00CF4EB9"/>
    <w:rsid w:val="00CF56B6"/>
    <w:rsid w:val="00CF5CF1"/>
    <w:rsid w:val="00CF6433"/>
    <w:rsid w:val="00CF6C39"/>
    <w:rsid w:val="00CF6C50"/>
    <w:rsid w:val="00CF7B78"/>
    <w:rsid w:val="00D009E0"/>
    <w:rsid w:val="00D00A56"/>
    <w:rsid w:val="00D0135C"/>
    <w:rsid w:val="00D013F3"/>
    <w:rsid w:val="00D01CEE"/>
    <w:rsid w:val="00D021DC"/>
    <w:rsid w:val="00D02294"/>
    <w:rsid w:val="00D0262F"/>
    <w:rsid w:val="00D02B13"/>
    <w:rsid w:val="00D043B9"/>
    <w:rsid w:val="00D044BA"/>
    <w:rsid w:val="00D048E4"/>
    <w:rsid w:val="00D04F98"/>
    <w:rsid w:val="00D0522D"/>
    <w:rsid w:val="00D05394"/>
    <w:rsid w:val="00D057AE"/>
    <w:rsid w:val="00D05B4E"/>
    <w:rsid w:val="00D068C6"/>
    <w:rsid w:val="00D06A79"/>
    <w:rsid w:val="00D103F9"/>
    <w:rsid w:val="00D10B3B"/>
    <w:rsid w:val="00D10F35"/>
    <w:rsid w:val="00D11A4C"/>
    <w:rsid w:val="00D11B86"/>
    <w:rsid w:val="00D1297B"/>
    <w:rsid w:val="00D12A47"/>
    <w:rsid w:val="00D12CB3"/>
    <w:rsid w:val="00D13497"/>
    <w:rsid w:val="00D13F60"/>
    <w:rsid w:val="00D14747"/>
    <w:rsid w:val="00D1494C"/>
    <w:rsid w:val="00D15296"/>
    <w:rsid w:val="00D15F5E"/>
    <w:rsid w:val="00D16E68"/>
    <w:rsid w:val="00D174BD"/>
    <w:rsid w:val="00D20ADD"/>
    <w:rsid w:val="00D213F2"/>
    <w:rsid w:val="00D21857"/>
    <w:rsid w:val="00D22A12"/>
    <w:rsid w:val="00D23837"/>
    <w:rsid w:val="00D23E27"/>
    <w:rsid w:val="00D248C6"/>
    <w:rsid w:val="00D25555"/>
    <w:rsid w:val="00D2705F"/>
    <w:rsid w:val="00D30970"/>
    <w:rsid w:val="00D3150D"/>
    <w:rsid w:val="00D31FD8"/>
    <w:rsid w:val="00D3231E"/>
    <w:rsid w:val="00D32FA6"/>
    <w:rsid w:val="00D33514"/>
    <w:rsid w:val="00D34432"/>
    <w:rsid w:val="00D3546E"/>
    <w:rsid w:val="00D35C07"/>
    <w:rsid w:val="00D36D76"/>
    <w:rsid w:val="00D36EE4"/>
    <w:rsid w:val="00D379DC"/>
    <w:rsid w:val="00D37BA1"/>
    <w:rsid w:val="00D405E4"/>
    <w:rsid w:val="00D410BA"/>
    <w:rsid w:val="00D414C5"/>
    <w:rsid w:val="00D41B16"/>
    <w:rsid w:val="00D424B4"/>
    <w:rsid w:val="00D43C97"/>
    <w:rsid w:val="00D447E4"/>
    <w:rsid w:val="00D44B59"/>
    <w:rsid w:val="00D457F6"/>
    <w:rsid w:val="00D45DFD"/>
    <w:rsid w:val="00D46A0B"/>
    <w:rsid w:val="00D47024"/>
    <w:rsid w:val="00D47EDD"/>
    <w:rsid w:val="00D50BD0"/>
    <w:rsid w:val="00D5147C"/>
    <w:rsid w:val="00D526AC"/>
    <w:rsid w:val="00D52764"/>
    <w:rsid w:val="00D53843"/>
    <w:rsid w:val="00D541EF"/>
    <w:rsid w:val="00D5425E"/>
    <w:rsid w:val="00D54A73"/>
    <w:rsid w:val="00D55021"/>
    <w:rsid w:val="00D55CD8"/>
    <w:rsid w:val="00D565D0"/>
    <w:rsid w:val="00D569F2"/>
    <w:rsid w:val="00D5701A"/>
    <w:rsid w:val="00D609E3"/>
    <w:rsid w:val="00D6151D"/>
    <w:rsid w:val="00D617BE"/>
    <w:rsid w:val="00D61B9F"/>
    <w:rsid w:val="00D61D6B"/>
    <w:rsid w:val="00D62762"/>
    <w:rsid w:val="00D62CBC"/>
    <w:rsid w:val="00D6388B"/>
    <w:rsid w:val="00D639F9"/>
    <w:rsid w:val="00D66B74"/>
    <w:rsid w:val="00D670E1"/>
    <w:rsid w:val="00D672F9"/>
    <w:rsid w:val="00D67D1C"/>
    <w:rsid w:val="00D67EEF"/>
    <w:rsid w:val="00D7028C"/>
    <w:rsid w:val="00D704BF"/>
    <w:rsid w:val="00D70C6F"/>
    <w:rsid w:val="00D71167"/>
    <w:rsid w:val="00D714F9"/>
    <w:rsid w:val="00D7237C"/>
    <w:rsid w:val="00D73244"/>
    <w:rsid w:val="00D7344D"/>
    <w:rsid w:val="00D73531"/>
    <w:rsid w:val="00D736B4"/>
    <w:rsid w:val="00D74DA2"/>
    <w:rsid w:val="00D74DBE"/>
    <w:rsid w:val="00D7532E"/>
    <w:rsid w:val="00D75BCC"/>
    <w:rsid w:val="00D75E21"/>
    <w:rsid w:val="00D76AE5"/>
    <w:rsid w:val="00D77101"/>
    <w:rsid w:val="00D80370"/>
    <w:rsid w:val="00D806ED"/>
    <w:rsid w:val="00D80A7A"/>
    <w:rsid w:val="00D80B05"/>
    <w:rsid w:val="00D81245"/>
    <w:rsid w:val="00D8177F"/>
    <w:rsid w:val="00D81C44"/>
    <w:rsid w:val="00D843B1"/>
    <w:rsid w:val="00D85B3D"/>
    <w:rsid w:val="00D85C13"/>
    <w:rsid w:val="00D861AD"/>
    <w:rsid w:val="00D870C1"/>
    <w:rsid w:val="00D87343"/>
    <w:rsid w:val="00D87AB5"/>
    <w:rsid w:val="00D87B7F"/>
    <w:rsid w:val="00D87C45"/>
    <w:rsid w:val="00D90C29"/>
    <w:rsid w:val="00D90FFC"/>
    <w:rsid w:val="00D91141"/>
    <w:rsid w:val="00D9345A"/>
    <w:rsid w:val="00D93D4B"/>
    <w:rsid w:val="00D94593"/>
    <w:rsid w:val="00D948EF"/>
    <w:rsid w:val="00D94A9A"/>
    <w:rsid w:val="00D94CC7"/>
    <w:rsid w:val="00D94F32"/>
    <w:rsid w:val="00D951C6"/>
    <w:rsid w:val="00D9533A"/>
    <w:rsid w:val="00D956A4"/>
    <w:rsid w:val="00D957AC"/>
    <w:rsid w:val="00D95887"/>
    <w:rsid w:val="00D95A16"/>
    <w:rsid w:val="00DA01AD"/>
    <w:rsid w:val="00DA09D3"/>
    <w:rsid w:val="00DA1ACA"/>
    <w:rsid w:val="00DA2117"/>
    <w:rsid w:val="00DA2540"/>
    <w:rsid w:val="00DA2BA1"/>
    <w:rsid w:val="00DA48A1"/>
    <w:rsid w:val="00DA5260"/>
    <w:rsid w:val="00DA6AA4"/>
    <w:rsid w:val="00DA7704"/>
    <w:rsid w:val="00DB0B74"/>
    <w:rsid w:val="00DB0B89"/>
    <w:rsid w:val="00DB0E4C"/>
    <w:rsid w:val="00DB1876"/>
    <w:rsid w:val="00DB37D0"/>
    <w:rsid w:val="00DB3C35"/>
    <w:rsid w:val="00DB582E"/>
    <w:rsid w:val="00DB60CB"/>
    <w:rsid w:val="00DB62DA"/>
    <w:rsid w:val="00DB631D"/>
    <w:rsid w:val="00DB64D9"/>
    <w:rsid w:val="00DB6C72"/>
    <w:rsid w:val="00DC0BFC"/>
    <w:rsid w:val="00DC22BB"/>
    <w:rsid w:val="00DC31BF"/>
    <w:rsid w:val="00DC334B"/>
    <w:rsid w:val="00DC356F"/>
    <w:rsid w:val="00DC379E"/>
    <w:rsid w:val="00DC4552"/>
    <w:rsid w:val="00DC4595"/>
    <w:rsid w:val="00DC4F01"/>
    <w:rsid w:val="00DC6E5E"/>
    <w:rsid w:val="00DC6EE2"/>
    <w:rsid w:val="00DC71FB"/>
    <w:rsid w:val="00DC79D3"/>
    <w:rsid w:val="00DC7A7D"/>
    <w:rsid w:val="00DD02B9"/>
    <w:rsid w:val="00DD0D5E"/>
    <w:rsid w:val="00DD194F"/>
    <w:rsid w:val="00DD20FE"/>
    <w:rsid w:val="00DD24E6"/>
    <w:rsid w:val="00DD2A2C"/>
    <w:rsid w:val="00DD2C2E"/>
    <w:rsid w:val="00DD2DBD"/>
    <w:rsid w:val="00DD2EE3"/>
    <w:rsid w:val="00DD2FD8"/>
    <w:rsid w:val="00DD31F5"/>
    <w:rsid w:val="00DD3F75"/>
    <w:rsid w:val="00DD4237"/>
    <w:rsid w:val="00DD45D8"/>
    <w:rsid w:val="00DD4F75"/>
    <w:rsid w:val="00DD522D"/>
    <w:rsid w:val="00DD613C"/>
    <w:rsid w:val="00DD65C0"/>
    <w:rsid w:val="00DD6608"/>
    <w:rsid w:val="00DD6AFA"/>
    <w:rsid w:val="00DD73F7"/>
    <w:rsid w:val="00DD76B6"/>
    <w:rsid w:val="00DD7903"/>
    <w:rsid w:val="00DD7FAD"/>
    <w:rsid w:val="00DE03F0"/>
    <w:rsid w:val="00DE1C23"/>
    <w:rsid w:val="00DE2312"/>
    <w:rsid w:val="00DE231B"/>
    <w:rsid w:val="00DE3A39"/>
    <w:rsid w:val="00DE3BA0"/>
    <w:rsid w:val="00DE441E"/>
    <w:rsid w:val="00DE5F74"/>
    <w:rsid w:val="00DE645E"/>
    <w:rsid w:val="00DE7BCD"/>
    <w:rsid w:val="00DE7EEA"/>
    <w:rsid w:val="00DF0E3E"/>
    <w:rsid w:val="00DF1C72"/>
    <w:rsid w:val="00DF245F"/>
    <w:rsid w:val="00DF4214"/>
    <w:rsid w:val="00DF48A4"/>
    <w:rsid w:val="00DF4DA5"/>
    <w:rsid w:val="00DF4FDB"/>
    <w:rsid w:val="00DF696F"/>
    <w:rsid w:val="00DF7150"/>
    <w:rsid w:val="00DF73F6"/>
    <w:rsid w:val="00DF76A0"/>
    <w:rsid w:val="00DF7930"/>
    <w:rsid w:val="00E00785"/>
    <w:rsid w:val="00E00A04"/>
    <w:rsid w:val="00E018BC"/>
    <w:rsid w:val="00E02590"/>
    <w:rsid w:val="00E02621"/>
    <w:rsid w:val="00E038D9"/>
    <w:rsid w:val="00E04A72"/>
    <w:rsid w:val="00E051CD"/>
    <w:rsid w:val="00E0534C"/>
    <w:rsid w:val="00E05476"/>
    <w:rsid w:val="00E05C86"/>
    <w:rsid w:val="00E05DEA"/>
    <w:rsid w:val="00E062D7"/>
    <w:rsid w:val="00E062E8"/>
    <w:rsid w:val="00E070F1"/>
    <w:rsid w:val="00E072E5"/>
    <w:rsid w:val="00E07D5F"/>
    <w:rsid w:val="00E07F66"/>
    <w:rsid w:val="00E10461"/>
    <w:rsid w:val="00E10F3E"/>
    <w:rsid w:val="00E112C0"/>
    <w:rsid w:val="00E11C38"/>
    <w:rsid w:val="00E12855"/>
    <w:rsid w:val="00E13B67"/>
    <w:rsid w:val="00E14B20"/>
    <w:rsid w:val="00E14F0A"/>
    <w:rsid w:val="00E151A2"/>
    <w:rsid w:val="00E15A50"/>
    <w:rsid w:val="00E16115"/>
    <w:rsid w:val="00E16363"/>
    <w:rsid w:val="00E177D3"/>
    <w:rsid w:val="00E17B1B"/>
    <w:rsid w:val="00E17C09"/>
    <w:rsid w:val="00E2021B"/>
    <w:rsid w:val="00E2048C"/>
    <w:rsid w:val="00E20DDF"/>
    <w:rsid w:val="00E20F73"/>
    <w:rsid w:val="00E213C0"/>
    <w:rsid w:val="00E22849"/>
    <w:rsid w:val="00E23488"/>
    <w:rsid w:val="00E24F03"/>
    <w:rsid w:val="00E26BDC"/>
    <w:rsid w:val="00E27A96"/>
    <w:rsid w:val="00E27D25"/>
    <w:rsid w:val="00E30E5B"/>
    <w:rsid w:val="00E32F1D"/>
    <w:rsid w:val="00E32F91"/>
    <w:rsid w:val="00E33BB9"/>
    <w:rsid w:val="00E33D13"/>
    <w:rsid w:val="00E34976"/>
    <w:rsid w:val="00E352E6"/>
    <w:rsid w:val="00E35D2B"/>
    <w:rsid w:val="00E35E82"/>
    <w:rsid w:val="00E367DC"/>
    <w:rsid w:val="00E37F00"/>
    <w:rsid w:val="00E413E6"/>
    <w:rsid w:val="00E41F32"/>
    <w:rsid w:val="00E42603"/>
    <w:rsid w:val="00E43FF5"/>
    <w:rsid w:val="00E4592F"/>
    <w:rsid w:val="00E472B7"/>
    <w:rsid w:val="00E472D3"/>
    <w:rsid w:val="00E510F1"/>
    <w:rsid w:val="00E5122E"/>
    <w:rsid w:val="00E5138A"/>
    <w:rsid w:val="00E51A80"/>
    <w:rsid w:val="00E52ED7"/>
    <w:rsid w:val="00E5324E"/>
    <w:rsid w:val="00E5337F"/>
    <w:rsid w:val="00E53494"/>
    <w:rsid w:val="00E535E8"/>
    <w:rsid w:val="00E538F4"/>
    <w:rsid w:val="00E54BBA"/>
    <w:rsid w:val="00E5550A"/>
    <w:rsid w:val="00E55718"/>
    <w:rsid w:val="00E55AA0"/>
    <w:rsid w:val="00E57B1E"/>
    <w:rsid w:val="00E57BC0"/>
    <w:rsid w:val="00E605FE"/>
    <w:rsid w:val="00E60B56"/>
    <w:rsid w:val="00E62CB6"/>
    <w:rsid w:val="00E646EB"/>
    <w:rsid w:val="00E65922"/>
    <w:rsid w:val="00E65D15"/>
    <w:rsid w:val="00E65D7D"/>
    <w:rsid w:val="00E66809"/>
    <w:rsid w:val="00E668B3"/>
    <w:rsid w:val="00E66AD4"/>
    <w:rsid w:val="00E673AD"/>
    <w:rsid w:val="00E67459"/>
    <w:rsid w:val="00E70445"/>
    <w:rsid w:val="00E70CB5"/>
    <w:rsid w:val="00E70EA2"/>
    <w:rsid w:val="00E70EDD"/>
    <w:rsid w:val="00E71CF1"/>
    <w:rsid w:val="00E72732"/>
    <w:rsid w:val="00E7318F"/>
    <w:rsid w:val="00E73695"/>
    <w:rsid w:val="00E73DA2"/>
    <w:rsid w:val="00E74BEC"/>
    <w:rsid w:val="00E750FB"/>
    <w:rsid w:val="00E754F2"/>
    <w:rsid w:val="00E75720"/>
    <w:rsid w:val="00E75823"/>
    <w:rsid w:val="00E75B10"/>
    <w:rsid w:val="00E76ABB"/>
    <w:rsid w:val="00E80950"/>
    <w:rsid w:val="00E80E11"/>
    <w:rsid w:val="00E80E82"/>
    <w:rsid w:val="00E810AD"/>
    <w:rsid w:val="00E81216"/>
    <w:rsid w:val="00E816C8"/>
    <w:rsid w:val="00E82010"/>
    <w:rsid w:val="00E82D44"/>
    <w:rsid w:val="00E83851"/>
    <w:rsid w:val="00E840E0"/>
    <w:rsid w:val="00E84135"/>
    <w:rsid w:val="00E85158"/>
    <w:rsid w:val="00E8677D"/>
    <w:rsid w:val="00E86BDD"/>
    <w:rsid w:val="00E87BA6"/>
    <w:rsid w:val="00E87CC6"/>
    <w:rsid w:val="00E87FFC"/>
    <w:rsid w:val="00E90573"/>
    <w:rsid w:val="00E90966"/>
    <w:rsid w:val="00E90C28"/>
    <w:rsid w:val="00E90CDF"/>
    <w:rsid w:val="00E90EC4"/>
    <w:rsid w:val="00E9111B"/>
    <w:rsid w:val="00E91167"/>
    <w:rsid w:val="00E91482"/>
    <w:rsid w:val="00E92406"/>
    <w:rsid w:val="00E924D0"/>
    <w:rsid w:val="00E92A89"/>
    <w:rsid w:val="00E94474"/>
    <w:rsid w:val="00E949AA"/>
    <w:rsid w:val="00E9747F"/>
    <w:rsid w:val="00E979E9"/>
    <w:rsid w:val="00EA238F"/>
    <w:rsid w:val="00EA2584"/>
    <w:rsid w:val="00EA2A15"/>
    <w:rsid w:val="00EA2EBE"/>
    <w:rsid w:val="00EA319B"/>
    <w:rsid w:val="00EA321E"/>
    <w:rsid w:val="00EA37A3"/>
    <w:rsid w:val="00EA394B"/>
    <w:rsid w:val="00EA3E1E"/>
    <w:rsid w:val="00EA50EE"/>
    <w:rsid w:val="00EA51C4"/>
    <w:rsid w:val="00EA5784"/>
    <w:rsid w:val="00EA6EEE"/>
    <w:rsid w:val="00EA73F2"/>
    <w:rsid w:val="00EA7EC1"/>
    <w:rsid w:val="00EB0C32"/>
    <w:rsid w:val="00EB319C"/>
    <w:rsid w:val="00EB390C"/>
    <w:rsid w:val="00EB3ED1"/>
    <w:rsid w:val="00EB426D"/>
    <w:rsid w:val="00EB4384"/>
    <w:rsid w:val="00EB43C5"/>
    <w:rsid w:val="00EB5EB7"/>
    <w:rsid w:val="00EB69F4"/>
    <w:rsid w:val="00EB6BFD"/>
    <w:rsid w:val="00EB728C"/>
    <w:rsid w:val="00EB7C54"/>
    <w:rsid w:val="00EB7D06"/>
    <w:rsid w:val="00EC04EF"/>
    <w:rsid w:val="00EC0C73"/>
    <w:rsid w:val="00EC0EE7"/>
    <w:rsid w:val="00EC1B32"/>
    <w:rsid w:val="00EC21F1"/>
    <w:rsid w:val="00EC26F9"/>
    <w:rsid w:val="00EC37AA"/>
    <w:rsid w:val="00EC3D1C"/>
    <w:rsid w:val="00EC46DE"/>
    <w:rsid w:val="00EC509F"/>
    <w:rsid w:val="00EC599C"/>
    <w:rsid w:val="00EC5E34"/>
    <w:rsid w:val="00EC61AA"/>
    <w:rsid w:val="00EC62CA"/>
    <w:rsid w:val="00EC62D1"/>
    <w:rsid w:val="00EC7A5C"/>
    <w:rsid w:val="00ED008C"/>
    <w:rsid w:val="00ED00BE"/>
    <w:rsid w:val="00ED0279"/>
    <w:rsid w:val="00ED0A41"/>
    <w:rsid w:val="00ED15B4"/>
    <w:rsid w:val="00ED1A61"/>
    <w:rsid w:val="00ED1E2B"/>
    <w:rsid w:val="00ED23EC"/>
    <w:rsid w:val="00ED2657"/>
    <w:rsid w:val="00ED3583"/>
    <w:rsid w:val="00ED429E"/>
    <w:rsid w:val="00ED5796"/>
    <w:rsid w:val="00ED60B6"/>
    <w:rsid w:val="00ED77D6"/>
    <w:rsid w:val="00EE0313"/>
    <w:rsid w:val="00EE0ADF"/>
    <w:rsid w:val="00EE0C45"/>
    <w:rsid w:val="00EE1152"/>
    <w:rsid w:val="00EE24DC"/>
    <w:rsid w:val="00EE27C4"/>
    <w:rsid w:val="00EE2944"/>
    <w:rsid w:val="00EE2B58"/>
    <w:rsid w:val="00EE2DCE"/>
    <w:rsid w:val="00EE2FE9"/>
    <w:rsid w:val="00EE4246"/>
    <w:rsid w:val="00EE4933"/>
    <w:rsid w:val="00EE4D39"/>
    <w:rsid w:val="00EE58E3"/>
    <w:rsid w:val="00EE5C0F"/>
    <w:rsid w:val="00EE5E94"/>
    <w:rsid w:val="00EE61A4"/>
    <w:rsid w:val="00EE691D"/>
    <w:rsid w:val="00EE6F70"/>
    <w:rsid w:val="00EE70D9"/>
    <w:rsid w:val="00EE7130"/>
    <w:rsid w:val="00EE76FF"/>
    <w:rsid w:val="00EF2535"/>
    <w:rsid w:val="00EF3A43"/>
    <w:rsid w:val="00EF4B0B"/>
    <w:rsid w:val="00EF54B2"/>
    <w:rsid w:val="00EF56DE"/>
    <w:rsid w:val="00EF6FEE"/>
    <w:rsid w:val="00EF7935"/>
    <w:rsid w:val="00F00282"/>
    <w:rsid w:val="00F00513"/>
    <w:rsid w:val="00F005B1"/>
    <w:rsid w:val="00F006A8"/>
    <w:rsid w:val="00F00C8F"/>
    <w:rsid w:val="00F02298"/>
    <w:rsid w:val="00F02B2A"/>
    <w:rsid w:val="00F03478"/>
    <w:rsid w:val="00F038E4"/>
    <w:rsid w:val="00F04D88"/>
    <w:rsid w:val="00F063EA"/>
    <w:rsid w:val="00F06546"/>
    <w:rsid w:val="00F06574"/>
    <w:rsid w:val="00F07EE2"/>
    <w:rsid w:val="00F10526"/>
    <w:rsid w:val="00F10D32"/>
    <w:rsid w:val="00F11268"/>
    <w:rsid w:val="00F1141F"/>
    <w:rsid w:val="00F128E4"/>
    <w:rsid w:val="00F143FE"/>
    <w:rsid w:val="00F1552D"/>
    <w:rsid w:val="00F15967"/>
    <w:rsid w:val="00F20C60"/>
    <w:rsid w:val="00F21262"/>
    <w:rsid w:val="00F2165A"/>
    <w:rsid w:val="00F216BF"/>
    <w:rsid w:val="00F216C3"/>
    <w:rsid w:val="00F23641"/>
    <w:rsid w:val="00F24159"/>
    <w:rsid w:val="00F24B67"/>
    <w:rsid w:val="00F24B98"/>
    <w:rsid w:val="00F25161"/>
    <w:rsid w:val="00F255D0"/>
    <w:rsid w:val="00F25D26"/>
    <w:rsid w:val="00F263CD"/>
    <w:rsid w:val="00F265AF"/>
    <w:rsid w:val="00F26878"/>
    <w:rsid w:val="00F26A68"/>
    <w:rsid w:val="00F26F05"/>
    <w:rsid w:val="00F278B8"/>
    <w:rsid w:val="00F27C7C"/>
    <w:rsid w:val="00F27D12"/>
    <w:rsid w:val="00F27FDF"/>
    <w:rsid w:val="00F30881"/>
    <w:rsid w:val="00F30B97"/>
    <w:rsid w:val="00F313DD"/>
    <w:rsid w:val="00F31BD4"/>
    <w:rsid w:val="00F31F0A"/>
    <w:rsid w:val="00F3458A"/>
    <w:rsid w:val="00F353F8"/>
    <w:rsid w:val="00F35A72"/>
    <w:rsid w:val="00F35C43"/>
    <w:rsid w:val="00F368E4"/>
    <w:rsid w:val="00F42703"/>
    <w:rsid w:val="00F42C8A"/>
    <w:rsid w:val="00F42D64"/>
    <w:rsid w:val="00F42FF8"/>
    <w:rsid w:val="00F43217"/>
    <w:rsid w:val="00F437B6"/>
    <w:rsid w:val="00F44008"/>
    <w:rsid w:val="00F4421C"/>
    <w:rsid w:val="00F442B0"/>
    <w:rsid w:val="00F47872"/>
    <w:rsid w:val="00F517B8"/>
    <w:rsid w:val="00F51E79"/>
    <w:rsid w:val="00F524D6"/>
    <w:rsid w:val="00F526DC"/>
    <w:rsid w:val="00F5351F"/>
    <w:rsid w:val="00F53A67"/>
    <w:rsid w:val="00F54421"/>
    <w:rsid w:val="00F54602"/>
    <w:rsid w:val="00F54889"/>
    <w:rsid w:val="00F55EFD"/>
    <w:rsid w:val="00F568CB"/>
    <w:rsid w:val="00F57158"/>
    <w:rsid w:val="00F57811"/>
    <w:rsid w:val="00F57C75"/>
    <w:rsid w:val="00F57F4D"/>
    <w:rsid w:val="00F57F9F"/>
    <w:rsid w:val="00F57FC8"/>
    <w:rsid w:val="00F61964"/>
    <w:rsid w:val="00F621C2"/>
    <w:rsid w:val="00F62BD4"/>
    <w:rsid w:val="00F62CF3"/>
    <w:rsid w:val="00F639E1"/>
    <w:rsid w:val="00F6624E"/>
    <w:rsid w:val="00F663D0"/>
    <w:rsid w:val="00F6722D"/>
    <w:rsid w:val="00F67B24"/>
    <w:rsid w:val="00F67E69"/>
    <w:rsid w:val="00F719C8"/>
    <w:rsid w:val="00F71ABF"/>
    <w:rsid w:val="00F71E17"/>
    <w:rsid w:val="00F71F9D"/>
    <w:rsid w:val="00F72731"/>
    <w:rsid w:val="00F72BCD"/>
    <w:rsid w:val="00F72D44"/>
    <w:rsid w:val="00F73145"/>
    <w:rsid w:val="00F747B4"/>
    <w:rsid w:val="00F75759"/>
    <w:rsid w:val="00F75CB0"/>
    <w:rsid w:val="00F75DAE"/>
    <w:rsid w:val="00F761D7"/>
    <w:rsid w:val="00F76341"/>
    <w:rsid w:val="00F76552"/>
    <w:rsid w:val="00F778A1"/>
    <w:rsid w:val="00F802F7"/>
    <w:rsid w:val="00F80D9B"/>
    <w:rsid w:val="00F83E89"/>
    <w:rsid w:val="00F84405"/>
    <w:rsid w:val="00F8454F"/>
    <w:rsid w:val="00F85895"/>
    <w:rsid w:val="00F85A40"/>
    <w:rsid w:val="00F85A95"/>
    <w:rsid w:val="00F85EC1"/>
    <w:rsid w:val="00F8659F"/>
    <w:rsid w:val="00F86C1D"/>
    <w:rsid w:val="00F8723C"/>
    <w:rsid w:val="00F872E6"/>
    <w:rsid w:val="00F87D6C"/>
    <w:rsid w:val="00F9014D"/>
    <w:rsid w:val="00F90649"/>
    <w:rsid w:val="00F9108B"/>
    <w:rsid w:val="00F945C6"/>
    <w:rsid w:val="00F94E09"/>
    <w:rsid w:val="00F95EB3"/>
    <w:rsid w:val="00F96EEE"/>
    <w:rsid w:val="00F97116"/>
    <w:rsid w:val="00F97142"/>
    <w:rsid w:val="00F97186"/>
    <w:rsid w:val="00F971A0"/>
    <w:rsid w:val="00F97E88"/>
    <w:rsid w:val="00FA0B86"/>
    <w:rsid w:val="00FA1319"/>
    <w:rsid w:val="00FA1E91"/>
    <w:rsid w:val="00FA21B0"/>
    <w:rsid w:val="00FA4A2D"/>
    <w:rsid w:val="00FA4BE3"/>
    <w:rsid w:val="00FA4FBF"/>
    <w:rsid w:val="00FA5376"/>
    <w:rsid w:val="00FA5EC0"/>
    <w:rsid w:val="00FA6574"/>
    <w:rsid w:val="00FA678E"/>
    <w:rsid w:val="00FA6E9D"/>
    <w:rsid w:val="00FB0434"/>
    <w:rsid w:val="00FB098F"/>
    <w:rsid w:val="00FB0A71"/>
    <w:rsid w:val="00FB1E8C"/>
    <w:rsid w:val="00FB31C1"/>
    <w:rsid w:val="00FB5177"/>
    <w:rsid w:val="00FB5C3C"/>
    <w:rsid w:val="00FB6DFC"/>
    <w:rsid w:val="00FC076B"/>
    <w:rsid w:val="00FC0BC0"/>
    <w:rsid w:val="00FC0DD9"/>
    <w:rsid w:val="00FC1D3B"/>
    <w:rsid w:val="00FC258A"/>
    <w:rsid w:val="00FC29BC"/>
    <w:rsid w:val="00FC32E6"/>
    <w:rsid w:val="00FC3CF7"/>
    <w:rsid w:val="00FC5320"/>
    <w:rsid w:val="00FC5378"/>
    <w:rsid w:val="00FC5572"/>
    <w:rsid w:val="00FC57C5"/>
    <w:rsid w:val="00FC5E29"/>
    <w:rsid w:val="00FC63D9"/>
    <w:rsid w:val="00FC64D6"/>
    <w:rsid w:val="00FC718D"/>
    <w:rsid w:val="00FC720C"/>
    <w:rsid w:val="00FC723A"/>
    <w:rsid w:val="00FD022E"/>
    <w:rsid w:val="00FD0274"/>
    <w:rsid w:val="00FD076C"/>
    <w:rsid w:val="00FD079D"/>
    <w:rsid w:val="00FD07D1"/>
    <w:rsid w:val="00FD0B57"/>
    <w:rsid w:val="00FD1AE7"/>
    <w:rsid w:val="00FD23D5"/>
    <w:rsid w:val="00FD2650"/>
    <w:rsid w:val="00FD2719"/>
    <w:rsid w:val="00FD3987"/>
    <w:rsid w:val="00FD3B63"/>
    <w:rsid w:val="00FD3EC8"/>
    <w:rsid w:val="00FD4441"/>
    <w:rsid w:val="00FD465A"/>
    <w:rsid w:val="00FD5326"/>
    <w:rsid w:val="00FD5F41"/>
    <w:rsid w:val="00FD670B"/>
    <w:rsid w:val="00FD6B0D"/>
    <w:rsid w:val="00FD70C0"/>
    <w:rsid w:val="00FD7397"/>
    <w:rsid w:val="00FD7654"/>
    <w:rsid w:val="00FD76F2"/>
    <w:rsid w:val="00FE0093"/>
    <w:rsid w:val="00FE00D8"/>
    <w:rsid w:val="00FE0582"/>
    <w:rsid w:val="00FE07E6"/>
    <w:rsid w:val="00FE1284"/>
    <w:rsid w:val="00FE1756"/>
    <w:rsid w:val="00FE17FB"/>
    <w:rsid w:val="00FE19C8"/>
    <w:rsid w:val="00FE1B70"/>
    <w:rsid w:val="00FE1E9A"/>
    <w:rsid w:val="00FE2251"/>
    <w:rsid w:val="00FE250E"/>
    <w:rsid w:val="00FE30BD"/>
    <w:rsid w:val="00FE3716"/>
    <w:rsid w:val="00FE3A7C"/>
    <w:rsid w:val="00FE3EBB"/>
    <w:rsid w:val="00FE4D28"/>
    <w:rsid w:val="00FE5A2B"/>
    <w:rsid w:val="00FE67DD"/>
    <w:rsid w:val="00FE733F"/>
    <w:rsid w:val="00FE75C3"/>
    <w:rsid w:val="00FE7B67"/>
    <w:rsid w:val="00FE7C31"/>
    <w:rsid w:val="00FF0CBC"/>
    <w:rsid w:val="00FF1E1E"/>
    <w:rsid w:val="00FF2961"/>
    <w:rsid w:val="00FF2B6D"/>
    <w:rsid w:val="00FF33F3"/>
    <w:rsid w:val="00FF34D4"/>
    <w:rsid w:val="00FF3FA2"/>
    <w:rsid w:val="00FF4037"/>
    <w:rsid w:val="00FF432E"/>
    <w:rsid w:val="00FF489E"/>
    <w:rsid w:val="00FF48CD"/>
    <w:rsid w:val="00FF5E0C"/>
    <w:rsid w:val="00FF7A40"/>
    <w:rsid w:val="00FF7B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7F85AA84"/>
  <w15:docId w15:val="{48C78C4D-3411-4F09-BAC0-FF6810F90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394"/>
    <w:rPr>
      <w:sz w:val="24"/>
      <w:szCs w:val="24"/>
      <w:lang w:eastAsia="en-US"/>
    </w:rPr>
  </w:style>
  <w:style w:type="paragraph" w:styleId="Heading1">
    <w:name w:val="heading 1"/>
    <w:basedOn w:val="Normal"/>
    <w:next w:val="Normal"/>
    <w:link w:val="Heading1Char"/>
    <w:uiPriority w:val="9"/>
    <w:qFormat/>
    <w:rsid w:val="00360439"/>
    <w:pPr>
      <w:keepNext/>
      <w:keepLines/>
      <w:spacing w:before="240" w:after="240"/>
      <w:jc w:val="center"/>
      <w:outlineLvl w:val="0"/>
    </w:pPr>
    <w:rPr>
      <w:rFonts w:ascii="Times New Roman Bold" w:hAnsi="Times New Roman Bold"/>
      <w:b/>
      <w:sz w:val="32"/>
      <w:szCs w:val="20"/>
    </w:rPr>
  </w:style>
  <w:style w:type="paragraph" w:styleId="Heading2">
    <w:name w:val="heading 2"/>
    <w:basedOn w:val="ListParagraph"/>
    <w:next w:val="Normal"/>
    <w:link w:val="Heading2Char"/>
    <w:uiPriority w:val="9"/>
    <w:qFormat/>
    <w:rsid w:val="00563A90"/>
    <w:pPr>
      <w:numPr>
        <w:numId w:val="5"/>
      </w:numPr>
      <w:tabs>
        <w:tab w:val="left" w:pos="360"/>
      </w:tabs>
      <w:ind w:left="360"/>
      <w:outlineLvl w:val="1"/>
    </w:pPr>
    <w:rPr>
      <w:b/>
      <w:lang w:val="en-GB"/>
    </w:rPr>
  </w:style>
  <w:style w:type="paragraph" w:styleId="Heading3">
    <w:name w:val="heading 3"/>
    <w:basedOn w:val="ListParagraph"/>
    <w:next w:val="Normal"/>
    <w:link w:val="Heading3Char"/>
    <w:uiPriority w:val="9"/>
    <w:qFormat/>
    <w:rsid w:val="00563A90"/>
    <w:pPr>
      <w:numPr>
        <w:numId w:val="3"/>
      </w:numPr>
      <w:outlineLvl w:val="2"/>
    </w:pPr>
    <w:rPr>
      <w:b/>
      <w:lang w:val="en-GB"/>
    </w:rPr>
  </w:style>
  <w:style w:type="paragraph" w:styleId="Heading4">
    <w:name w:val="heading 4"/>
    <w:aliases w:val="Sub-Clause Sub-paragraph, Sub-Clause Sub-paragraph"/>
    <w:basedOn w:val="Normal"/>
    <w:next w:val="Normal"/>
    <w:link w:val="Heading4Char"/>
    <w:uiPriority w:val="9"/>
    <w:qFormat/>
    <w:rsid w:val="00360439"/>
    <w:pPr>
      <w:keepNext/>
      <w:tabs>
        <w:tab w:val="left" w:pos="720"/>
        <w:tab w:val="right" w:leader="dot" w:pos="8640"/>
      </w:tabs>
      <w:outlineLvl w:val="3"/>
    </w:pPr>
    <w:rPr>
      <w:b/>
      <w:bCs/>
      <w:sz w:val="20"/>
    </w:rPr>
  </w:style>
  <w:style w:type="paragraph" w:styleId="Heading5">
    <w:name w:val="heading 5"/>
    <w:basedOn w:val="ListParagraph"/>
    <w:next w:val="BankNormal"/>
    <w:link w:val="Heading5Char"/>
    <w:uiPriority w:val="9"/>
    <w:qFormat/>
    <w:rsid w:val="005E0043"/>
    <w:pPr>
      <w:numPr>
        <w:numId w:val="15"/>
      </w:numPr>
      <w:spacing w:after="200"/>
      <w:contextualSpacing w:val="0"/>
      <w:outlineLvl w:val="4"/>
    </w:pPr>
    <w:rPr>
      <w:b/>
      <w:lang w:val="en-GB"/>
    </w:rPr>
  </w:style>
  <w:style w:type="paragraph" w:styleId="Heading6">
    <w:name w:val="heading 6"/>
    <w:basedOn w:val="Normal"/>
    <w:next w:val="BankNormal"/>
    <w:link w:val="Heading6Char"/>
    <w:uiPriority w:val="9"/>
    <w:qFormat/>
    <w:rsid w:val="0000062D"/>
    <w:pPr>
      <w:ind w:left="1080" w:hanging="1080"/>
      <w:jc w:val="center"/>
      <w:outlineLvl w:val="5"/>
    </w:pPr>
    <w:rPr>
      <w:b/>
      <w:smallCaps/>
    </w:rPr>
  </w:style>
  <w:style w:type="paragraph" w:styleId="Heading7">
    <w:name w:val="heading 7"/>
    <w:basedOn w:val="Normal"/>
    <w:next w:val="Normal"/>
    <w:link w:val="Heading7Char"/>
    <w:uiPriority w:val="9"/>
    <w:qFormat/>
    <w:rsid w:val="00360439"/>
    <w:pPr>
      <w:keepNext/>
      <w:jc w:val="both"/>
      <w:outlineLvl w:val="6"/>
    </w:pPr>
    <w:rPr>
      <w:b/>
      <w:bCs/>
      <w:sz w:val="20"/>
    </w:rPr>
  </w:style>
  <w:style w:type="paragraph" w:styleId="Heading8">
    <w:name w:val="heading 8"/>
    <w:basedOn w:val="Normal"/>
    <w:next w:val="Normal"/>
    <w:link w:val="Heading8Char"/>
    <w:uiPriority w:val="9"/>
    <w:qFormat/>
    <w:rsid w:val="00360439"/>
    <w:pPr>
      <w:keepNext/>
      <w:ind w:left="720" w:hanging="720"/>
      <w:jc w:val="both"/>
      <w:outlineLvl w:val="7"/>
    </w:pPr>
    <w:rPr>
      <w:b/>
      <w:bCs/>
      <w:sz w:val="20"/>
    </w:rPr>
  </w:style>
  <w:style w:type="paragraph" w:styleId="Heading9">
    <w:name w:val="heading 9"/>
    <w:basedOn w:val="Normal"/>
    <w:next w:val="Normal"/>
    <w:link w:val="Heading9Char"/>
    <w:uiPriority w:val="9"/>
    <w:qFormat/>
    <w:rsid w:val="00360439"/>
    <w:pPr>
      <w:keepNext/>
      <w:spacing w:before="240" w:after="240"/>
      <w:jc w:val="center"/>
      <w:outlineLvl w:val="8"/>
    </w:pPr>
    <w:rPr>
      <w:b/>
      <w:sz w:val="28"/>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63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rsid w:val="00563A90"/>
    <w:rPr>
      <w:b/>
      <w:sz w:val="24"/>
      <w:szCs w:val="24"/>
      <w:lang w:val="en-GB" w:eastAsia="en-US"/>
    </w:rPr>
  </w:style>
  <w:style w:type="character" w:customStyle="1" w:styleId="Heading3Char">
    <w:name w:val="Heading 3 Char"/>
    <w:basedOn w:val="DefaultParagraphFont"/>
    <w:link w:val="Heading3"/>
    <w:uiPriority w:val="9"/>
    <w:rsid w:val="00563A90"/>
    <w:rPr>
      <w:b/>
      <w:sz w:val="24"/>
      <w:szCs w:val="24"/>
      <w:lang w:val="en-GB" w:eastAsia="en-US"/>
    </w:rPr>
  </w:style>
  <w:style w:type="character" w:customStyle="1" w:styleId="Heading4Char">
    <w:name w:val="Heading 4 Char"/>
    <w:aliases w:val="Sub-Clause Sub-paragraph Char, Sub-Clause Sub-paragraph Char"/>
    <w:basedOn w:val="DefaultParagraphFont"/>
    <w:link w:val="Heading4"/>
    <w:uiPriority w:val="9"/>
    <w:semiHidden/>
    <w:rsid w:val="00B20637"/>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rsid w:val="005E0043"/>
    <w:rPr>
      <w:b/>
      <w:sz w:val="24"/>
      <w:szCs w:val="24"/>
      <w:lang w:val="en-GB" w:eastAsia="en-US"/>
    </w:rPr>
  </w:style>
  <w:style w:type="character" w:customStyle="1" w:styleId="Heading6Char">
    <w:name w:val="Heading 6 Char"/>
    <w:basedOn w:val="DefaultParagraphFont"/>
    <w:link w:val="Heading6"/>
    <w:uiPriority w:val="9"/>
    <w:rsid w:val="0000062D"/>
    <w:rPr>
      <w:b/>
      <w:smallCaps/>
      <w:sz w:val="24"/>
      <w:szCs w:val="24"/>
      <w:lang w:eastAsia="en-US"/>
    </w:rPr>
  </w:style>
  <w:style w:type="character" w:customStyle="1" w:styleId="Heading7Char">
    <w:name w:val="Heading 7 Char"/>
    <w:basedOn w:val="DefaultParagraphFont"/>
    <w:link w:val="Heading7"/>
    <w:uiPriority w:val="9"/>
    <w:semiHidden/>
    <w:rsid w:val="00B20637"/>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B20637"/>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B20637"/>
    <w:rPr>
      <w:rFonts w:asciiTheme="majorHAnsi" w:eastAsiaTheme="majorEastAsia" w:hAnsiTheme="majorHAnsi" w:cstheme="majorBidi"/>
      <w:lang w:eastAsia="en-US"/>
    </w:rPr>
  </w:style>
  <w:style w:type="paragraph" w:customStyle="1" w:styleId="BankNormal">
    <w:name w:val="BankNormal"/>
    <w:basedOn w:val="Normal"/>
    <w:rsid w:val="00360439"/>
    <w:pPr>
      <w:spacing w:after="240"/>
    </w:pPr>
    <w:rPr>
      <w:szCs w:val="20"/>
    </w:rPr>
  </w:style>
  <w:style w:type="paragraph" w:customStyle="1" w:styleId="Clauses">
    <w:name w:val="Clauses"/>
    <w:basedOn w:val="Normal"/>
    <w:rsid w:val="00360439"/>
    <w:pPr>
      <w:keepLines/>
      <w:numPr>
        <w:numId w:val="1"/>
      </w:numPr>
      <w:spacing w:after="120"/>
      <w:outlineLvl w:val="0"/>
    </w:pPr>
    <w:rPr>
      <w:rFonts w:ascii="Times New Roman Bold" w:hAnsi="Times New Roman Bold"/>
      <w:b/>
      <w:szCs w:val="20"/>
      <w:lang w:val="es-ES_tradnl" w:eastAsia="en-GB"/>
    </w:rPr>
  </w:style>
  <w:style w:type="paragraph" w:customStyle="1" w:styleId="Normala">
    <w:name w:val="Normal(a)"/>
    <w:basedOn w:val="Normal"/>
    <w:rsid w:val="00360439"/>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60439"/>
    <w:pPr>
      <w:numPr>
        <w:ilvl w:val="3"/>
      </w:numPr>
      <w:tabs>
        <w:tab w:val="clear" w:pos="1418"/>
        <w:tab w:val="num" w:pos="1712"/>
        <w:tab w:val="left" w:pos="1843"/>
      </w:tabs>
      <w:ind w:left="1418" w:hanging="426"/>
    </w:pPr>
  </w:style>
  <w:style w:type="paragraph" w:customStyle="1" w:styleId="Normal1">
    <w:name w:val="Normal(1)"/>
    <w:basedOn w:val="Normal"/>
    <w:rsid w:val="00360439"/>
    <w:pPr>
      <w:tabs>
        <w:tab w:val="num" w:pos="709"/>
      </w:tabs>
      <w:spacing w:after="120"/>
      <w:ind w:left="709" w:hanging="709"/>
      <w:jc w:val="both"/>
    </w:pPr>
    <w:rPr>
      <w:szCs w:val="20"/>
      <w:lang w:val="en-GB" w:eastAsia="en-GB"/>
    </w:rPr>
  </w:style>
  <w:style w:type="paragraph" w:styleId="Title">
    <w:name w:val="Title"/>
    <w:basedOn w:val="Normal"/>
    <w:link w:val="TitleChar"/>
    <w:uiPriority w:val="10"/>
    <w:qFormat/>
    <w:rsid w:val="00360439"/>
    <w:pPr>
      <w:tabs>
        <w:tab w:val="right" w:leader="dot" w:pos="8640"/>
      </w:tabs>
      <w:jc w:val="center"/>
    </w:pPr>
    <w:rPr>
      <w:b/>
      <w:sz w:val="36"/>
      <w:szCs w:val="20"/>
    </w:rPr>
  </w:style>
  <w:style w:type="character" w:customStyle="1" w:styleId="TitleChar">
    <w:name w:val="Title Char"/>
    <w:basedOn w:val="DefaultParagraphFont"/>
    <w:link w:val="Title"/>
    <w:uiPriority w:val="10"/>
    <w:rsid w:val="00B20637"/>
    <w:rPr>
      <w:rFonts w:asciiTheme="majorHAnsi" w:eastAsiaTheme="majorEastAsia" w:hAnsiTheme="majorHAnsi" w:cstheme="majorBidi"/>
      <w:b/>
      <w:bCs/>
      <w:kern w:val="28"/>
      <w:sz w:val="32"/>
      <w:szCs w:val="32"/>
      <w:lang w:eastAsia="en-US"/>
    </w:rPr>
  </w:style>
  <w:style w:type="paragraph" w:styleId="BodyText">
    <w:name w:val="Body Text"/>
    <w:basedOn w:val="Normal"/>
    <w:link w:val="BodyTextChar"/>
    <w:rsid w:val="00360439"/>
    <w:pPr>
      <w:suppressAutoHyphens/>
      <w:spacing w:after="120"/>
      <w:jc w:val="both"/>
    </w:pPr>
    <w:rPr>
      <w:szCs w:val="20"/>
    </w:rPr>
  </w:style>
  <w:style w:type="character" w:customStyle="1" w:styleId="BodyTextChar">
    <w:name w:val="Body Text Char"/>
    <w:basedOn w:val="DefaultParagraphFont"/>
    <w:link w:val="BodyText"/>
    <w:rsid w:val="00B20637"/>
    <w:rPr>
      <w:sz w:val="24"/>
      <w:szCs w:val="24"/>
      <w:lang w:eastAsia="en-US"/>
    </w:rPr>
  </w:style>
  <w:style w:type="paragraph" w:styleId="TOC1">
    <w:name w:val="toc 1"/>
    <w:basedOn w:val="Normal"/>
    <w:next w:val="Normal"/>
    <w:autoRedefine/>
    <w:uiPriority w:val="39"/>
    <w:rsid w:val="00EB43C5"/>
    <w:pPr>
      <w:tabs>
        <w:tab w:val="right" w:leader="dot" w:pos="9000"/>
      </w:tabs>
      <w:spacing w:after="120"/>
      <w:jc w:val="both"/>
    </w:pPr>
    <w:rPr>
      <w:noProof/>
      <w:lang w:val="en-GB"/>
    </w:rPr>
  </w:style>
  <w:style w:type="paragraph" w:styleId="TOC2">
    <w:name w:val="toc 2"/>
    <w:basedOn w:val="Normal"/>
    <w:next w:val="Normal"/>
    <w:autoRedefine/>
    <w:uiPriority w:val="39"/>
    <w:rsid w:val="0069786C"/>
    <w:pPr>
      <w:tabs>
        <w:tab w:val="left" w:pos="1260"/>
        <w:tab w:val="right" w:leader="dot" w:pos="9000"/>
      </w:tabs>
      <w:ind w:left="720" w:hanging="360"/>
    </w:pPr>
    <w:rPr>
      <w:noProof/>
      <w:szCs w:val="20"/>
    </w:rPr>
  </w:style>
  <w:style w:type="paragraph" w:styleId="BodyTextIndent">
    <w:name w:val="Body Text Indent"/>
    <w:basedOn w:val="Normal"/>
    <w:link w:val="BodyTextIndentChar"/>
    <w:rsid w:val="00360439"/>
    <w:pPr>
      <w:tabs>
        <w:tab w:val="left" w:pos="-720"/>
      </w:tabs>
      <w:suppressAutoHyphens/>
      <w:jc w:val="both"/>
    </w:pPr>
    <w:rPr>
      <w:spacing w:val="-2"/>
      <w:szCs w:val="20"/>
      <w:lang w:eastAsia="it-IT"/>
    </w:rPr>
  </w:style>
  <w:style w:type="character" w:customStyle="1" w:styleId="BodyTextIndentChar">
    <w:name w:val="Body Text Indent Char"/>
    <w:basedOn w:val="DefaultParagraphFont"/>
    <w:link w:val="BodyTextIndent"/>
    <w:rsid w:val="00B20637"/>
    <w:rPr>
      <w:sz w:val="24"/>
      <w:szCs w:val="24"/>
      <w:lang w:eastAsia="en-US"/>
    </w:rPr>
  </w:style>
  <w:style w:type="paragraph" w:styleId="List">
    <w:name w:val="List"/>
    <w:basedOn w:val="Normal"/>
    <w:rsid w:val="00360439"/>
    <w:pPr>
      <w:ind w:left="283" w:hanging="283"/>
    </w:pPr>
  </w:style>
  <w:style w:type="paragraph" w:styleId="Salutation">
    <w:name w:val="Salutation"/>
    <w:basedOn w:val="Normal"/>
    <w:next w:val="Normal"/>
    <w:link w:val="SalutationChar"/>
    <w:rsid w:val="00360439"/>
  </w:style>
  <w:style w:type="character" w:customStyle="1" w:styleId="SalutationChar">
    <w:name w:val="Salutation Char"/>
    <w:basedOn w:val="DefaultParagraphFont"/>
    <w:link w:val="Salutation"/>
    <w:rsid w:val="00B20637"/>
    <w:rPr>
      <w:sz w:val="24"/>
      <w:szCs w:val="24"/>
      <w:lang w:eastAsia="en-US"/>
    </w:rPr>
  </w:style>
  <w:style w:type="paragraph" w:styleId="ListContinue">
    <w:name w:val="List Continue"/>
    <w:basedOn w:val="Normal"/>
    <w:rsid w:val="00360439"/>
    <w:pPr>
      <w:spacing w:after="120"/>
      <w:ind w:left="283"/>
    </w:pPr>
  </w:style>
  <w:style w:type="paragraph" w:styleId="NormalIndent">
    <w:name w:val="Normal Indent"/>
    <w:basedOn w:val="Normal"/>
    <w:rsid w:val="00360439"/>
    <w:pPr>
      <w:ind w:left="708"/>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360439"/>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locked/>
    <w:rsid w:val="00F719C8"/>
    <w:rPr>
      <w:rFonts w:cs="Times New Roman"/>
      <w:lang w:val="en-US" w:eastAsia="en-US" w:bidi="ar-SA"/>
    </w:rPr>
  </w:style>
  <w:style w:type="paragraph" w:styleId="BodyTextIndent2">
    <w:name w:val="Body Text Indent 2"/>
    <w:basedOn w:val="Normal"/>
    <w:link w:val="BodyTextIndent2Char"/>
    <w:rsid w:val="00360439"/>
    <w:pPr>
      <w:ind w:left="720" w:hanging="720"/>
      <w:jc w:val="both"/>
    </w:pPr>
  </w:style>
  <w:style w:type="character" w:customStyle="1" w:styleId="BodyTextIndent2Char">
    <w:name w:val="Body Text Indent 2 Char"/>
    <w:basedOn w:val="DefaultParagraphFont"/>
    <w:link w:val="BodyTextIndent2"/>
    <w:rsid w:val="00B20637"/>
    <w:rPr>
      <w:sz w:val="24"/>
      <w:szCs w:val="24"/>
      <w:lang w:eastAsia="en-US"/>
    </w:rPr>
  </w:style>
  <w:style w:type="paragraph" w:styleId="BodyTextIndent3">
    <w:name w:val="Body Text Indent 3"/>
    <w:basedOn w:val="Normal"/>
    <w:link w:val="BodyTextIndent3Char"/>
    <w:rsid w:val="00360439"/>
    <w:pPr>
      <w:ind w:left="1854" w:hanging="414"/>
      <w:jc w:val="both"/>
    </w:pPr>
  </w:style>
  <w:style w:type="character" w:customStyle="1" w:styleId="BodyTextIndent3Char">
    <w:name w:val="Body Text Indent 3 Char"/>
    <w:basedOn w:val="DefaultParagraphFont"/>
    <w:link w:val="BodyTextIndent3"/>
    <w:uiPriority w:val="99"/>
    <w:semiHidden/>
    <w:rsid w:val="00B20637"/>
    <w:rPr>
      <w:sz w:val="16"/>
      <w:szCs w:val="16"/>
      <w:lang w:eastAsia="en-US"/>
    </w:rPr>
  </w:style>
  <w:style w:type="paragraph" w:styleId="BlockText">
    <w:name w:val="Block Text"/>
    <w:basedOn w:val="Normal"/>
    <w:rsid w:val="00360439"/>
    <w:pPr>
      <w:tabs>
        <w:tab w:val="left" w:pos="702"/>
        <w:tab w:val="left" w:pos="1494"/>
      </w:tabs>
      <w:ind w:left="702" w:right="-72" w:hanging="702"/>
      <w:jc w:val="both"/>
    </w:pPr>
    <w:rPr>
      <w:lang w:val="en-GB" w:eastAsia="it-IT"/>
    </w:rPr>
  </w:style>
  <w:style w:type="paragraph" w:styleId="Caption">
    <w:name w:val="caption"/>
    <w:basedOn w:val="Normal"/>
    <w:next w:val="Normal"/>
    <w:uiPriority w:val="35"/>
    <w:qFormat/>
    <w:rsid w:val="00360439"/>
    <w:pPr>
      <w:ind w:left="2340"/>
    </w:pPr>
    <w:rPr>
      <w:b/>
      <w:bCs/>
      <w:sz w:val="20"/>
      <w:lang w:val="en-GB" w:eastAsia="it-IT"/>
    </w:rPr>
  </w:style>
  <w:style w:type="paragraph" w:styleId="BodyText3">
    <w:name w:val="Body Text 3"/>
    <w:basedOn w:val="Normal"/>
    <w:link w:val="BodyText3Char"/>
    <w:rsid w:val="00360439"/>
    <w:pPr>
      <w:tabs>
        <w:tab w:val="left" w:pos="405"/>
      </w:tabs>
    </w:pPr>
    <w:rPr>
      <w:rFonts w:ascii="Arial" w:hAnsi="Arial"/>
      <w:sz w:val="16"/>
    </w:rPr>
  </w:style>
  <w:style w:type="character" w:customStyle="1" w:styleId="BodyText3Char">
    <w:name w:val="Body Text 3 Char"/>
    <w:basedOn w:val="DefaultParagraphFont"/>
    <w:link w:val="BodyText3"/>
    <w:rsid w:val="00B20637"/>
    <w:rPr>
      <w:sz w:val="16"/>
      <w:szCs w:val="16"/>
      <w:lang w:eastAsia="en-US"/>
    </w:rPr>
  </w:style>
  <w:style w:type="paragraph" w:customStyle="1" w:styleId="xl26">
    <w:name w:val="xl26"/>
    <w:basedOn w:val="Normal"/>
    <w:rsid w:val="00360439"/>
    <w:pPr>
      <w:spacing w:before="100" w:beforeAutospacing="1" w:after="100" w:afterAutospacing="1"/>
    </w:pPr>
    <w:rPr>
      <w:b/>
      <w:bCs/>
      <w:lang w:val="it-IT" w:eastAsia="it-IT"/>
    </w:rPr>
  </w:style>
  <w:style w:type="paragraph" w:customStyle="1" w:styleId="xl143">
    <w:name w:val="xl143"/>
    <w:basedOn w:val="Normal"/>
    <w:rsid w:val="00360439"/>
    <w:pPr>
      <w:pBdr>
        <w:left w:val="single" w:sz="4" w:space="0" w:color="auto"/>
        <w:right w:val="single" w:sz="4" w:space="0" w:color="000000"/>
      </w:pBdr>
      <w:spacing w:before="100" w:beforeAutospacing="1" w:after="100" w:afterAutospacing="1"/>
    </w:pPr>
    <w:rPr>
      <w:b/>
      <w:bCs/>
      <w:sz w:val="20"/>
      <w:szCs w:val="20"/>
      <w:u w:val="single"/>
      <w:lang w:val="it-IT" w:eastAsia="it-IT"/>
    </w:rPr>
  </w:style>
  <w:style w:type="character" w:styleId="PageNumber">
    <w:name w:val="page number"/>
    <w:basedOn w:val="DefaultParagraphFont"/>
    <w:rsid w:val="00360439"/>
    <w:rPr>
      <w:rFonts w:cs="Times New Roman"/>
    </w:rPr>
  </w:style>
  <w:style w:type="paragraph" w:styleId="Header">
    <w:name w:val="header"/>
    <w:basedOn w:val="Normal"/>
    <w:link w:val="HeaderChar"/>
    <w:uiPriority w:val="99"/>
    <w:rsid w:val="009869ED"/>
    <w:pPr>
      <w:pBdr>
        <w:bottom w:val="single" w:sz="4" w:space="1" w:color="auto"/>
      </w:pBdr>
      <w:tabs>
        <w:tab w:val="right" w:pos="9000"/>
      </w:tabs>
      <w:ind w:right="73"/>
    </w:pPr>
    <w:rPr>
      <w:sz w:val="20"/>
      <w:szCs w:val="20"/>
    </w:rPr>
  </w:style>
  <w:style w:type="character" w:customStyle="1" w:styleId="HeaderChar">
    <w:name w:val="Header Char"/>
    <w:basedOn w:val="DefaultParagraphFont"/>
    <w:link w:val="Header"/>
    <w:uiPriority w:val="99"/>
    <w:locked/>
    <w:rsid w:val="009869ED"/>
    <w:rPr>
      <w:rFonts w:cs="Times New Roman"/>
    </w:rPr>
  </w:style>
  <w:style w:type="paragraph" w:styleId="Footer">
    <w:name w:val="footer"/>
    <w:basedOn w:val="Normal"/>
    <w:link w:val="FooterChar"/>
    <w:uiPriority w:val="99"/>
    <w:rsid w:val="00360439"/>
    <w:pPr>
      <w:tabs>
        <w:tab w:val="center" w:pos="4320"/>
        <w:tab w:val="right" w:pos="8640"/>
      </w:tabs>
    </w:pPr>
    <w:rPr>
      <w:szCs w:val="20"/>
    </w:rPr>
  </w:style>
  <w:style w:type="character" w:customStyle="1" w:styleId="FooterChar">
    <w:name w:val="Footer Char"/>
    <w:basedOn w:val="DefaultParagraphFont"/>
    <w:link w:val="Footer"/>
    <w:uiPriority w:val="99"/>
    <w:rsid w:val="00B20637"/>
    <w:rPr>
      <w:sz w:val="24"/>
      <w:szCs w:val="24"/>
      <w:lang w:eastAsia="en-US"/>
    </w:rPr>
  </w:style>
  <w:style w:type="character" w:styleId="FootnoteReference">
    <w:name w:val="footnote reference"/>
    <w:basedOn w:val="DefaultParagraphFont"/>
    <w:rsid w:val="00360439"/>
    <w:rPr>
      <w:rFonts w:cs="Times New Roman"/>
      <w:vertAlign w:val="superscript"/>
    </w:rPr>
  </w:style>
  <w:style w:type="paragraph" w:customStyle="1" w:styleId="xl41">
    <w:name w:val="xl41"/>
    <w:basedOn w:val="Normal"/>
    <w:rsid w:val="00360439"/>
    <w:pPr>
      <w:spacing w:before="100" w:beforeAutospacing="1" w:after="100" w:afterAutospacing="1"/>
    </w:pPr>
    <w:rPr>
      <w:sz w:val="20"/>
      <w:szCs w:val="20"/>
      <w:lang w:val="it-IT" w:eastAsia="it-IT"/>
    </w:rPr>
  </w:style>
  <w:style w:type="paragraph" w:styleId="Subtitle">
    <w:name w:val="Subtitle"/>
    <w:basedOn w:val="Normal"/>
    <w:link w:val="SubtitleChar"/>
    <w:uiPriority w:val="11"/>
    <w:qFormat/>
    <w:rsid w:val="00360439"/>
    <w:pPr>
      <w:spacing w:after="60"/>
      <w:jc w:val="center"/>
      <w:outlineLvl w:val="1"/>
    </w:pPr>
    <w:rPr>
      <w:rFonts w:ascii="Arial" w:hAnsi="Arial" w:cs="Arial"/>
    </w:rPr>
  </w:style>
  <w:style w:type="character" w:customStyle="1" w:styleId="SubtitleChar">
    <w:name w:val="Subtitle Char"/>
    <w:basedOn w:val="DefaultParagraphFont"/>
    <w:link w:val="Subtitle"/>
    <w:uiPriority w:val="11"/>
    <w:rsid w:val="00B20637"/>
    <w:rPr>
      <w:rFonts w:asciiTheme="majorHAnsi" w:eastAsiaTheme="majorEastAsia" w:hAnsiTheme="majorHAnsi" w:cstheme="majorBidi"/>
      <w:sz w:val="24"/>
      <w:szCs w:val="24"/>
      <w:lang w:eastAsia="en-US"/>
    </w:rPr>
  </w:style>
  <w:style w:type="paragraph" w:styleId="TOC3">
    <w:name w:val="toc 3"/>
    <w:basedOn w:val="Normal"/>
    <w:next w:val="Normal"/>
    <w:autoRedefine/>
    <w:uiPriority w:val="39"/>
    <w:rsid w:val="009303A6"/>
    <w:pPr>
      <w:tabs>
        <w:tab w:val="left" w:pos="1260"/>
        <w:tab w:val="right" w:leader="dot" w:pos="9000"/>
      </w:tabs>
      <w:ind w:left="720"/>
    </w:pPr>
    <w:rPr>
      <w:noProof/>
      <w:szCs w:val="20"/>
    </w:rPr>
  </w:style>
  <w:style w:type="paragraph" w:styleId="TOC4">
    <w:name w:val="toc 4"/>
    <w:basedOn w:val="Normal"/>
    <w:next w:val="Normal"/>
    <w:autoRedefine/>
    <w:uiPriority w:val="39"/>
    <w:rsid w:val="00360439"/>
    <w:pPr>
      <w:numPr>
        <w:ilvl w:val="12"/>
      </w:numPr>
      <w:tabs>
        <w:tab w:val="left" w:pos="720"/>
        <w:tab w:val="left" w:pos="1260"/>
        <w:tab w:val="left" w:pos="1980"/>
        <w:tab w:val="left" w:pos="2250"/>
        <w:tab w:val="right" w:leader="dot" w:pos="8910"/>
      </w:tabs>
      <w:ind w:left="1260"/>
    </w:pPr>
    <w:rPr>
      <w:noProof/>
      <w:szCs w:val="20"/>
    </w:rPr>
  </w:style>
  <w:style w:type="paragraph" w:styleId="NormalWeb">
    <w:name w:val="Normal (Web)"/>
    <w:basedOn w:val="Normal"/>
    <w:uiPriority w:val="99"/>
    <w:rsid w:val="00360439"/>
    <w:pPr>
      <w:spacing w:before="100" w:beforeAutospacing="1" w:after="100" w:afterAutospacing="1"/>
    </w:pPr>
    <w:rPr>
      <w:rFonts w:ascii="Arial Unicode MS" w:eastAsia="Arial Unicode MS" w:cs="Arial Unicode MS"/>
      <w:color w:val="000000"/>
    </w:rPr>
  </w:style>
  <w:style w:type="paragraph" w:styleId="TOC5">
    <w:name w:val="toc 5"/>
    <w:basedOn w:val="Normal"/>
    <w:next w:val="Normal"/>
    <w:autoRedefine/>
    <w:uiPriority w:val="39"/>
    <w:rsid w:val="00DF245F"/>
    <w:pPr>
      <w:tabs>
        <w:tab w:val="left" w:pos="810"/>
        <w:tab w:val="right" w:leader="dot" w:pos="8990"/>
      </w:tabs>
      <w:ind w:left="360"/>
    </w:pPr>
  </w:style>
  <w:style w:type="paragraph" w:styleId="TOC6">
    <w:name w:val="toc 6"/>
    <w:basedOn w:val="Normal"/>
    <w:next w:val="Normal"/>
    <w:autoRedefine/>
    <w:uiPriority w:val="39"/>
    <w:rsid w:val="00B30365"/>
    <w:pPr>
      <w:numPr>
        <w:numId w:val="23"/>
      </w:numPr>
      <w:tabs>
        <w:tab w:val="right" w:leader="dot" w:pos="8990"/>
      </w:tabs>
      <w:ind w:hanging="720"/>
    </w:pPr>
  </w:style>
  <w:style w:type="paragraph" w:styleId="TOC7">
    <w:name w:val="toc 7"/>
    <w:basedOn w:val="Normal"/>
    <w:next w:val="Normal"/>
    <w:autoRedefine/>
    <w:uiPriority w:val="39"/>
    <w:rsid w:val="00360439"/>
    <w:pPr>
      <w:ind w:left="1440"/>
    </w:pPr>
  </w:style>
  <w:style w:type="paragraph" w:styleId="TOC8">
    <w:name w:val="toc 8"/>
    <w:basedOn w:val="Normal"/>
    <w:next w:val="Normal"/>
    <w:autoRedefine/>
    <w:uiPriority w:val="39"/>
    <w:rsid w:val="00360439"/>
    <w:pPr>
      <w:ind w:left="1680"/>
    </w:pPr>
  </w:style>
  <w:style w:type="paragraph" w:styleId="TOC9">
    <w:name w:val="toc 9"/>
    <w:basedOn w:val="Normal"/>
    <w:next w:val="Normal"/>
    <w:autoRedefine/>
    <w:uiPriority w:val="39"/>
    <w:rsid w:val="00360439"/>
    <w:pPr>
      <w:ind w:left="1920"/>
    </w:pPr>
  </w:style>
  <w:style w:type="character" w:styleId="Hyperlink">
    <w:name w:val="Hyperlink"/>
    <w:basedOn w:val="DefaultParagraphFont"/>
    <w:uiPriority w:val="99"/>
    <w:rsid w:val="00360439"/>
    <w:rPr>
      <w:rFonts w:cs="Times New Roman"/>
      <w:color w:val="0000FF"/>
      <w:u w:val="single"/>
    </w:rPr>
  </w:style>
  <w:style w:type="paragraph" w:styleId="BalloonText">
    <w:name w:val="Balloon Text"/>
    <w:basedOn w:val="Normal"/>
    <w:link w:val="BalloonTextChar"/>
    <w:semiHidden/>
    <w:rsid w:val="00D048E4"/>
    <w:rPr>
      <w:rFonts w:ascii="Tahoma" w:hAnsi="Tahoma" w:cs="Tahoma"/>
      <w:sz w:val="16"/>
      <w:szCs w:val="16"/>
    </w:rPr>
  </w:style>
  <w:style w:type="character" w:customStyle="1" w:styleId="BalloonTextChar">
    <w:name w:val="Balloon Text Char"/>
    <w:basedOn w:val="DefaultParagraphFont"/>
    <w:link w:val="BalloonText"/>
    <w:uiPriority w:val="99"/>
    <w:semiHidden/>
    <w:rsid w:val="00B20637"/>
    <w:rPr>
      <w:sz w:val="0"/>
      <w:szCs w:val="0"/>
      <w:lang w:eastAsia="en-US"/>
    </w:rPr>
  </w:style>
  <w:style w:type="paragraph" w:customStyle="1" w:styleId="A1-Heading1">
    <w:name w:val="A1-Heading1"/>
    <w:basedOn w:val="Heading1"/>
    <w:rsid w:val="00360439"/>
    <w:pPr>
      <w:keepNext w:val="0"/>
      <w:keepLines w:val="0"/>
    </w:pPr>
    <w:rPr>
      <w:rFonts w:ascii="Times New Roman" w:hAnsi="Times New Roman"/>
    </w:rPr>
  </w:style>
  <w:style w:type="paragraph" w:customStyle="1" w:styleId="A1-Heading2">
    <w:name w:val="A1-Heading2"/>
    <w:basedOn w:val="Heading2"/>
    <w:rsid w:val="00360439"/>
    <w:pPr>
      <w:jc w:val="center"/>
    </w:pPr>
    <w:rPr>
      <w:bCs/>
      <w:smallCaps/>
    </w:rPr>
  </w:style>
  <w:style w:type="paragraph" w:customStyle="1" w:styleId="A2-Heading1">
    <w:name w:val="A2-Heading 1"/>
    <w:basedOn w:val="Heading1"/>
    <w:rsid w:val="00360439"/>
    <w:pPr>
      <w:keepNext w:val="0"/>
      <w:keepLines w:val="0"/>
      <w:numPr>
        <w:ilvl w:val="12"/>
      </w:numPr>
      <w:spacing w:before="0" w:after="0"/>
    </w:pPr>
    <w:rPr>
      <w:szCs w:val="24"/>
    </w:rPr>
  </w:style>
  <w:style w:type="paragraph" w:customStyle="1" w:styleId="A2-Heading2">
    <w:name w:val="A2-Heading 2"/>
    <w:basedOn w:val="Heading2"/>
    <w:rsid w:val="00360439"/>
    <w:pPr>
      <w:numPr>
        <w:numId w:val="0"/>
      </w:numPr>
      <w:tabs>
        <w:tab w:val="num" w:pos="360"/>
      </w:tabs>
      <w:ind w:left="720" w:hanging="720"/>
      <w:jc w:val="center"/>
    </w:pPr>
    <w:rPr>
      <w:bCs/>
      <w:smallCaps/>
    </w:rPr>
  </w:style>
  <w:style w:type="paragraph" w:customStyle="1" w:styleId="A1-Heading3">
    <w:name w:val="A1-Heading 3"/>
    <w:basedOn w:val="Heading3"/>
    <w:rsid w:val="00360439"/>
    <w:pPr>
      <w:tabs>
        <w:tab w:val="left" w:pos="540"/>
      </w:tabs>
      <w:ind w:left="533" w:right="-29" w:hanging="533"/>
    </w:pPr>
    <w:rPr>
      <w:bCs/>
    </w:rPr>
  </w:style>
  <w:style w:type="paragraph" w:customStyle="1" w:styleId="A1-Heading4">
    <w:name w:val="A1-Heading 4"/>
    <w:basedOn w:val="Heading4"/>
    <w:rsid w:val="00360439"/>
    <w:pPr>
      <w:keepNext w:val="0"/>
      <w:tabs>
        <w:tab w:val="left" w:pos="1062"/>
      </w:tabs>
      <w:ind w:left="1062" w:hanging="720"/>
    </w:pPr>
    <w:rPr>
      <w:sz w:val="24"/>
    </w:rPr>
  </w:style>
  <w:style w:type="paragraph" w:customStyle="1" w:styleId="A2-Heading3">
    <w:name w:val="A2-Heading 3"/>
    <w:basedOn w:val="Heading3"/>
    <w:rsid w:val="00360439"/>
    <w:pPr>
      <w:tabs>
        <w:tab w:val="left" w:pos="540"/>
      </w:tabs>
      <w:ind w:left="539" w:right="-34" w:hanging="539"/>
    </w:pPr>
    <w:rPr>
      <w:bCs/>
    </w:rPr>
  </w:style>
  <w:style w:type="character" w:styleId="FollowedHyperlink">
    <w:name w:val="FollowedHyperlink"/>
    <w:basedOn w:val="DefaultParagraphFont"/>
    <w:rsid w:val="00C94583"/>
    <w:rPr>
      <w:rFonts w:cs="Times New Roman"/>
      <w:color w:val="606420"/>
      <w:u w:val="single"/>
    </w:rPr>
  </w:style>
  <w:style w:type="character" w:styleId="CommentReference">
    <w:name w:val="annotation reference"/>
    <w:basedOn w:val="DefaultParagraphFont"/>
    <w:uiPriority w:val="99"/>
    <w:rsid w:val="00C94583"/>
    <w:rPr>
      <w:rFonts w:cs="Times New Roman"/>
      <w:sz w:val="16"/>
      <w:szCs w:val="16"/>
    </w:rPr>
  </w:style>
  <w:style w:type="paragraph" w:styleId="CommentText">
    <w:name w:val="annotation text"/>
    <w:aliases w:val="Char1"/>
    <w:basedOn w:val="Normal"/>
    <w:link w:val="CommentTextChar"/>
    <w:uiPriority w:val="99"/>
    <w:rsid w:val="00B82B58"/>
    <w:rPr>
      <w:sz w:val="20"/>
      <w:szCs w:val="20"/>
    </w:rPr>
  </w:style>
  <w:style w:type="character" w:customStyle="1" w:styleId="CommentTextChar">
    <w:name w:val="Comment Text Char"/>
    <w:aliases w:val="Char1 Char"/>
    <w:basedOn w:val="DefaultParagraphFont"/>
    <w:link w:val="CommentText"/>
    <w:uiPriority w:val="99"/>
    <w:locked/>
    <w:rsid w:val="00B82B58"/>
    <w:rPr>
      <w:sz w:val="20"/>
      <w:szCs w:val="20"/>
      <w:lang w:eastAsia="en-US"/>
    </w:rPr>
  </w:style>
  <w:style w:type="paragraph" w:styleId="CommentSubject">
    <w:name w:val="annotation subject"/>
    <w:basedOn w:val="CommentText"/>
    <w:next w:val="CommentText"/>
    <w:link w:val="CommentSubjectChar"/>
    <w:uiPriority w:val="99"/>
    <w:semiHidden/>
    <w:rsid w:val="00C94583"/>
    <w:rPr>
      <w:b/>
      <w:bCs/>
    </w:rPr>
  </w:style>
  <w:style w:type="character" w:customStyle="1" w:styleId="CommentSubjectChar">
    <w:name w:val="Comment Subject Char"/>
    <w:basedOn w:val="CommentTextChar"/>
    <w:link w:val="CommentSubject"/>
    <w:uiPriority w:val="99"/>
    <w:semiHidden/>
    <w:rsid w:val="00B20637"/>
    <w:rPr>
      <w:b/>
      <w:bCs/>
      <w:sz w:val="20"/>
      <w:szCs w:val="20"/>
      <w:lang w:eastAsia="en-US"/>
    </w:rPr>
  </w:style>
  <w:style w:type="paragraph" w:styleId="EndnoteText">
    <w:name w:val="endnote text"/>
    <w:basedOn w:val="Normal"/>
    <w:link w:val="EndnoteTextChar"/>
    <w:rsid w:val="00952FB9"/>
    <w:rPr>
      <w:sz w:val="20"/>
      <w:szCs w:val="20"/>
    </w:rPr>
  </w:style>
  <w:style w:type="character" w:customStyle="1" w:styleId="EndnoteTextChar">
    <w:name w:val="Endnote Text Char"/>
    <w:basedOn w:val="DefaultParagraphFont"/>
    <w:link w:val="EndnoteText"/>
    <w:locked/>
    <w:rsid w:val="00952FB9"/>
    <w:rPr>
      <w:rFonts w:cs="Times New Roman"/>
    </w:rPr>
  </w:style>
  <w:style w:type="character" w:styleId="EndnoteReference">
    <w:name w:val="endnote reference"/>
    <w:basedOn w:val="DefaultParagraphFont"/>
    <w:rsid w:val="00952FB9"/>
    <w:rPr>
      <w:rFonts w:cs="Times New Roman"/>
      <w:vertAlign w:val="superscript"/>
    </w:rPr>
  </w:style>
  <w:style w:type="table" w:styleId="TableGrid">
    <w:name w:val="Table Grid"/>
    <w:basedOn w:val="TableNormal"/>
    <w:uiPriority w:val="39"/>
    <w:rsid w:val="003E5DFB"/>
    <w:rPr>
      <w:rFonts w:ascii="Calibri"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A44024"/>
    <w:pPr>
      <w:pBdr>
        <w:bottom w:val="single" w:sz="4" w:space="1" w:color="auto"/>
      </w:pBdr>
      <w:spacing w:after="240"/>
      <w:jc w:val="center"/>
    </w:pPr>
    <w:rPr>
      <w:rFonts w:ascii="Times New Roman Bold" w:hAnsi="Times New Roman Bold"/>
      <w:b/>
      <w:sz w:val="32"/>
    </w:rPr>
  </w:style>
  <w:style w:type="paragraph" w:styleId="Revision">
    <w:name w:val="Revision"/>
    <w:hidden/>
    <w:uiPriority w:val="99"/>
    <w:semiHidden/>
    <w:rsid w:val="00DD24E6"/>
    <w:rPr>
      <w:sz w:val="24"/>
      <w:szCs w:val="24"/>
      <w:lang w:eastAsia="en-US"/>
    </w:rPr>
  </w:style>
  <w:style w:type="paragraph" w:styleId="ListParagraph">
    <w:name w:val="List Paragraph"/>
    <w:aliases w:val="Citation List,본문(내용),List Paragraph (numbered (a)),List Paragraph1,Project Profile name,Paragraphe de liste1,Numbered paragraph,Paragraphe de liste,Medium Grid 1 - Accent 21,Numbered List Paragraph,References,ReferencesCxSpLast,En tête 1"/>
    <w:basedOn w:val="Normal"/>
    <w:link w:val="ListParagraphChar"/>
    <w:uiPriority w:val="34"/>
    <w:qFormat/>
    <w:rsid w:val="005D19CA"/>
    <w:pPr>
      <w:ind w:left="720"/>
      <w:contextualSpacing/>
    </w:pPr>
  </w:style>
  <w:style w:type="paragraph" w:customStyle="1" w:styleId="CharChar">
    <w:name w:val="Char Char"/>
    <w:basedOn w:val="Normal"/>
    <w:uiPriority w:val="99"/>
    <w:rsid w:val="000D64F6"/>
    <w:pPr>
      <w:autoSpaceDE w:val="0"/>
      <w:autoSpaceDN w:val="0"/>
      <w:spacing w:after="160" w:line="240" w:lineRule="exact"/>
    </w:pPr>
    <w:rPr>
      <w:rFonts w:ascii="Arial" w:hAnsi="Arial" w:cs="Arial"/>
      <w:b/>
      <w:sz w:val="20"/>
      <w:szCs w:val="20"/>
      <w:lang w:eastAsia="de-DE"/>
    </w:rPr>
  </w:style>
  <w:style w:type="character" w:customStyle="1" w:styleId="GaramondTimesNewRoman">
    <w:name w:val="Стиль Стиль Garamond + Times New Roman"/>
    <w:basedOn w:val="DefaultParagraphFont"/>
    <w:uiPriority w:val="99"/>
    <w:rsid w:val="00CC7EE7"/>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7328D5"/>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8909E5"/>
    <w:pPr>
      <w:numPr>
        <w:numId w:val="10"/>
      </w:numPr>
      <w:pBdr>
        <w:bottom w:val="none" w:sz="0" w:space="0" w:color="auto"/>
      </w:pBdr>
      <w:tabs>
        <w:tab w:val="clear" w:pos="9000"/>
      </w:tabs>
      <w:ind w:right="-88"/>
      <w:jc w:val="both"/>
    </w:pPr>
    <w:rPr>
      <w:rFonts w:ascii="Arial" w:hAnsi="Arial" w:cs="Arial"/>
      <w:bCs/>
      <w:sz w:val="22"/>
      <w:szCs w:val="24"/>
      <w:lang w:val="en-GB"/>
    </w:rPr>
  </w:style>
  <w:style w:type="paragraph" w:customStyle="1" w:styleId="Subtitulos">
    <w:name w:val="Subtitulos"/>
    <w:basedOn w:val="Heading2"/>
    <w:rsid w:val="00B744E2"/>
    <w:pPr>
      <w:spacing w:before="120" w:after="120"/>
      <w:ind w:left="0" w:firstLine="0"/>
    </w:pPr>
    <w:rPr>
      <w:rFonts w:ascii="Times New Roman Bold" w:hAnsi="Times New Roman Bold"/>
      <w:szCs w:val="20"/>
      <w:lang w:val="es-ES_tradnl"/>
    </w:rPr>
  </w:style>
  <w:style w:type="character" w:styleId="Emphasis">
    <w:name w:val="Emphasis"/>
    <w:basedOn w:val="DefaultParagraphFont"/>
    <w:qFormat/>
    <w:locked/>
    <w:rsid w:val="00B744E2"/>
    <w:rPr>
      <w:i/>
      <w:iCs/>
    </w:rPr>
  </w:style>
  <w:style w:type="paragraph" w:customStyle="1" w:styleId="41Autolist4">
    <w:name w:val="4.1 Autolist4"/>
    <w:basedOn w:val="Normal"/>
    <w:next w:val="Normal"/>
    <w:rsid w:val="00CE1BAB"/>
    <w:pPr>
      <w:keepNext/>
      <w:spacing w:before="120" w:after="120"/>
      <w:jc w:val="both"/>
    </w:pPr>
    <w:rPr>
      <w:szCs w:val="20"/>
    </w:rPr>
  </w:style>
  <w:style w:type="paragraph" w:customStyle="1" w:styleId="iAutoList">
    <w:name w:val="(i) AutoList"/>
    <w:basedOn w:val="Normal"/>
    <w:next w:val="Normal"/>
    <w:rsid w:val="00CE1BAB"/>
    <w:pPr>
      <w:spacing w:before="120" w:after="120"/>
      <w:ind w:left="720" w:hanging="360"/>
      <w:jc w:val="both"/>
    </w:pPr>
    <w:rPr>
      <w:snapToGrid w:val="0"/>
      <w:szCs w:val="20"/>
      <w:lang w:val="es-ES_tradnl"/>
    </w:rPr>
  </w:style>
  <w:style w:type="paragraph" w:styleId="BodyText2">
    <w:name w:val="Body Text 2"/>
    <w:basedOn w:val="Normal"/>
    <w:link w:val="BodyText2Char"/>
    <w:unhideWhenUsed/>
    <w:rsid w:val="007236FF"/>
    <w:pPr>
      <w:spacing w:after="120" w:line="480" w:lineRule="auto"/>
    </w:pPr>
  </w:style>
  <w:style w:type="character" w:customStyle="1" w:styleId="BodyText2Char">
    <w:name w:val="Body Text 2 Char"/>
    <w:basedOn w:val="DefaultParagraphFont"/>
    <w:link w:val="BodyText2"/>
    <w:uiPriority w:val="99"/>
    <w:semiHidden/>
    <w:rsid w:val="007236FF"/>
    <w:rPr>
      <w:sz w:val="24"/>
      <w:szCs w:val="24"/>
      <w:lang w:eastAsia="en-US"/>
    </w:rPr>
  </w:style>
  <w:style w:type="paragraph" w:customStyle="1" w:styleId="Section4-Heading1">
    <w:name w:val="Section 4 - Heading 1"/>
    <w:basedOn w:val="Section3-Heading1"/>
    <w:rsid w:val="007236FF"/>
  </w:style>
  <w:style w:type="paragraph" w:customStyle="1" w:styleId="Header1-Clauses">
    <w:name w:val="Header 1 - Clauses"/>
    <w:basedOn w:val="Normal"/>
    <w:rsid w:val="00494A01"/>
    <w:pPr>
      <w:numPr>
        <w:numId w:val="13"/>
      </w:numPr>
    </w:pPr>
    <w:rPr>
      <w:b/>
      <w:szCs w:val="20"/>
      <w:lang w:val="es-ES_tradnl"/>
    </w:rPr>
  </w:style>
  <w:style w:type="paragraph" w:customStyle="1" w:styleId="Header2-SubClauses">
    <w:name w:val="Header 2 - SubClauses"/>
    <w:basedOn w:val="Normal"/>
    <w:rsid w:val="00494A01"/>
    <w:pPr>
      <w:numPr>
        <w:ilvl w:val="1"/>
        <w:numId w:val="13"/>
      </w:numPr>
      <w:tabs>
        <w:tab w:val="left" w:pos="619"/>
      </w:tabs>
      <w:spacing w:after="200"/>
      <w:jc w:val="both"/>
    </w:pPr>
    <w:rPr>
      <w:szCs w:val="20"/>
      <w:lang w:val="es-ES_tradnl"/>
    </w:rPr>
  </w:style>
  <w:style w:type="paragraph" w:customStyle="1" w:styleId="P3Header1-Clauses">
    <w:name w:val="P3 Header1-Clauses"/>
    <w:basedOn w:val="Header1-Clauses"/>
    <w:rsid w:val="00494A01"/>
    <w:pPr>
      <w:numPr>
        <w:ilvl w:val="2"/>
      </w:numPr>
    </w:pPr>
  </w:style>
  <w:style w:type="character" w:customStyle="1" w:styleId="DeltaViewInsertion">
    <w:name w:val="DeltaView Insertion"/>
    <w:uiPriority w:val="99"/>
    <w:rsid w:val="00494A01"/>
    <w:rPr>
      <w:color w:val="0000FF"/>
      <w:u w:val="double"/>
    </w:rPr>
  </w:style>
  <w:style w:type="paragraph" w:styleId="TOCHeading">
    <w:name w:val="TOC Heading"/>
    <w:basedOn w:val="Heading1"/>
    <w:next w:val="Normal"/>
    <w:uiPriority w:val="39"/>
    <w:unhideWhenUsed/>
    <w:qFormat/>
    <w:rsid w:val="009C2627"/>
    <w:pPr>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customStyle="1" w:styleId="Section8Heading1">
    <w:name w:val="Section 8. Heading1"/>
    <w:basedOn w:val="A1-Heading2"/>
    <w:qFormat/>
    <w:rsid w:val="006C2FFA"/>
    <w:pPr>
      <w:numPr>
        <w:numId w:val="16"/>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qFormat/>
    <w:rsid w:val="006C2FFA"/>
    <w:pPr>
      <w:numPr>
        <w:numId w:val="17"/>
      </w:numPr>
      <w:spacing w:after="200"/>
      <w:ind w:left="360"/>
    </w:pPr>
    <w:rPr>
      <w:b/>
      <w:bCs/>
      <w:sz w:val="24"/>
      <w:szCs w:val="24"/>
      <w:lang w:eastAsia="en-US"/>
    </w:rPr>
  </w:style>
  <w:style w:type="paragraph" w:customStyle="1" w:styleId="Section8Header1">
    <w:name w:val="Section 8. Header1"/>
    <w:qFormat/>
    <w:rsid w:val="006C2FFA"/>
    <w:pPr>
      <w:numPr>
        <w:numId w:val="18"/>
      </w:numPr>
      <w:spacing w:before="240" w:after="240"/>
      <w:jc w:val="center"/>
    </w:pPr>
    <w:rPr>
      <w:b/>
      <w:sz w:val="32"/>
      <w:szCs w:val="20"/>
      <w:lang w:eastAsia="en-US"/>
    </w:rPr>
  </w:style>
  <w:style w:type="paragraph" w:customStyle="1" w:styleId="Section8Heading3">
    <w:name w:val="Section 8. Heading3"/>
    <w:qFormat/>
    <w:rsid w:val="006C2FFA"/>
    <w:pPr>
      <w:ind w:hanging="534"/>
    </w:pPr>
    <w:rPr>
      <w:b/>
      <w:bCs/>
      <w:sz w:val="24"/>
      <w:szCs w:val="24"/>
      <w:lang w:eastAsia="en-US"/>
    </w:rPr>
  </w:style>
  <w:style w:type="character" w:customStyle="1" w:styleId="ListParagraphChar">
    <w:name w:val="List Paragraph Char"/>
    <w:aliases w:val="Citation List Char,본문(내용) Char,List Paragraph (numbered (a)) Char,List Paragraph1 Char,Project Profile name Char,Paragraphe de liste1 Char,Numbered paragraph Char,Paragraphe de liste Char,Medium Grid 1 - Accent 21 Char,En tête 1 Char"/>
    <w:basedOn w:val="DefaultParagraphFont"/>
    <w:link w:val="ListParagraph"/>
    <w:uiPriority w:val="34"/>
    <w:qFormat/>
    <w:rsid w:val="008C70CB"/>
    <w:rPr>
      <w:sz w:val="24"/>
      <w:szCs w:val="24"/>
      <w:lang w:eastAsia="en-US"/>
    </w:rPr>
  </w:style>
  <w:style w:type="table" w:customStyle="1" w:styleId="TableGrid0">
    <w:name w:val="TableGrid"/>
    <w:rsid w:val="002F6FA0"/>
    <w:rPr>
      <w:rFonts w:asciiTheme="minorHAnsi" w:eastAsiaTheme="minorEastAsia" w:hAnsiTheme="minorHAnsi" w:cstheme="minorBidi"/>
      <w:lang w:val="en-NZ" w:eastAsia="en-NZ"/>
    </w:rPr>
    <w:tblPr>
      <w:tblCellMar>
        <w:top w:w="0" w:type="dxa"/>
        <w:left w:w="0" w:type="dxa"/>
        <w:bottom w:w="0" w:type="dxa"/>
        <w:right w:w="0" w:type="dxa"/>
      </w:tblCellMar>
    </w:tblPr>
  </w:style>
  <w:style w:type="paragraph" w:styleId="DocumentMap">
    <w:name w:val="Document Map"/>
    <w:basedOn w:val="Normal"/>
    <w:link w:val="DocumentMapChar"/>
    <w:uiPriority w:val="99"/>
    <w:semiHidden/>
    <w:unhideWhenUsed/>
    <w:rsid w:val="00A27E91"/>
  </w:style>
  <w:style w:type="character" w:customStyle="1" w:styleId="DocumentMapChar">
    <w:name w:val="Document Map Char"/>
    <w:basedOn w:val="DefaultParagraphFont"/>
    <w:link w:val="DocumentMap"/>
    <w:uiPriority w:val="99"/>
    <w:semiHidden/>
    <w:rsid w:val="00A27E91"/>
    <w:rPr>
      <w:sz w:val="24"/>
      <w:szCs w:val="24"/>
      <w:lang w:eastAsia="en-US"/>
    </w:rPr>
  </w:style>
  <w:style w:type="paragraph" w:customStyle="1" w:styleId="Sub-ClauseText">
    <w:name w:val="Sub-Clause Text"/>
    <w:basedOn w:val="Normal"/>
    <w:rsid w:val="0023387B"/>
    <w:pPr>
      <w:spacing w:before="120" w:after="120"/>
      <w:jc w:val="both"/>
    </w:pPr>
    <w:rPr>
      <w:spacing w:val="-4"/>
    </w:rPr>
  </w:style>
  <w:style w:type="paragraph" w:customStyle="1" w:styleId="S1-Header2">
    <w:name w:val="S1-Header2"/>
    <w:basedOn w:val="Normal"/>
    <w:autoRedefine/>
    <w:rsid w:val="003A6014"/>
    <w:pPr>
      <w:numPr>
        <w:numId w:val="42"/>
      </w:numPr>
      <w:spacing w:after="120"/>
      <w:ind w:right="-216"/>
    </w:pPr>
    <w:rPr>
      <w:b/>
      <w:iCs/>
    </w:rPr>
  </w:style>
  <w:style w:type="paragraph" w:customStyle="1" w:styleId="S1-subpara">
    <w:name w:val="S1-sub para"/>
    <w:basedOn w:val="Normal"/>
    <w:link w:val="S1-subparaChar"/>
    <w:rsid w:val="003A6014"/>
    <w:pPr>
      <w:numPr>
        <w:ilvl w:val="1"/>
        <w:numId w:val="42"/>
      </w:numPr>
      <w:spacing w:after="200"/>
      <w:jc w:val="both"/>
    </w:pPr>
  </w:style>
  <w:style w:type="character" w:customStyle="1" w:styleId="S1-subparaChar">
    <w:name w:val="S1-sub para Char"/>
    <w:link w:val="S1-subpara"/>
    <w:rsid w:val="003A6014"/>
    <w:rPr>
      <w:sz w:val="24"/>
      <w:szCs w:val="24"/>
      <w:lang w:eastAsia="en-US"/>
    </w:rPr>
  </w:style>
  <w:style w:type="character" w:customStyle="1" w:styleId="Table">
    <w:name w:val="Table"/>
    <w:basedOn w:val="DefaultParagraphFont"/>
    <w:rsid w:val="00715AD6"/>
    <w:rPr>
      <w:rFonts w:ascii="Arial" w:hAnsi="Arial"/>
      <w:sz w:val="20"/>
    </w:rPr>
  </w:style>
  <w:style w:type="paragraph" w:customStyle="1" w:styleId="Sec1-ClausesAfter10pt1">
    <w:name w:val="Sec1-Clauses + After:  10 pt1"/>
    <w:basedOn w:val="Normal"/>
    <w:rsid w:val="00715AD6"/>
    <w:pPr>
      <w:numPr>
        <w:numId w:val="43"/>
      </w:numPr>
      <w:spacing w:after="200"/>
    </w:pPr>
    <w:rPr>
      <w:b/>
      <w:bCs/>
      <w:szCs w:val="20"/>
    </w:rPr>
  </w:style>
  <w:style w:type="paragraph" w:customStyle="1" w:styleId="Sec8Clauses">
    <w:name w:val="Sec 8 Clauses"/>
    <w:basedOn w:val="Sec1-ClausesAfter10pt1"/>
    <w:autoRedefine/>
    <w:qFormat/>
    <w:rsid w:val="00873805"/>
    <w:pPr>
      <w:numPr>
        <w:numId w:val="44"/>
      </w:numPr>
    </w:pPr>
  </w:style>
  <w:style w:type="paragraph" w:customStyle="1" w:styleId="Heading1a">
    <w:name w:val="Heading 1a"/>
    <w:rsid w:val="005616B7"/>
    <w:pPr>
      <w:keepNext/>
      <w:keepLines/>
      <w:tabs>
        <w:tab w:val="left" w:pos="-720"/>
      </w:tabs>
      <w:suppressAutoHyphens/>
      <w:jc w:val="center"/>
    </w:pPr>
    <w:rPr>
      <w:b/>
      <w:smallCaps/>
      <w:sz w:val="32"/>
      <w:szCs w:val="24"/>
      <w:lang w:eastAsia="en-US"/>
    </w:rPr>
  </w:style>
  <w:style w:type="paragraph" w:customStyle="1" w:styleId="Heading1-Clausename">
    <w:name w:val="Heading 1- Clause name"/>
    <w:basedOn w:val="Normal"/>
    <w:rsid w:val="001F4708"/>
    <w:pPr>
      <w:tabs>
        <w:tab w:val="num" w:pos="360"/>
      </w:tabs>
      <w:spacing w:before="120" w:after="120"/>
      <w:ind w:left="360" w:hanging="360"/>
    </w:pPr>
    <w:rPr>
      <w:b/>
      <w:szCs w:val="20"/>
    </w:rPr>
  </w:style>
  <w:style w:type="paragraph" w:customStyle="1" w:styleId="StyleHeader2-SubClausesItalic">
    <w:name w:val="Style Header 2 - SubClauses + Italic"/>
    <w:basedOn w:val="Header2-SubClauses"/>
    <w:rsid w:val="009C6748"/>
    <w:pPr>
      <w:numPr>
        <w:ilvl w:val="0"/>
        <w:numId w:val="0"/>
      </w:numPr>
      <w:tabs>
        <w:tab w:val="clear" w:pos="619"/>
      </w:tabs>
      <w:ind w:left="1440" w:hanging="360"/>
    </w:pPr>
    <w:rPr>
      <w:rFonts w:cs="Arial"/>
      <w:i/>
      <w:iCs/>
      <w:szCs w:val="24"/>
      <w:lang w:val="en-US"/>
    </w:rPr>
  </w:style>
  <w:style w:type="paragraph" w:customStyle="1" w:styleId="StyleHeader1-ClausesAfter0pt">
    <w:name w:val="Style Header 1 - Clauses + After:  0 pt"/>
    <w:basedOn w:val="Normal"/>
    <w:rsid w:val="001E4EBD"/>
    <w:pPr>
      <w:spacing w:after="200"/>
      <w:jc w:val="both"/>
    </w:pPr>
    <w:rPr>
      <w:bCs/>
      <w:szCs w:val="20"/>
      <w:lang w:val="es-ES_tradnl"/>
    </w:rPr>
  </w:style>
  <w:style w:type="paragraph" w:customStyle="1" w:styleId="StyleStyleHeader1-ClausesAfter0ptLeft0Hanging">
    <w:name w:val="Style Style Header 1 - Clauses + After:  0 pt + Left:  0&quot; Hanging:..."/>
    <w:basedOn w:val="Normal"/>
    <w:rsid w:val="00D21857"/>
    <w:pPr>
      <w:tabs>
        <w:tab w:val="left" w:pos="576"/>
      </w:tabs>
      <w:spacing w:after="200"/>
      <w:ind w:left="576" w:hanging="576"/>
      <w:jc w:val="both"/>
    </w:pPr>
    <w:rPr>
      <w:szCs w:val="20"/>
      <w:lang w:val="es-ES_tradnl"/>
    </w:rPr>
  </w:style>
  <w:style w:type="paragraph" w:customStyle="1" w:styleId="SectionVHeading2">
    <w:name w:val="Section V. Heading 2"/>
    <w:basedOn w:val="Normal"/>
    <w:rsid w:val="00CF6C50"/>
    <w:pPr>
      <w:spacing w:before="120" w:after="200"/>
      <w:jc w:val="center"/>
    </w:pPr>
    <w:rPr>
      <w:b/>
      <w:sz w:val="28"/>
      <w:lang w:val="es-ES_tradnl"/>
    </w:rPr>
  </w:style>
  <w:style w:type="paragraph" w:customStyle="1" w:styleId="SPDForm2">
    <w:name w:val="SPD  Form 2"/>
    <w:basedOn w:val="Normal"/>
    <w:qFormat/>
    <w:rsid w:val="00CF6C50"/>
    <w:pPr>
      <w:spacing w:before="120" w:after="240"/>
      <w:jc w:val="center"/>
    </w:pPr>
    <w:rPr>
      <w:b/>
      <w:sz w:val="36"/>
      <w:szCs w:val="20"/>
    </w:rPr>
  </w:style>
  <w:style w:type="paragraph" w:customStyle="1" w:styleId="Style5">
    <w:name w:val="Style 5"/>
    <w:basedOn w:val="Normal"/>
    <w:rsid w:val="00D54A73"/>
    <w:pPr>
      <w:widowControl w:val="0"/>
      <w:autoSpaceDE w:val="0"/>
      <w:autoSpaceDN w:val="0"/>
      <w:spacing w:line="480" w:lineRule="exact"/>
      <w:jc w:val="center"/>
    </w:pPr>
  </w:style>
  <w:style w:type="paragraph" w:customStyle="1" w:styleId="Outline">
    <w:name w:val="Outline"/>
    <w:basedOn w:val="Normal"/>
    <w:rsid w:val="004B4E84"/>
    <w:pPr>
      <w:numPr>
        <w:numId w:val="53"/>
      </w:numPr>
      <w:tabs>
        <w:tab w:val="clear" w:pos="432"/>
      </w:tabs>
      <w:spacing w:before="240"/>
      <w:ind w:left="0" w:firstLine="0"/>
    </w:pPr>
    <w:rPr>
      <w:kern w:val="28"/>
      <w:szCs w:val="20"/>
    </w:rPr>
  </w:style>
  <w:style w:type="paragraph" w:customStyle="1" w:styleId="Outline1">
    <w:name w:val="Outline1"/>
    <w:basedOn w:val="Outline"/>
    <w:next w:val="Outline2"/>
    <w:rsid w:val="004B4E84"/>
    <w:pPr>
      <w:keepNext/>
      <w:numPr>
        <w:ilvl w:val="1"/>
      </w:numPr>
      <w:tabs>
        <w:tab w:val="clear" w:pos="1152"/>
        <w:tab w:val="num" w:pos="360"/>
      </w:tabs>
      <w:ind w:left="360" w:hanging="360"/>
    </w:pPr>
  </w:style>
  <w:style w:type="paragraph" w:customStyle="1" w:styleId="Outline2">
    <w:name w:val="Outline2"/>
    <w:basedOn w:val="Normal"/>
    <w:rsid w:val="004B4E84"/>
    <w:pPr>
      <w:numPr>
        <w:ilvl w:val="2"/>
        <w:numId w:val="53"/>
      </w:numPr>
      <w:tabs>
        <w:tab w:val="clear" w:pos="1728"/>
        <w:tab w:val="num" w:pos="864"/>
      </w:tabs>
      <w:spacing w:before="240"/>
      <w:ind w:left="864" w:hanging="504"/>
    </w:pPr>
    <w:rPr>
      <w:kern w:val="28"/>
      <w:szCs w:val="20"/>
    </w:rPr>
  </w:style>
  <w:style w:type="paragraph" w:customStyle="1" w:styleId="Outline3">
    <w:name w:val="Outline3"/>
    <w:basedOn w:val="Normal"/>
    <w:rsid w:val="004B4E84"/>
    <w:pPr>
      <w:numPr>
        <w:ilvl w:val="3"/>
        <w:numId w:val="53"/>
      </w:numPr>
      <w:tabs>
        <w:tab w:val="clear" w:pos="2304"/>
        <w:tab w:val="num" w:pos="1368"/>
      </w:tabs>
      <w:spacing w:before="240"/>
      <w:ind w:left="1368" w:hanging="504"/>
    </w:pPr>
    <w:rPr>
      <w:kern w:val="28"/>
      <w:szCs w:val="20"/>
    </w:rPr>
  </w:style>
  <w:style w:type="paragraph" w:customStyle="1" w:styleId="Style2">
    <w:name w:val="Style 2"/>
    <w:basedOn w:val="Normal"/>
    <w:rsid w:val="00DD7903"/>
    <w:pPr>
      <w:widowControl w:val="0"/>
      <w:autoSpaceDE w:val="0"/>
      <w:autoSpaceDN w:val="0"/>
      <w:spacing w:before="180" w:line="264" w:lineRule="exact"/>
      <w:ind w:left="144"/>
      <w:jc w:val="both"/>
    </w:pPr>
  </w:style>
  <w:style w:type="character" w:styleId="Strong">
    <w:name w:val="Strong"/>
    <w:qFormat/>
    <w:locked/>
    <w:rsid w:val="00DD7903"/>
    <w:rPr>
      <w:b/>
      <w:bCs/>
    </w:rPr>
  </w:style>
  <w:style w:type="paragraph" w:customStyle="1" w:styleId="Subtitle2">
    <w:name w:val="Subtitle 2"/>
    <w:basedOn w:val="Footer"/>
    <w:autoRedefine/>
    <w:rsid w:val="00FE3EBB"/>
    <w:pPr>
      <w:widowControl w:val="0"/>
      <w:tabs>
        <w:tab w:val="clear" w:pos="4320"/>
        <w:tab w:val="clear" w:pos="8640"/>
      </w:tabs>
      <w:adjustRightInd w:val="0"/>
      <w:spacing w:line="360" w:lineRule="atLeast"/>
      <w:ind w:left="281" w:right="288" w:hanging="281"/>
      <w:jc w:val="center"/>
      <w:textAlignment w:val="baseline"/>
      <w:outlineLvl w:val="1"/>
    </w:pPr>
    <w:rPr>
      <w:b/>
      <w:sz w:val="28"/>
      <w:szCs w:val="28"/>
      <w:lang w:val="x-none" w:eastAsia="x-none"/>
    </w:rPr>
  </w:style>
  <w:style w:type="paragraph" w:customStyle="1" w:styleId="TableParagraph">
    <w:name w:val="Table Paragraph"/>
    <w:basedOn w:val="Normal"/>
    <w:uiPriority w:val="1"/>
    <w:qFormat/>
    <w:rsid w:val="00CF5CF1"/>
    <w:pPr>
      <w:widowControl w:val="0"/>
      <w:autoSpaceDE w:val="0"/>
      <w:autoSpaceDN w:val="0"/>
    </w:pPr>
    <w:rPr>
      <w:rFonts w:ascii="Carlito" w:eastAsia="Carlito" w:hAnsi="Carlito" w:cs="Carlito"/>
      <w:sz w:val="22"/>
      <w:szCs w:val="22"/>
    </w:rPr>
  </w:style>
  <w:style w:type="table" w:customStyle="1" w:styleId="PlainTable21">
    <w:name w:val="Plain Table 21"/>
    <w:basedOn w:val="TableNormal"/>
    <w:uiPriority w:val="42"/>
    <w:rsid w:val="00CF5CF1"/>
    <w:rPr>
      <w:sz w:val="20"/>
      <w:szCs w:val="20"/>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3E544B"/>
    <w:rPr>
      <w:color w:val="605E5C"/>
      <w:shd w:val="clear" w:color="auto" w:fill="E1DFDD"/>
    </w:rPr>
  </w:style>
  <w:style w:type="paragraph" w:styleId="Quote">
    <w:name w:val="Quote"/>
    <w:basedOn w:val="Normal"/>
    <w:next w:val="Normal"/>
    <w:link w:val="QuoteChar"/>
    <w:uiPriority w:val="29"/>
    <w:qFormat/>
    <w:rsid w:val="0026028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60285"/>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IntenseEmphasis">
    <w:name w:val="Intense Emphasis"/>
    <w:basedOn w:val="DefaultParagraphFont"/>
    <w:uiPriority w:val="21"/>
    <w:qFormat/>
    <w:rsid w:val="00260285"/>
    <w:rPr>
      <w:i/>
      <w:iCs/>
      <w:color w:val="365F91" w:themeColor="accent1" w:themeShade="BF"/>
    </w:rPr>
  </w:style>
  <w:style w:type="paragraph" w:styleId="IntenseQuote">
    <w:name w:val="Intense Quote"/>
    <w:basedOn w:val="Normal"/>
    <w:next w:val="Normal"/>
    <w:link w:val="IntenseQuoteChar"/>
    <w:uiPriority w:val="30"/>
    <w:qFormat/>
    <w:rsid w:val="00260285"/>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260285"/>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260285"/>
    <w:rPr>
      <w:b/>
      <w:bCs/>
      <w:smallCaps/>
      <w:color w:val="365F91" w:themeColor="accent1" w:themeShade="BF"/>
      <w:spacing w:val="5"/>
    </w:rPr>
  </w:style>
  <w:style w:type="numbering" w:customStyle="1" w:styleId="CurrentList1">
    <w:name w:val="Current List1"/>
    <w:uiPriority w:val="99"/>
    <w:rsid w:val="00260285"/>
    <w:pPr>
      <w:numPr>
        <w:numId w:val="65"/>
      </w:numPr>
    </w:pPr>
  </w:style>
  <w:style w:type="paragraph" w:styleId="TableofFigures">
    <w:name w:val="table of figures"/>
    <w:basedOn w:val="Normal"/>
    <w:next w:val="Normal"/>
    <w:uiPriority w:val="99"/>
    <w:unhideWhenUsed/>
    <w:rsid w:val="00260285"/>
    <w:pPr>
      <w:spacing w:line="278" w:lineRule="auto"/>
    </w:pPr>
    <w:rPr>
      <w:rFonts w:asciiTheme="minorHAnsi" w:eastAsiaTheme="minorHAnsi" w:hAnsiTheme="minorHAnsi" w:cstheme="minorBidi"/>
      <w:kern w:val="2"/>
      <w14:ligatures w14:val="standardContextual"/>
    </w:rPr>
  </w:style>
  <w:style w:type="character" w:styleId="LineNumber">
    <w:name w:val="line number"/>
    <w:basedOn w:val="DefaultParagraphFont"/>
    <w:uiPriority w:val="99"/>
    <w:semiHidden/>
    <w:unhideWhenUsed/>
    <w:rsid w:val="00030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82131">
      <w:bodyDiv w:val="1"/>
      <w:marLeft w:val="0"/>
      <w:marRight w:val="0"/>
      <w:marTop w:val="0"/>
      <w:marBottom w:val="0"/>
      <w:divBdr>
        <w:top w:val="none" w:sz="0" w:space="0" w:color="auto"/>
        <w:left w:val="none" w:sz="0" w:space="0" w:color="auto"/>
        <w:bottom w:val="none" w:sz="0" w:space="0" w:color="auto"/>
        <w:right w:val="none" w:sz="0" w:space="0" w:color="auto"/>
      </w:divBdr>
    </w:div>
    <w:div w:id="177080979">
      <w:bodyDiv w:val="1"/>
      <w:marLeft w:val="0"/>
      <w:marRight w:val="0"/>
      <w:marTop w:val="0"/>
      <w:marBottom w:val="0"/>
      <w:divBdr>
        <w:top w:val="none" w:sz="0" w:space="0" w:color="auto"/>
        <w:left w:val="none" w:sz="0" w:space="0" w:color="auto"/>
        <w:bottom w:val="none" w:sz="0" w:space="0" w:color="auto"/>
        <w:right w:val="none" w:sz="0" w:space="0" w:color="auto"/>
      </w:divBdr>
    </w:div>
    <w:div w:id="419523836">
      <w:bodyDiv w:val="1"/>
      <w:marLeft w:val="0"/>
      <w:marRight w:val="0"/>
      <w:marTop w:val="0"/>
      <w:marBottom w:val="0"/>
      <w:divBdr>
        <w:top w:val="none" w:sz="0" w:space="0" w:color="auto"/>
        <w:left w:val="none" w:sz="0" w:space="0" w:color="auto"/>
        <w:bottom w:val="none" w:sz="0" w:space="0" w:color="auto"/>
        <w:right w:val="none" w:sz="0" w:space="0" w:color="auto"/>
      </w:divBdr>
    </w:div>
    <w:div w:id="643393498">
      <w:bodyDiv w:val="1"/>
      <w:marLeft w:val="0"/>
      <w:marRight w:val="0"/>
      <w:marTop w:val="0"/>
      <w:marBottom w:val="0"/>
      <w:divBdr>
        <w:top w:val="none" w:sz="0" w:space="0" w:color="auto"/>
        <w:left w:val="none" w:sz="0" w:space="0" w:color="auto"/>
        <w:bottom w:val="none" w:sz="0" w:space="0" w:color="auto"/>
        <w:right w:val="none" w:sz="0" w:space="0" w:color="auto"/>
      </w:divBdr>
    </w:div>
    <w:div w:id="821123800">
      <w:bodyDiv w:val="1"/>
      <w:marLeft w:val="0"/>
      <w:marRight w:val="0"/>
      <w:marTop w:val="0"/>
      <w:marBottom w:val="0"/>
      <w:divBdr>
        <w:top w:val="none" w:sz="0" w:space="0" w:color="auto"/>
        <w:left w:val="none" w:sz="0" w:space="0" w:color="auto"/>
        <w:bottom w:val="none" w:sz="0" w:space="0" w:color="auto"/>
        <w:right w:val="none" w:sz="0" w:space="0" w:color="auto"/>
      </w:divBdr>
    </w:div>
    <w:div w:id="940070803">
      <w:bodyDiv w:val="1"/>
      <w:marLeft w:val="0"/>
      <w:marRight w:val="0"/>
      <w:marTop w:val="0"/>
      <w:marBottom w:val="0"/>
      <w:divBdr>
        <w:top w:val="none" w:sz="0" w:space="0" w:color="auto"/>
        <w:left w:val="none" w:sz="0" w:space="0" w:color="auto"/>
        <w:bottom w:val="none" w:sz="0" w:space="0" w:color="auto"/>
        <w:right w:val="none" w:sz="0" w:space="0" w:color="auto"/>
      </w:divBdr>
    </w:div>
    <w:div w:id="1096055905">
      <w:bodyDiv w:val="1"/>
      <w:marLeft w:val="0"/>
      <w:marRight w:val="0"/>
      <w:marTop w:val="0"/>
      <w:marBottom w:val="0"/>
      <w:divBdr>
        <w:top w:val="none" w:sz="0" w:space="0" w:color="auto"/>
        <w:left w:val="none" w:sz="0" w:space="0" w:color="auto"/>
        <w:bottom w:val="none" w:sz="0" w:space="0" w:color="auto"/>
        <w:right w:val="none" w:sz="0" w:space="0" w:color="auto"/>
      </w:divBdr>
    </w:div>
    <w:div w:id="213929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header" Target="header4.xml"/><Relationship Id="rId42" Type="http://schemas.openxmlformats.org/officeDocument/2006/relationships/header" Target="header15.xml"/><Relationship Id="rId47" Type="http://schemas.openxmlformats.org/officeDocument/2006/relationships/header" Target="header18.xml"/><Relationship Id="rId63" Type="http://schemas.openxmlformats.org/officeDocument/2006/relationships/footer" Target="footer10.xml"/><Relationship Id="rId68" Type="http://schemas.openxmlformats.org/officeDocument/2006/relationships/hyperlink" Target="http://mra.mu" TargetMode="Externa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2.xml"/><Relationship Id="rId11" Type="http://schemas.openxmlformats.org/officeDocument/2006/relationships/image" Target="media/image1.png"/><Relationship Id="rId24" Type="http://schemas.openxmlformats.org/officeDocument/2006/relationships/header" Target="header7.xml"/><Relationship Id="rId37" Type="http://schemas.openxmlformats.org/officeDocument/2006/relationships/header" Target="header12.xml"/><Relationship Id="rId40" Type="http://schemas.openxmlformats.org/officeDocument/2006/relationships/header" Target="header14.xml"/><Relationship Id="rId45" Type="http://schemas.openxmlformats.org/officeDocument/2006/relationships/header" Target="header16.xml"/><Relationship Id="rId53" Type="http://schemas.openxmlformats.org/officeDocument/2006/relationships/footer" Target="footer6.xml"/><Relationship Id="rId58" Type="http://schemas.openxmlformats.org/officeDocument/2006/relationships/footer" Target="footer8.xml"/><Relationship Id="rId66" Type="http://schemas.openxmlformats.org/officeDocument/2006/relationships/header" Target="header31.xml"/><Relationship Id="rId74" Type="http://schemas.openxmlformats.org/officeDocument/2006/relationships/footer" Target="footer11.xm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27.xml"/><Relationship Id="rId19" Type="http://schemas.openxmlformats.org/officeDocument/2006/relationships/hyperlink" Target="http://www.worldbank.org/debarr" TargetMode="External"/><Relationship Id="rId14" Type="http://schemas.openxmlformats.org/officeDocument/2006/relationships/hyperlink" Target="http://publicprocurement.gov.mu" TargetMode="External"/><Relationship Id="rId22" Type="http://schemas.openxmlformats.org/officeDocument/2006/relationships/header" Target="header5.xml"/><Relationship Id="rId27" Type="http://schemas.openxmlformats.org/officeDocument/2006/relationships/header" Target="header10.xml"/><Relationship Id="rId43" Type="http://schemas.openxmlformats.org/officeDocument/2006/relationships/image" Target="media/image2.wmf"/><Relationship Id="rId48" Type="http://schemas.openxmlformats.org/officeDocument/2006/relationships/footer" Target="footer5.xml"/><Relationship Id="rId56" Type="http://schemas.openxmlformats.org/officeDocument/2006/relationships/header" Target="header24.xml"/><Relationship Id="rId64" Type="http://schemas.openxmlformats.org/officeDocument/2006/relationships/header" Target="header29.xml"/><Relationship Id="rId69" Type="http://schemas.openxmlformats.org/officeDocument/2006/relationships/header" Target="header32.xml"/><Relationship Id="rId77" Type="http://schemas.openxmlformats.org/officeDocument/2006/relationships/header" Target="header39.xml"/><Relationship Id="rId8" Type="http://schemas.openxmlformats.org/officeDocument/2006/relationships/webSettings" Target="webSettings.xml"/><Relationship Id="rId51" Type="http://schemas.openxmlformats.org/officeDocument/2006/relationships/header" Target="header21.xml"/><Relationship Id="rId72" Type="http://schemas.openxmlformats.org/officeDocument/2006/relationships/header" Target="header35.xml"/><Relationship Id="rId3" Type="http://schemas.openxmlformats.org/officeDocument/2006/relationships/customXml" Target="../customXml/item3.xml"/><Relationship Id="rId12" Type="http://schemas.openxmlformats.org/officeDocument/2006/relationships/hyperlink" Target="mailto:eprocdesk@govmu.org" TargetMode="External"/><Relationship Id="rId17" Type="http://schemas.openxmlformats.org/officeDocument/2006/relationships/footer" Target="footer1.xml"/><Relationship Id="rId25" Type="http://schemas.openxmlformats.org/officeDocument/2006/relationships/header" Target="header8.xml"/><Relationship Id="rId38" Type="http://schemas.openxmlformats.org/officeDocument/2006/relationships/header" Target="header13.xml"/><Relationship Id="rId46" Type="http://schemas.openxmlformats.org/officeDocument/2006/relationships/header" Target="header17.xml"/><Relationship Id="rId59" Type="http://schemas.openxmlformats.org/officeDocument/2006/relationships/header" Target="header26.xml"/><Relationship Id="rId67" Type="http://schemas.openxmlformats.org/officeDocument/2006/relationships/hyperlink" Target="http://ppo.gov.mu" TargetMode="External"/><Relationship Id="rId20" Type="http://schemas.openxmlformats.org/officeDocument/2006/relationships/hyperlink" Target="http://mra.mu" TargetMode="External"/><Relationship Id="rId41" Type="http://schemas.openxmlformats.org/officeDocument/2006/relationships/footer" Target="footer4.xml"/><Relationship Id="rId54" Type="http://schemas.openxmlformats.org/officeDocument/2006/relationships/footer" Target="footer7.xml"/><Relationship Id="rId62" Type="http://schemas.openxmlformats.org/officeDocument/2006/relationships/header" Target="header28.xml"/><Relationship Id="rId70" Type="http://schemas.openxmlformats.org/officeDocument/2006/relationships/header" Target="header33.xml"/><Relationship Id="rId75" Type="http://schemas.openxmlformats.org/officeDocument/2006/relationships/header" Target="header3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image" Target="media/image3.gif"/><Relationship Id="rId49" Type="http://schemas.openxmlformats.org/officeDocument/2006/relationships/header" Target="header19.xml"/><Relationship Id="rId57" Type="http://schemas.openxmlformats.org/officeDocument/2006/relationships/header" Target="header25.xml"/><Relationship Id="rId10" Type="http://schemas.openxmlformats.org/officeDocument/2006/relationships/endnotes" Target="endnotes.xml"/><Relationship Id="rId44" Type="http://schemas.openxmlformats.org/officeDocument/2006/relationships/oleObject" Target="embeddings/oleObject1.bin"/><Relationship Id="rId52" Type="http://schemas.openxmlformats.org/officeDocument/2006/relationships/header" Target="header22.xml"/><Relationship Id="rId60" Type="http://schemas.openxmlformats.org/officeDocument/2006/relationships/footer" Target="footer9.xml"/><Relationship Id="rId65" Type="http://schemas.openxmlformats.org/officeDocument/2006/relationships/header" Target="header30.xml"/><Relationship Id="rId73" Type="http://schemas.openxmlformats.org/officeDocument/2006/relationships/header" Target="header36.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ppo.gov.mu" TargetMode="External"/><Relationship Id="rId18" Type="http://schemas.openxmlformats.org/officeDocument/2006/relationships/header" Target="header3.xml"/><Relationship Id="rId39" Type="http://schemas.openxmlformats.org/officeDocument/2006/relationships/footer" Target="footer3.xml"/><Relationship Id="rId50" Type="http://schemas.openxmlformats.org/officeDocument/2006/relationships/header" Target="header20.xml"/><Relationship Id="rId55" Type="http://schemas.openxmlformats.org/officeDocument/2006/relationships/header" Target="header23.xml"/><Relationship Id="rId76" Type="http://schemas.openxmlformats.org/officeDocument/2006/relationships/header" Target="header38.xml"/><Relationship Id="rId7" Type="http://schemas.openxmlformats.org/officeDocument/2006/relationships/settings" Target="settings.xml"/><Relationship Id="rId71" Type="http://schemas.openxmlformats.org/officeDocument/2006/relationships/header" Target="header3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93FC4C48176D4BA39FB2B3A58FDD54" ma:contentTypeVersion="1" ma:contentTypeDescription="Create a new document." ma:contentTypeScope="" ma:versionID="7350b534a8aa33a7f4abf92fcd5ca326">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4EFF4-9A00-40FB-9A96-4FE65E922E7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15F6B0F-AA92-4CA1-83A3-E82D74E06056}">
  <ds:schemaRefs>
    <ds:schemaRef ds:uri="http://schemas.microsoft.com/sharepoint/v3/contenttype/forms"/>
  </ds:schemaRefs>
</ds:datastoreItem>
</file>

<file path=customXml/itemProps3.xml><?xml version="1.0" encoding="utf-8"?>
<ds:datastoreItem xmlns:ds="http://schemas.openxmlformats.org/officeDocument/2006/customXml" ds:itemID="{7C9B8502-0921-4F15-88A9-317355D67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8F24F8-3FB3-4AE7-AEF7-C85B8AADB60F}">
  <ds:schemaRefs>
    <ds:schemaRef ds:uri="http://schemas.openxmlformats.org/officeDocument/2006/bibliography"/>
  </ds:schemaRefs>
</ds:datastoreItem>
</file>

<file path=docMetadata/LabelInfo.xml><?xml version="1.0" encoding="utf-8"?>
<clbl:labelList xmlns:clbl="http://schemas.microsoft.com/office/2020/mipLabelMetadata">
  <clbl:label id="{70d91555-27bb-46d2-9299-bbdc28766cf5}" enabled="1" method="Privileged" siteId="{49d00196-dd46-45ae-a2e6-912969fa3a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127</Pages>
  <Words>32076</Words>
  <Characters>188457</Characters>
  <Application>Microsoft Office Word</Application>
  <DocSecurity>4</DocSecurity>
  <Lines>1570</Lines>
  <Paragraphs>440</Paragraphs>
  <ScaleCrop>false</ScaleCrop>
  <HeadingPairs>
    <vt:vector size="2" baseType="variant">
      <vt:variant>
        <vt:lpstr>Title</vt:lpstr>
      </vt:variant>
      <vt:variant>
        <vt:i4>1</vt:i4>
      </vt:variant>
    </vt:vector>
  </HeadingPairs>
  <TitlesOfParts>
    <vt:vector size="1" baseType="lpstr">
      <vt:lpstr>MASTER</vt:lpstr>
    </vt:vector>
  </TitlesOfParts>
  <Company>World Bank Group</Company>
  <LinksUpToDate>false</LinksUpToDate>
  <CharactersWithSpaces>220093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dc:title>
  <dc:creator>wb102197</dc:creator>
  <dc:description>12/09/2011 - Correction of typo in Form FIN-1 para 2 changes 25.2 to 25.1 (Vannari)
2/23/2011 - Delete the word "Harmonized" from both the Standard Contract Forms cover page. (2) added the word "and" between remuneration &amp; reimbursable to Time Based 45.1(b) last sentence. (Vannari)
2/7/2013 - replaced both Form of Advance Payment Guarantee Forms to include URDG 758(Vannari)
8/8/2013 - corrected reference in 32.1 (a) through (e)  &amp; (f) to read GCC 32.1 (SCC - Lump Sum)(Vannari)
8/9/2013 - added item (b) to Appendix D - Form of Advance Payments Guarantee (Lump Sum &amp; Time Based) &amp; Removed "and unless stated otherwise in the Data Sheet" from 3.2.1 (Vannari)</dc:description>
  <cp:lastModifiedBy>Purpose Chifani</cp:lastModifiedBy>
  <cp:revision>2</cp:revision>
  <cp:lastPrinted>2026-07-10T06:41:00Z</cp:lastPrinted>
  <dcterms:created xsi:type="dcterms:W3CDTF">2026-09-04T13:53:00Z</dcterms:created>
  <dcterms:modified xsi:type="dcterms:W3CDTF">2026-09-04T13:53:00Z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0x0101002493FC4C48176D4BA39FB2B3A58FDD54</vt:lpwstr>
  </property>
</Properties>
</file>